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4F13F6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of Science </w:t>
      </w:r>
      <w:bookmarkStart w:id="0" w:name="_GoBack"/>
      <w:bookmarkEnd w:id="0"/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4915A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56112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Science </w:t>
      </w:r>
      <w:r w:rsidR="00A45251">
        <w:rPr>
          <w:rFonts w:ascii="Arial" w:eastAsia="Calibri" w:hAnsi="Arial" w:cs="Arial"/>
          <w:color w:val="000000"/>
          <w:sz w:val="22"/>
          <w:szCs w:val="22"/>
          <w:lang w:val="en-GB"/>
        </w:rPr>
        <w:t>(posts are available in Physics, Chemistry and Biology)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at Al Jazeera Academy.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applications should be forwarded to:</w:t>
      </w: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e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mail: </w:t>
      </w:r>
      <w:hyperlink r:id="rId7" w:history="1">
        <w:r w:rsidR="009B7E54" w:rsidRPr="00D14CC4">
          <w:rPr>
            <w:rStyle w:val="Hyperlink"/>
            <w:rFonts w:asciiTheme="minorBidi" w:eastAsia="Calibri" w:hAnsiTheme="minorBidi" w:cstheme="minorBidi"/>
            <w:bCs/>
            <w:sz w:val="22"/>
            <w:szCs w:val="22"/>
            <w:lang w:val="en-GB" w:eastAsia="en-GB"/>
          </w:rPr>
          <w:t>secondaryhead@aja.edu.qa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F6" w:rsidRDefault="004F13F6" w:rsidP="00760CEB">
      <w:pPr>
        <w:spacing w:after="0"/>
      </w:pPr>
      <w:r>
        <w:separator/>
      </w:r>
    </w:p>
  </w:endnote>
  <w:endnote w:type="continuationSeparator" w:id="0">
    <w:p w:rsidR="004F13F6" w:rsidRDefault="004F13F6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9B7E54"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4F13F6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F6" w:rsidRDefault="004F13F6" w:rsidP="00760CEB">
      <w:pPr>
        <w:spacing w:after="0"/>
      </w:pPr>
      <w:r>
        <w:separator/>
      </w:r>
    </w:p>
  </w:footnote>
  <w:footnote w:type="continuationSeparator" w:id="0">
    <w:p w:rsidR="004F13F6" w:rsidRDefault="004F13F6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4F13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4F13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F653C"/>
    <w:rsid w:val="003C0474"/>
    <w:rsid w:val="00485387"/>
    <w:rsid w:val="004915AB"/>
    <w:rsid w:val="004F13F6"/>
    <w:rsid w:val="00561123"/>
    <w:rsid w:val="005F5336"/>
    <w:rsid w:val="00760CEB"/>
    <w:rsid w:val="007A5C3C"/>
    <w:rsid w:val="00856CB1"/>
    <w:rsid w:val="008A5E22"/>
    <w:rsid w:val="008C4306"/>
    <w:rsid w:val="009164AF"/>
    <w:rsid w:val="009B7E54"/>
    <w:rsid w:val="00A45251"/>
    <w:rsid w:val="00A61436"/>
    <w:rsid w:val="00B7690E"/>
    <w:rsid w:val="00C95146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B50D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ondaryhead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B747-A433-4665-9045-099B9B65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2018-03-04T05:20:00Z</dcterms:created>
  <dcterms:modified xsi:type="dcterms:W3CDTF">2018-03-04T05:20:00Z</dcterms:modified>
</cp:coreProperties>
</file>