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68795619" wp14:editId="11E8E310">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8A5CE2" w:rsidP="00D96853">
      <w:pPr>
        <w:jc w:val="center"/>
        <w:rPr>
          <w:sz w:val="56"/>
          <w:szCs w:val="56"/>
        </w:rPr>
      </w:pPr>
      <w:r>
        <w:rPr>
          <w:sz w:val="56"/>
          <w:szCs w:val="56"/>
        </w:rPr>
        <w:t xml:space="preserve">Personal Assistant to the </w:t>
      </w:r>
      <w:proofErr w:type="spellStart"/>
      <w:r>
        <w:rPr>
          <w:sz w:val="56"/>
          <w:szCs w:val="56"/>
        </w:rPr>
        <w:t>Headteacher</w:t>
      </w:r>
      <w:proofErr w:type="spellEnd"/>
      <w:r>
        <w:rPr>
          <w:sz w:val="56"/>
          <w:szCs w:val="56"/>
        </w:rPr>
        <w:t xml:space="preserve"> and Office Manager </w:t>
      </w:r>
    </w:p>
    <w:p w:rsidR="00D96853" w:rsidRDefault="008A5CE2" w:rsidP="00D96853">
      <w:pPr>
        <w:jc w:val="center"/>
        <w:rPr>
          <w:sz w:val="56"/>
          <w:szCs w:val="56"/>
        </w:rPr>
      </w:pPr>
      <w:r>
        <w:rPr>
          <w:sz w:val="56"/>
          <w:szCs w:val="56"/>
        </w:rPr>
        <w:t>June</w:t>
      </w:r>
      <w:r w:rsidR="00D96853" w:rsidRPr="00D96853">
        <w:rPr>
          <w:sz w:val="56"/>
          <w:szCs w:val="56"/>
        </w:rPr>
        <w:t xml:space="preserve"> 2017</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08923EDF" wp14:editId="6D829D71">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45E3F333" wp14:editId="54F5BA47">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71F80BF5" wp14:editId="53EFB1DC">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69934FEA" wp14:editId="536DB08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6A67D5FC" wp14:editId="2C890E33">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DF416A" w:rsidRDefault="00DF416A" w:rsidP="009F4FCC">
      <w:pPr>
        <w:pStyle w:val="Default"/>
        <w:rPr>
          <w:rFonts w:asciiTheme="minorHAnsi" w:eastAsiaTheme="minorHAnsi" w:hAnsiTheme="minorHAnsi" w:cstheme="minorBidi"/>
          <w:color w:val="auto"/>
          <w:sz w:val="56"/>
          <w:szCs w:val="56"/>
          <w:lang w:eastAsia="en-US"/>
        </w:rPr>
      </w:pPr>
    </w:p>
    <w:p w:rsidR="00F87EBF" w:rsidRDefault="00F87EBF"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A4615B" w:rsidRDefault="009F4FCC" w:rsidP="007A501F">
      <w:pPr>
        <w:pStyle w:val="Default"/>
        <w:jc w:val="both"/>
        <w:rPr>
          <w:rFonts w:asciiTheme="minorHAnsi" w:hAnsiTheme="minorHAnsi"/>
          <w:sz w:val="22"/>
          <w:szCs w:val="22"/>
        </w:rPr>
      </w:pPr>
      <w:r w:rsidRPr="00A4615B">
        <w:rPr>
          <w:rFonts w:asciiTheme="minorHAnsi" w:hAnsiTheme="minorHAnsi"/>
          <w:sz w:val="22"/>
          <w:szCs w:val="22"/>
        </w:rPr>
        <w:t xml:space="preserve">Thank you for your interest in joining a highly committed staff who want the best for all our students </w:t>
      </w:r>
      <w:r w:rsidR="006130BC" w:rsidRPr="00A4615B">
        <w:rPr>
          <w:rFonts w:asciiTheme="minorHAnsi" w:hAnsiTheme="minorHAnsi"/>
          <w:sz w:val="22"/>
          <w:szCs w:val="22"/>
        </w:rPr>
        <w:t xml:space="preserve">so they </w:t>
      </w:r>
      <w:r w:rsidRPr="00A4615B">
        <w:rPr>
          <w:rFonts w:asciiTheme="minorHAnsi" w:hAnsiTheme="minorHAnsi"/>
          <w:sz w:val="22"/>
          <w:szCs w:val="22"/>
        </w:rPr>
        <w:t xml:space="preserve">are ambitious and hungry for future triumph. Wexham School is welcoming, vibrant and successful and I very </w:t>
      </w:r>
      <w:r w:rsidR="00DF416A" w:rsidRPr="00A4615B">
        <w:rPr>
          <w:rFonts w:asciiTheme="minorHAnsi" w:hAnsiTheme="minorHAnsi"/>
          <w:sz w:val="22"/>
          <w:szCs w:val="22"/>
        </w:rPr>
        <w:t xml:space="preserve">much hope that you will join us in this strategic role as </w:t>
      </w:r>
      <w:r w:rsidR="008A5CE2">
        <w:rPr>
          <w:rFonts w:asciiTheme="minorHAnsi" w:hAnsiTheme="minorHAnsi"/>
          <w:sz w:val="22"/>
          <w:szCs w:val="22"/>
        </w:rPr>
        <w:t xml:space="preserve">Personal Assistant to the </w:t>
      </w:r>
      <w:proofErr w:type="spellStart"/>
      <w:r w:rsidR="008A5CE2">
        <w:rPr>
          <w:rFonts w:asciiTheme="minorHAnsi" w:hAnsiTheme="minorHAnsi"/>
          <w:sz w:val="22"/>
          <w:szCs w:val="22"/>
        </w:rPr>
        <w:t>Headteacher</w:t>
      </w:r>
      <w:proofErr w:type="spellEnd"/>
      <w:r w:rsidR="008A5CE2">
        <w:rPr>
          <w:rFonts w:asciiTheme="minorHAnsi" w:hAnsiTheme="minorHAnsi"/>
          <w:sz w:val="22"/>
          <w:szCs w:val="22"/>
        </w:rPr>
        <w:t xml:space="preserve"> and Office Manager. </w:t>
      </w:r>
    </w:p>
    <w:p w:rsidR="009F4FCC" w:rsidRPr="00A4615B" w:rsidRDefault="009F4FCC" w:rsidP="009F4FCC">
      <w:pPr>
        <w:pStyle w:val="Default"/>
        <w:jc w:val="both"/>
        <w:rPr>
          <w:rFonts w:asciiTheme="minorHAnsi" w:hAnsiTheme="minorHAnsi"/>
          <w:sz w:val="22"/>
          <w:szCs w:val="22"/>
        </w:rPr>
      </w:pPr>
    </w:p>
    <w:p w:rsidR="00761752" w:rsidRPr="00A4615B" w:rsidRDefault="00761752" w:rsidP="009F4FCC">
      <w:pPr>
        <w:pStyle w:val="Default"/>
        <w:jc w:val="both"/>
        <w:rPr>
          <w:rFonts w:asciiTheme="minorHAnsi" w:hAnsiTheme="minorHAnsi"/>
          <w:sz w:val="22"/>
          <w:szCs w:val="22"/>
        </w:rPr>
      </w:pPr>
      <w:r w:rsidRPr="00A4615B">
        <w:rPr>
          <w:rFonts w:asciiTheme="minorHAnsi" w:hAnsiTheme="minorHAnsi"/>
          <w:sz w:val="22"/>
          <w:szCs w:val="22"/>
        </w:rPr>
        <w:t xml:space="preserve">The post will be challenging but highly rewarding. </w:t>
      </w:r>
      <w:r w:rsidR="008A5CE2">
        <w:rPr>
          <w:rFonts w:asciiTheme="minorHAnsi" w:hAnsiTheme="minorHAnsi"/>
          <w:sz w:val="22"/>
          <w:szCs w:val="22"/>
        </w:rPr>
        <w:t xml:space="preserve">This crucial role will ensure the smooth running of the school by supporting the </w:t>
      </w:r>
      <w:proofErr w:type="spellStart"/>
      <w:r w:rsidR="008A5CE2">
        <w:rPr>
          <w:rFonts w:asciiTheme="minorHAnsi" w:hAnsiTheme="minorHAnsi"/>
          <w:sz w:val="22"/>
          <w:szCs w:val="22"/>
        </w:rPr>
        <w:t>Headteacher</w:t>
      </w:r>
      <w:proofErr w:type="spellEnd"/>
      <w:r w:rsidR="008A5CE2">
        <w:rPr>
          <w:rFonts w:asciiTheme="minorHAnsi" w:hAnsiTheme="minorHAnsi"/>
          <w:sz w:val="22"/>
          <w:szCs w:val="22"/>
        </w:rPr>
        <w:t xml:space="preserve"> and the Senior Team. Overseeing the main office also means this post is critical in ensuring our liaison with parents and visitors is first class and all external communication is outstanding. As such this post offers great variety and I am looking for someone who is creative but understands the complexities of a busy and rapidl</w:t>
      </w:r>
      <w:r w:rsidR="00F87EBF">
        <w:rPr>
          <w:rFonts w:asciiTheme="minorHAnsi" w:hAnsiTheme="minorHAnsi"/>
          <w:sz w:val="22"/>
          <w:szCs w:val="22"/>
        </w:rPr>
        <w:t>y growing secondary school. Excellent</w:t>
      </w:r>
      <w:r w:rsidR="008A5CE2">
        <w:rPr>
          <w:rFonts w:asciiTheme="minorHAnsi" w:hAnsiTheme="minorHAnsi"/>
          <w:sz w:val="22"/>
          <w:szCs w:val="22"/>
        </w:rPr>
        <w:t xml:space="preserve"> administrative skills are </w:t>
      </w:r>
      <w:r w:rsidR="00F87EBF">
        <w:rPr>
          <w:rFonts w:asciiTheme="minorHAnsi" w:hAnsiTheme="minorHAnsi"/>
          <w:sz w:val="22"/>
          <w:szCs w:val="22"/>
        </w:rPr>
        <w:t xml:space="preserve">essential </w:t>
      </w:r>
      <w:r w:rsidR="008A5CE2">
        <w:rPr>
          <w:rFonts w:asciiTheme="minorHAnsi" w:hAnsiTheme="minorHAnsi"/>
          <w:sz w:val="22"/>
          <w:szCs w:val="22"/>
        </w:rPr>
        <w:t>in this role and whilst areas of the job description are obligatory there is scope for the right person to develop or learn new skills</w:t>
      </w:r>
      <w:r w:rsidR="00F87EBF">
        <w:rPr>
          <w:rFonts w:asciiTheme="minorHAnsi" w:hAnsiTheme="minorHAnsi"/>
          <w:sz w:val="22"/>
          <w:szCs w:val="22"/>
        </w:rPr>
        <w:t xml:space="preserve"> over time</w:t>
      </w:r>
      <w:r w:rsidR="008A5CE2">
        <w:rPr>
          <w:rFonts w:asciiTheme="minorHAnsi" w:hAnsiTheme="minorHAnsi"/>
          <w:sz w:val="22"/>
          <w:szCs w:val="22"/>
        </w:rPr>
        <w:t xml:space="preserve">, for example marketing, human resources and publicity. </w:t>
      </w:r>
    </w:p>
    <w:p w:rsidR="00295274" w:rsidRPr="00A4615B" w:rsidRDefault="00295274" w:rsidP="009F4FCC">
      <w:pPr>
        <w:pStyle w:val="Default"/>
        <w:jc w:val="both"/>
        <w:rPr>
          <w:rFonts w:asciiTheme="minorHAnsi" w:hAnsiTheme="minorHAnsi"/>
          <w:sz w:val="22"/>
          <w:szCs w:val="22"/>
        </w:rPr>
      </w:pPr>
    </w:p>
    <w:p w:rsidR="00872D88" w:rsidRDefault="00872D88" w:rsidP="009F4FCC">
      <w:pPr>
        <w:pStyle w:val="Default"/>
        <w:jc w:val="both"/>
        <w:rPr>
          <w:rFonts w:asciiTheme="minorHAnsi" w:hAnsiTheme="minorHAnsi"/>
          <w:sz w:val="22"/>
          <w:szCs w:val="22"/>
        </w:rPr>
      </w:pPr>
      <w:r>
        <w:rPr>
          <w:rFonts w:asciiTheme="minorHAnsi" w:hAnsiTheme="minorHAnsi"/>
          <w:sz w:val="22"/>
          <w:szCs w:val="22"/>
        </w:rPr>
        <w:t xml:space="preserve">At </w:t>
      </w:r>
      <w:r w:rsidR="00295274" w:rsidRPr="00A4615B">
        <w:rPr>
          <w:rFonts w:asciiTheme="minorHAnsi" w:hAnsiTheme="minorHAnsi"/>
          <w:sz w:val="22"/>
          <w:szCs w:val="22"/>
        </w:rPr>
        <w:t xml:space="preserve">present it is envisaged that you will Line Manage </w:t>
      </w:r>
      <w:r>
        <w:rPr>
          <w:rFonts w:asciiTheme="minorHAnsi" w:hAnsiTheme="minorHAnsi"/>
          <w:sz w:val="22"/>
          <w:szCs w:val="22"/>
        </w:rPr>
        <w:t>the following staff:</w:t>
      </w:r>
    </w:p>
    <w:p w:rsidR="00295274" w:rsidRDefault="008A5CE2" w:rsidP="008A5CE2">
      <w:pPr>
        <w:pStyle w:val="Default"/>
        <w:numPr>
          <w:ilvl w:val="0"/>
          <w:numId w:val="19"/>
        </w:numPr>
        <w:jc w:val="both"/>
        <w:rPr>
          <w:rFonts w:asciiTheme="minorHAnsi" w:hAnsiTheme="minorHAnsi"/>
          <w:sz w:val="22"/>
          <w:szCs w:val="22"/>
        </w:rPr>
      </w:pPr>
      <w:r>
        <w:rPr>
          <w:rFonts w:asciiTheme="minorHAnsi" w:hAnsiTheme="minorHAnsi"/>
          <w:sz w:val="22"/>
          <w:szCs w:val="22"/>
        </w:rPr>
        <w:t xml:space="preserve">Administrative Officers based in the Main Office and our </w:t>
      </w:r>
      <w:r w:rsidR="00ED1420">
        <w:rPr>
          <w:rFonts w:asciiTheme="minorHAnsi" w:hAnsiTheme="minorHAnsi"/>
          <w:sz w:val="22"/>
          <w:szCs w:val="22"/>
        </w:rPr>
        <w:t>R</w:t>
      </w:r>
      <w:r>
        <w:rPr>
          <w:rFonts w:asciiTheme="minorHAnsi" w:hAnsiTheme="minorHAnsi"/>
          <w:sz w:val="22"/>
          <w:szCs w:val="22"/>
        </w:rPr>
        <w:t xml:space="preserve">eprographics </w:t>
      </w:r>
      <w:r w:rsidR="00ED1420">
        <w:rPr>
          <w:rFonts w:asciiTheme="minorHAnsi" w:hAnsiTheme="minorHAnsi"/>
          <w:sz w:val="22"/>
          <w:szCs w:val="22"/>
        </w:rPr>
        <w:t>T</w:t>
      </w:r>
      <w:r>
        <w:rPr>
          <w:rFonts w:asciiTheme="minorHAnsi" w:hAnsiTheme="minorHAnsi"/>
          <w:sz w:val="22"/>
          <w:szCs w:val="22"/>
        </w:rPr>
        <w:t xml:space="preserve">echnician. </w:t>
      </w:r>
    </w:p>
    <w:p w:rsidR="008A5CE2" w:rsidRDefault="008A5CE2" w:rsidP="008A5CE2">
      <w:pPr>
        <w:pStyle w:val="Default"/>
        <w:ind w:left="720"/>
        <w:jc w:val="both"/>
        <w:rPr>
          <w:rFonts w:asciiTheme="minorHAnsi" w:hAnsiTheme="minorHAnsi"/>
          <w:sz w:val="22"/>
          <w:szCs w:val="22"/>
        </w:rPr>
      </w:pPr>
    </w:p>
    <w:p w:rsidR="009F4FCC" w:rsidRPr="00A4615B" w:rsidRDefault="009F4FCC" w:rsidP="009F4FCC">
      <w:pPr>
        <w:pStyle w:val="Default"/>
        <w:jc w:val="both"/>
        <w:rPr>
          <w:rFonts w:asciiTheme="minorHAnsi" w:hAnsiTheme="minorHAnsi" w:cs="Arial"/>
          <w:sz w:val="22"/>
          <w:szCs w:val="22"/>
        </w:rPr>
      </w:pPr>
      <w:r w:rsidRPr="00A4615B">
        <w:rPr>
          <w:rFonts w:asciiTheme="minorHAnsi" w:hAnsiTheme="minorHAnsi"/>
          <w:sz w:val="22"/>
          <w:szCs w:val="22"/>
        </w:rPr>
        <w:t>Wexham is a highly regarded and successful non-selective maintained school which was judged to be 'Good' when last inspected by Ofsted. In 2013 GCSE results were placed in the top 5% of School’s nationally based on progress, in 2014 this had risen to the top 4%. Our 2015 results improved again to 54% of students achieving 5+ A*-C grades including Maths and English, t</w:t>
      </w:r>
      <w:r w:rsidRPr="00A4615B">
        <w:rPr>
          <w:rFonts w:asciiTheme="minorHAnsi" w:hAnsiTheme="minorHAnsi" w:cs="Arial"/>
          <w:sz w:val="22"/>
          <w:szCs w:val="22"/>
        </w:rPr>
        <w:t xml:space="preserve">he highest in the school’s history for many years with 61% achieving 5 A*-C grades at GCSE. </w:t>
      </w:r>
      <w:r w:rsidRPr="00A4615B">
        <w:rPr>
          <w:rFonts w:asciiTheme="minorHAnsi" w:hAnsiTheme="minorHAnsi"/>
          <w:sz w:val="22"/>
          <w:szCs w:val="22"/>
        </w:rPr>
        <w:t>Given the starting points of our students and that Slough is a selective authority, this progress and achievement is</w:t>
      </w:r>
      <w:r w:rsidR="00AF68CC" w:rsidRPr="00A4615B">
        <w:rPr>
          <w:rFonts w:asciiTheme="minorHAnsi" w:hAnsiTheme="minorHAnsi"/>
          <w:sz w:val="22"/>
          <w:szCs w:val="22"/>
        </w:rPr>
        <w:t xml:space="preserve"> excellent</w:t>
      </w:r>
      <w:r w:rsidRPr="00A4615B">
        <w:rPr>
          <w:rFonts w:asciiTheme="minorHAnsi" w:hAnsiTheme="minorHAnsi"/>
          <w:sz w:val="22"/>
          <w:szCs w:val="22"/>
        </w:rPr>
        <w:t xml:space="preserve">.   </w:t>
      </w:r>
    </w:p>
    <w:p w:rsidR="009F4FCC" w:rsidRPr="00A4615B" w:rsidRDefault="009F4FCC" w:rsidP="009F4FCC">
      <w:pPr>
        <w:pStyle w:val="Body"/>
        <w:jc w:val="both"/>
        <w:rPr>
          <w:rFonts w:asciiTheme="minorHAnsi" w:hAnsiTheme="minorHAnsi"/>
        </w:rPr>
      </w:pPr>
    </w:p>
    <w:p w:rsidR="00295274" w:rsidRPr="00A4615B" w:rsidRDefault="009F4FCC" w:rsidP="00295274">
      <w:pPr>
        <w:pStyle w:val="Body"/>
        <w:jc w:val="both"/>
        <w:rPr>
          <w:rFonts w:asciiTheme="minorHAnsi" w:hAnsiTheme="minorHAnsi"/>
        </w:rPr>
      </w:pPr>
      <w:r w:rsidRPr="00A4615B">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A4615B" w:rsidRDefault="00A4615B" w:rsidP="00295274">
      <w:pPr>
        <w:pStyle w:val="Body"/>
        <w:jc w:val="both"/>
        <w:rPr>
          <w:rFonts w:asciiTheme="minorHAnsi" w:hAnsiTheme="minorHAnsi"/>
        </w:rPr>
      </w:pPr>
    </w:p>
    <w:p w:rsidR="009F4FCC" w:rsidRDefault="009F4FCC" w:rsidP="009F4FCC">
      <w:pPr>
        <w:pStyle w:val="Body"/>
        <w:jc w:val="both"/>
        <w:rPr>
          <w:rFonts w:asciiTheme="minorHAnsi" w:hAnsiTheme="minorHAnsi"/>
        </w:rPr>
      </w:pPr>
      <w:r w:rsidRPr="00A4615B">
        <w:rPr>
          <w:rFonts w:asciiTheme="minorHAnsi" w:hAnsiTheme="minorHAnsi"/>
        </w:rPr>
        <w:t>As the Headteacher of Wexham I very much hope you will join me in what are exciting times ahead for the school and the community we serve as we expand from 5 ½ forms of entry to 8</w:t>
      </w:r>
      <w:r w:rsidR="00A4615B" w:rsidRPr="00A4615B">
        <w:rPr>
          <w:rFonts w:asciiTheme="minorHAnsi" w:hAnsiTheme="minorHAnsi"/>
        </w:rPr>
        <w:t>,</w:t>
      </w:r>
      <w:r w:rsidRPr="00A4615B">
        <w:rPr>
          <w:rFonts w:asciiTheme="minorHAnsi" w:hAnsiTheme="minorHAnsi"/>
        </w:rPr>
        <w:t xml:space="preserve"> including a multi-million pound building programme. If you want to join us then please do read on. I look forward to receiving your application and meeting you in the future. </w:t>
      </w:r>
    </w:p>
    <w:p w:rsidR="00ED1420" w:rsidRPr="00A4615B" w:rsidRDefault="00ED1420" w:rsidP="009F4FCC">
      <w:pPr>
        <w:pStyle w:val="Body"/>
        <w:jc w:val="both"/>
        <w:rPr>
          <w:rFonts w:asciiTheme="minorHAnsi" w:hAnsiTheme="minorHAnsi"/>
        </w:rPr>
      </w:pPr>
    </w:p>
    <w:p w:rsidR="00A4615B" w:rsidRDefault="00AF68CC" w:rsidP="00A4615B">
      <w:pPr>
        <w:jc w:val="right"/>
        <w:rPr>
          <w:b/>
        </w:rPr>
      </w:pPr>
      <w:r w:rsidRPr="00A4615B">
        <w:rPr>
          <w:b/>
        </w:rPr>
        <w:t xml:space="preserve">Lawrence Smith – Headteacher </w:t>
      </w: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AF68CC" w:rsidRPr="00A4615B" w:rsidRDefault="00AF68CC" w:rsidP="00A4615B">
      <w:pPr>
        <w:rPr>
          <w:b/>
        </w:rPr>
      </w:pPr>
      <w:r w:rsidRPr="00A4615B">
        <w:rPr>
          <w:rFonts w:ascii="Calibri" w:hAnsi="Calibri"/>
          <w:b/>
        </w:rPr>
        <w:lastRenderedPageBreak/>
        <w:t>Working at Wexham</w:t>
      </w:r>
    </w:p>
    <w:p w:rsidR="00AF68CC" w:rsidRPr="00A4615B" w:rsidRDefault="00AF68CC" w:rsidP="00AF68CC">
      <w:pPr>
        <w:autoSpaceDE w:val="0"/>
        <w:autoSpaceDN w:val="0"/>
        <w:adjustRightInd w:val="0"/>
        <w:jc w:val="both"/>
        <w:rPr>
          <w:rFonts w:cs="Arial"/>
        </w:rPr>
      </w:pPr>
      <w:r w:rsidRPr="00A4615B">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p>
    <w:p w:rsidR="00AF68CC" w:rsidRPr="00A4615B" w:rsidRDefault="00AF68CC" w:rsidP="00AF68CC">
      <w:pPr>
        <w:autoSpaceDE w:val="0"/>
        <w:autoSpaceDN w:val="0"/>
        <w:adjustRightInd w:val="0"/>
        <w:jc w:val="both"/>
        <w:rPr>
          <w:rFonts w:cs="Tahoma"/>
        </w:rPr>
      </w:pPr>
      <w:r w:rsidRPr="00A4615B">
        <w:rPr>
          <w:rFonts w:cs="Arial"/>
        </w:rPr>
        <w:t xml:space="preserve">Our staff take part in programmes of professional development such as </w:t>
      </w:r>
      <w:r w:rsidRPr="00A4615B">
        <w:rPr>
          <w:rFonts w:cs="Tahoma"/>
        </w:rPr>
        <w:t xml:space="preserve">NPQML and NPQSL. A number of staff are also supported by the school with a Master’s in Education. A partnership with many higher education providers supports this process. </w:t>
      </w:r>
    </w:p>
    <w:p w:rsidR="00AF68CC" w:rsidRPr="00A4615B" w:rsidRDefault="00AF68CC" w:rsidP="00AF68CC">
      <w:pPr>
        <w:autoSpaceDE w:val="0"/>
        <w:autoSpaceDN w:val="0"/>
        <w:adjustRightInd w:val="0"/>
        <w:jc w:val="both"/>
        <w:rPr>
          <w:rFonts w:cs="Tahoma"/>
        </w:rPr>
      </w:pPr>
      <w:r w:rsidRPr="00A4615B">
        <w:rPr>
          <w:rFonts w:cs="Tahoma"/>
        </w:rPr>
        <w:t>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time.</w:t>
      </w:r>
    </w:p>
    <w:p w:rsidR="00AF68CC" w:rsidRPr="00A4615B" w:rsidRDefault="00AF68CC" w:rsidP="00AF68CC">
      <w:pPr>
        <w:autoSpaceDE w:val="0"/>
        <w:autoSpaceDN w:val="0"/>
        <w:adjustRightInd w:val="0"/>
        <w:jc w:val="both"/>
        <w:rPr>
          <w:rFonts w:cs="Tahoma"/>
        </w:rPr>
      </w:pPr>
      <w:r w:rsidRPr="00A4615B">
        <w:rPr>
          <w:rFonts w:cs="Tahoma"/>
        </w:rPr>
        <w:t>NQTs, ITT and staff on assessment routes are fully supported as they work towards QTS. Our links with Brunel University’s Te</w:t>
      </w:r>
      <w:r w:rsidR="00F45DFE" w:rsidRPr="00A4615B">
        <w:rPr>
          <w:rFonts w:cs="Tahoma"/>
        </w:rPr>
        <w:t xml:space="preserve">acher Training Department, </w:t>
      </w:r>
      <w:r w:rsidRPr="00A4615B">
        <w:rPr>
          <w:rFonts w:cs="Tahoma"/>
        </w:rPr>
        <w:t>we are an enhanced partner school</w:t>
      </w:r>
      <w:r w:rsidR="00C4469E" w:rsidRPr="00A4615B">
        <w:rPr>
          <w:rFonts w:cs="Tahoma"/>
        </w:rPr>
        <w:t>, are</w:t>
      </w:r>
      <w:r w:rsidRPr="00A4615B">
        <w:rPr>
          <w:rFonts w:cs="Tahoma"/>
        </w:rPr>
        <w:t xml:space="preserve"> well developed and assist this process. All staff have generous non-contact time in order for them to be developed and further benefit from mentors and coaches. </w:t>
      </w:r>
    </w:p>
    <w:p w:rsidR="00AF68CC" w:rsidRPr="00A4615B" w:rsidRDefault="00AF68CC" w:rsidP="00AF68CC">
      <w:pPr>
        <w:autoSpaceDE w:val="0"/>
        <w:autoSpaceDN w:val="0"/>
        <w:adjustRightInd w:val="0"/>
        <w:jc w:val="both"/>
        <w:rPr>
          <w:rFonts w:cs="Tahoma"/>
        </w:rPr>
      </w:pPr>
      <w:r w:rsidRPr="00A4615B">
        <w:rPr>
          <w:rFonts w:cs="Tahoma"/>
        </w:rPr>
        <w:t xml:space="preserve">We share good practice continuously. Morning briefing is primarily used for this purpose. An open door policy around the school means anyone can observe at any time due to our collaborative and supportive approach. Wexham staff have led on CPD outside of the school at various events, including at PiXL, Local Authority Conferences and at Higher Education providers. </w:t>
      </w:r>
    </w:p>
    <w:p w:rsidR="00AF68CC" w:rsidRPr="00A4615B" w:rsidRDefault="00AF68CC" w:rsidP="00AF68CC">
      <w:pPr>
        <w:autoSpaceDE w:val="0"/>
        <w:autoSpaceDN w:val="0"/>
        <w:adjustRightInd w:val="0"/>
        <w:jc w:val="both"/>
        <w:rPr>
          <w:rFonts w:cs="Tahoma"/>
        </w:rPr>
      </w:pPr>
      <w:r w:rsidRPr="00A4615B">
        <w:rPr>
          <w:rFonts w:cs="Tahoma"/>
        </w:rPr>
        <w:t xml:space="preserve">All staff are provided an IPad. We have a well-resourced site which is located on the edge of Slough making it a peaceful and green place to work. </w:t>
      </w:r>
    </w:p>
    <w:p w:rsidR="00AF68CC" w:rsidRDefault="00AF68CC" w:rsidP="00AF68CC">
      <w:pPr>
        <w:autoSpaceDE w:val="0"/>
        <w:autoSpaceDN w:val="0"/>
        <w:adjustRightInd w:val="0"/>
        <w:jc w:val="both"/>
        <w:rPr>
          <w:rFonts w:cs="Tahoma"/>
        </w:rPr>
      </w:pPr>
      <w:r w:rsidRPr="00A4615B">
        <w:rPr>
          <w:rFonts w:cs="Tahoma"/>
        </w:rPr>
        <w:t xml:space="preserve">Most importantly our staff are friendly, welcoming and encouraging and this is reflected in the children who are fantastic to teach and support as we do everything we can to provide them the best opportunities and inspiration to be successful.    </w:t>
      </w: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Pr="00A4615B" w:rsidRDefault="00A4615B" w:rsidP="00AF68CC">
      <w:pPr>
        <w:autoSpaceDE w:val="0"/>
        <w:autoSpaceDN w:val="0"/>
        <w:adjustRightInd w:val="0"/>
        <w:jc w:val="both"/>
        <w:rPr>
          <w:rFonts w:cs="Tahoma"/>
        </w:rPr>
      </w:pPr>
    </w:p>
    <w:p w:rsidR="0055778D" w:rsidRDefault="0055778D" w:rsidP="00295274">
      <w:pPr>
        <w:rPr>
          <w:sz w:val="24"/>
          <w:szCs w:val="24"/>
        </w:rPr>
      </w:pPr>
    </w:p>
    <w:p w:rsidR="00CC0A6C" w:rsidRDefault="00CC0A6C" w:rsidP="00CC0A6C">
      <w:pPr>
        <w:spacing w:after="0" w:line="240" w:lineRule="auto"/>
        <w:ind w:right="6"/>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68480" behindDoc="0" locked="0" layoutInCell="1" allowOverlap="1" wp14:anchorId="01258D56" wp14:editId="18ABD112">
            <wp:simplePos x="0" y="0"/>
            <wp:positionH relativeFrom="column">
              <wp:posOffset>4885690</wp:posOffset>
            </wp:positionH>
            <wp:positionV relativeFrom="paragraph">
              <wp:posOffset>-800100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40"/>
          <w:szCs w:val="40"/>
        </w:rPr>
        <w:t>Wexham School</w:t>
      </w:r>
    </w:p>
    <w:p w:rsidR="00CC0A6C" w:rsidRPr="0048419F" w:rsidRDefault="00CC0A6C" w:rsidP="00CC0A6C">
      <w:pPr>
        <w:spacing w:after="0" w:line="240" w:lineRule="auto"/>
        <w:ind w:right="6"/>
        <w:rPr>
          <w:rFonts w:ascii="Calibri" w:eastAsia="Calibri" w:hAnsi="Calibri" w:cs="Calibri"/>
          <w:b/>
          <w:sz w:val="40"/>
          <w:szCs w:val="40"/>
        </w:rPr>
      </w:pPr>
      <w:r w:rsidRPr="0048419F">
        <w:rPr>
          <w:rFonts w:ascii="Calibri" w:eastAsia="Calibri" w:hAnsi="Calibri"/>
          <w:sz w:val="24"/>
          <w:szCs w:val="24"/>
        </w:rPr>
        <w:t>Norway</w:t>
      </w:r>
      <w:r w:rsidRPr="0048419F">
        <w:rPr>
          <w:rFonts w:ascii="Calibri" w:eastAsia="Calibri" w:hAnsi="Calibri"/>
          <w:spacing w:val="-5"/>
          <w:sz w:val="24"/>
          <w:szCs w:val="24"/>
        </w:rPr>
        <w:t xml:space="preserve"> </w:t>
      </w:r>
      <w:r w:rsidRPr="0048419F">
        <w:rPr>
          <w:rFonts w:ascii="Calibri" w:eastAsia="Calibri" w:hAnsi="Calibri"/>
          <w:sz w:val="24"/>
          <w:szCs w:val="24"/>
        </w:rPr>
        <w:t>Drive,</w:t>
      </w:r>
      <w:r w:rsidRPr="0048419F">
        <w:rPr>
          <w:rFonts w:ascii="Calibri" w:eastAsia="Calibri" w:hAnsi="Calibri"/>
          <w:spacing w:val="-4"/>
          <w:sz w:val="24"/>
          <w:szCs w:val="24"/>
        </w:rPr>
        <w:t xml:space="preserve"> </w:t>
      </w:r>
      <w:r w:rsidRPr="0048419F">
        <w:rPr>
          <w:rFonts w:ascii="Calibri" w:eastAsia="Calibri" w:hAnsi="Calibri"/>
          <w:sz w:val="24"/>
          <w:szCs w:val="24"/>
        </w:rPr>
        <w:t>Slough, SL2</w:t>
      </w:r>
      <w:r w:rsidRPr="0048419F">
        <w:rPr>
          <w:rFonts w:ascii="Calibri" w:eastAsia="Calibri" w:hAnsi="Calibri"/>
          <w:spacing w:val="-5"/>
          <w:sz w:val="24"/>
          <w:szCs w:val="24"/>
        </w:rPr>
        <w:t xml:space="preserve"> </w:t>
      </w:r>
      <w:r w:rsidRPr="0048419F">
        <w:rPr>
          <w:rFonts w:ascii="Calibri" w:eastAsia="Calibri" w:hAnsi="Calibri"/>
          <w:sz w:val="24"/>
          <w:szCs w:val="24"/>
        </w:rPr>
        <w:t>5QP</w:t>
      </w:r>
    </w:p>
    <w:p w:rsidR="00CC0A6C" w:rsidRDefault="00CC0A6C" w:rsidP="00CC0A6C">
      <w:pPr>
        <w:spacing w:after="0" w:line="240" w:lineRule="auto"/>
        <w:rPr>
          <w:b/>
          <w:sz w:val="28"/>
          <w:szCs w:val="28"/>
        </w:rPr>
      </w:pPr>
    </w:p>
    <w:p w:rsidR="00CC0A6C" w:rsidRPr="00776BBD" w:rsidRDefault="00CC0A6C" w:rsidP="00CC0A6C">
      <w:pPr>
        <w:spacing w:after="0" w:line="240" w:lineRule="auto"/>
        <w:rPr>
          <w:b/>
          <w:sz w:val="28"/>
          <w:szCs w:val="28"/>
        </w:rPr>
      </w:pPr>
      <w:r w:rsidRPr="00776BBD">
        <w:rPr>
          <w:b/>
          <w:sz w:val="28"/>
          <w:szCs w:val="28"/>
        </w:rPr>
        <w:t xml:space="preserve">Personal Assistant to the </w:t>
      </w:r>
      <w:proofErr w:type="spellStart"/>
      <w:r w:rsidRPr="00776BBD">
        <w:rPr>
          <w:b/>
          <w:sz w:val="28"/>
          <w:szCs w:val="28"/>
        </w:rPr>
        <w:t>Headteacher</w:t>
      </w:r>
      <w:proofErr w:type="spellEnd"/>
      <w:r w:rsidRPr="00776BBD">
        <w:rPr>
          <w:b/>
          <w:sz w:val="28"/>
          <w:szCs w:val="28"/>
        </w:rPr>
        <w:t xml:space="preserve"> / Office Manager </w:t>
      </w:r>
    </w:p>
    <w:p w:rsidR="00CC0A6C" w:rsidRPr="00776BBD" w:rsidRDefault="00CC0A6C" w:rsidP="00CC0A6C">
      <w:pPr>
        <w:spacing w:after="0" w:line="240" w:lineRule="auto"/>
        <w:rPr>
          <w:b/>
          <w:sz w:val="28"/>
          <w:szCs w:val="28"/>
        </w:rPr>
      </w:pPr>
      <w:r w:rsidRPr="00776BBD">
        <w:rPr>
          <w:b/>
          <w:spacing w:val="-5"/>
          <w:sz w:val="28"/>
          <w:szCs w:val="28"/>
        </w:rPr>
        <w:t xml:space="preserve">Start September 2017 </w:t>
      </w:r>
      <w:r>
        <w:rPr>
          <w:b/>
          <w:spacing w:val="-5"/>
          <w:sz w:val="28"/>
          <w:szCs w:val="28"/>
        </w:rPr>
        <w:t>(or earlier)</w:t>
      </w:r>
    </w:p>
    <w:p w:rsidR="00CC0A6C" w:rsidRPr="0048419F" w:rsidRDefault="00CC0A6C" w:rsidP="00CC0A6C">
      <w:pPr>
        <w:spacing w:line="240" w:lineRule="auto"/>
        <w:rPr>
          <w:rFonts w:ascii="Calibri" w:eastAsia="Calibri" w:hAnsi="Calibri"/>
          <w:w w:val="99"/>
          <w:sz w:val="24"/>
          <w:szCs w:val="24"/>
        </w:rPr>
      </w:pPr>
    </w:p>
    <w:p w:rsidR="00CC0A6C" w:rsidRPr="005E4D2E" w:rsidRDefault="00CC0A6C" w:rsidP="00CC0A6C">
      <w:pPr>
        <w:pStyle w:val="ListParagraph"/>
        <w:numPr>
          <w:ilvl w:val="0"/>
          <w:numId w:val="26"/>
        </w:numPr>
        <w:spacing w:before="4" w:after="160"/>
        <w:ind w:right="220"/>
        <w:rPr>
          <w:rFonts w:ascii="Calibri" w:eastAsia="Calibri" w:hAnsi="Calibri" w:cs="Calibri"/>
          <w:spacing w:val="2"/>
          <w:sz w:val="24"/>
          <w:szCs w:val="24"/>
        </w:rPr>
      </w:pPr>
      <w:r w:rsidRPr="005E4D2E">
        <w:rPr>
          <w:rFonts w:ascii="Calibri" w:eastAsia="Calibri" w:hAnsi="Calibri" w:cs="Calibri"/>
          <w:spacing w:val="2"/>
          <w:sz w:val="24"/>
          <w:szCs w:val="24"/>
        </w:rPr>
        <w:t>Salary: Level 6, Scale Point 30-35 £27,713 - £31,676</w:t>
      </w:r>
      <w:r>
        <w:rPr>
          <w:rFonts w:ascii="Calibri" w:eastAsia="Calibri" w:hAnsi="Calibri" w:cs="Calibri"/>
          <w:spacing w:val="2"/>
          <w:sz w:val="24"/>
          <w:szCs w:val="24"/>
        </w:rPr>
        <w:t xml:space="preserve"> FTE</w:t>
      </w:r>
    </w:p>
    <w:p w:rsidR="00CC0A6C" w:rsidRDefault="00CC0A6C" w:rsidP="00CC0A6C">
      <w:pPr>
        <w:pStyle w:val="ListParagraph"/>
        <w:spacing w:before="4"/>
        <w:ind w:right="220"/>
        <w:rPr>
          <w:rFonts w:ascii="Calibri" w:eastAsia="Calibri" w:hAnsi="Calibri" w:cs="Calibri"/>
          <w:spacing w:val="2"/>
          <w:sz w:val="24"/>
          <w:szCs w:val="24"/>
        </w:rPr>
      </w:pPr>
      <w:r>
        <w:rPr>
          <w:rFonts w:ascii="Calibri" w:eastAsia="Calibri" w:hAnsi="Calibri" w:cs="Calibri"/>
          <w:spacing w:val="2"/>
          <w:sz w:val="24"/>
          <w:szCs w:val="24"/>
        </w:rPr>
        <w:t>Inc. London Fringe Allowance</w:t>
      </w:r>
      <w:r w:rsidRPr="005E4D2E">
        <w:rPr>
          <w:rFonts w:ascii="Calibri" w:eastAsia="Calibri" w:hAnsi="Calibri" w:cs="Calibri"/>
          <w:spacing w:val="2"/>
          <w:sz w:val="24"/>
          <w:szCs w:val="24"/>
        </w:rPr>
        <w:t xml:space="preserve"> </w:t>
      </w:r>
    </w:p>
    <w:p w:rsidR="00CC0A6C" w:rsidRPr="005E4D2E" w:rsidRDefault="00CC0A6C" w:rsidP="00CC0A6C">
      <w:pPr>
        <w:pStyle w:val="ListParagraph"/>
        <w:spacing w:before="4"/>
        <w:ind w:right="220"/>
        <w:rPr>
          <w:rFonts w:ascii="Calibri" w:eastAsia="Calibri" w:hAnsi="Calibri" w:cs="Calibri"/>
          <w:spacing w:val="2"/>
          <w:sz w:val="24"/>
          <w:szCs w:val="24"/>
        </w:rPr>
      </w:pPr>
      <w:r>
        <w:rPr>
          <w:rFonts w:ascii="Calibri" w:eastAsia="Calibri" w:hAnsi="Calibri" w:cs="Calibri"/>
          <w:spacing w:val="2"/>
          <w:sz w:val="24"/>
          <w:szCs w:val="24"/>
        </w:rPr>
        <w:t xml:space="preserve">Actual Salary: £24,820 - £28,370 </w:t>
      </w:r>
      <w:r w:rsidRPr="005E4D2E">
        <w:rPr>
          <w:rFonts w:ascii="Calibri" w:eastAsia="Calibri" w:hAnsi="Calibri" w:cs="Calibri"/>
          <w:spacing w:val="2"/>
          <w:sz w:val="24"/>
          <w:szCs w:val="24"/>
        </w:rPr>
        <w:t>Inc</w:t>
      </w:r>
      <w:r>
        <w:rPr>
          <w:rFonts w:ascii="Calibri" w:eastAsia="Calibri" w:hAnsi="Calibri" w:cs="Calibri"/>
          <w:spacing w:val="2"/>
          <w:sz w:val="24"/>
          <w:szCs w:val="24"/>
        </w:rPr>
        <w:t>.</w:t>
      </w:r>
      <w:r w:rsidRPr="005E4D2E">
        <w:rPr>
          <w:rFonts w:ascii="Calibri" w:eastAsia="Calibri" w:hAnsi="Calibri" w:cs="Calibri"/>
          <w:spacing w:val="2"/>
          <w:sz w:val="24"/>
          <w:szCs w:val="24"/>
        </w:rPr>
        <w:t xml:space="preserve"> London Fringe Allowance</w:t>
      </w:r>
    </w:p>
    <w:p w:rsidR="002805AE" w:rsidRPr="002805AE" w:rsidRDefault="00CC0A6C" w:rsidP="00CC0A6C">
      <w:pPr>
        <w:numPr>
          <w:ilvl w:val="0"/>
          <w:numId w:val="26"/>
        </w:numPr>
        <w:spacing w:before="4" w:line="251" w:lineRule="auto"/>
        <w:ind w:right="220"/>
        <w:contextualSpacing/>
        <w:rPr>
          <w:rFonts w:ascii="Calibri" w:eastAsia="Calibri" w:hAnsi="Calibri" w:cs="Calibri"/>
          <w:spacing w:val="2"/>
          <w:sz w:val="24"/>
          <w:szCs w:val="24"/>
        </w:rPr>
      </w:pPr>
      <w:r w:rsidRPr="005E4D2E">
        <w:rPr>
          <w:rFonts w:ascii="Calibri" w:eastAsia="Calibri" w:hAnsi="Calibri" w:cs="Calibri"/>
          <w:spacing w:val="2"/>
          <w:sz w:val="24"/>
          <w:szCs w:val="24"/>
        </w:rPr>
        <w:t>41 Weeks per Year, 3</w:t>
      </w:r>
      <w:r>
        <w:rPr>
          <w:rFonts w:ascii="Calibri" w:eastAsia="Calibri" w:hAnsi="Calibri" w:cs="Calibri"/>
          <w:spacing w:val="2"/>
          <w:sz w:val="24"/>
          <w:szCs w:val="24"/>
        </w:rPr>
        <w:t>7</w:t>
      </w:r>
      <w:r w:rsidRPr="005E4D2E">
        <w:rPr>
          <w:rFonts w:ascii="Calibri" w:eastAsia="Calibri" w:hAnsi="Calibri" w:cs="Calibri"/>
          <w:spacing w:val="2"/>
          <w:sz w:val="24"/>
          <w:szCs w:val="24"/>
        </w:rPr>
        <w:t>hrs per wee</w:t>
      </w:r>
      <w:r>
        <w:rPr>
          <w:rFonts w:ascii="Calibri" w:eastAsia="Calibri" w:hAnsi="Calibri" w:cs="Calibri"/>
          <w:spacing w:val="2"/>
          <w:sz w:val="24"/>
          <w:szCs w:val="24"/>
        </w:rPr>
        <w:t>k, Term Time Only plus 10 days</w:t>
      </w:r>
    </w:p>
    <w:p w:rsidR="0072164F" w:rsidRDefault="0072164F" w:rsidP="0055778D">
      <w:pPr>
        <w:pStyle w:val="Default"/>
        <w:jc w:val="both"/>
        <w:rPr>
          <w:rFonts w:ascii="Calibri" w:eastAsia="Calibri" w:hAnsi="Calibri" w:cs="Calibri"/>
          <w:color w:val="auto"/>
          <w:spacing w:val="2"/>
          <w:lang w:eastAsia="en-US"/>
        </w:rPr>
      </w:pPr>
    </w:p>
    <w:p w:rsidR="00465AE4" w:rsidRDefault="0055778D" w:rsidP="0055778D">
      <w:pPr>
        <w:pStyle w:val="Default"/>
        <w:jc w:val="both"/>
        <w:rPr>
          <w:rFonts w:asciiTheme="minorHAnsi" w:hAnsiTheme="minorHAnsi"/>
        </w:rPr>
      </w:pPr>
      <w:r w:rsidRPr="00887EC5">
        <w:rPr>
          <w:rFonts w:ascii="Calibri" w:eastAsia="Calibri" w:hAnsi="Calibri" w:cs="Calibri"/>
          <w:spacing w:val="2"/>
        </w:rPr>
        <w:t>W</w:t>
      </w:r>
      <w:r w:rsidRPr="00887EC5">
        <w:rPr>
          <w:rFonts w:ascii="Calibri" w:eastAsia="Calibri" w:hAnsi="Calibri" w:cs="Calibri"/>
          <w:spacing w:val="1"/>
        </w:rPr>
        <w:t>e</w:t>
      </w:r>
      <w:r w:rsidRPr="00887EC5">
        <w:rPr>
          <w:rFonts w:ascii="Calibri" w:eastAsia="Calibri" w:hAnsi="Calibri" w:cs="Calibri"/>
        </w:rPr>
        <w:t>x</w:t>
      </w:r>
      <w:r w:rsidRPr="00887EC5">
        <w:rPr>
          <w:rFonts w:ascii="Calibri" w:eastAsia="Calibri" w:hAnsi="Calibri" w:cs="Calibri"/>
          <w:spacing w:val="1"/>
        </w:rPr>
        <w:t>h</w:t>
      </w:r>
      <w:r w:rsidRPr="00887EC5">
        <w:rPr>
          <w:rFonts w:ascii="Calibri" w:eastAsia="Calibri" w:hAnsi="Calibri" w:cs="Calibri"/>
        </w:rPr>
        <w:t>am</w:t>
      </w:r>
      <w:r w:rsidRPr="00887EC5">
        <w:rPr>
          <w:rFonts w:ascii="Calibri" w:eastAsia="Calibri" w:hAnsi="Calibri" w:cs="Calibri"/>
          <w:spacing w:val="12"/>
        </w:rPr>
        <w:t xml:space="preserve"> </w:t>
      </w:r>
      <w:r w:rsidRPr="00887EC5">
        <w:rPr>
          <w:rFonts w:ascii="Calibri" w:eastAsia="Calibri" w:hAnsi="Calibri" w:cs="Calibri"/>
        </w:rPr>
        <w:t>Sc</w:t>
      </w:r>
      <w:r w:rsidRPr="00887EC5">
        <w:rPr>
          <w:rFonts w:ascii="Calibri" w:eastAsia="Calibri" w:hAnsi="Calibri" w:cs="Calibri"/>
          <w:spacing w:val="1"/>
        </w:rPr>
        <w:t>hoo</w:t>
      </w:r>
      <w:r w:rsidRPr="00887EC5">
        <w:rPr>
          <w:rFonts w:ascii="Calibri" w:eastAsia="Calibri" w:hAnsi="Calibri" w:cs="Calibri"/>
        </w:rPr>
        <w:t>l</w:t>
      </w:r>
      <w:r w:rsidRPr="00887EC5">
        <w:rPr>
          <w:rFonts w:ascii="Calibri" w:eastAsia="Calibri" w:hAnsi="Calibri" w:cs="Calibri"/>
          <w:spacing w:val="10"/>
        </w:rPr>
        <w:t xml:space="preserve"> </w:t>
      </w:r>
      <w:r w:rsidRPr="00887EC5">
        <w:rPr>
          <w:rFonts w:ascii="Calibri" w:eastAsia="Calibri" w:hAnsi="Calibri" w:cs="Calibri"/>
        </w:rPr>
        <w:t>is</w:t>
      </w:r>
      <w:r w:rsidRPr="00887EC5">
        <w:rPr>
          <w:rFonts w:ascii="Calibri" w:eastAsia="Calibri" w:hAnsi="Calibri" w:cs="Calibri"/>
          <w:spacing w:val="10"/>
        </w:rPr>
        <w:t xml:space="preserve"> </w:t>
      </w:r>
      <w:r>
        <w:rPr>
          <w:rFonts w:ascii="Calibri" w:eastAsia="Calibri" w:hAnsi="Calibri" w:cs="Calibri"/>
        </w:rPr>
        <w:t xml:space="preserve">a friendly </w:t>
      </w:r>
      <w:r w:rsidRPr="00887EC5">
        <w:rPr>
          <w:rFonts w:ascii="Calibri" w:eastAsia="Calibri" w:hAnsi="Calibri" w:cs="Calibri"/>
        </w:rPr>
        <w:t xml:space="preserve">and vibrant school </w:t>
      </w:r>
      <w:r>
        <w:rPr>
          <w:rFonts w:ascii="Calibri" w:eastAsia="Calibri" w:hAnsi="Calibri" w:cs="Calibri"/>
        </w:rPr>
        <w:t xml:space="preserve">with a </w:t>
      </w:r>
      <w:r w:rsidRPr="00F82726">
        <w:rPr>
          <w:rFonts w:asciiTheme="minorHAnsi" w:hAnsiTheme="minorHAnsi"/>
        </w:rPr>
        <w:t xml:space="preserve">highly committed staff who want the best for all our students ensuring they are ambitious and hungry for future triumph. </w:t>
      </w:r>
      <w:r w:rsidR="00465AE4">
        <w:rPr>
          <w:rFonts w:ascii="Calibri" w:eastAsia="Calibri" w:hAnsi="Calibri" w:cs="Calibri"/>
          <w:spacing w:val="1"/>
        </w:rPr>
        <w:t xml:space="preserve">We require, for September 2017, a well-qualified and enthusiastic colleague to assist the </w:t>
      </w:r>
      <w:proofErr w:type="spellStart"/>
      <w:r w:rsidR="00465AE4">
        <w:rPr>
          <w:rFonts w:ascii="Calibri" w:eastAsia="Calibri" w:hAnsi="Calibri" w:cs="Calibri"/>
          <w:spacing w:val="1"/>
        </w:rPr>
        <w:t>Headteacher</w:t>
      </w:r>
      <w:proofErr w:type="spellEnd"/>
      <w:r w:rsidR="00465AE4">
        <w:rPr>
          <w:rFonts w:ascii="Calibri" w:eastAsia="Calibri" w:hAnsi="Calibri" w:cs="Calibri"/>
          <w:spacing w:val="1"/>
        </w:rPr>
        <w:t xml:space="preserve"> </w:t>
      </w:r>
      <w:r w:rsidR="00ED1420">
        <w:rPr>
          <w:rFonts w:ascii="Calibri" w:eastAsia="Calibri" w:hAnsi="Calibri" w:cs="Calibri"/>
          <w:spacing w:val="1"/>
        </w:rPr>
        <w:t>as his PA and Office Manager to secure</w:t>
      </w:r>
      <w:r w:rsidR="00465AE4">
        <w:rPr>
          <w:rFonts w:ascii="Calibri" w:eastAsia="Calibri" w:hAnsi="Calibri" w:cs="Calibri"/>
          <w:spacing w:val="1"/>
        </w:rPr>
        <w:t xml:space="preserve"> further sustainable </w:t>
      </w:r>
      <w:r w:rsidR="001D5A76">
        <w:rPr>
          <w:rFonts w:ascii="Calibri" w:eastAsia="Calibri" w:hAnsi="Calibri" w:cs="Calibri"/>
          <w:spacing w:val="1"/>
        </w:rPr>
        <w:t xml:space="preserve">growth </w:t>
      </w:r>
      <w:r w:rsidR="00465AE4">
        <w:rPr>
          <w:rFonts w:ascii="Calibri" w:eastAsia="Calibri" w:hAnsi="Calibri" w:cs="Calibri"/>
          <w:spacing w:val="1"/>
        </w:rPr>
        <w:t>for the school</w:t>
      </w:r>
      <w:r w:rsidR="001D5A76">
        <w:rPr>
          <w:rFonts w:ascii="Calibri" w:eastAsia="Calibri" w:hAnsi="Calibri" w:cs="Calibri"/>
          <w:spacing w:val="1"/>
        </w:rPr>
        <w:t xml:space="preserve"> </w:t>
      </w:r>
      <w:r w:rsidR="00465AE4">
        <w:rPr>
          <w:rFonts w:ascii="Calibri" w:eastAsia="Calibri" w:hAnsi="Calibri" w:cs="Calibri"/>
          <w:spacing w:val="1"/>
        </w:rPr>
        <w:t>as it e</w:t>
      </w:r>
      <w:r w:rsidR="008C2042">
        <w:rPr>
          <w:rFonts w:ascii="Calibri" w:eastAsia="Calibri" w:hAnsi="Calibri" w:cs="Calibri"/>
          <w:spacing w:val="1"/>
        </w:rPr>
        <w:t>xpands</w:t>
      </w:r>
      <w:r w:rsidR="00465AE4">
        <w:rPr>
          <w:rFonts w:ascii="Calibri" w:eastAsia="Calibri" w:hAnsi="Calibri" w:cs="Calibri"/>
          <w:spacing w:val="1"/>
        </w:rPr>
        <w:t xml:space="preserve"> to take significantly more students. </w:t>
      </w:r>
    </w:p>
    <w:p w:rsidR="00465AE4" w:rsidRDefault="00465AE4" w:rsidP="0055778D">
      <w:pPr>
        <w:pStyle w:val="Default"/>
        <w:jc w:val="both"/>
        <w:rPr>
          <w:rFonts w:asciiTheme="minorHAnsi" w:hAnsiTheme="minorHAnsi"/>
        </w:rPr>
      </w:pPr>
    </w:p>
    <w:p w:rsidR="0055778D" w:rsidRDefault="0055778D" w:rsidP="0055778D">
      <w:pPr>
        <w:pStyle w:val="Default"/>
        <w:jc w:val="both"/>
        <w:rPr>
          <w:rFonts w:ascii="Calibri" w:eastAsia="Calibri" w:hAnsi="Calibri" w:cs="Calibri"/>
        </w:rPr>
      </w:pPr>
      <w:r w:rsidRPr="00887EC5">
        <w:rPr>
          <w:rFonts w:ascii="Calibri" w:eastAsia="Calibri" w:hAnsi="Calibri" w:cs="Calibri"/>
        </w:rPr>
        <w:t>We, as a school community, have developed a “can do” attitude</w:t>
      </w:r>
      <w:r>
        <w:rPr>
          <w:rFonts w:ascii="Calibri" w:eastAsia="Calibri" w:hAnsi="Calibri" w:cs="Calibri"/>
        </w:rPr>
        <w:t xml:space="preserve"> through collaboration and effective </w:t>
      </w:r>
      <w:r w:rsidRPr="00887EC5">
        <w:rPr>
          <w:rFonts w:ascii="Calibri" w:eastAsia="Calibri" w:hAnsi="Calibri" w:cs="Calibri"/>
        </w:rPr>
        <w:t>partnershi</w:t>
      </w:r>
      <w:bookmarkStart w:id="0" w:name="_GoBack"/>
      <w:bookmarkEnd w:id="0"/>
      <w:r w:rsidRPr="00887EC5">
        <w:rPr>
          <w:rFonts w:ascii="Calibri" w:eastAsia="Calibri" w:hAnsi="Calibri" w:cs="Calibri"/>
        </w:rPr>
        <w:t>p</w:t>
      </w:r>
      <w:r>
        <w:rPr>
          <w:rFonts w:ascii="Calibri" w:eastAsia="Calibri" w:hAnsi="Calibri" w:cs="Calibri"/>
        </w:rPr>
        <w:t>s</w:t>
      </w:r>
      <w:r w:rsidRPr="00887EC5">
        <w:rPr>
          <w:rFonts w:ascii="Calibri" w:eastAsia="Calibri" w:hAnsi="Calibri" w:cs="Calibri"/>
        </w:rPr>
        <w:t>.</w:t>
      </w:r>
      <w:r>
        <w:rPr>
          <w:rFonts w:ascii="Calibri" w:eastAsia="Calibri" w:hAnsi="Calibri" w:cs="Calibri"/>
        </w:rPr>
        <w:t xml:space="preserve"> </w:t>
      </w:r>
      <w:r w:rsidRPr="00887EC5">
        <w:rPr>
          <w:rFonts w:ascii="Calibri" w:eastAsia="Calibri" w:hAnsi="Calibri" w:cs="Calibri"/>
        </w:rPr>
        <w:t xml:space="preserve">We are </w:t>
      </w:r>
      <w:r w:rsidR="00465AE4">
        <w:rPr>
          <w:rFonts w:ascii="Calibri" w:eastAsia="Calibri" w:hAnsi="Calibri" w:cs="Calibri"/>
        </w:rPr>
        <w:t xml:space="preserve">currently </w:t>
      </w:r>
      <w:r w:rsidRPr="00887EC5">
        <w:rPr>
          <w:rFonts w:ascii="Calibri" w:eastAsia="Calibri" w:hAnsi="Calibri" w:cs="Calibri"/>
        </w:rPr>
        <w:t>a s</w:t>
      </w:r>
      <w:r w:rsidRPr="00887EC5">
        <w:rPr>
          <w:rFonts w:ascii="Calibri" w:eastAsia="Calibri" w:hAnsi="Calibri" w:cs="Calibri"/>
          <w:spacing w:val="2"/>
        </w:rPr>
        <w:t>m</w:t>
      </w:r>
      <w:r w:rsidRPr="00887EC5">
        <w:rPr>
          <w:rFonts w:ascii="Calibri" w:eastAsia="Calibri" w:hAnsi="Calibri" w:cs="Calibri"/>
        </w:rPr>
        <w:t>all</w:t>
      </w:r>
      <w:r w:rsidRPr="00887EC5">
        <w:rPr>
          <w:rFonts w:ascii="Calibri" w:eastAsia="Calibri" w:hAnsi="Calibri" w:cs="Calibri"/>
          <w:spacing w:val="1"/>
        </w:rPr>
        <w:t>e</w:t>
      </w:r>
      <w:r w:rsidRPr="00887EC5">
        <w:rPr>
          <w:rFonts w:ascii="Calibri" w:eastAsia="Calibri" w:hAnsi="Calibri" w:cs="Calibri"/>
        </w:rPr>
        <w:t>r</w:t>
      </w:r>
      <w:r w:rsidRPr="00887EC5">
        <w:rPr>
          <w:rFonts w:ascii="Calibri" w:eastAsia="Calibri" w:hAnsi="Calibri" w:cs="Calibri"/>
          <w:spacing w:val="10"/>
        </w:rPr>
        <w:t>-</w:t>
      </w:r>
      <w:r w:rsidRPr="00887EC5">
        <w:rPr>
          <w:rFonts w:ascii="Calibri" w:eastAsia="Calibri" w:hAnsi="Calibri" w:cs="Calibri"/>
        </w:rPr>
        <w:t>t</w:t>
      </w:r>
      <w:r w:rsidRPr="00887EC5">
        <w:rPr>
          <w:rFonts w:ascii="Calibri" w:eastAsia="Calibri" w:hAnsi="Calibri" w:cs="Calibri"/>
          <w:spacing w:val="1"/>
        </w:rPr>
        <w:t>h</w:t>
      </w:r>
      <w:r w:rsidRPr="00887EC5">
        <w:rPr>
          <w:rFonts w:ascii="Calibri" w:eastAsia="Calibri" w:hAnsi="Calibri" w:cs="Calibri"/>
        </w:rPr>
        <w:t>an</w:t>
      </w:r>
      <w:r w:rsidRPr="00887EC5">
        <w:rPr>
          <w:rFonts w:ascii="Calibri" w:eastAsia="Calibri" w:hAnsi="Calibri" w:cs="Calibri"/>
          <w:spacing w:val="11"/>
        </w:rPr>
        <w:t>-</w:t>
      </w:r>
      <w:r w:rsidRPr="00887EC5">
        <w:rPr>
          <w:rFonts w:ascii="Calibri" w:eastAsia="Calibri" w:hAnsi="Calibri" w:cs="Calibri"/>
        </w:rPr>
        <w:t>av</w:t>
      </w:r>
      <w:r w:rsidRPr="00887EC5">
        <w:rPr>
          <w:rFonts w:ascii="Calibri" w:eastAsia="Calibri" w:hAnsi="Calibri" w:cs="Calibri"/>
          <w:spacing w:val="1"/>
        </w:rPr>
        <w:t>e</w:t>
      </w:r>
      <w:r w:rsidRPr="00887EC5">
        <w:rPr>
          <w:rFonts w:ascii="Calibri" w:eastAsia="Calibri" w:hAnsi="Calibri" w:cs="Calibri"/>
        </w:rPr>
        <w:t>rag</w:t>
      </w:r>
      <w:r w:rsidRPr="00887EC5">
        <w:rPr>
          <w:rFonts w:ascii="Calibri" w:eastAsia="Calibri" w:hAnsi="Calibri" w:cs="Calibri"/>
          <w:spacing w:val="1"/>
        </w:rPr>
        <w:t>e</w:t>
      </w:r>
      <w:r w:rsidRPr="00887EC5">
        <w:rPr>
          <w:rFonts w:ascii="Calibri" w:eastAsia="Calibri" w:hAnsi="Calibri" w:cs="Calibri"/>
        </w:rPr>
        <w:t>,</w:t>
      </w:r>
      <w:r w:rsidRPr="00887EC5">
        <w:rPr>
          <w:rFonts w:ascii="Calibri" w:eastAsia="Calibri" w:hAnsi="Calibri" w:cs="Calibri"/>
          <w:spacing w:val="10"/>
        </w:rPr>
        <w:t xml:space="preserve"> </w:t>
      </w:r>
      <w:r w:rsidRPr="00887EC5">
        <w:rPr>
          <w:rFonts w:ascii="Calibri" w:eastAsia="Calibri" w:hAnsi="Calibri" w:cs="Calibri"/>
          <w:spacing w:val="1"/>
        </w:rPr>
        <w:t>no</w:t>
      </w:r>
      <w:r w:rsidRPr="00887EC5">
        <w:rPr>
          <w:rFonts w:ascii="Calibri" w:eastAsia="Calibri" w:hAnsi="Calibri" w:cs="Calibri"/>
        </w:rPr>
        <w:t>n-selective</w:t>
      </w:r>
      <w:r w:rsidRPr="00887EC5">
        <w:rPr>
          <w:rFonts w:ascii="Calibri" w:eastAsia="Calibri" w:hAnsi="Calibri" w:cs="Calibri"/>
          <w:spacing w:val="11"/>
        </w:rPr>
        <w:t xml:space="preserve"> </w:t>
      </w:r>
      <w:r w:rsidRPr="00887EC5">
        <w:rPr>
          <w:rFonts w:ascii="Calibri" w:eastAsia="Calibri" w:hAnsi="Calibri" w:cs="Calibri"/>
        </w:rPr>
        <w:t>sec</w:t>
      </w:r>
      <w:r w:rsidRPr="00887EC5">
        <w:rPr>
          <w:rFonts w:ascii="Calibri" w:eastAsia="Calibri" w:hAnsi="Calibri" w:cs="Calibri"/>
          <w:spacing w:val="1"/>
        </w:rPr>
        <w:t>ond</w:t>
      </w:r>
      <w:r w:rsidRPr="00887EC5">
        <w:rPr>
          <w:rFonts w:ascii="Calibri" w:eastAsia="Calibri" w:hAnsi="Calibri" w:cs="Calibri"/>
        </w:rPr>
        <w:t>ary</w:t>
      </w:r>
      <w:r w:rsidRPr="00887EC5">
        <w:rPr>
          <w:rFonts w:ascii="Calibri" w:eastAsia="Calibri" w:hAnsi="Calibri" w:cs="Calibri"/>
          <w:spacing w:val="11"/>
        </w:rPr>
        <w:t xml:space="preserve"> </w:t>
      </w:r>
      <w:r w:rsidRPr="00887EC5">
        <w:rPr>
          <w:rFonts w:ascii="Calibri" w:eastAsia="Calibri" w:hAnsi="Calibri" w:cs="Calibri"/>
        </w:rPr>
        <w:t>sc</w:t>
      </w:r>
      <w:r w:rsidRPr="00887EC5">
        <w:rPr>
          <w:rFonts w:ascii="Calibri" w:eastAsia="Calibri" w:hAnsi="Calibri" w:cs="Calibri"/>
          <w:spacing w:val="1"/>
        </w:rPr>
        <w:t>hoo</w:t>
      </w:r>
      <w:r w:rsidRPr="00887EC5">
        <w:rPr>
          <w:rFonts w:ascii="Calibri" w:eastAsia="Calibri" w:hAnsi="Calibri" w:cs="Calibri"/>
        </w:rPr>
        <w:t>l</w:t>
      </w:r>
      <w:r w:rsidRPr="00887EC5">
        <w:rPr>
          <w:rFonts w:ascii="Calibri" w:eastAsia="Calibri" w:hAnsi="Calibri" w:cs="Calibri"/>
          <w:spacing w:val="10"/>
        </w:rPr>
        <w:t xml:space="preserve"> </w:t>
      </w:r>
      <w:r w:rsidRPr="00887EC5">
        <w:rPr>
          <w:rFonts w:ascii="Calibri" w:eastAsia="Calibri" w:hAnsi="Calibri" w:cs="Calibri"/>
          <w:spacing w:val="1"/>
        </w:rPr>
        <w:t>w</w:t>
      </w:r>
      <w:r w:rsidRPr="00887EC5">
        <w:rPr>
          <w:rFonts w:ascii="Calibri" w:eastAsia="Calibri" w:hAnsi="Calibri" w:cs="Calibri"/>
        </w:rPr>
        <w:t>ith</w:t>
      </w:r>
      <w:r w:rsidRPr="00887EC5">
        <w:rPr>
          <w:rFonts w:ascii="Calibri" w:eastAsia="Calibri" w:hAnsi="Calibri" w:cs="Calibri"/>
          <w:spacing w:val="11"/>
        </w:rPr>
        <w:t xml:space="preserve"> </w:t>
      </w:r>
      <w:r w:rsidRPr="00887EC5">
        <w:rPr>
          <w:rFonts w:ascii="Calibri" w:eastAsia="Calibri" w:hAnsi="Calibri" w:cs="Calibri"/>
        </w:rPr>
        <w:t>a</w:t>
      </w:r>
      <w:r w:rsidRPr="00887EC5">
        <w:rPr>
          <w:rFonts w:ascii="Calibri" w:eastAsia="Calibri" w:hAnsi="Calibri" w:cs="Calibri"/>
          <w:spacing w:val="12"/>
        </w:rPr>
        <w:t xml:space="preserve"> </w:t>
      </w:r>
      <w:r w:rsidRPr="00887EC5">
        <w:rPr>
          <w:rFonts w:ascii="Calibri" w:eastAsia="Calibri" w:hAnsi="Calibri" w:cs="Calibri"/>
        </w:rPr>
        <w:t>sixth</w:t>
      </w:r>
      <w:r w:rsidRPr="00887EC5">
        <w:rPr>
          <w:rFonts w:ascii="Calibri" w:eastAsia="Calibri" w:hAnsi="Calibri" w:cs="Calibri"/>
          <w:spacing w:val="11"/>
        </w:rPr>
        <w:t xml:space="preserve"> </w:t>
      </w:r>
      <w:r w:rsidRPr="00887EC5">
        <w:rPr>
          <w:rFonts w:ascii="Calibri" w:eastAsia="Calibri" w:hAnsi="Calibri" w:cs="Calibri"/>
        </w:rPr>
        <w:t>f</w:t>
      </w:r>
      <w:r w:rsidRPr="00887EC5">
        <w:rPr>
          <w:rFonts w:ascii="Calibri" w:eastAsia="Calibri" w:hAnsi="Calibri" w:cs="Calibri"/>
          <w:spacing w:val="1"/>
        </w:rPr>
        <w:t>o</w:t>
      </w:r>
      <w:r w:rsidRPr="00887EC5">
        <w:rPr>
          <w:rFonts w:ascii="Calibri" w:eastAsia="Calibri" w:hAnsi="Calibri" w:cs="Calibri"/>
        </w:rPr>
        <w:t>r</w:t>
      </w:r>
      <w:r w:rsidRPr="00887EC5">
        <w:rPr>
          <w:rFonts w:ascii="Calibri" w:eastAsia="Calibri" w:hAnsi="Calibri" w:cs="Calibri"/>
          <w:spacing w:val="2"/>
        </w:rPr>
        <w:t>m</w:t>
      </w:r>
      <w:r w:rsidRPr="00887EC5">
        <w:rPr>
          <w:rFonts w:ascii="Calibri" w:eastAsia="Calibri" w:hAnsi="Calibri" w:cs="Calibri"/>
        </w:rPr>
        <w:t>,</w:t>
      </w:r>
      <w:r w:rsidRPr="00887EC5">
        <w:rPr>
          <w:rFonts w:ascii="Calibri" w:eastAsia="Calibri" w:hAnsi="Calibri" w:cs="Calibri"/>
          <w:spacing w:val="10"/>
        </w:rPr>
        <w:t xml:space="preserve"> </w:t>
      </w:r>
      <w:r w:rsidRPr="00887EC5">
        <w:rPr>
          <w:rFonts w:ascii="Calibri" w:eastAsia="Calibri" w:hAnsi="Calibri" w:cs="Calibri"/>
        </w:rPr>
        <w:t>sit</w:t>
      </w:r>
      <w:r w:rsidRPr="00887EC5">
        <w:rPr>
          <w:rFonts w:ascii="Calibri" w:eastAsia="Calibri" w:hAnsi="Calibri" w:cs="Calibri"/>
          <w:spacing w:val="1"/>
        </w:rPr>
        <w:t>u</w:t>
      </w:r>
      <w:r w:rsidRPr="00887EC5">
        <w:rPr>
          <w:rFonts w:ascii="Calibri" w:eastAsia="Calibri" w:hAnsi="Calibri" w:cs="Calibri"/>
        </w:rPr>
        <w:t>ated</w:t>
      </w:r>
      <w:r w:rsidRPr="00887EC5">
        <w:rPr>
          <w:rFonts w:ascii="Calibri" w:eastAsia="Calibri" w:hAnsi="Calibri" w:cs="Calibri"/>
          <w:spacing w:val="11"/>
        </w:rPr>
        <w:t xml:space="preserve"> </w:t>
      </w:r>
      <w:r w:rsidRPr="00887EC5">
        <w:rPr>
          <w:rFonts w:ascii="Calibri" w:eastAsia="Calibri" w:hAnsi="Calibri" w:cs="Calibri"/>
        </w:rPr>
        <w:t>in</w:t>
      </w:r>
      <w:r w:rsidRPr="00887EC5">
        <w:rPr>
          <w:rFonts w:ascii="Calibri" w:eastAsia="Calibri" w:hAnsi="Calibri" w:cs="Calibri"/>
          <w:spacing w:val="11"/>
        </w:rPr>
        <w:t xml:space="preserve"> </w:t>
      </w:r>
      <w:r w:rsidRPr="00887EC5">
        <w:rPr>
          <w:rFonts w:ascii="Calibri" w:eastAsia="Calibri" w:hAnsi="Calibri" w:cs="Calibri"/>
        </w:rPr>
        <w:t>a</w:t>
      </w:r>
      <w:r w:rsidRPr="00887EC5">
        <w:rPr>
          <w:rFonts w:ascii="Calibri" w:eastAsia="Calibri" w:hAnsi="Calibri" w:cs="Calibri"/>
          <w:w w:val="102"/>
        </w:rPr>
        <w:t xml:space="preserve"> </w:t>
      </w:r>
      <w:r w:rsidRPr="00887EC5">
        <w:rPr>
          <w:rFonts w:ascii="Calibri" w:eastAsia="Calibri" w:hAnsi="Calibri" w:cs="Calibri"/>
        </w:rPr>
        <w:t>gr</w:t>
      </w:r>
      <w:r w:rsidRPr="00887EC5">
        <w:rPr>
          <w:rFonts w:ascii="Calibri" w:eastAsia="Calibri" w:hAnsi="Calibri" w:cs="Calibri"/>
          <w:spacing w:val="1"/>
        </w:rPr>
        <w:t>a</w:t>
      </w:r>
      <w:r w:rsidRPr="00887EC5">
        <w:rPr>
          <w:rFonts w:ascii="Calibri" w:eastAsia="Calibri" w:hAnsi="Calibri" w:cs="Calibri"/>
          <w:spacing w:val="2"/>
        </w:rPr>
        <w:t>mm</w:t>
      </w:r>
      <w:r w:rsidRPr="00887EC5">
        <w:rPr>
          <w:rFonts w:ascii="Calibri" w:eastAsia="Calibri" w:hAnsi="Calibri" w:cs="Calibri"/>
          <w:spacing w:val="1"/>
        </w:rPr>
        <w:t>a</w:t>
      </w:r>
      <w:r w:rsidRPr="00887EC5">
        <w:rPr>
          <w:rFonts w:ascii="Calibri" w:eastAsia="Calibri" w:hAnsi="Calibri" w:cs="Calibri"/>
        </w:rPr>
        <w:t>r</w:t>
      </w:r>
      <w:r w:rsidRPr="00887EC5">
        <w:rPr>
          <w:rFonts w:ascii="Calibri" w:eastAsia="Calibri" w:hAnsi="Calibri" w:cs="Calibri"/>
          <w:spacing w:val="17"/>
        </w:rPr>
        <w:t xml:space="preserve"> </w:t>
      </w:r>
      <w:r w:rsidRPr="00887EC5">
        <w:rPr>
          <w:rFonts w:ascii="Calibri" w:eastAsia="Calibri" w:hAnsi="Calibri" w:cs="Calibri"/>
        </w:rPr>
        <w:t>sc</w:t>
      </w:r>
      <w:r w:rsidRPr="00887EC5">
        <w:rPr>
          <w:rFonts w:ascii="Calibri" w:eastAsia="Calibri" w:hAnsi="Calibri" w:cs="Calibri"/>
          <w:spacing w:val="1"/>
        </w:rPr>
        <w:t>hoo</w:t>
      </w:r>
      <w:r w:rsidRPr="00887EC5">
        <w:rPr>
          <w:rFonts w:ascii="Calibri" w:eastAsia="Calibri" w:hAnsi="Calibri" w:cs="Calibri"/>
        </w:rPr>
        <w:t>l</w:t>
      </w:r>
      <w:r w:rsidRPr="00887EC5">
        <w:rPr>
          <w:rFonts w:ascii="Calibri" w:eastAsia="Calibri" w:hAnsi="Calibri" w:cs="Calibri"/>
          <w:spacing w:val="18"/>
        </w:rPr>
        <w:t xml:space="preserve"> </w:t>
      </w:r>
      <w:r w:rsidRPr="00887EC5">
        <w:rPr>
          <w:rFonts w:ascii="Calibri" w:eastAsia="Calibri" w:hAnsi="Calibri" w:cs="Calibri"/>
          <w:spacing w:val="1"/>
        </w:rPr>
        <w:t>a</w:t>
      </w:r>
      <w:r w:rsidRPr="00887EC5">
        <w:rPr>
          <w:rFonts w:ascii="Calibri" w:eastAsia="Calibri" w:hAnsi="Calibri" w:cs="Calibri"/>
        </w:rPr>
        <w:t>re</w:t>
      </w:r>
      <w:r w:rsidRPr="00887EC5">
        <w:rPr>
          <w:rFonts w:ascii="Calibri" w:eastAsia="Calibri" w:hAnsi="Calibri" w:cs="Calibri"/>
          <w:spacing w:val="1"/>
        </w:rPr>
        <w:t>a</w:t>
      </w:r>
      <w:r w:rsidRPr="00887EC5">
        <w:rPr>
          <w:rFonts w:ascii="Calibri" w:eastAsia="Calibri" w:hAnsi="Calibri" w:cs="Calibri"/>
        </w:rPr>
        <w:t>.</w:t>
      </w:r>
      <w:r w:rsidRPr="00887EC5">
        <w:rPr>
          <w:rFonts w:ascii="Calibri" w:eastAsia="Calibri" w:hAnsi="Calibri" w:cs="Calibri"/>
          <w:spacing w:val="17"/>
        </w:rPr>
        <w:t xml:space="preserve"> </w:t>
      </w:r>
      <w:r w:rsidRPr="00887EC5">
        <w:rPr>
          <w:rFonts w:ascii="Calibri" w:eastAsia="Calibri" w:hAnsi="Calibri" w:cs="Calibri"/>
          <w:spacing w:val="2"/>
        </w:rPr>
        <w:t>W</w:t>
      </w:r>
      <w:r w:rsidRPr="00887EC5">
        <w:rPr>
          <w:rFonts w:ascii="Calibri" w:eastAsia="Calibri" w:hAnsi="Calibri" w:cs="Calibri"/>
        </w:rPr>
        <w:t>e</w:t>
      </w:r>
      <w:r w:rsidRPr="00887EC5">
        <w:rPr>
          <w:rFonts w:ascii="Calibri" w:eastAsia="Calibri" w:hAnsi="Calibri" w:cs="Calibri"/>
          <w:spacing w:val="19"/>
        </w:rPr>
        <w:t xml:space="preserve"> </w:t>
      </w:r>
      <w:r w:rsidRPr="00887EC5">
        <w:rPr>
          <w:rFonts w:ascii="Calibri" w:eastAsia="Calibri" w:hAnsi="Calibri" w:cs="Calibri"/>
        </w:rPr>
        <w:t>are</w:t>
      </w:r>
      <w:r w:rsidRPr="00887EC5">
        <w:rPr>
          <w:rFonts w:ascii="Calibri" w:eastAsia="Calibri" w:hAnsi="Calibri" w:cs="Calibri"/>
          <w:spacing w:val="19"/>
        </w:rPr>
        <w:t xml:space="preserve"> </w:t>
      </w:r>
      <w:r w:rsidRPr="00887EC5">
        <w:rPr>
          <w:rFonts w:ascii="Calibri" w:eastAsia="Calibri" w:hAnsi="Calibri" w:cs="Calibri"/>
        </w:rPr>
        <w:t>a</w:t>
      </w:r>
      <w:r w:rsidRPr="00887EC5">
        <w:rPr>
          <w:rFonts w:ascii="Calibri" w:eastAsia="Calibri" w:hAnsi="Calibri" w:cs="Calibri"/>
          <w:spacing w:val="19"/>
        </w:rPr>
        <w:t xml:space="preserve"> </w:t>
      </w:r>
      <w:r w:rsidRPr="00887EC5">
        <w:rPr>
          <w:rFonts w:ascii="Calibri" w:eastAsia="Calibri" w:hAnsi="Calibri" w:cs="Calibri"/>
        </w:rPr>
        <w:t>g</w:t>
      </w:r>
      <w:r w:rsidRPr="00887EC5">
        <w:rPr>
          <w:rFonts w:ascii="Calibri" w:eastAsia="Calibri" w:hAnsi="Calibri" w:cs="Calibri"/>
          <w:spacing w:val="1"/>
        </w:rPr>
        <w:t>oo</w:t>
      </w:r>
      <w:r w:rsidRPr="00887EC5">
        <w:rPr>
          <w:rFonts w:ascii="Calibri" w:eastAsia="Calibri" w:hAnsi="Calibri" w:cs="Calibri"/>
        </w:rPr>
        <w:t>d</w:t>
      </w:r>
      <w:r w:rsidRPr="00887EC5">
        <w:rPr>
          <w:rFonts w:ascii="Calibri" w:eastAsia="Calibri" w:hAnsi="Calibri" w:cs="Calibri"/>
          <w:spacing w:val="19"/>
        </w:rPr>
        <w:t xml:space="preserve"> </w:t>
      </w:r>
      <w:r w:rsidRPr="00887EC5">
        <w:rPr>
          <w:rFonts w:ascii="Calibri" w:eastAsia="Calibri" w:hAnsi="Calibri" w:cs="Calibri"/>
        </w:rPr>
        <w:t>sc</w:t>
      </w:r>
      <w:r w:rsidRPr="00887EC5">
        <w:rPr>
          <w:rFonts w:ascii="Calibri" w:eastAsia="Calibri" w:hAnsi="Calibri" w:cs="Calibri"/>
          <w:spacing w:val="1"/>
        </w:rPr>
        <w:t>hoo</w:t>
      </w:r>
      <w:r w:rsidRPr="00887EC5">
        <w:rPr>
          <w:rFonts w:ascii="Calibri" w:eastAsia="Calibri" w:hAnsi="Calibri" w:cs="Calibri"/>
        </w:rPr>
        <w:t>l</w:t>
      </w:r>
      <w:r w:rsidRPr="00887EC5">
        <w:rPr>
          <w:rFonts w:ascii="Calibri" w:eastAsia="Calibri" w:hAnsi="Calibri" w:cs="Calibri"/>
          <w:spacing w:val="18"/>
        </w:rPr>
        <w:t xml:space="preserve"> </w:t>
      </w:r>
      <w:r w:rsidRPr="00887EC5">
        <w:rPr>
          <w:rFonts w:ascii="Calibri" w:eastAsia="Calibri" w:hAnsi="Calibri" w:cs="Calibri"/>
          <w:spacing w:val="1"/>
        </w:rPr>
        <w:t>wh</w:t>
      </w:r>
      <w:r w:rsidRPr="00887EC5">
        <w:rPr>
          <w:rFonts w:ascii="Calibri" w:eastAsia="Calibri" w:hAnsi="Calibri" w:cs="Calibri"/>
        </w:rPr>
        <w:t>ere</w:t>
      </w:r>
      <w:r w:rsidRPr="00887EC5">
        <w:rPr>
          <w:rFonts w:ascii="Calibri" w:eastAsia="Calibri" w:hAnsi="Calibri" w:cs="Calibri"/>
          <w:spacing w:val="19"/>
        </w:rPr>
        <w:t xml:space="preserve"> </w:t>
      </w:r>
      <w:r w:rsidRPr="00887EC5">
        <w:rPr>
          <w:rFonts w:ascii="Calibri" w:eastAsia="Calibri" w:hAnsi="Calibri" w:cs="Calibri"/>
        </w:rPr>
        <w:t>st</w:t>
      </w:r>
      <w:r w:rsidRPr="00887EC5">
        <w:rPr>
          <w:rFonts w:ascii="Calibri" w:eastAsia="Calibri" w:hAnsi="Calibri" w:cs="Calibri"/>
          <w:spacing w:val="1"/>
        </w:rPr>
        <w:t>ud</w:t>
      </w:r>
      <w:r w:rsidRPr="00887EC5">
        <w:rPr>
          <w:rFonts w:ascii="Calibri" w:eastAsia="Calibri" w:hAnsi="Calibri" w:cs="Calibri"/>
        </w:rPr>
        <w:t>e</w:t>
      </w:r>
      <w:r w:rsidRPr="00887EC5">
        <w:rPr>
          <w:rFonts w:ascii="Calibri" w:eastAsia="Calibri" w:hAnsi="Calibri" w:cs="Calibri"/>
          <w:spacing w:val="1"/>
        </w:rPr>
        <w:t>n</w:t>
      </w:r>
      <w:r w:rsidRPr="00887EC5">
        <w:rPr>
          <w:rFonts w:ascii="Calibri" w:eastAsia="Calibri" w:hAnsi="Calibri" w:cs="Calibri"/>
        </w:rPr>
        <w:t>ts</w:t>
      </w:r>
      <w:r w:rsidRPr="00887EC5">
        <w:rPr>
          <w:rFonts w:ascii="Calibri" w:eastAsia="Calibri" w:hAnsi="Calibri" w:cs="Calibri"/>
          <w:spacing w:val="18"/>
        </w:rPr>
        <w:t xml:space="preserve"> </w:t>
      </w:r>
      <w:r w:rsidRPr="00887EC5">
        <w:rPr>
          <w:rFonts w:ascii="Calibri" w:eastAsia="Calibri" w:hAnsi="Calibri" w:cs="Calibri"/>
          <w:spacing w:val="2"/>
        </w:rPr>
        <w:t>m</w:t>
      </w:r>
      <w:r w:rsidRPr="00887EC5">
        <w:rPr>
          <w:rFonts w:ascii="Calibri" w:eastAsia="Calibri" w:hAnsi="Calibri" w:cs="Calibri"/>
        </w:rPr>
        <w:t>ake</w:t>
      </w:r>
      <w:r w:rsidRPr="00887EC5">
        <w:rPr>
          <w:rFonts w:ascii="Calibri" w:eastAsia="Calibri" w:hAnsi="Calibri" w:cs="Calibri"/>
          <w:spacing w:val="19"/>
        </w:rPr>
        <w:t xml:space="preserve"> </w:t>
      </w:r>
      <w:r w:rsidRPr="00887EC5">
        <w:rPr>
          <w:rFonts w:ascii="Calibri" w:eastAsia="Calibri" w:hAnsi="Calibri" w:cs="Calibri"/>
        </w:rPr>
        <w:t>g</w:t>
      </w:r>
      <w:r w:rsidRPr="00887EC5">
        <w:rPr>
          <w:rFonts w:ascii="Calibri" w:eastAsia="Calibri" w:hAnsi="Calibri" w:cs="Calibri"/>
          <w:spacing w:val="1"/>
        </w:rPr>
        <w:t>oo</w:t>
      </w:r>
      <w:r w:rsidRPr="00887EC5">
        <w:rPr>
          <w:rFonts w:ascii="Calibri" w:eastAsia="Calibri" w:hAnsi="Calibri" w:cs="Calibri"/>
        </w:rPr>
        <w:t>d</w:t>
      </w:r>
      <w:r w:rsidRPr="00887EC5">
        <w:rPr>
          <w:rFonts w:ascii="Calibri" w:eastAsia="Calibri" w:hAnsi="Calibri" w:cs="Calibri"/>
          <w:spacing w:val="19"/>
        </w:rPr>
        <w:t xml:space="preserve"> </w:t>
      </w:r>
      <w:r w:rsidRPr="00887EC5">
        <w:rPr>
          <w:rFonts w:ascii="Calibri" w:eastAsia="Calibri" w:hAnsi="Calibri" w:cs="Calibri"/>
          <w:spacing w:val="1"/>
        </w:rPr>
        <w:t>p</w:t>
      </w:r>
      <w:r w:rsidRPr="00887EC5">
        <w:rPr>
          <w:rFonts w:ascii="Calibri" w:eastAsia="Calibri" w:hAnsi="Calibri" w:cs="Calibri"/>
        </w:rPr>
        <w:t>r</w:t>
      </w:r>
      <w:r w:rsidRPr="00887EC5">
        <w:rPr>
          <w:rFonts w:ascii="Calibri" w:eastAsia="Calibri" w:hAnsi="Calibri" w:cs="Calibri"/>
          <w:spacing w:val="1"/>
        </w:rPr>
        <w:t>o</w:t>
      </w:r>
      <w:r w:rsidRPr="00887EC5">
        <w:rPr>
          <w:rFonts w:ascii="Calibri" w:eastAsia="Calibri" w:hAnsi="Calibri" w:cs="Calibri"/>
        </w:rPr>
        <w:t>gr</w:t>
      </w:r>
      <w:r w:rsidRPr="00887EC5">
        <w:rPr>
          <w:rFonts w:ascii="Calibri" w:eastAsia="Calibri" w:hAnsi="Calibri" w:cs="Calibri"/>
          <w:spacing w:val="1"/>
        </w:rPr>
        <w:t>e</w:t>
      </w:r>
      <w:r w:rsidRPr="00887EC5">
        <w:rPr>
          <w:rFonts w:ascii="Calibri" w:eastAsia="Calibri" w:hAnsi="Calibri" w:cs="Calibri"/>
        </w:rPr>
        <w:t>ss</w:t>
      </w:r>
      <w:r w:rsidR="00465AE4">
        <w:rPr>
          <w:rFonts w:ascii="Calibri" w:eastAsia="Calibri" w:hAnsi="Calibri" w:cs="Calibri"/>
        </w:rPr>
        <w:t xml:space="preserve">. </w:t>
      </w:r>
    </w:p>
    <w:p w:rsidR="0055778D" w:rsidRPr="00C50CA6" w:rsidRDefault="0055778D" w:rsidP="0055778D">
      <w:pPr>
        <w:pStyle w:val="Default"/>
        <w:jc w:val="both"/>
        <w:rPr>
          <w:rFonts w:asciiTheme="minorHAnsi" w:hAnsiTheme="minorHAnsi"/>
        </w:rPr>
      </w:pPr>
    </w:p>
    <w:p w:rsidR="0055778D" w:rsidRDefault="0055778D" w:rsidP="0055778D">
      <w:pPr>
        <w:ind w:right="80"/>
        <w:jc w:val="both"/>
        <w:rPr>
          <w:rFonts w:ascii="Calibri" w:eastAsia="Calibri" w:hAnsi="Calibri" w:cs="Calibri"/>
          <w:b/>
          <w:sz w:val="24"/>
          <w:szCs w:val="24"/>
        </w:rPr>
      </w:pPr>
      <w:r w:rsidRPr="00860EF4">
        <w:rPr>
          <w:rFonts w:ascii="Calibri" w:eastAsia="Calibri" w:hAnsi="Calibri" w:cs="Calibri"/>
          <w:b/>
          <w:spacing w:val="2"/>
          <w:sz w:val="24"/>
          <w:szCs w:val="24"/>
        </w:rPr>
        <w:t>W</w:t>
      </w:r>
      <w:r w:rsidRPr="00860EF4">
        <w:rPr>
          <w:rFonts w:ascii="Calibri" w:eastAsia="Calibri" w:hAnsi="Calibri" w:cs="Calibri"/>
          <w:b/>
          <w:sz w:val="24"/>
          <w:szCs w:val="24"/>
        </w:rPr>
        <w:t>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are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mm</w:t>
      </w:r>
      <w:r w:rsidRPr="00860EF4">
        <w:rPr>
          <w:rFonts w:ascii="Calibri" w:eastAsia="Calibri" w:hAnsi="Calibri" w:cs="Calibri"/>
          <w:b/>
          <w:sz w:val="24"/>
          <w:szCs w:val="24"/>
        </w:rPr>
        <w:t>itt</w:t>
      </w:r>
      <w:r w:rsidRPr="00860EF4">
        <w:rPr>
          <w:rFonts w:ascii="Calibri" w:eastAsia="Calibri" w:hAnsi="Calibri" w:cs="Calibri"/>
          <w:b/>
          <w:spacing w:val="1"/>
          <w:sz w:val="24"/>
          <w:szCs w:val="24"/>
        </w:rPr>
        <w:t>e</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saf</w:t>
      </w:r>
      <w:r w:rsidRPr="00860EF4">
        <w:rPr>
          <w:rFonts w:ascii="Calibri" w:eastAsia="Calibri" w:hAnsi="Calibri" w:cs="Calibri"/>
          <w:b/>
          <w:spacing w:val="1"/>
          <w:sz w:val="24"/>
          <w:szCs w:val="24"/>
        </w:rPr>
        <w:t>e</w:t>
      </w:r>
      <w:r w:rsidRPr="00860EF4">
        <w:rPr>
          <w:rFonts w:ascii="Calibri" w:eastAsia="Calibri" w:hAnsi="Calibri" w:cs="Calibri"/>
          <w:b/>
          <w:sz w:val="24"/>
          <w:szCs w:val="24"/>
        </w:rPr>
        <w:t>g</w:t>
      </w:r>
      <w:r w:rsidRPr="00860EF4">
        <w:rPr>
          <w:rFonts w:ascii="Calibri" w:eastAsia="Calibri" w:hAnsi="Calibri" w:cs="Calibri"/>
          <w:b/>
          <w:spacing w:val="1"/>
          <w:sz w:val="24"/>
          <w:szCs w:val="24"/>
        </w:rPr>
        <w:t>u</w:t>
      </w:r>
      <w:r w:rsidRPr="00860EF4">
        <w:rPr>
          <w:rFonts w:ascii="Calibri" w:eastAsia="Calibri" w:hAnsi="Calibri" w:cs="Calibri"/>
          <w:b/>
          <w:sz w:val="24"/>
          <w:szCs w:val="24"/>
        </w:rPr>
        <w:t>ar</w:t>
      </w:r>
      <w:r w:rsidRPr="00860EF4">
        <w:rPr>
          <w:rFonts w:ascii="Calibri" w:eastAsia="Calibri" w:hAnsi="Calibri" w:cs="Calibri"/>
          <w:b/>
          <w:spacing w:val="1"/>
          <w:sz w:val="24"/>
          <w:szCs w:val="24"/>
        </w:rPr>
        <w:t>d</w:t>
      </w:r>
      <w:r w:rsidRPr="00860EF4">
        <w:rPr>
          <w:rFonts w:ascii="Calibri" w:eastAsia="Calibri" w:hAnsi="Calibri" w:cs="Calibri"/>
          <w:b/>
          <w:sz w:val="24"/>
          <w:szCs w:val="24"/>
        </w:rPr>
        <w: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r</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o</w:t>
      </w:r>
      <w:r w:rsidRPr="00860EF4">
        <w:rPr>
          <w:rFonts w:ascii="Calibri" w:eastAsia="Calibri" w:hAnsi="Calibri" w:cs="Calibri"/>
          <w:b/>
          <w:sz w:val="24"/>
          <w:szCs w:val="24"/>
        </w:rPr>
        <w:t>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e</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we</w:t>
      </w:r>
      <w:r w:rsidRPr="00860EF4">
        <w:rPr>
          <w:rFonts w:ascii="Calibri" w:eastAsia="Calibri" w:hAnsi="Calibri" w:cs="Calibri"/>
          <w:b/>
          <w:sz w:val="24"/>
          <w:szCs w:val="24"/>
        </w:rPr>
        <w:t>lfare</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o</w:t>
      </w:r>
      <w:r w:rsidRPr="00860EF4">
        <w:rPr>
          <w:rFonts w:ascii="Calibri" w:eastAsia="Calibri" w:hAnsi="Calibri" w:cs="Calibri"/>
          <w:b/>
          <w:sz w:val="24"/>
          <w:szCs w:val="24"/>
        </w:rPr>
        <w:t>f</w:t>
      </w:r>
      <w:r w:rsidRPr="00860EF4">
        <w:rPr>
          <w:rFonts w:ascii="Calibri" w:eastAsia="Calibri" w:hAnsi="Calibri" w:cs="Calibri"/>
          <w:b/>
          <w:spacing w:val="16"/>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il</w:t>
      </w:r>
      <w:r w:rsidRPr="00860EF4">
        <w:rPr>
          <w:rFonts w:ascii="Calibri" w:eastAsia="Calibri" w:hAnsi="Calibri" w:cs="Calibri"/>
          <w:b/>
          <w:spacing w:val="1"/>
          <w:sz w:val="24"/>
          <w:szCs w:val="24"/>
        </w:rPr>
        <w:t>d</w:t>
      </w:r>
      <w:r w:rsidRPr="00860EF4">
        <w:rPr>
          <w:rFonts w:ascii="Calibri" w:eastAsia="Calibri" w:hAnsi="Calibri" w:cs="Calibri"/>
          <w:b/>
          <w:sz w:val="24"/>
          <w:szCs w:val="24"/>
        </w:rPr>
        <w:t>r</w:t>
      </w:r>
      <w:r w:rsidRPr="00860EF4">
        <w:rPr>
          <w:rFonts w:ascii="Calibri" w:eastAsia="Calibri" w:hAnsi="Calibri" w:cs="Calibri"/>
          <w:b/>
          <w:spacing w:val="1"/>
          <w:sz w:val="24"/>
          <w:szCs w:val="24"/>
        </w:rPr>
        <w:t>e</w:t>
      </w:r>
      <w:r w:rsidRPr="00860EF4">
        <w:rPr>
          <w:rFonts w:ascii="Calibri" w:eastAsia="Calibri" w:hAnsi="Calibri" w:cs="Calibri"/>
          <w:b/>
          <w:sz w:val="24"/>
          <w:szCs w:val="24"/>
        </w:rPr>
        <w:t>n</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e</w:t>
      </w:r>
      <w:r w:rsidRPr="00860EF4">
        <w:rPr>
          <w:rFonts w:ascii="Calibri" w:eastAsia="Calibri" w:hAnsi="Calibri" w:cs="Calibri"/>
          <w:b/>
          <w:sz w:val="24"/>
          <w:szCs w:val="24"/>
        </w:rPr>
        <w:t>x</w:t>
      </w:r>
      <w:r w:rsidRPr="00860EF4">
        <w:rPr>
          <w:rFonts w:ascii="Calibri" w:eastAsia="Calibri" w:hAnsi="Calibri" w:cs="Calibri"/>
          <w:b/>
          <w:spacing w:val="1"/>
          <w:sz w:val="24"/>
          <w:szCs w:val="24"/>
        </w:rPr>
        <w:t>pe</w:t>
      </w:r>
      <w:r w:rsidRPr="00860EF4">
        <w:rPr>
          <w:rFonts w:ascii="Calibri" w:eastAsia="Calibri" w:hAnsi="Calibri" w:cs="Calibri"/>
          <w:b/>
          <w:sz w:val="24"/>
          <w:szCs w:val="24"/>
        </w:rPr>
        <w:t>ct</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all</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st</w:t>
      </w:r>
      <w:r w:rsidRPr="00860EF4">
        <w:rPr>
          <w:rFonts w:ascii="Calibri" w:eastAsia="Calibri" w:hAnsi="Calibri" w:cs="Calibri"/>
          <w:b/>
          <w:spacing w:val="1"/>
          <w:sz w:val="24"/>
          <w:szCs w:val="24"/>
        </w:rPr>
        <w:t>a</w:t>
      </w:r>
      <w:r w:rsidRPr="00860EF4">
        <w:rPr>
          <w:rFonts w:ascii="Calibri" w:eastAsia="Calibri" w:hAnsi="Calibri" w:cs="Calibri"/>
          <w:b/>
          <w:sz w:val="24"/>
          <w:szCs w:val="24"/>
        </w:rPr>
        <w:t>ff</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s</w:t>
      </w:r>
      <w:r w:rsidRPr="00860EF4">
        <w:rPr>
          <w:rFonts w:ascii="Calibri" w:eastAsia="Calibri" w:hAnsi="Calibri" w:cs="Calibri"/>
          <w:b/>
          <w:spacing w:val="1"/>
          <w:sz w:val="24"/>
          <w:szCs w:val="24"/>
        </w:rPr>
        <w:t>ha</w:t>
      </w:r>
      <w:r w:rsidRPr="00860EF4">
        <w:rPr>
          <w:rFonts w:ascii="Calibri" w:eastAsia="Calibri" w:hAnsi="Calibri" w:cs="Calibri"/>
          <w:b/>
          <w:sz w:val="24"/>
          <w:szCs w:val="24"/>
        </w:rPr>
        <w:t>re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is</w:t>
      </w:r>
      <w:r w:rsidRPr="00860EF4">
        <w:rPr>
          <w:rFonts w:ascii="Calibri" w:eastAsia="Calibri" w:hAnsi="Calibri" w:cs="Calibri"/>
          <w:b/>
          <w:w w:val="102"/>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mm</w:t>
      </w:r>
      <w:r w:rsidRPr="00860EF4">
        <w:rPr>
          <w:rFonts w:ascii="Calibri" w:eastAsia="Calibri" w:hAnsi="Calibri" w:cs="Calibri"/>
          <w:b/>
          <w:sz w:val="24"/>
          <w:szCs w:val="24"/>
        </w:rPr>
        <w:t>it</w:t>
      </w:r>
      <w:r w:rsidRPr="00860EF4">
        <w:rPr>
          <w:rFonts w:ascii="Calibri" w:eastAsia="Calibri" w:hAnsi="Calibri" w:cs="Calibri"/>
          <w:b/>
          <w:spacing w:val="2"/>
          <w:sz w:val="24"/>
          <w:szCs w:val="24"/>
        </w:rPr>
        <w:t>m</w:t>
      </w:r>
      <w:r w:rsidRPr="00860EF4">
        <w:rPr>
          <w:rFonts w:ascii="Calibri" w:eastAsia="Calibri" w:hAnsi="Calibri" w:cs="Calibri"/>
          <w:b/>
          <w:sz w:val="24"/>
          <w:szCs w:val="24"/>
        </w:rPr>
        <w:t>e</w:t>
      </w:r>
      <w:r w:rsidRPr="00860EF4">
        <w:rPr>
          <w:rFonts w:ascii="Calibri" w:eastAsia="Calibri" w:hAnsi="Calibri" w:cs="Calibri"/>
          <w:b/>
          <w:spacing w:val="1"/>
          <w:sz w:val="24"/>
          <w:szCs w:val="24"/>
        </w:rPr>
        <w:t>n</w:t>
      </w:r>
      <w:r w:rsidRPr="00860EF4">
        <w:rPr>
          <w:rFonts w:ascii="Calibri" w:eastAsia="Calibri" w:hAnsi="Calibri" w:cs="Calibri"/>
          <w:b/>
          <w:sz w:val="24"/>
          <w:szCs w:val="24"/>
        </w:rPr>
        <w:t>t.</w:t>
      </w:r>
      <w:r w:rsidRPr="00860EF4">
        <w:rPr>
          <w:rFonts w:ascii="Calibri" w:eastAsia="Calibri" w:hAnsi="Calibri" w:cs="Calibri"/>
          <w:b/>
          <w:spacing w:val="20"/>
          <w:sz w:val="24"/>
          <w:szCs w:val="24"/>
        </w:rPr>
        <w:t xml:space="preserve"> </w:t>
      </w:r>
      <w:r w:rsidRPr="00860EF4">
        <w:rPr>
          <w:rFonts w:ascii="Calibri" w:eastAsia="Calibri" w:hAnsi="Calibri" w:cs="Calibri"/>
          <w:b/>
          <w:spacing w:val="1"/>
          <w:sz w:val="24"/>
          <w:szCs w:val="24"/>
        </w:rPr>
        <w:t>App</w:t>
      </w:r>
      <w:r w:rsidRPr="00860EF4">
        <w:rPr>
          <w:rFonts w:ascii="Calibri" w:eastAsia="Calibri" w:hAnsi="Calibri" w:cs="Calibri"/>
          <w:b/>
          <w:sz w:val="24"/>
          <w:szCs w:val="24"/>
        </w:rPr>
        <w:t>lic</w:t>
      </w:r>
      <w:r w:rsidRPr="00860EF4">
        <w:rPr>
          <w:rFonts w:ascii="Calibri" w:eastAsia="Calibri" w:hAnsi="Calibri" w:cs="Calibri"/>
          <w:b/>
          <w:spacing w:val="1"/>
          <w:sz w:val="24"/>
          <w:szCs w:val="24"/>
        </w:rPr>
        <w:t>an</w:t>
      </w:r>
      <w:r w:rsidRPr="00860EF4">
        <w:rPr>
          <w:rFonts w:ascii="Calibri" w:eastAsia="Calibri" w:hAnsi="Calibri" w:cs="Calibri"/>
          <w:b/>
          <w:sz w:val="24"/>
          <w:szCs w:val="24"/>
        </w:rPr>
        <w:t>ts</w:t>
      </w:r>
      <w:r w:rsidRPr="00860EF4">
        <w:rPr>
          <w:rFonts w:ascii="Calibri" w:eastAsia="Calibri" w:hAnsi="Calibri" w:cs="Calibri"/>
          <w:b/>
          <w:spacing w:val="20"/>
          <w:sz w:val="24"/>
          <w:szCs w:val="24"/>
        </w:rPr>
        <w:t xml:space="preserve"> </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u</w:t>
      </w:r>
      <w:r w:rsidRPr="00860EF4">
        <w:rPr>
          <w:rFonts w:ascii="Calibri" w:eastAsia="Calibri" w:hAnsi="Calibri" w:cs="Calibri"/>
          <w:b/>
          <w:sz w:val="24"/>
          <w:szCs w:val="24"/>
        </w:rPr>
        <w:t>st</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b</w:t>
      </w:r>
      <w:r w:rsidRPr="00860EF4">
        <w:rPr>
          <w:rFonts w:ascii="Calibri" w:eastAsia="Calibri" w:hAnsi="Calibri" w:cs="Calibri"/>
          <w:b/>
          <w:sz w:val="24"/>
          <w:szCs w:val="24"/>
        </w:rPr>
        <w:t>e</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w</w:t>
      </w:r>
      <w:r w:rsidRPr="00860EF4">
        <w:rPr>
          <w:rFonts w:ascii="Calibri" w:eastAsia="Calibri" w:hAnsi="Calibri" w:cs="Calibri"/>
          <w:b/>
          <w:sz w:val="24"/>
          <w:szCs w:val="24"/>
        </w:rPr>
        <w:t>illi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21"/>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und</w:t>
      </w:r>
      <w:r w:rsidRPr="00860EF4">
        <w:rPr>
          <w:rFonts w:ascii="Calibri" w:eastAsia="Calibri" w:hAnsi="Calibri" w:cs="Calibri"/>
          <w:b/>
          <w:sz w:val="24"/>
          <w:szCs w:val="24"/>
        </w:rPr>
        <w:t>ergo</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ild</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r</w:t>
      </w:r>
      <w:r w:rsidRPr="00860EF4">
        <w:rPr>
          <w:rFonts w:ascii="Calibri" w:eastAsia="Calibri" w:hAnsi="Calibri" w:cs="Calibri"/>
          <w:b/>
          <w:spacing w:val="1"/>
          <w:sz w:val="24"/>
          <w:szCs w:val="24"/>
        </w:rPr>
        <w:t>o</w:t>
      </w:r>
      <w:r w:rsidRPr="00860EF4">
        <w:rPr>
          <w:rFonts w:ascii="Calibri" w:eastAsia="Calibri" w:hAnsi="Calibri" w:cs="Calibri"/>
          <w:b/>
          <w:sz w:val="24"/>
          <w:szCs w:val="24"/>
        </w:rPr>
        <w:t>tecti</w:t>
      </w:r>
      <w:r w:rsidRPr="00860EF4">
        <w:rPr>
          <w:rFonts w:ascii="Calibri" w:eastAsia="Calibri" w:hAnsi="Calibri" w:cs="Calibri"/>
          <w:b/>
          <w:spacing w:val="1"/>
          <w:sz w:val="24"/>
          <w:szCs w:val="24"/>
        </w:rPr>
        <w:t>o</w:t>
      </w:r>
      <w:r w:rsidRPr="00860EF4">
        <w:rPr>
          <w:rFonts w:ascii="Calibri" w:eastAsia="Calibri" w:hAnsi="Calibri" w:cs="Calibri"/>
          <w:b/>
          <w:sz w:val="24"/>
          <w:szCs w:val="24"/>
        </w:rPr>
        <w:t>n</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scree</w:t>
      </w:r>
      <w:r w:rsidRPr="00860EF4">
        <w:rPr>
          <w:rFonts w:ascii="Calibri" w:eastAsia="Calibri" w:hAnsi="Calibri" w:cs="Calibri"/>
          <w:b/>
          <w:spacing w:val="1"/>
          <w:sz w:val="24"/>
          <w:szCs w:val="24"/>
        </w:rPr>
        <w:t>n</w:t>
      </w:r>
      <w:r w:rsidRPr="00860EF4">
        <w:rPr>
          <w:rFonts w:ascii="Calibri" w:eastAsia="Calibri" w:hAnsi="Calibri" w:cs="Calibri"/>
          <w:b/>
          <w:sz w:val="24"/>
          <w:szCs w:val="24"/>
        </w:rPr>
        <w: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app</w:t>
      </w:r>
      <w:r w:rsidRPr="00860EF4">
        <w:rPr>
          <w:rFonts w:ascii="Calibri" w:eastAsia="Calibri" w:hAnsi="Calibri" w:cs="Calibri"/>
          <w:b/>
          <w:sz w:val="24"/>
          <w:szCs w:val="24"/>
        </w:rPr>
        <w:t>r</w:t>
      </w:r>
      <w:r w:rsidRPr="00860EF4">
        <w:rPr>
          <w:rFonts w:ascii="Calibri" w:eastAsia="Calibri" w:hAnsi="Calibri" w:cs="Calibri"/>
          <w:b/>
          <w:spacing w:val="1"/>
          <w:sz w:val="24"/>
          <w:szCs w:val="24"/>
        </w:rPr>
        <w:t>op</w:t>
      </w:r>
      <w:r w:rsidRPr="00860EF4">
        <w:rPr>
          <w:rFonts w:ascii="Calibri" w:eastAsia="Calibri" w:hAnsi="Calibri" w:cs="Calibri"/>
          <w:b/>
          <w:sz w:val="24"/>
          <w:szCs w:val="24"/>
        </w:rPr>
        <w:t>ri</w:t>
      </w:r>
      <w:r w:rsidRPr="00860EF4">
        <w:rPr>
          <w:rFonts w:ascii="Calibri" w:eastAsia="Calibri" w:hAnsi="Calibri" w:cs="Calibri"/>
          <w:b/>
          <w:spacing w:val="1"/>
          <w:sz w:val="24"/>
          <w:szCs w:val="24"/>
        </w:rPr>
        <w:t>a</w:t>
      </w:r>
      <w:r w:rsidRPr="00860EF4">
        <w:rPr>
          <w:rFonts w:ascii="Calibri" w:eastAsia="Calibri" w:hAnsi="Calibri" w:cs="Calibri"/>
          <w:b/>
          <w:sz w:val="24"/>
          <w:szCs w:val="24"/>
        </w:rPr>
        <w:t>te</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e</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po</w:t>
      </w:r>
      <w:r w:rsidRPr="00860EF4">
        <w:rPr>
          <w:rFonts w:ascii="Calibri" w:eastAsia="Calibri" w:hAnsi="Calibri" w:cs="Calibri"/>
          <w:b/>
          <w:sz w:val="24"/>
          <w:szCs w:val="24"/>
        </w:rPr>
        <w:t>st,</w:t>
      </w:r>
      <w:r w:rsidRPr="00860EF4">
        <w:rPr>
          <w:rFonts w:ascii="Calibri" w:eastAsia="Calibri" w:hAnsi="Calibri" w:cs="Calibri"/>
          <w:b/>
          <w:w w:val="102"/>
          <w:sz w:val="24"/>
          <w:szCs w:val="24"/>
        </w:rPr>
        <w:t xml:space="preserve"> </w:t>
      </w:r>
      <w:r w:rsidRPr="00860EF4">
        <w:rPr>
          <w:rFonts w:ascii="Calibri" w:eastAsia="Calibri" w:hAnsi="Calibri" w:cs="Calibri"/>
          <w:b/>
          <w:sz w:val="24"/>
          <w:szCs w:val="24"/>
        </w:rPr>
        <w:t>inclu</w:t>
      </w:r>
      <w:r w:rsidRPr="00860EF4">
        <w:rPr>
          <w:rFonts w:ascii="Calibri" w:eastAsia="Calibri" w:hAnsi="Calibri" w:cs="Calibri"/>
          <w:b/>
          <w:spacing w:val="1"/>
          <w:sz w:val="24"/>
          <w:szCs w:val="24"/>
        </w:rPr>
        <w:t>d</w:t>
      </w:r>
      <w:r w:rsidRPr="00860EF4">
        <w:rPr>
          <w:rFonts w:ascii="Calibri" w:eastAsia="Calibri" w:hAnsi="Calibri" w:cs="Calibri"/>
          <w:b/>
          <w:sz w:val="24"/>
          <w:szCs w:val="24"/>
        </w:rPr>
        <w:t>ing</w:t>
      </w:r>
      <w:r w:rsidRPr="00860EF4">
        <w:rPr>
          <w:rFonts w:ascii="Calibri" w:eastAsia="Calibri" w:hAnsi="Calibri" w:cs="Calibri"/>
          <w:b/>
          <w:spacing w:val="20"/>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ecks</w:t>
      </w:r>
      <w:r w:rsidRPr="00860EF4">
        <w:rPr>
          <w:rFonts w:ascii="Calibri" w:eastAsia="Calibri" w:hAnsi="Calibri" w:cs="Calibri"/>
          <w:b/>
          <w:spacing w:val="20"/>
          <w:sz w:val="24"/>
          <w:szCs w:val="24"/>
        </w:rPr>
        <w:t xml:space="preserve"> </w:t>
      </w:r>
      <w:r w:rsidRPr="00860EF4">
        <w:rPr>
          <w:rFonts w:ascii="Calibri" w:eastAsia="Calibri" w:hAnsi="Calibri" w:cs="Calibri"/>
          <w:b/>
          <w:spacing w:val="1"/>
          <w:sz w:val="24"/>
          <w:szCs w:val="24"/>
        </w:rPr>
        <w:t>w</w:t>
      </w:r>
      <w:r w:rsidRPr="00860EF4">
        <w:rPr>
          <w:rFonts w:ascii="Calibri" w:eastAsia="Calibri" w:hAnsi="Calibri" w:cs="Calibri"/>
          <w:b/>
          <w:sz w:val="24"/>
          <w:szCs w:val="24"/>
        </w:rPr>
        <w:t>ith</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ast</w:t>
      </w:r>
      <w:r w:rsidRPr="00860EF4">
        <w:rPr>
          <w:rFonts w:ascii="Calibri" w:eastAsia="Calibri" w:hAnsi="Calibri" w:cs="Calibri"/>
          <w:b/>
          <w:spacing w:val="19"/>
          <w:sz w:val="24"/>
          <w:szCs w:val="24"/>
        </w:rPr>
        <w:t xml:space="preserve"> </w:t>
      </w:r>
      <w:r w:rsidRPr="00860EF4">
        <w:rPr>
          <w:rFonts w:ascii="Calibri" w:eastAsia="Calibri" w:hAnsi="Calibri" w:cs="Calibri"/>
          <w:b/>
          <w:sz w:val="24"/>
          <w:szCs w:val="24"/>
        </w:rPr>
        <w:t>e</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p</w:t>
      </w:r>
      <w:r w:rsidRPr="00860EF4">
        <w:rPr>
          <w:rFonts w:ascii="Calibri" w:eastAsia="Calibri" w:hAnsi="Calibri" w:cs="Calibri"/>
          <w:b/>
          <w:sz w:val="24"/>
          <w:szCs w:val="24"/>
        </w:rPr>
        <w:t>loyers</w:t>
      </w:r>
      <w:r w:rsidRPr="00860EF4">
        <w:rPr>
          <w:rFonts w:ascii="Calibri" w:eastAsia="Calibri" w:hAnsi="Calibri" w:cs="Calibri"/>
          <w:b/>
          <w:spacing w:val="20"/>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20"/>
          <w:sz w:val="24"/>
          <w:szCs w:val="24"/>
        </w:rPr>
        <w:t xml:space="preserve"> an enhanced </w:t>
      </w:r>
      <w:r w:rsidRPr="00860EF4">
        <w:rPr>
          <w:rFonts w:ascii="Calibri" w:eastAsia="Calibri" w:hAnsi="Calibri" w:cs="Calibri"/>
          <w:b/>
          <w:spacing w:val="1"/>
          <w:sz w:val="24"/>
          <w:szCs w:val="24"/>
        </w:rPr>
        <w:t>DB</w:t>
      </w:r>
      <w:r w:rsidRPr="00860EF4">
        <w:rPr>
          <w:rFonts w:ascii="Calibri" w:eastAsia="Calibri" w:hAnsi="Calibri" w:cs="Calibri"/>
          <w:b/>
          <w:sz w:val="24"/>
          <w:szCs w:val="24"/>
        </w:rPr>
        <w:t>S clearance</w:t>
      </w:r>
      <w:r>
        <w:rPr>
          <w:rFonts w:ascii="Calibri" w:eastAsia="Calibri" w:hAnsi="Calibri" w:cs="Calibri"/>
          <w:b/>
          <w:sz w:val="24"/>
          <w:szCs w:val="24"/>
        </w:rPr>
        <w:t>.</w:t>
      </w:r>
    </w:p>
    <w:p w:rsidR="0055778D" w:rsidRPr="00C50CA6" w:rsidRDefault="0055778D" w:rsidP="0055778D">
      <w:pPr>
        <w:ind w:right="80"/>
        <w:jc w:val="both"/>
        <w:rPr>
          <w:rFonts w:ascii="Calibri" w:eastAsia="Calibri" w:hAnsi="Calibri" w:cs="Calibri"/>
          <w:sz w:val="24"/>
          <w:szCs w:val="24"/>
        </w:rPr>
      </w:pPr>
      <w:r w:rsidRPr="00887EC5">
        <w:rPr>
          <w:rFonts w:ascii="Calibri" w:eastAsia="Calibri" w:hAnsi="Calibri" w:cs="Calibri"/>
          <w:b/>
          <w:bCs/>
          <w:spacing w:val="1"/>
          <w:sz w:val="24"/>
          <w:szCs w:val="24"/>
        </w:rPr>
        <w:t>C</w:t>
      </w:r>
      <w:r w:rsidRPr="00887EC5">
        <w:rPr>
          <w:rFonts w:ascii="Calibri" w:eastAsia="Calibri" w:hAnsi="Calibri" w:cs="Calibri"/>
          <w:b/>
          <w:bCs/>
          <w:sz w:val="24"/>
          <w:szCs w:val="24"/>
        </w:rPr>
        <w:t>l</w:t>
      </w:r>
      <w:r w:rsidRPr="00887EC5">
        <w:rPr>
          <w:rFonts w:ascii="Calibri" w:eastAsia="Calibri" w:hAnsi="Calibri" w:cs="Calibri"/>
          <w:b/>
          <w:bCs/>
          <w:spacing w:val="1"/>
          <w:sz w:val="24"/>
          <w:szCs w:val="24"/>
        </w:rPr>
        <w:t>o</w:t>
      </w:r>
      <w:r w:rsidRPr="00887EC5">
        <w:rPr>
          <w:rFonts w:ascii="Calibri" w:eastAsia="Calibri" w:hAnsi="Calibri" w:cs="Calibri"/>
          <w:b/>
          <w:bCs/>
          <w:sz w:val="24"/>
          <w:szCs w:val="24"/>
        </w:rPr>
        <w:t>si</w:t>
      </w:r>
      <w:r w:rsidRPr="00887EC5">
        <w:rPr>
          <w:rFonts w:ascii="Calibri" w:eastAsia="Calibri" w:hAnsi="Calibri" w:cs="Calibri"/>
          <w:b/>
          <w:bCs/>
          <w:spacing w:val="1"/>
          <w:sz w:val="24"/>
          <w:szCs w:val="24"/>
        </w:rPr>
        <w:t>n</w:t>
      </w:r>
      <w:r w:rsidRPr="00887EC5">
        <w:rPr>
          <w:rFonts w:ascii="Calibri" w:eastAsia="Calibri" w:hAnsi="Calibri" w:cs="Calibri"/>
          <w:b/>
          <w:bCs/>
          <w:sz w:val="24"/>
          <w:szCs w:val="24"/>
        </w:rPr>
        <w:t>g</w:t>
      </w:r>
      <w:r w:rsidRPr="00887EC5">
        <w:rPr>
          <w:rFonts w:ascii="Calibri" w:eastAsia="Calibri" w:hAnsi="Calibri" w:cs="Calibri"/>
          <w:b/>
          <w:bCs/>
          <w:spacing w:val="19"/>
          <w:sz w:val="24"/>
          <w:szCs w:val="24"/>
        </w:rPr>
        <w:t xml:space="preserve"> </w:t>
      </w:r>
      <w:r w:rsidRPr="00887EC5">
        <w:rPr>
          <w:rFonts w:ascii="Calibri" w:eastAsia="Calibri" w:hAnsi="Calibri" w:cs="Calibri"/>
          <w:b/>
          <w:bCs/>
          <w:spacing w:val="1"/>
          <w:sz w:val="24"/>
          <w:szCs w:val="24"/>
        </w:rPr>
        <w:t>da</w:t>
      </w:r>
      <w:r w:rsidRPr="00887EC5">
        <w:rPr>
          <w:rFonts w:ascii="Calibri" w:eastAsia="Calibri" w:hAnsi="Calibri" w:cs="Calibri"/>
          <w:b/>
          <w:bCs/>
          <w:sz w:val="24"/>
          <w:szCs w:val="24"/>
        </w:rPr>
        <w:t>t</w:t>
      </w:r>
      <w:r w:rsidRPr="00887EC5">
        <w:rPr>
          <w:rFonts w:ascii="Calibri" w:eastAsia="Calibri" w:hAnsi="Calibri" w:cs="Calibri"/>
          <w:b/>
          <w:bCs/>
          <w:spacing w:val="1"/>
          <w:sz w:val="24"/>
          <w:szCs w:val="24"/>
        </w:rPr>
        <w:t>e</w:t>
      </w:r>
      <w:r w:rsidRPr="00887EC5">
        <w:rPr>
          <w:rFonts w:ascii="Calibri" w:eastAsia="Calibri" w:hAnsi="Calibri" w:cs="Calibri"/>
          <w:b/>
          <w:bCs/>
          <w:sz w:val="24"/>
          <w:szCs w:val="24"/>
        </w:rPr>
        <w:t xml:space="preserve">: </w:t>
      </w:r>
      <w:r w:rsidRPr="00887EC5">
        <w:rPr>
          <w:rFonts w:ascii="Calibri" w:eastAsia="Calibri" w:hAnsi="Calibri" w:cs="Calibri"/>
          <w:b/>
          <w:bCs/>
          <w:spacing w:val="36"/>
          <w:sz w:val="24"/>
          <w:szCs w:val="24"/>
        </w:rPr>
        <w:t xml:space="preserve"> </w:t>
      </w:r>
      <w:r w:rsidR="001D5A76">
        <w:rPr>
          <w:rFonts w:ascii="Calibri" w:eastAsia="Calibri" w:hAnsi="Calibri" w:cs="Calibri"/>
          <w:b/>
          <w:bCs/>
          <w:spacing w:val="36"/>
          <w:sz w:val="24"/>
          <w:szCs w:val="24"/>
        </w:rPr>
        <w:t xml:space="preserve">Monday </w:t>
      </w:r>
      <w:r w:rsidR="00F87EBF">
        <w:rPr>
          <w:rFonts w:ascii="Calibri" w:eastAsia="Calibri" w:hAnsi="Calibri" w:cs="Calibri"/>
          <w:b/>
          <w:bCs/>
          <w:spacing w:val="36"/>
          <w:sz w:val="24"/>
          <w:szCs w:val="24"/>
        </w:rPr>
        <w:t>26</w:t>
      </w:r>
      <w:r w:rsidR="00872D88" w:rsidRPr="00872D88">
        <w:rPr>
          <w:rFonts w:ascii="Calibri" w:eastAsia="Calibri" w:hAnsi="Calibri" w:cs="Calibri"/>
          <w:b/>
          <w:bCs/>
          <w:spacing w:val="36"/>
          <w:sz w:val="24"/>
          <w:szCs w:val="24"/>
          <w:vertAlign w:val="superscript"/>
        </w:rPr>
        <w:t>th</w:t>
      </w:r>
      <w:r w:rsidR="00F87EBF">
        <w:rPr>
          <w:rFonts w:ascii="Calibri" w:eastAsia="Calibri" w:hAnsi="Calibri" w:cs="Calibri"/>
          <w:b/>
          <w:bCs/>
          <w:spacing w:val="36"/>
          <w:sz w:val="24"/>
          <w:szCs w:val="24"/>
        </w:rPr>
        <w:t xml:space="preserve"> June</w:t>
      </w:r>
      <w:r w:rsidR="00872D88">
        <w:rPr>
          <w:rFonts w:ascii="Calibri" w:eastAsia="Calibri" w:hAnsi="Calibri" w:cs="Calibri"/>
          <w:b/>
          <w:bCs/>
          <w:spacing w:val="36"/>
          <w:sz w:val="24"/>
          <w:szCs w:val="24"/>
        </w:rPr>
        <w:t xml:space="preserve"> </w:t>
      </w:r>
      <w:r w:rsidR="001D5A76">
        <w:rPr>
          <w:rFonts w:ascii="Calibri" w:eastAsia="Calibri" w:hAnsi="Calibri" w:cs="Calibri"/>
          <w:b/>
          <w:bCs/>
          <w:spacing w:val="36"/>
          <w:sz w:val="24"/>
          <w:szCs w:val="24"/>
        </w:rPr>
        <w:t xml:space="preserve">2017 </w:t>
      </w:r>
      <w:r w:rsidRPr="00887EC5">
        <w:rPr>
          <w:rFonts w:ascii="Calibri" w:eastAsia="Calibri" w:hAnsi="Calibri" w:cs="Calibri"/>
          <w:b/>
          <w:bCs/>
          <w:spacing w:val="36"/>
          <w:sz w:val="24"/>
          <w:szCs w:val="24"/>
        </w:rPr>
        <w:t>@ 12 noon</w:t>
      </w:r>
    </w:p>
    <w:p w:rsidR="0055778D" w:rsidRPr="00F45DFE" w:rsidRDefault="0055778D" w:rsidP="0055778D">
      <w:pPr>
        <w:spacing w:line="251" w:lineRule="auto"/>
        <w:ind w:right="80"/>
        <w:jc w:val="both"/>
        <w:rPr>
          <w:sz w:val="24"/>
          <w:szCs w:val="24"/>
        </w:rPr>
      </w:pPr>
      <w:r w:rsidRPr="00F45DFE">
        <w:rPr>
          <w:rFonts w:eastAsia="Times New Roman" w:cs="Arial"/>
          <w:sz w:val="24"/>
          <w:szCs w:val="24"/>
        </w:rPr>
        <w:t xml:space="preserve">To obtain an application pack please download the relevant attachments from our website </w:t>
      </w:r>
      <w:hyperlink r:id="rId11" w:history="1">
        <w:r w:rsidRPr="00F45DFE">
          <w:rPr>
            <w:rFonts w:eastAsia="Times New Roman" w:cs="Arial"/>
            <w:sz w:val="24"/>
            <w:szCs w:val="24"/>
            <w:u w:val="single"/>
          </w:rPr>
          <w:t>www.wexhamschool.co.uk</w:t>
        </w:r>
      </w:hyperlink>
      <w:r w:rsidRPr="00F45DFE">
        <w:rPr>
          <w:rFonts w:eastAsia="Times New Roman" w:cs="Arial"/>
          <w:sz w:val="24"/>
          <w:szCs w:val="24"/>
        </w:rPr>
        <w:t xml:space="preserve"> where further information can also be found about the school. </w:t>
      </w:r>
    </w:p>
    <w:p w:rsidR="0072164F" w:rsidRDefault="0055778D" w:rsidP="00F45DFE">
      <w:pPr>
        <w:rPr>
          <w:rFonts w:eastAsia="Times New Roman" w:cs="Arial"/>
          <w:sz w:val="24"/>
          <w:szCs w:val="24"/>
        </w:rPr>
      </w:pPr>
      <w:r w:rsidRPr="00F45DFE">
        <w:rPr>
          <w:rFonts w:eastAsia="Times New Roman" w:cs="Arial"/>
          <w:sz w:val="24"/>
          <w:szCs w:val="24"/>
        </w:rPr>
        <w:t xml:space="preserve">If you have any other enquiries please contact Anita Brudenall-Jones on 01753 526797 or </w:t>
      </w:r>
      <w:r w:rsidR="00ED1420" w:rsidRPr="00F45DFE">
        <w:rPr>
          <w:rFonts w:eastAsia="Times New Roman" w:cs="Arial"/>
          <w:sz w:val="24"/>
          <w:szCs w:val="24"/>
        </w:rPr>
        <w:t>email</w:t>
      </w:r>
      <w:r w:rsidR="00ED1420" w:rsidRPr="00ED1420">
        <w:rPr>
          <w:sz w:val="24"/>
          <w:szCs w:val="24"/>
        </w:rPr>
        <w:t xml:space="preserve"> </w:t>
      </w:r>
      <w:r w:rsidR="00ED1420" w:rsidRPr="00A20E7E">
        <w:rPr>
          <w:sz w:val="24"/>
          <w:szCs w:val="24"/>
        </w:rPr>
        <w:t>recruitment@wexham.slough.sch.uk</w:t>
      </w:r>
      <w:r w:rsidR="00ED1420" w:rsidRPr="00F45DFE">
        <w:rPr>
          <w:rFonts w:eastAsia="Times New Roman" w:cs="Arial"/>
          <w:sz w:val="24"/>
          <w:szCs w:val="24"/>
        </w:rPr>
        <w:t xml:space="preserve">. </w:t>
      </w:r>
      <w:r w:rsidR="00F45DFE" w:rsidRPr="00F45DFE">
        <w:rPr>
          <w:rFonts w:eastAsia="Times New Roman" w:cs="Arial"/>
          <w:sz w:val="24"/>
          <w:szCs w:val="24"/>
        </w:rPr>
        <w:t xml:space="preserve">Please also contact Anita should you wish to arrange a visit to the school prior to applying.  </w:t>
      </w:r>
      <w:r w:rsidRPr="00F45DFE">
        <w:rPr>
          <w:rFonts w:eastAsia="Times New Roman" w:cs="Arial"/>
          <w:sz w:val="24"/>
          <w:szCs w:val="24"/>
        </w:rPr>
        <w:t xml:space="preserve">  </w:t>
      </w:r>
    </w:p>
    <w:p w:rsidR="00F45DFE" w:rsidRPr="0072164F" w:rsidRDefault="00F45DFE" w:rsidP="00F45DFE">
      <w:pPr>
        <w:rPr>
          <w:rFonts w:eastAsia="Times New Roman" w:cs="Arial"/>
          <w:sz w:val="24"/>
          <w:szCs w:val="24"/>
        </w:rPr>
      </w:pPr>
      <w:r w:rsidRPr="00F45DFE">
        <w:rPr>
          <w:rFonts w:cstheme="minorHAnsi"/>
          <w:b/>
          <w:sz w:val="24"/>
          <w:szCs w:val="24"/>
        </w:rPr>
        <w:t>In applying for this role please ensure you complete the application form fully, including:</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A full work history</w:t>
      </w:r>
      <w:r>
        <w:rPr>
          <w:rFonts w:asciiTheme="minorHAnsi" w:hAnsiTheme="minorHAnsi" w:cstheme="minorHAnsi"/>
          <w:b/>
          <w:sz w:val="24"/>
          <w:szCs w:val="24"/>
        </w:rPr>
        <w:t>.</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 xml:space="preserve">Naming two referees, one of which must be your current employer. </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 xml:space="preserve">Including a letter/statement of application that must not exceed </w:t>
      </w:r>
      <w:proofErr w:type="spellStart"/>
      <w:r w:rsidR="00ED1420">
        <w:rPr>
          <w:rFonts w:asciiTheme="minorHAnsi" w:hAnsiTheme="minorHAnsi" w:cstheme="minorHAnsi"/>
          <w:b/>
          <w:sz w:val="24"/>
          <w:szCs w:val="24"/>
        </w:rPr>
        <w:t>two</w:t>
      </w:r>
      <w:r w:rsidRPr="00F45DFE">
        <w:rPr>
          <w:rFonts w:asciiTheme="minorHAnsi" w:hAnsiTheme="minorHAnsi" w:cstheme="minorHAnsi"/>
          <w:b/>
          <w:sz w:val="24"/>
          <w:szCs w:val="24"/>
        </w:rPr>
        <w:t>sides</w:t>
      </w:r>
      <w:proofErr w:type="spellEnd"/>
      <w:r w:rsidRPr="00F45DFE">
        <w:rPr>
          <w:rFonts w:asciiTheme="minorHAnsi" w:hAnsiTheme="minorHAnsi" w:cstheme="minorHAnsi"/>
          <w:b/>
          <w:sz w:val="24"/>
          <w:szCs w:val="24"/>
        </w:rPr>
        <w:t xml:space="preserve"> of A4, this should address areas identified in the Person Specification. </w:t>
      </w:r>
    </w:p>
    <w:p w:rsidR="0055778D" w:rsidRDefault="0055778D" w:rsidP="00F339F3">
      <w:pPr>
        <w:jc w:val="center"/>
        <w:rPr>
          <w:sz w:val="24"/>
          <w:szCs w:val="24"/>
        </w:rPr>
      </w:pPr>
    </w:p>
    <w:p w:rsidR="00F339F3" w:rsidRDefault="00F339F3" w:rsidP="00F45DFE">
      <w:pPr>
        <w:rPr>
          <w:sz w:val="24"/>
          <w:szCs w:val="24"/>
        </w:rPr>
      </w:pPr>
    </w:p>
    <w:p w:rsidR="00F45DFE" w:rsidRDefault="00F45DFE" w:rsidP="00F45DFE">
      <w:pPr>
        <w:rPr>
          <w:sz w:val="24"/>
          <w:szCs w:val="24"/>
        </w:rPr>
      </w:pPr>
    </w:p>
    <w:p w:rsidR="00F339F3" w:rsidRDefault="00F339F3" w:rsidP="00F339F3">
      <w:pPr>
        <w:rPr>
          <w:sz w:val="28"/>
          <w:szCs w:val="28"/>
        </w:rPr>
      </w:pP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0735BB08" wp14:editId="3354D562">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ED1420" w:rsidRDefault="00ED1420" w:rsidP="00C921A3">
      <w:pPr>
        <w:spacing w:after="0"/>
        <w:jc w:val="both"/>
        <w:rPr>
          <w:rFonts w:cstheme="minorHAnsi"/>
          <w:b/>
          <w:sz w:val="32"/>
          <w:szCs w:val="32"/>
        </w:rPr>
      </w:pPr>
      <w:r>
        <w:rPr>
          <w:rFonts w:cstheme="minorHAnsi"/>
          <w:b/>
          <w:sz w:val="32"/>
          <w:szCs w:val="32"/>
        </w:rPr>
        <w:t xml:space="preserve">Personal Assistant to the </w:t>
      </w:r>
      <w:proofErr w:type="spellStart"/>
      <w:r>
        <w:rPr>
          <w:rFonts w:cstheme="minorHAnsi"/>
          <w:b/>
          <w:sz w:val="32"/>
          <w:szCs w:val="32"/>
        </w:rPr>
        <w:t>Headteacher</w:t>
      </w:r>
      <w:proofErr w:type="spellEnd"/>
      <w:r>
        <w:rPr>
          <w:rFonts w:cstheme="minorHAnsi"/>
          <w:b/>
          <w:sz w:val="32"/>
          <w:szCs w:val="32"/>
        </w:rPr>
        <w:t xml:space="preserve"> and </w:t>
      </w:r>
    </w:p>
    <w:p w:rsidR="00ED1420" w:rsidRDefault="00ED1420" w:rsidP="00C921A3">
      <w:pPr>
        <w:spacing w:after="0"/>
        <w:jc w:val="both"/>
        <w:rPr>
          <w:rFonts w:cstheme="minorHAnsi"/>
          <w:b/>
          <w:sz w:val="32"/>
          <w:szCs w:val="32"/>
        </w:rPr>
      </w:pPr>
      <w:r>
        <w:rPr>
          <w:rFonts w:cstheme="minorHAnsi"/>
          <w:b/>
          <w:sz w:val="32"/>
          <w:szCs w:val="32"/>
        </w:rPr>
        <w:t xml:space="preserve">Office Manager </w:t>
      </w:r>
    </w:p>
    <w:p w:rsidR="005960A8" w:rsidRDefault="005960A8" w:rsidP="00C921A3">
      <w:pPr>
        <w:spacing w:after="0"/>
        <w:jc w:val="both"/>
        <w:rPr>
          <w:rFonts w:cstheme="minorHAnsi"/>
          <w:sz w:val="24"/>
          <w:szCs w:val="24"/>
        </w:rPr>
      </w:pPr>
    </w:p>
    <w:p w:rsidR="00806050" w:rsidRPr="005E4D2E" w:rsidRDefault="00806050" w:rsidP="00806050">
      <w:pPr>
        <w:pStyle w:val="ListParagraph"/>
        <w:numPr>
          <w:ilvl w:val="0"/>
          <w:numId w:val="26"/>
        </w:numPr>
        <w:spacing w:before="4" w:after="160"/>
        <w:ind w:right="220"/>
        <w:rPr>
          <w:rFonts w:ascii="Calibri" w:eastAsia="Calibri" w:hAnsi="Calibri" w:cs="Calibri"/>
          <w:spacing w:val="2"/>
          <w:sz w:val="24"/>
          <w:szCs w:val="24"/>
        </w:rPr>
      </w:pPr>
      <w:r w:rsidRPr="005E4D2E">
        <w:rPr>
          <w:rFonts w:ascii="Calibri" w:eastAsia="Calibri" w:hAnsi="Calibri" w:cs="Calibri"/>
          <w:spacing w:val="2"/>
          <w:sz w:val="24"/>
          <w:szCs w:val="24"/>
        </w:rPr>
        <w:t>Salary: Level 6, Scale Point 30-35 £27,713 - £31,676</w:t>
      </w:r>
      <w:r>
        <w:rPr>
          <w:rFonts w:ascii="Calibri" w:eastAsia="Calibri" w:hAnsi="Calibri" w:cs="Calibri"/>
          <w:spacing w:val="2"/>
          <w:sz w:val="24"/>
          <w:szCs w:val="24"/>
        </w:rPr>
        <w:t xml:space="preserve"> FTE</w:t>
      </w:r>
    </w:p>
    <w:p w:rsidR="00806050" w:rsidRDefault="00806050" w:rsidP="00806050">
      <w:pPr>
        <w:pStyle w:val="ListParagraph"/>
        <w:spacing w:before="4"/>
        <w:ind w:right="220"/>
        <w:rPr>
          <w:rFonts w:ascii="Calibri" w:eastAsia="Calibri" w:hAnsi="Calibri" w:cs="Calibri"/>
          <w:spacing w:val="2"/>
          <w:sz w:val="24"/>
          <w:szCs w:val="24"/>
        </w:rPr>
      </w:pPr>
      <w:r>
        <w:rPr>
          <w:rFonts w:ascii="Calibri" w:eastAsia="Calibri" w:hAnsi="Calibri" w:cs="Calibri"/>
          <w:spacing w:val="2"/>
          <w:sz w:val="24"/>
          <w:szCs w:val="24"/>
        </w:rPr>
        <w:t>Inc. London Fringe Allowance</w:t>
      </w:r>
      <w:r w:rsidRPr="005E4D2E">
        <w:rPr>
          <w:rFonts w:ascii="Calibri" w:eastAsia="Calibri" w:hAnsi="Calibri" w:cs="Calibri"/>
          <w:spacing w:val="2"/>
          <w:sz w:val="24"/>
          <w:szCs w:val="24"/>
        </w:rPr>
        <w:t xml:space="preserve"> </w:t>
      </w:r>
    </w:p>
    <w:p w:rsidR="0072164F" w:rsidRPr="005E4D2E" w:rsidRDefault="00806050" w:rsidP="00806050">
      <w:pPr>
        <w:pStyle w:val="ListParagraph"/>
        <w:spacing w:before="4" w:line="251" w:lineRule="auto"/>
        <w:ind w:right="220"/>
        <w:rPr>
          <w:rFonts w:ascii="Calibri" w:eastAsia="Calibri" w:hAnsi="Calibri" w:cs="Calibri"/>
          <w:spacing w:val="2"/>
          <w:sz w:val="24"/>
          <w:szCs w:val="24"/>
        </w:rPr>
      </w:pPr>
      <w:r>
        <w:rPr>
          <w:rFonts w:ascii="Calibri" w:eastAsia="Calibri" w:hAnsi="Calibri" w:cs="Calibri"/>
          <w:spacing w:val="2"/>
          <w:sz w:val="24"/>
          <w:szCs w:val="24"/>
        </w:rPr>
        <w:t xml:space="preserve">Actual Salary: £24,820 - £28,370 </w:t>
      </w:r>
      <w:r w:rsidRPr="005E4D2E">
        <w:rPr>
          <w:rFonts w:ascii="Calibri" w:eastAsia="Calibri" w:hAnsi="Calibri" w:cs="Calibri"/>
          <w:spacing w:val="2"/>
          <w:sz w:val="24"/>
          <w:szCs w:val="24"/>
        </w:rPr>
        <w:t>Inc</w:t>
      </w:r>
      <w:r>
        <w:rPr>
          <w:rFonts w:ascii="Calibri" w:eastAsia="Calibri" w:hAnsi="Calibri" w:cs="Calibri"/>
          <w:spacing w:val="2"/>
          <w:sz w:val="24"/>
          <w:szCs w:val="24"/>
        </w:rPr>
        <w:t>.</w:t>
      </w:r>
      <w:r w:rsidRPr="005E4D2E">
        <w:rPr>
          <w:rFonts w:ascii="Calibri" w:eastAsia="Calibri" w:hAnsi="Calibri" w:cs="Calibri"/>
          <w:spacing w:val="2"/>
          <w:sz w:val="24"/>
          <w:szCs w:val="24"/>
        </w:rPr>
        <w:t xml:space="preserve"> London Fringe Allowance</w:t>
      </w:r>
      <w:r w:rsidR="0072164F">
        <w:rPr>
          <w:rFonts w:ascii="Calibri" w:eastAsia="Calibri" w:hAnsi="Calibri" w:cs="Calibri"/>
          <w:spacing w:val="2"/>
          <w:sz w:val="24"/>
          <w:szCs w:val="24"/>
        </w:rPr>
        <w:t xml:space="preserve"> </w:t>
      </w:r>
    </w:p>
    <w:p w:rsidR="0072164F" w:rsidRPr="005E4D2E" w:rsidRDefault="002805AE" w:rsidP="0072164F">
      <w:pPr>
        <w:pStyle w:val="ListParagraph"/>
        <w:numPr>
          <w:ilvl w:val="0"/>
          <w:numId w:val="20"/>
        </w:numPr>
        <w:spacing w:before="4" w:after="160" w:line="251" w:lineRule="auto"/>
        <w:ind w:right="220"/>
        <w:rPr>
          <w:rFonts w:ascii="Calibri" w:eastAsia="Calibri" w:hAnsi="Calibri" w:cs="Calibri"/>
          <w:spacing w:val="2"/>
          <w:sz w:val="24"/>
          <w:szCs w:val="24"/>
        </w:rPr>
      </w:pPr>
      <w:r>
        <w:rPr>
          <w:rFonts w:ascii="Calibri" w:eastAsia="Calibri" w:hAnsi="Calibri" w:cs="Calibri"/>
          <w:spacing w:val="2"/>
          <w:sz w:val="24"/>
          <w:szCs w:val="24"/>
        </w:rPr>
        <w:t>41 Weeks per Year, 37</w:t>
      </w:r>
      <w:r w:rsidR="0072164F" w:rsidRPr="005E4D2E">
        <w:rPr>
          <w:rFonts w:ascii="Calibri" w:eastAsia="Calibri" w:hAnsi="Calibri" w:cs="Calibri"/>
          <w:spacing w:val="2"/>
          <w:sz w:val="24"/>
          <w:szCs w:val="24"/>
        </w:rPr>
        <w:t>hrs per wee</w:t>
      </w:r>
      <w:r>
        <w:rPr>
          <w:rFonts w:ascii="Calibri" w:eastAsia="Calibri" w:hAnsi="Calibri" w:cs="Calibri"/>
          <w:spacing w:val="2"/>
          <w:sz w:val="24"/>
          <w:szCs w:val="24"/>
        </w:rPr>
        <w:t>k, Term Time Only plus 10 days</w:t>
      </w:r>
    </w:p>
    <w:p w:rsidR="00ED1420" w:rsidRDefault="001242E3" w:rsidP="00ED1420">
      <w:pPr>
        <w:pStyle w:val="ListParagraph"/>
        <w:numPr>
          <w:ilvl w:val="0"/>
          <w:numId w:val="20"/>
        </w:numPr>
        <w:spacing w:before="4" w:line="251" w:lineRule="auto"/>
        <w:ind w:right="220"/>
        <w:rPr>
          <w:rFonts w:ascii="Calibri" w:eastAsia="Calibri" w:hAnsi="Calibri" w:cs="Calibri"/>
          <w:spacing w:val="2"/>
          <w:sz w:val="24"/>
          <w:szCs w:val="24"/>
        </w:rPr>
      </w:pPr>
      <w:r>
        <w:rPr>
          <w:rFonts w:ascii="Calibri" w:eastAsia="Calibri" w:hAnsi="Calibri" w:cs="Calibri"/>
          <w:spacing w:val="2"/>
          <w:sz w:val="24"/>
          <w:szCs w:val="24"/>
        </w:rPr>
        <w:t xml:space="preserve">Mon – Thurs Start time: </w:t>
      </w:r>
      <w:r w:rsidR="0072164F">
        <w:rPr>
          <w:rFonts w:ascii="Calibri" w:eastAsia="Calibri" w:hAnsi="Calibri" w:cs="Calibri"/>
          <w:spacing w:val="2"/>
          <w:sz w:val="24"/>
          <w:szCs w:val="24"/>
        </w:rPr>
        <w:t>8.00</w:t>
      </w:r>
      <w:r>
        <w:rPr>
          <w:rFonts w:ascii="Calibri" w:eastAsia="Calibri" w:hAnsi="Calibri" w:cs="Calibri"/>
          <w:spacing w:val="2"/>
          <w:sz w:val="24"/>
          <w:szCs w:val="24"/>
        </w:rPr>
        <w:t>am – finish 4.30pm</w:t>
      </w:r>
    </w:p>
    <w:p w:rsidR="001242E3" w:rsidRPr="00ED1420" w:rsidRDefault="001242E3" w:rsidP="00ED1420">
      <w:pPr>
        <w:pStyle w:val="ListParagraph"/>
        <w:numPr>
          <w:ilvl w:val="0"/>
          <w:numId w:val="20"/>
        </w:numPr>
        <w:spacing w:before="4" w:line="251" w:lineRule="auto"/>
        <w:ind w:right="220"/>
        <w:rPr>
          <w:rFonts w:ascii="Calibri" w:eastAsia="Calibri" w:hAnsi="Calibri" w:cs="Calibri"/>
          <w:spacing w:val="2"/>
          <w:sz w:val="24"/>
          <w:szCs w:val="24"/>
        </w:rPr>
      </w:pPr>
      <w:r>
        <w:rPr>
          <w:rFonts w:ascii="Calibri" w:eastAsia="Calibri" w:hAnsi="Calibri" w:cs="Calibri"/>
          <w:spacing w:val="2"/>
          <w:sz w:val="24"/>
          <w:szCs w:val="24"/>
        </w:rPr>
        <w:t>Friday:</w:t>
      </w:r>
      <w:r>
        <w:rPr>
          <w:rFonts w:ascii="Calibri" w:eastAsia="Calibri" w:hAnsi="Calibri" w:cs="Calibri"/>
          <w:spacing w:val="2"/>
          <w:sz w:val="24"/>
          <w:szCs w:val="24"/>
        </w:rPr>
        <w:tab/>
        <w:t>Start time: 8.00am – finish 4pm</w:t>
      </w:r>
      <w:r>
        <w:rPr>
          <w:rFonts w:ascii="Calibri" w:eastAsia="Calibri" w:hAnsi="Calibri" w:cs="Calibri"/>
          <w:spacing w:val="2"/>
          <w:sz w:val="24"/>
          <w:szCs w:val="24"/>
        </w:rPr>
        <w:tab/>
      </w:r>
      <w:r>
        <w:rPr>
          <w:rFonts w:ascii="Calibri" w:eastAsia="Calibri" w:hAnsi="Calibri" w:cs="Calibri"/>
          <w:spacing w:val="2"/>
          <w:sz w:val="24"/>
          <w:szCs w:val="24"/>
        </w:rPr>
        <w:tab/>
      </w:r>
    </w:p>
    <w:p w:rsidR="00ED1420" w:rsidRDefault="00ED1420" w:rsidP="00C921A3">
      <w:pPr>
        <w:spacing w:after="0"/>
        <w:jc w:val="both"/>
        <w:rPr>
          <w:rFonts w:cstheme="minorHAnsi"/>
          <w:b/>
          <w:sz w:val="24"/>
          <w:szCs w:val="24"/>
        </w:rPr>
      </w:pPr>
    </w:p>
    <w:p w:rsidR="005960A8" w:rsidRPr="009945BE" w:rsidRDefault="005960A8" w:rsidP="00C921A3">
      <w:pPr>
        <w:spacing w:after="0"/>
        <w:jc w:val="both"/>
        <w:rPr>
          <w:rFonts w:cstheme="minorHAnsi"/>
          <w:b/>
          <w:sz w:val="24"/>
          <w:szCs w:val="24"/>
        </w:rPr>
      </w:pPr>
      <w:r w:rsidRPr="009945BE">
        <w:rPr>
          <w:rFonts w:cstheme="minorHAnsi"/>
          <w:b/>
          <w:sz w:val="24"/>
          <w:szCs w:val="24"/>
        </w:rPr>
        <w:t xml:space="preserve">Line of Accountability </w:t>
      </w:r>
    </w:p>
    <w:p w:rsidR="005960A8" w:rsidRPr="005960A8" w:rsidRDefault="005960A8" w:rsidP="00C921A3">
      <w:pPr>
        <w:spacing w:after="0"/>
        <w:jc w:val="both"/>
        <w:rPr>
          <w:rFonts w:cstheme="minorHAnsi"/>
          <w:sz w:val="24"/>
          <w:szCs w:val="24"/>
        </w:rPr>
      </w:pPr>
      <w:r w:rsidRPr="005960A8">
        <w:rPr>
          <w:rFonts w:cstheme="minorHAnsi"/>
          <w:sz w:val="24"/>
          <w:szCs w:val="24"/>
        </w:rPr>
        <w:t xml:space="preserve">The </w:t>
      </w:r>
      <w:r w:rsidR="00ED1420">
        <w:rPr>
          <w:rFonts w:cstheme="minorHAnsi"/>
          <w:sz w:val="24"/>
          <w:szCs w:val="24"/>
        </w:rPr>
        <w:t xml:space="preserve">PA to the </w:t>
      </w:r>
      <w:proofErr w:type="spellStart"/>
      <w:r w:rsidR="00ED1420">
        <w:rPr>
          <w:rFonts w:cstheme="minorHAnsi"/>
          <w:sz w:val="24"/>
          <w:szCs w:val="24"/>
        </w:rPr>
        <w:t>Headteacher</w:t>
      </w:r>
      <w:proofErr w:type="spellEnd"/>
      <w:r w:rsidR="00ED1420">
        <w:rPr>
          <w:rFonts w:cstheme="minorHAnsi"/>
          <w:sz w:val="24"/>
          <w:szCs w:val="24"/>
        </w:rPr>
        <w:t xml:space="preserve"> and Office Manager </w:t>
      </w:r>
      <w:r w:rsidRPr="005960A8">
        <w:rPr>
          <w:rFonts w:cstheme="minorHAnsi"/>
          <w:sz w:val="24"/>
          <w:szCs w:val="24"/>
        </w:rPr>
        <w:t xml:space="preserve">is directly accountable to the </w:t>
      </w:r>
      <w:r w:rsidR="00ED1420">
        <w:rPr>
          <w:rFonts w:cstheme="minorHAnsi"/>
          <w:sz w:val="24"/>
          <w:szCs w:val="24"/>
        </w:rPr>
        <w:t xml:space="preserve">School Business Manager and </w:t>
      </w:r>
      <w:proofErr w:type="spellStart"/>
      <w:r w:rsidR="00ED1420">
        <w:rPr>
          <w:rFonts w:cstheme="minorHAnsi"/>
          <w:sz w:val="24"/>
          <w:szCs w:val="24"/>
        </w:rPr>
        <w:t>Headteacher</w:t>
      </w:r>
      <w:proofErr w:type="spellEnd"/>
      <w:r w:rsidR="0072164F">
        <w:rPr>
          <w:rFonts w:cstheme="minorHAnsi"/>
          <w:sz w:val="24"/>
          <w:szCs w:val="24"/>
        </w:rPr>
        <w:t>.</w:t>
      </w:r>
    </w:p>
    <w:p w:rsidR="005960A8" w:rsidRDefault="005960A8" w:rsidP="00C921A3">
      <w:pPr>
        <w:spacing w:after="0"/>
        <w:jc w:val="both"/>
        <w:rPr>
          <w:rFonts w:cstheme="minorHAnsi"/>
          <w:sz w:val="24"/>
          <w:szCs w:val="24"/>
        </w:rPr>
      </w:pPr>
    </w:p>
    <w:p w:rsidR="005960A8" w:rsidRPr="009945BE" w:rsidRDefault="005960A8" w:rsidP="00C921A3">
      <w:pPr>
        <w:spacing w:after="0"/>
        <w:jc w:val="both"/>
        <w:rPr>
          <w:rFonts w:cstheme="minorHAnsi"/>
          <w:b/>
          <w:sz w:val="24"/>
          <w:szCs w:val="24"/>
        </w:rPr>
      </w:pPr>
      <w:r w:rsidRPr="009945BE">
        <w:rPr>
          <w:rFonts w:cstheme="minorHAnsi"/>
          <w:b/>
          <w:sz w:val="24"/>
          <w:szCs w:val="24"/>
        </w:rPr>
        <w:t xml:space="preserve">Line Management </w:t>
      </w:r>
    </w:p>
    <w:p w:rsidR="005960A8" w:rsidRDefault="005960A8" w:rsidP="00C921A3">
      <w:pPr>
        <w:spacing w:after="0"/>
        <w:jc w:val="both"/>
        <w:rPr>
          <w:rFonts w:cstheme="minorHAnsi"/>
          <w:sz w:val="24"/>
          <w:szCs w:val="24"/>
        </w:rPr>
      </w:pPr>
      <w:r w:rsidRPr="005960A8">
        <w:rPr>
          <w:rFonts w:cstheme="minorHAnsi"/>
          <w:sz w:val="24"/>
          <w:szCs w:val="24"/>
        </w:rPr>
        <w:t xml:space="preserve">The </w:t>
      </w:r>
      <w:r w:rsidR="00304757">
        <w:rPr>
          <w:rFonts w:cstheme="minorHAnsi"/>
          <w:sz w:val="24"/>
          <w:szCs w:val="24"/>
        </w:rPr>
        <w:t xml:space="preserve">PA to the </w:t>
      </w:r>
      <w:proofErr w:type="spellStart"/>
      <w:r w:rsidR="00304757">
        <w:rPr>
          <w:rFonts w:cstheme="minorHAnsi"/>
          <w:sz w:val="24"/>
          <w:szCs w:val="24"/>
        </w:rPr>
        <w:t>Headteacher</w:t>
      </w:r>
      <w:proofErr w:type="spellEnd"/>
      <w:r w:rsidR="00304757">
        <w:rPr>
          <w:rFonts w:cstheme="minorHAnsi"/>
          <w:sz w:val="24"/>
          <w:szCs w:val="24"/>
        </w:rPr>
        <w:t xml:space="preserve"> and Office Manager </w:t>
      </w:r>
      <w:r w:rsidRPr="005960A8">
        <w:rPr>
          <w:rFonts w:cstheme="minorHAnsi"/>
          <w:sz w:val="24"/>
          <w:szCs w:val="24"/>
        </w:rPr>
        <w:t xml:space="preserve">will line manage and appraise </w:t>
      </w:r>
      <w:r w:rsidR="002B56D6" w:rsidRPr="005960A8">
        <w:rPr>
          <w:rFonts w:cstheme="minorHAnsi"/>
          <w:sz w:val="24"/>
          <w:szCs w:val="24"/>
        </w:rPr>
        <w:t>relevant</w:t>
      </w:r>
      <w:r w:rsidR="00304757">
        <w:rPr>
          <w:rFonts w:cstheme="minorHAnsi"/>
          <w:sz w:val="24"/>
          <w:szCs w:val="24"/>
        </w:rPr>
        <w:t xml:space="preserve"> </w:t>
      </w:r>
      <w:r w:rsidRPr="005960A8">
        <w:rPr>
          <w:rFonts w:cstheme="minorHAnsi"/>
          <w:sz w:val="24"/>
          <w:szCs w:val="24"/>
        </w:rPr>
        <w:t xml:space="preserve">support staff as outlined in the school structure. </w:t>
      </w:r>
    </w:p>
    <w:p w:rsidR="00304757" w:rsidRDefault="00304757" w:rsidP="00C921A3">
      <w:pPr>
        <w:spacing w:after="0"/>
        <w:jc w:val="both"/>
        <w:rPr>
          <w:rFonts w:cstheme="minorHAnsi"/>
          <w:b/>
          <w:sz w:val="24"/>
          <w:szCs w:val="24"/>
        </w:rPr>
      </w:pPr>
    </w:p>
    <w:p w:rsidR="00304757" w:rsidRPr="00304757" w:rsidRDefault="005960A8" w:rsidP="000D3E15">
      <w:pPr>
        <w:spacing w:after="0"/>
        <w:jc w:val="both"/>
        <w:rPr>
          <w:rFonts w:cstheme="minorHAnsi"/>
          <w:b/>
          <w:sz w:val="24"/>
          <w:szCs w:val="24"/>
        </w:rPr>
      </w:pPr>
      <w:r w:rsidRPr="009945BE">
        <w:rPr>
          <w:rFonts w:cstheme="minorHAnsi"/>
          <w:b/>
          <w:sz w:val="24"/>
          <w:szCs w:val="24"/>
        </w:rPr>
        <w:t xml:space="preserve">Job Purpose </w:t>
      </w:r>
    </w:p>
    <w:p w:rsidR="00304757" w:rsidRP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 xml:space="preserve">Ensuring that the </w:t>
      </w:r>
      <w:proofErr w:type="spellStart"/>
      <w:r w:rsidRPr="00304757">
        <w:rPr>
          <w:rFonts w:eastAsia="Times New Roman" w:cstheme="minorHAnsi"/>
          <w:sz w:val="24"/>
          <w:szCs w:val="24"/>
        </w:rPr>
        <w:t>Headteacher</w:t>
      </w:r>
      <w:proofErr w:type="spellEnd"/>
      <w:r w:rsidRPr="00304757">
        <w:rPr>
          <w:rFonts w:eastAsia="Times New Roman" w:cstheme="minorHAnsi"/>
          <w:sz w:val="24"/>
          <w:szCs w:val="24"/>
        </w:rPr>
        <w:t xml:space="preserve"> </w:t>
      </w:r>
      <w:r>
        <w:rPr>
          <w:rFonts w:eastAsia="Times New Roman" w:cstheme="minorHAnsi"/>
          <w:sz w:val="24"/>
          <w:szCs w:val="24"/>
        </w:rPr>
        <w:t xml:space="preserve">and the Senior Team </w:t>
      </w:r>
      <w:r w:rsidRPr="00304757">
        <w:rPr>
          <w:rFonts w:eastAsia="Times New Roman" w:cstheme="minorHAnsi"/>
          <w:sz w:val="24"/>
          <w:szCs w:val="24"/>
        </w:rPr>
        <w:t>is fully supported in all aspects of their work including confidential matters</w:t>
      </w:r>
      <w:r w:rsidR="00B11B17">
        <w:rPr>
          <w:rFonts w:eastAsia="Times New Roman" w:cstheme="minorHAnsi"/>
          <w:sz w:val="24"/>
          <w:szCs w:val="24"/>
        </w:rPr>
        <w:t>.</w:t>
      </w:r>
    </w:p>
    <w:p w:rsidR="00304757" w:rsidRP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 xml:space="preserve">To </w:t>
      </w:r>
      <w:r w:rsidR="000A47C1">
        <w:rPr>
          <w:rFonts w:eastAsia="Times New Roman" w:cstheme="minorHAnsi"/>
          <w:sz w:val="24"/>
          <w:szCs w:val="24"/>
        </w:rPr>
        <w:t xml:space="preserve">lead and </w:t>
      </w:r>
      <w:r w:rsidRPr="00304757">
        <w:rPr>
          <w:rFonts w:eastAsia="Times New Roman" w:cstheme="minorHAnsi"/>
          <w:sz w:val="24"/>
          <w:szCs w:val="24"/>
        </w:rPr>
        <w:t>manage the school’s office, secretarial and administrative functions, assisting as required</w:t>
      </w:r>
      <w:r w:rsidR="00B11B17">
        <w:rPr>
          <w:rFonts w:eastAsia="Times New Roman" w:cstheme="minorHAnsi"/>
          <w:sz w:val="24"/>
          <w:szCs w:val="24"/>
        </w:rPr>
        <w:t>.</w:t>
      </w:r>
    </w:p>
    <w:p w:rsidR="00304757" w:rsidRP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To ensure the development and effective operation of administrative systems and services</w:t>
      </w:r>
      <w:r w:rsidR="00B11B17">
        <w:rPr>
          <w:rFonts w:eastAsia="Times New Roman" w:cstheme="minorHAnsi"/>
          <w:sz w:val="24"/>
          <w:szCs w:val="24"/>
        </w:rPr>
        <w:t>.</w:t>
      </w:r>
    </w:p>
    <w:p w:rsidR="00304757" w:rsidRP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Advising on compliance with legislation and guidance e.g., Data Protection, Freedom of Inf</w:t>
      </w:r>
      <w:r w:rsidR="00B11B17">
        <w:rPr>
          <w:rFonts w:eastAsia="Times New Roman" w:cstheme="minorHAnsi"/>
          <w:sz w:val="24"/>
          <w:szCs w:val="24"/>
        </w:rPr>
        <w:t>ormation Act, School Governance.</w:t>
      </w:r>
    </w:p>
    <w:p w:rsid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The line management of a number of staff falling under this post holder’s remit including induction, training and performance management</w:t>
      </w:r>
      <w:r w:rsidR="00B11B17">
        <w:rPr>
          <w:rFonts w:eastAsia="Times New Roman" w:cstheme="minorHAnsi"/>
          <w:sz w:val="24"/>
          <w:szCs w:val="24"/>
        </w:rPr>
        <w:t>.</w:t>
      </w:r>
    </w:p>
    <w:p w:rsidR="00304757" w:rsidRP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Supporting and encouraging the school’s ethos and its objectives, policies and procedures</w:t>
      </w:r>
      <w:r w:rsidR="00B11B17">
        <w:rPr>
          <w:rFonts w:eastAsia="Times New Roman" w:cstheme="minorHAnsi"/>
          <w:sz w:val="24"/>
          <w:szCs w:val="24"/>
        </w:rPr>
        <w:t>.</w:t>
      </w:r>
    </w:p>
    <w:p w:rsidR="00304757" w:rsidRPr="00304757" w:rsidRDefault="00304757" w:rsidP="000D3E15">
      <w:pPr>
        <w:spacing w:after="0"/>
        <w:jc w:val="both"/>
        <w:rPr>
          <w:rFonts w:cstheme="minorHAnsi"/>
          <w:sz w:val="24"/>
          <w:szCs w:val="24"/>
        </w:rPr>
      </w:pPr>
    </w:p>
    <w:p w:rsidR="000A47C1" w:rsidRPr="000A47C1" w:rsidRDefault="000A47C1" w:rsidP="000A47C1">
      <w:pPr>
        <w:keepNext/>
        <w:tabs>
          <w:tab w:val="left" w:pos="440"/>
        </w:tabs>
        <w:spacing w:after="0" w:line="240" w:lineRule="auto"/>
        <w:ind w:right="-620"/>
        <w:outlineLvl w:val="0"/>
        <w:rPr>
          <w:rFonts w:eastAsia="Times New Roman" w:cstheme="minorHAnsi"/>
          <w:b/>
          <w:sz w:val="24"/>
          <w:szCs w:val="24"/>
        </w:rPr>
      </w:pPr>
      <w:r w:rsidRPr="000A47C1">
        <w:rPr>
          <w:rFonts w:eastAsia="Times New Roman" w:cstheme="minorHAnsi"/>
          <w:b/>
          <w:sz w:val="24"/>
          <w:szCs w:val="24"/>
        </w:rPr>
        <w:t>Operational</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establish and maintain good relationships with all students, parents/carers, colleagues, suppliers, </w:t>
      </w:r>
      <w:r>
        <w:rPr>
          <w:rFonts w:eastAsia="Times New Roman" w:cstheme="minorHAnsi"/>
          <w:sz w:val="24"/>
          <w:szCs w:val="24"/>
        </w:rPr>
        <w:t xml:space="preserve">visitors, </w:t>
      </w:r>
      <w:r w:rsidRPr="000A47C1">
        <w:rPr>
          <w:rFonts w:eastAsia="Times New Roman" w:cstheme="minorHAnsi"/>
          <w:sz w:val="24"/>
          <w:szCs w:val="24"/>
        </w:rPr>
        <w:t>contractors and other professionals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provide efficient administration and secretarial assistance to </w:t>
      </w:r>
      <w:proofErr w:type="spellStart"/>
      <w:r w:rsidRPr="000A47C1">
        <w:rPr>
          <w:rFonts w:eastAsia="Times New Roman" w:cstheme="minorHAnsi"/>
          <w:sz w:val="24"/>
          <w:szCs w:val="24"/>
        </w:rPr>
        <w:t>Headteacher</w:t>
      </w:r>
      <w:proofErr w:type="spellEnd"/>
      <w:r>
        <w:rPr>
          <w:rFonts w:eastAsia="Times New Roman" w:cstheme="minorHAnsi"/>
          <w:sz w:val="24"/>
          <w:szCs w:val="24"/>
        </w:rPr>
        <w:t xml:space="preserve"> and the Senior Team.</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manage the </w:t>
      </w:r>
      <w:proofErr w:type="spellStart"/>
      <w:r w:rsidRPr="000A47C1">
        <w:rPr>
          <w:rFonts w:eastAsia="Times New Roman" w:cstheme="minorHAnsi"/>
          <w:sz w:val="24"/>
          <w:szCs w:val="24"/>
        </w:rPr>
        <w:t>Headteacher’s</w:t>
      </w:r>
      <w:proofErr w:type="spellEnd"/>
      <w:r w:rsidRPr="000A47C1">
        <w:rPr>
          <w:rFonts w:eastAsia="Times New Roman" w:cstheme="minorHAnsi"/>
          <w:sz w:val="24"/>
          <w:szCs w:val="24"/>
        </w:rPr>
        <w:t xml:space="preserve"> diary and time including booking appointments, acting as the “gatekeeper”, receiving visitors, providing preparatory support and making travel arrangements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lastRenderedPageBreak/>
        <w:t xml:space="preserve">To open, sort and distribute </w:t>
      </w:r>
      <w:proofErr w:type="spellStart"/>
      <w:r w:rsidRPr="000A47C1">
        <w:rPr>
          <w:rFonts w:eastAsia="Times New Roman" w:cstheme="minorHAnsi"/>
          <w:sz w:val="24"/>
          <w:szCs w:val="24"/>
        </w:rPr>
        <w:t>Headteacher’s</w:t>
      </w:r>
      <w:proofErr w:type="spellEnd"/>
      <w:r w:rsidRPr="000A47C1">
        <w:rPr>
          <w:rFonts w:eastAsia="Times New Roman" w:cstheme="minorHAnsi"/>
          <w:sz w:val="24"/>
          <w:szCs w:val="24"/>
        </w:rPr>
        <w:t xml:space="preserve"> mail including electronic, advising on any urgent matters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organise meetings, conferences and events (internal and external) on behalf of </w:t>
      </w:r>
      <w:proofErr w:type="spellStart"/>
      <w:r w:rsidRPr="000A47C1">
        <w:rPr>
          <w:rFonts w:eastAsia="Times New Roman" w:cstheme="minorHAnsi"/>
          <w:sz w:val="24"/>
          <w:szCs w:val="24"/>
        </w:rPr>
        <w:t>Headteacher</w:t>
      </w:r>
      <w:proofErr w:type="spellEnd"/>
      <w:r w:rsidRPr="000A47C1">
        <w:rPr>
          <w:rFonts w:eastAsia="Times New Roman" w:cstheme="minorHAnsi"/>
          <w:sz w:val="24"/>
          <w:szCs w:val="24"/>
        </w:rPr>
        <w:t xml:space="preserve"> including refreshments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maintain a file of all school policies, advising </w:t>
      </w:r>
      <w:proofErr w:type="spellStart"/>
      <w:r w:rsidRPr="000A47C1">
        <w:rPr>
          <w:rFonts w:eastAsia="Times New Roman" w:cstheme="minorHAnsi"/>
          <w:sz w:val="24"/>
          <w:szCs w:val="24"/>
        </w:rPr>
        <w:t>Headteacher</w:t>
      </w:r>
      <w:proofErr w:type="spellEnd"/>
      <w:r w:rsidRPr="000A47C1">
        <w:rPr>
          <w:rFonts w:eastAsia="Times New Roman" w:cstheme="minorHAnsi"/>
          <w:sz w:val="24"/>
          <w:szCs w:val="24"/>
        </w:rPr>
        <w:t xml:space="preserve"> when they are due for </w:t>
      </w:r>
      <w:r>
        <w:rPr>
          <w:rFonts w:eastAsia="Times New Roman" w:cstheme="minorHAnsi"/>
          <w:sz w:val="24"/>
          <w:szCs w:val="24"/>
        </w:rPr>
        <w:t>review.</w:t>
      </w:r>
      <w:r w:rsidRPr="000A47C1">
        <w:rPr>
          <w:rFonts w:eastAsia="Times New Roman" w:cstheme="minorHAnsi"/>
          <w:sz w:val="24"/>
          <w:szCs w:val="24"/>
        </w:rPr>
        <w:t xml:space="preserve"> </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undertake monitoring of the administration team’s budget, including record keeping, liaising with Finance to process invoices and raise purchase orders.</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keep accurate records of meetings, distributing agendas, minutes and other relevant documentation as required</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liaise as required with governors, staff (teaching and support), students and parents/carers on behalf of </w:t>
      </w:r>
      <w:proofErr w:type="spellStart"/>
      <w:r w:rsidRPr="000A47C1">
        <w:rPr>
          <w:rFonts w:eastAsia="Times New Roman" w:cstheme="minorHAnsi"/>
          <w:sz w:val="24"/>
          <w:szCs w:val="24"/>
        </w:rPr>
        <w:t>Headteacher</w:t>
      </w:r>
      <w:proofErr w:type="spellEnd"/>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liaise with professional bodies, outside agencies, other schools and organisations </w:t>
      </w:r>
      <w:proofErr w:type="spellStart"/>
      <w:r w:rsidRPr="000A47C1">
        <w:rPr>
          <w:rFonts w:eastAsia="Times New Roman" w:cstheme="minorHAnsi"/>
          <w:sz w:val="24"/>
          <w:szCs w:val="24"/>
        </w:rPr>
        <w:t>etc</w:t>
      </w:r>
      <w:proofErr w:type="spellEnd"/>
      <w:r w:rsidRPr="000A47C1">
        <w:rPr>
          <w:rFonts w:eastAsia="Times New Roman" w:cstheme="minorHAnsi"/>
          <w:sz w:val="24"/>
          <w:szCs w:val="24"/>
        </w:rPr>
        <w:t xml:space="preserve">, and attend to queries as required by </w:t>
      </w:r>
      <w:proofErr w:type="spellStart"/>
      <w:r w:rsidRPr="000A47C1">
        <w:rPr>
          <w:rFonts w:eastAsia="Times New Roman" w:cstheme="minorHAnsi"/>
          <w:sz w:val="24"/>
          <w:szCs w:val="24"/>
        </w:rPr>
        <w:t>Headteacher</w:t>
      </w:r>
      <w:proofErr w:type="spellEnd"/>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assist in investigations and casework e.g. disciplinary, as required by the </w:t>
      </w:r>
      <w:proofErr w:type="spellStart"/>
      <w:r w:rsidRPr="000A47C1">
        <w:rPr>
          <w:rFonts w:eastAsia="Times New Roman" w:cstheme="minorHAnsi"/>
          <w:sz w:val="24"/>
          <w:szCs w:val="24"/>
        </w:rPr>
        <w:t>Headteacher</w:t>
      </w:r>
      <w:proofErr w:type="spellEnd"/>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co-ordinate advertising (non-recruitment) and articles relating to the school in educational publications, local and national press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Liaise with </w:t>
      </w:r>
      <w:proofErr w:type="spellStart"/>
      <w:r w:rsidRPr="000A47C1">
        <w:rPr>
          <w:rFonts w:eastAsia="Times New Roman" w:cstheme="minorHAnsi"/>
          <w:sz w:val="24"/>
          <w:szCs w:val="24"/>
        </w:rPr>
        <w:t>Headteacher</w:t>
      </w:r>
      <w:proofErr w:type="spellEnd"/>
      <w:r w:rsidRPr="000A47C1">
        <w:rPr>
          <w:rFonts w:eastAsia="Times New Roman" w:cstheme="minorHAnsi"/>
          <w:sz w:val="24"/>
          <w:szCs w:val="24"/>
        </w:rPr>
        <w:t xml:space="preserve"> and outside agencies on ad hoc projects involving marketing, designing and printing school related publications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develop, implement and review administration procedures and systems putting in plac</w:t>
      </w:r>
      <w:r>
        <w:rPr>
          <w:rFonts w:eastAsia="Times New Roman" w:cstheme="minorHAnsi"/>
          <w:sz w:val="24"/>
          <w:szCs w:val="24"/>
        </w:rPr>
        <w:t>e necessary management controls.</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oversee and be responsible for the circulation of incoming mail and outgoing post including Governors’ mailings, taking appropriate action as necessary</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be the point of contact </w:t>
      </w:r>
      <w:r>
        <w:rPr>
          <w:rFonts w:eastAsia="Times New Roman" w:cstheme="minorHAnsi"/>
          <w:sz w:val="24"/>
          <w:szCs w:val="24"/>
        </w:rPr>
        <w:t>in relation to complaints</w:t>
      </w:r>
      <w:r w:rsidRPr="000A47C1">
        <w:rPr>
          <w:rFonts w:eastAsia="Times New Roman" w:cstheme="minorHAnsi"/>
          <w:sz w:val="24"/>
          <w:szCs w:val="24"/>
        </w:rPr>
        <w:t>, referring matters to appropriate members of staff when required</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contribute to the evaluation and development of administrative staffing, systems and procedures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handle staffing issues such as absence, misconduct, performance and capability in line with school policies and procedures</w:t>
      </w:r>
      <w:r>
        <w:rPr>
          <w:rFonts w:eastAsia="Times New Roman" w:cstheme="minorHAnsi"/>
          <w:sz w:val="24"/>
          <w:szCs w:val="24"/>
        </w:rPr>
        <w:t xml:space="preserve"> (of those you will line manage)</w:t>
      </w:r>
      <w:r w:rsidRPr="000A47C1">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ensure the administration team provides a comprehensive administrative support service to the Leaders of Department, Leaders of Year, teaching staff etc.</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Ensure that the health and safety of all children and staff is promoted consistently and maintained to a high standard at all times.</w:t>
      </w:r>
    </w:p>
    <w:p w:rsidR="00494915" w:rsidRDefault="000A47C1" w:rsidP="00494915">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Promote and safeguard the welfare of all children, and ensure that all staff are committed to, and comply with the same.</w:t>
      </w:r>
    </w:p>
    <w:p w:rsidR="00304757" w:rsidRPr="00494915" w:rsidRDefault="000A47C1" w:rsidP="00494915">
      <w:pPr>
        <w:numPr>
          <w:ilvl w:val="0"/>
          <w:numId w:val="22"/>
        </w:numPr>
        <w:spacing w:after="0" w:line="240" w:lineRule="auto"/>
        <w:ind w:left="714" w:hanging="357"/>
        <w:rPr>
          <w:rFonts w:eastAsia="Times New Roman" w:cstheme="minorHAnsi"/>
          <w:sz w:val="24"/>
          <w:szCs w:val="24"/>
        </w:rPr>
      </w:pPr>
      <w:r w:rsidRPr="00494915">
        <w:rPr>
          <w:rFonts w:eastAsia="Times New Roman" w:cstheme="minorHAnsi"/>
          <w:sz w:val="24"/>
          <w:szCs w:val="24"/>
        </w:rPr>
        <w:t>To report technical faults relating to the school database system/s and equipment to the Network Systems Manager to ensure that they are efficiently resolved</w:t>
      </w:r>
      <w:r w:rsidR="00494915">
        <w:rPr>
          <w:rFonts w:eastAsia="Times New Roman" w:cstheme="minorHAnsi"/>
          <w:sz w:val="24"/>
          <w:szCs w:val="24"/>
        </w:rPr>
        <w:t>.</w:t>
      </w:r>
    </w:p>
    <w:p w:rsidR="000D3E15" w:rsidRDefault="000D3E15" w:rsidP="000D3E15">
      <w:pPr>
        <w:spacing w:after="0"/>
        <w:jc w:val="both"/>
        <w:rPr>
          <w:rFonts w:cstheme="minorHAnsi"/>
          <w:sz w:val="24"/>
          <w:szCs w:val="24"/>
        </w:rPr>
      </w:pPr>
    </w:p>
    <w:p w:rsidR="00494915" w:rsidRPr="00494915" w:rsidRDefault="00494915" w:rsidP="00494915">
      <w:pPr>
        <w:keepNext/>
        <w:tabs>
          <w:tab w:val="left" w:pos="440"/>
        </w:tabs>
        <w:spacing w:after="0" w:line="240" w:lineRule="auto"/>
        <w:ind w:right="-620"/>
        <w:outlineLvl w:val="0"/>
        <w:rPr>
          <w:rFonts w:eastAsia="Times New Roman" w:cstheme="minorHAnsi"/>
          <w:b/>
          <w:sz w:val="24"/>
          <w:szCs w:val="24"/>
        </w:rPr>
      </w:pPr>
      <w:r w:rsidRPr="00494915">
        <w:rPr>
          <w:rFonts w:eastAsia="Times New Roman" w:cstheme="minorHAnsi"/>
          <w:b/>
          <w:sz w:val="24"/>
          <w:szCs w:val="24"/>
        </w:rPr>
        <w:t>Personnel</w:t>
      </w:r>
    </w:p>
    <w:p w:rsidR="00494915" w:rsidRP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t>To overview arrangements for the induction of all new staff within areas of responsibilities</w:t>
      </w:r>
      <w:r>
        <w:rPr>
          <w:rFonts w:eastAsia="Times New Roman" w:cstheme="minorHAnsi"/>
          <w:sz w:val="24"/>
          <w:szCs w:val="24"/>
        </w:rPr>
        <w:t>.</w:t>
      </w:r>
    </w:p>
    <w:p w:rsidR="00494915" w:rsidRP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t>To be responsible for identifying training needs and the ongoing professional development for all staff within areas of responsibility</w:t>
      </w:r>
      <w:r>
        <w:rPr>
          <w:rFonts w:eastAsia="Times New Roman" w:cstheme="minorHAnsi"/>
          <w:sz w:val="24"/>
          <w:szCs w:val="24"/>
        </w:rPr>
        <w:t>.</w:t>
      </w:r>
    </w:p>
    <w:p w:rsidR="00494915" w:rsidRP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t>To be responsible for the performance management arrangements for all staff within areas of responsibility</w:t>
      </w:r>
      <w:r>
        <w:rPr>
          <w:rFonts w:eastAsia="Times New Roman" w:cstheme="minorHAnsi"/>
          <w:sz w:val="24"/>
          <w:szCs w:val="24"/>
        </w:rPr>
        <w:t>.</w:t>
      </w:r>
    </w:p>
    <w:p w:rsidR="00494915" w:rsidRP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lastRenderedPageBreak/>
        <w:t>To overview the effective deployment of all staff within areas of responsibility</w:t>
      </w:r>
      <w:r>
        <w:rPr>
          <w:rFonts w:eastAsia="Times New Roman" w:cstheme="minorHAnsi"/>
          <w:sz w:val="24"/>
          <w:szCs w:val="24"/>
        </w:rPr>
        <w:t>.</w:t>
      </w:r>
      <w:r w:rsidRPr="00494915">
        <w:rPr>
          <w:rFonts w:eastAsia="Times New Roman" w:cstheme="minorHAnsi"/>
          <w:sz w:val="24"/>
          <w:szCs w:val="24"/>
        </w:rPr>
        <w:t xml:space="preserve"> </w:t>
      </w:r>
    </w:p>
    <w:p w:rsid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t>To play an active role in the recruitment of staff following the school’s procedures</w:t>
      </w:r>
      <w:r>
        <w:rPr>
          <w:rFonts w:eastAsia="Times New Roman" w:cstheme="minorHAnsi"/>
          <w:sz w:val="24"/>
          <w:szCs w:val="24"/>
        </w:rPr>
        <w:t>.</w:t>
      </w:r>
    </w:p>
    <w:p w:rsidR="00494915" w:rsidRPr="00494915" w:rsidRDefault="00494915" w:rsidP="00494915">
      <w:pPr>
        <w:numPr>
          <w:ilvl w:val="0"/>
          <w:numId w:val="23"/>
        </w:numPr>
        <w:spacing w:after="0" w:line="240" w:lineRule="auto"/>
        <w:ind w:left="714" w:hanging="357"/>
        <w:rPr>
          <w:rFonts w:eastAsia="Times New Roman" w:cstheme="minorHAnsi"/>
          <w:sz w:val="24"/>
          <w:szCs w:val="24"/>
        </w:rPr>
      </w:pPr>
      <w:r w:rsidRPr="00494915">
        <w:rPr>
          <w:rFonts w:eastAsia="Times New Roman" w:cstheme="minorHAnsi"/>
          <w:sz w:val="24"/>
          <w:szCs w:val="24"/>
        </w:rPr>
        <w:t xml:space="preserve">To deal with any disciplinary issues as required by school procedures and policies and as directed by the </w:t>
      </w:r>
      <w:proofErr w:type="spellStart"/>
      <w:r w:rsidRPr="00494915">
        <w:rPr>
          <w:rFonts w:eastAsia="Times New Roman" w:cstheme="minorHAnsi"/>
          <w:sz w:val="24"/>
          <w:szCs w:val="24"/>
        </w:rPr>
        <w:t>Headteacher</w:t>
      </w:r>
      <w:proofErr w:type="spellEnd"/>
      <w:r>
        <w:rPr>
          <w:rFonts w:eastAsia="Times New Roman" w:cstheme="minorHAnsi"/>
          <w:sz w:val="24"/>
          <w:szCs w:val="24"/>
        </w:rPr>
        <w:t>.</w:t>
      </w:r>
    </w:p>
    <w:p w:rsidR="00494915" w:rsidRDefault="00494915" w:rsidP="00494915">
      <w:pPr>
        <w:spacing w:after="0"/>
        <w:jc w:val="both"/>
        <w:rPr>
          <w:rFonts w:cstheme="minorHAnsi"/>
          <w:sz w:val="24"/>
          <w:szCs w:val="24"/>
        </w:rPr>
      </w:pPr>
    </w:p>
    <w:p w:rsidR="00494915" w:rsidRPr="00494915" w:rsidRDefault="00494915" w:rsidP="00494915">
      <w:pPr>
        <w:keepNext/>
        <w:tabs>
          <w:tab w:val="left" w:pos="440"/>
        </w:tabs>
        <w:spacing w:after="0" w:line="240" w:lineRule="auto"/>
        <w:ind w:right="-620"/>
        <w:outlineLvl w:val="0"/>
        <w:rPr>
          <w:rFonts w:eastAsia="Times New Roman" w:cstheme="minorHAnsi"/>
          <w:b/>
          <w:sz w:val="24"/>
          <w:szCs w:val="24"/>
        </w:rPr>
      </w:pPr>
      <w:r w:rsidRPr="00494915">
        <w:rPr>
          <w:rFonts w:eastAsia="Times New Roman" w:cstheme="minorHAnsi"/>
          <w:b/>
          <w:sz w:val="24"/>
          <w:szCs w:val="24"/>
        </w:rPr>
        <w:t xml:space="preserve">Administrative </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ensure that all administrative duties, checks, documentation, reports and returns (internal and external) are completed accurately and submitted within required deadlines</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undertake responsibility for all necessary administration relating to all areas within post holder’s remit</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undertake responsibility to ensure that all manual and computerised records and filing systems relating to all areas within post holder’s remit are maintained as required</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process, input, extract and analyse information from school’s database system/s</w:t>
      </w:r>
      <w:r>
        <w:rPr>
          <w:rFonts w:eastAsia="Times New Roman" w:cstheme="minorHAnsi"/>
          <w:sz w:val="24"/>
          <w:szCs w:val="24"/>
        </w:rPr>
        <w:t>.</w:t>
      </w:r>
      <w:r w:rsidRPr="00494915">
        <w:rPr>
          <w:rFonts w:eastAsia="Times New Roman" w:cstheme="minorHAnsi"/>
          <w:sz w:val="24"/>
          <w:szCs w:val="24"/>
        </w:rPr>
        <w:t xml:space="preserve"> </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ensure compliance within the school of data protection regulations</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take minutes/notes in meetings and circulate necessary information</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deal with correspondence promptly and as required</w:t>
      </w:r>
      <w:r>
        <w:rPr>
          <w:rFonts w:eastAsia="Times New Roman" w:cstheme="minorHAnsi"/>
          <w:sz w:val="24"/>
          <w:szCs w:val="24"/>
        </w:rPr>
        <w:t>.</w:t>
      </w:r>
      <w:r w:rsidRPr="00494915">
        <w:rPr>
          <w:rFonts w:eastAsia="Times New Roman" w:cstheme="minorHAnsi"/>
          <w:sz w:val="24"/>
          <w:szCs w:val="24"/>
        </w:rPr>
        <w:t xml:space="preserve">  </w:t>
      </w:r>
    </w:p>
    <w:p w:rsidR="00494915" w:rsidRDefault="00494915" w:rsidP="00494915">
      <w:pPr>
        <w:spacing w:after="0"/>
        <w:jc w:val="both"/>
        <w:rPr>
          <w:rFonts w:cstheme="minorHAnsi"/>
          <w:sz w:val="24"/>
          <w:szCs w:val="24"/>
        </w:rPr>
      </w:pPr>
    </w:p>
    <w:p w:rsidR="00494915" w:rsidRPr="00494915" w:rsidRDefault="00494915" w:rsidP="00494915">
      <w:pPr>
        <w:keepNext/>
        <w:tabs>
          <w:tab w:val="left" w:pos="440"/>
        </w:tabs>
        <w:spacing w:after="0" w:line="240" w:lineRule="auto"/>
        <w:ind w:right="-620"/>
        <w:outlineLvl w:val="0"/>
        <w:rPr>
          <w:rFonts w:eastAsia="Times New Roman" w:cstheme="minorHAnsi"/>
          <w:b/>
          <w:sz w:val="24"/>
          <w:szCs w:val="24"/>
        </w:rPr>
      </w:pPr>
      <w:r w:rsidRPr="00494915">
        <w:rPr>
          <w:rFonts w:eastAsia="Times New Roman" w:cstheme="minorHAnsi"/>
          <w:b/>
          <w:sz w:val="24"/>
          <w:szCs w:val="24"/>
        </w:rPr>
        <w:t>General</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Assist with preparation for school events such as Open Days etc. and play a full and active part in school activities.</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To participate in school emergencies as required, including co-ordinating arrangements, locating students and relevant staff, providing contact details and completing necessary documentation</w:t>
      </w:r>
      <w:r>
        <w:rPr>
          <w:rFonts w:eastAsia="Times New Roman" w:cstheme="minorHAnsi"/>
          <w:sz w:val="24"/>
          <w:szCs w:val="24"/>
        </w:rPr>
        <w:t>.</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To attend training sessions and meetings as required</w:t>
      </w:r>
      <w:r>
        <w:rPr>
          <w:rFonts w:eastAsia="Times New Roman" w:cstheme="minorHAnsi"/>
          <w:sz w:val="24"/>
          <w:szCs w:val="24"/>
        </w:rPr>
        <w:t>.</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 xml:space="preserve">To assist in such duties and activities relating to any of the above areas appropriate to grade as the </w:t>
      </w:r>
      <w:proofErr w:type="spellStart"/>
      <w:r w:rsidRPr="00494915">
        <w:rPr>
          <w:rFonts w:eastAsia="Times New Roman" w:cstheme="minorHAnsi"/>
          <w:sz w:val="24"/>
          <w:szCs w:val="24"/>
        </w:rPr>
        <w:t>Headteacher</w:t>
      </w:r>
      <w:proofErr w:type="spellEnd"/>
      <w:r w:rsidRPr="00494915">
        <w:rPr>
          <w:rFonts w:eastAsia="Times New Roman" w:cstheme="minorHAnsi"/>
          <w:sz w:val="24"/>
          <w:szCs w:val="24"/>
        </w:rPr>
        <w:t xml:space="preserve"> and Governors shall from time to time reasonably required</w:t>
      </w:r>
      <w:r>
        <w:rPr>
          <w:rFonts w:eastAsia="Times New Roman" w:cstheme="minorHAnsi"/>
          <w:sz w:val="24"/>
          <w:szCs w:val="24"/>
        </w:rPr>
        <w:t>.</w:t>
      </w:r>
    </w:p>
    <w:p w:rsidR="000D3E15" w:rsidRDefault="000D3E15" w:rsidP="000D3E15">
      <w:pPr>
        <w:spacing w:after="0" w:line="240" w:lineRule="auto"/>
        <w:jc w:val="both"/>
        <w:rPr>
          <w:rFonts w:cstheme="minorHAnsi"/>
          <w:sz w:val="24"/>
          <w:szCs w:val="24"/>
        </w:rPr>
      </w:pPr>
    </w:p>
    <w:p w:rsidR="002B56D6" w:rsidRPr="000D3E15" w:rsidRDefault="002B56D6" w:rsidP="000D3E15">
      <w:pPr>
        <w:spacing w:after="0" w:line="240" w:lineRule="auto"/>
        <w:jc w:val="both"/>
        <w:rPr>
          <w:rFonts w:cstheme="minorHAnsi"/>
          <w:sz w:val="24"/>
          <w:szCs w:val="24"/>
        </w:rPr>
      </w:pPr>
      <w:r w:rsidRPr="002B56D6">
        <w:rPr>
          <w:rFonts w:cstheme="minorHAnsi"/>
          <w:sz w:val="24"/>
          <w:szCs w:val="24"/>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2B56D6">
        <w:rPr>
          <w:rFonts w:cstheme="minorHAnsi"/>
          <w:bCs/>
          <w:sz w:val="24"/>
          <w:szCs w:val="24"/>
        </w:rPr>
        <w:t>This document must not be altered once it has been signed but it will be reviewed annually as part of the performance management process or as appropriate.</w:t>
      </w:r>
    </w:p>
    <w:p w:rsidR="002B56D6" w:rsidRDefault="002B56D6" w:rsidP="002B56D6">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AF47A5" w:rsidRPr="00FC5717" w:rsidTr="00AF47A5">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line="360" w:lineRule="auto"/>
              <w:rPr>
                <w:rFonts w:cstheme="minorHAnsi"/>
                <w:b/>
                <w:sz w:val="24"/>
                <w:szCs w:val="24"/>
              </w:rPr>
            </w:pPr>
            <w:r w:rsidRPr="00AF47A5">
              <w:rPr>
                <w:rFonts w:cstheme="minorHAnsi"/>
                <w:b/>
                <w:sz w:val="24"/>
                <w:szCs w:val="24"/>
              </w:rPr>
              <w:t>Safeguarding Children</w:t>
            </w:r>
          </w:p>
        </w:tc>
      </w:tr>
      <w:tr w:rsidR="00AF47A5" w:rsidRPr="0071536B" w:rsidTr="0010645E">
        <w:trPr>
          <w:trHeight w:val="947"/>
        </w:trPr>
        <w:tc>
          <w:tcPr>
            <w:tcW w:w="9682" w:type="dxa"/>
            <w:tcBorders>
              <w:top w:val="single" w:sz="4" w:space="0" w:color="auto"/>
              <w:left w:val="single" w:sz="4" w:space="0" w:color="auto"/>
              <w:bottom w:val="single" w:sz="4" w:space="0" w:color="auto"/>
              <w:right w:val="single" w:sz="4" w:space="0" w:color="auto"/>
            </w:tcBorders>
          </w:tcPr>
          <w:p w:rsidR="00AF47A5" w:rsidRPr="00AF47A5" w:rsidRDefault="00AF47A5" w:rsidP="0010645E">
            <w:pPr>
              <w:rPr>
                <w:rFonts w:cstheme="minorHAnsi"/>
                <w:sz w:val="24"/>
                <w:szCs w:val="24"/>
              </w:rPr>
            </w:pPr>
            <w:r w:rsidRPr="00AF47A5">
              <w:rPr>
                <w:rFonts w:cstheme="minorHAnsi"/>
                <w:sz w:val="24"/>
                <w:szCs w:val="24"/>
              </w:rPr>
              <w:t xml:space="preserve">In accordance with the School’s commitment to follow and adhere to the Department for </w:t>
            </w:r>
            <w:r w:rsidR="000B38E0">
              <w:rPr>
                <w:rFonts w:cstheme="minorHAnsi"/>
                <w:sz w:val="24"/>
                <w:szCs w:val="24"/>
              </w:rPr>
              <w:t>Education’s  guidance entitled ‘Keeping Children Safe in Education’</w:t>
            </w:r>
            <w:r w:rsidRPr="00AF47A5">
              <w:rPr>
                <w:rFonts w:cstheme="minorHAnsi"/>
                <w:sz w:val="24"/>
                <w:szCs w:val="24"/>
              </w:rPr>
              <w:t xml:space="preserve"> (</w:t>
            </w:r>
            <w:r w:rsidR="000B38E0">
              <w:rPr>
                <w:rFonts w:cstheme="minorHAnsi"/>
                <w:sz w:val="24"/>
                <w:szCs w:val="24"/>
              </w:rPr>
              <w:t>September 2016</w:t>
            </w:r>
            <w:r w:rsidRPr="00AF47A5">
              <w:rPr>
                <w:rFonts w:cstheme="minorHAnsi"/>
                <w:sz w:val="24"/>
                <w:szCs w:val="24"/>
              </w:rPr>
              <w:t>) and all other relevant guidance and legislation in respect of safeguarding children, you are required to demonstrate your commitment to promoting and safeguarding the welfare of childre</w:t>
            </w:r>
            <w:r w:rsidR="000B38E0">
              <w:rPr>
                <w:rFonts w:cstheme="minorHAnsi"/>
                <w:sz w:val="24"/>
                <w:szCs w:val="24"/>
              </w:rPr>
              <w:t>n and young people</w:t>
            </w:r>
            <w:r w:rsidRPr="00AF47A5">
              <w:rPr>
                <w:rFonts w:cstheme="minorHAnsi"/>
                <w:sz w:val="24"/>
                <w:szCs w:val="24"/>
              </w:rPr>
              <w:t xml:space="preserve">.  All staff are required to maintain appropriate professional boundaries in relationships with children and with all members of the school community and outside agencies, </w:t>
            </w:r>
            <w:r w:rsidRPr="00AF47A5">
              <w:rPr>
                <w:rFonts w:cstheme="minorHAnsi"/>
                <w:sz w:val="24"/>
                <w:szCs w:val="24"/>
              </w:rPr>
              <w:lastRenderedPageBreak/>
              <w:t>and exercise sound professional judgment which always focuses upon the best interests of the students and the school.</w:t>
            </w:r>
          </w:p>
          <w:p w:rsidR="000B38E0" w:rsidRDefault="00AF47A5" w:rsidP="0010645E">
            <w:pPr>
              <w:rPr>
                <w:rFonts w:cstheme="minorHAnsi"/>
                <w:sz w:val="24"/>
                <w:szCs w:val="24"/>
              </w:rPr>
            </w:pPr>
            <w:r w:rsidRPr="00AF47A5">
              <w:rPr>
                <w:rFonts w:cstheme="minorHAnsi"/>
                <w:sz w:val="24"/>
                <w:szCs w:val="24"/>
              </w:rPr>
              <w:t xml:space="preserve">You are required to have enhanced DBS clearance.  </w:t>
            </w:r>
          </w:p>
          <w:p w:rsidR="00AF47A5" w:rsidRPr="00AF47A5" w:rsidRDefault="00AF47A5" w:rsidP="0010645E">
            <w:pPr>
              <w:rPr>
                <w:rFonts w:cstheme="minorHAnsi"/>
                <w:sz w:val="24"/>
                <w:szCs w:val="24"/>
              </w:rPr>
            </w:pPr>
            <w:r w:rsidRPr="00AF47A5">
              <w:rPr>
                <w:rFonts w:cstheme="minorHAnsi"/>
                <w:sz w:val="24"/>
                <w:szCs w:val="24"/>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after="100" w:afterAutospacing="1"/>
              <w:rPr>
                <w:rFonts w:cstheme="minorHAnsi"/>
                <w:b/>
                <w:sz w:val="24"/>
                <w:szCs w:val="24"/>
              </w:rPr>
            </w:pPr>
            <w:r w:rsidRPr="00AF47A5">
              <w:rPr>
                <w:rFonts w:cstheme="minorHAnsi"/>
                <w:b/>
                <w:sz w:val="24"/>
                <w:szCs w:val="24"/>
              </w:rPr>
              <w:lastRenderedPageBreak/>
              <w:t>Confidentiality</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bidi/>
              <w:jc w:val="right"/>
              <w:rPr>
                <w:rFonts w:cstheme="minorHAnsi"/>
                <w:sz w:val="24"/>
                <w:szCs w:val="24"/>
              </w:rPr>
            </w:pPr>
            <w:r w:rsidRPr="00AF47A5">
              <w:rPr>
                <w:rFonts w:cstheme="minorHAnsi"/>
                <w:sz w:val="24"/>
                <w:szCs w:val="24"/>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line="360" w:lineRule="auto"/>
              <w:rPr>
                <w:rFonts w:cstheme="minorHAnsi"/>
                <w:b/>
                <w:sz w:val="24"/>
                <w:szCs w:val="24"/>
              </w:rPr>
            </w:pPr>
            <w:r w:rsidRPr="00AF47A5">
              <w:rPr>
                <w:rFonts w:cstheme="minorHAnsi"/>
                <w:b/>
                <w:sz w:val="24"/>
                <w:szCs w:val="24"/>
              </w:rPr>
              <w:t>Data Protection</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
              <w:rPr>
                <w:rFonts w:asciiTheme="minorHAnsi" w:hAnsiTheme="minorHAnsi" w:cstheme="minorHAnsi"/>
                <w:color w:val="auto"/>
                <w:lang w:eastAsia="en-US"/>
              </w:rPr>
            </w:pPr>
            <w:r w:rsidRPr="00AF47A5">
              <w:rPr>
                <w:rFonts w:asciiTheme="minorHAnsi" w:hAnsiTheme="minorHAnsi" w:cstheme="minorHAnsi"/>
                <w:color w:val="auto"/>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AF47A5" w:rsidRPr="00B13BC2" w:rsidTr="0010645E">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rPr>
                <w:rFonts w:cstheme="minorHAnsi"/>
                <w:b/>
                <w:sz w:val="24"/>
                <w:szCs w:val="24"/>
              </w:rPr>
            </w:pPr>
            <w:r w:rsidRPr="00AF47A5">
              <w:rPr>
                <w:rFonts w:cstheme="minorHAnsi"/>
                <w:b/>
                <w:sz w:val="24"/>
                <w:szCs w:val="24"/>
              </w:rPr>
              <w:t xml:space="preserve">Freedom of Information </w:t>
            </w:r>
          </w:p>
        </w:tc>
      </w:tr>
      <w:tr w:rsidR="00AF47A5" w:rsidRPr="00B13BC2" w:rsidTr="0010645E">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
              <w:rPr>
                <w:rFonts w:asciiTheme="minorHAnsi" w:hAnsiTheme="minorHAnsi" w:cstheme="minorHAnsi"/>
                <w:color w:val="auto"/>
                <w:lang w:eastAsia="en-US"/>
              </w:rPr>
            </w:pPr>
            <w:r w:rsidRPr="00AF47A5">
              <w:rPr>
                <w:rFonts w:asciiTheme="minorHAnsi" w:hAnsiTheme="minorHAnsi" w:cstheme="minorHAnsi"/>
                <w:color w:val="auto"/>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AF47A5" w:rsidRPr="00B13BC2" w:rsidTr="0010645E">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rPr>
                <w:rFonts w:cstheme="minorHAnsi"/>
                <w:b/>
                <w:sz w:val="24"/>
                <w:szCs w:val="24"/>
              </w:rPr>
            </w:pPr>
            <w:r w:rsidRPr="00AF47A5">
              <w:rPr>
                <w:rFonts w:cstheme="minorHAnsi"/>
                <w:b/>
                <w:sz w:val="24"/>
                <w:szCs w:val="24"/>
              </w:rPr>
              <w:t>Smoking Policy</w:t>
            </w:r>
          </w:p>
        </w:tc>
      </w:tr>
      <w:tr w:rsidR="00AF47A5" w:rsidRPr="00B13BC2" w:rsidTr="0010645E">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0"/>
              <w:rPr>
                <w:rFonts w:asciiTheme="minorHAnsi" w:hAnsiTheme="minorHAnsi" w:cstheme="minorHAnsi"/>
                <w:color w:val="auto"/>
                <w:lang w:eastAsia="en-US"/>
              </w:rPr>
            </w:pPr>
            <w:r w:rsidRPr="00AF47A5">
              <w:rPr>
                <w:rFonts w:asciiTheme="minorHAnsi" w:hAnsiTheme="minorHAnsi" w:cstheme="minorHAnsi"/>
                <w:color w:val="auto"/>
                <w:lang w:eastAsia="en-US"/>
              </w:rPr>
              <w:t>Smoking is not permitted in any premises or grounds managed by Wexham School. Smoking is not permitted in school vehicles or in any vehicle parked on school premises.</w:t>
            </w:r>
          </w:p>
        </w:tc>
      </w:tr>
    </w:tbl>
    <w:p w:rsidR="002B56D6" w:rsidRDefault="002B56D6" w:rsidP="002B56D6">
      <w:pPr>
        <w:rPr>
          <w:rFonts w:ascii="Arial" w:hAnsi="Arial" w:cs="Arial"/>
          <w:b/>
          <w:bCs/>
          <w:lang w:eastAsia="en-GB"/>
        </w:rPr>
      </w:pPr>
    </w:p>
    <w:p w:rsidR="00872D88" w:rsidRDefault="00872D88" w:rsidP="002B56D6">
      <w:pPr>
        <w:rPr>
          <w:rFonts w:ascii="Arial" w:hAnsi="Arial" w:cs="Arial"/>
          <w:b/>
          <w:bCs/>
          <w:lang w:eastAsia="en-GB"/>
        </w:rPr>
      </w:pPr>
    </w:p>
    <w:p w:rsidR="00872D88" w:rsidRDefault="00872D88"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494915" w:rsidRDefault="00494915" w:rsidP="002B56D6">
      <w:pPr>
        <w:rPr>
          <w:rFonts w:ascii="Arial" w:hAnsi="Arial" w:cs="Arial"/>
          <w:b/>
          <w:bCs/>
          <w:lang w:eastAsia="en-GB"/>
        </w:rPr>
      </w:pPr>
    </w:p>
    <w:p w:rsidR="00872D88" w:rsidRDefault="00872D88" w:rsidP="002B56D6">
      <w:pPr>
        <w:rPr>
          <w:rFonts w:ascii="Arial" w:hAnsi="Arial" w:cs="Arial"/>
          <w:b/>
          <w:bCs/>
          <w:lang w:eastAsia="en-GB"/>
        </w:rPr>
      </w:pPr>
    </w:p>
    <w:p w:rsidR="00F87EBF" w:rsidRDefault="00F87EBF" w:rsidP="002B56D6">
      <w:pPr>
        <w:rPr>
          <w:rFonts w:ascii="Arial" w:hAnsi="Arial" w:cs="Arial"/>
          <w:b/>
          <w:bCs/>
          <w:lang w:eastAsia="en-GB"/>
        </w:rPr>
      </w:pPr>
    </w:p>
    <w:p w:rsidR="00B242AF" w:rsidRDefault="00B242AF" w:rsidP="002B56D6">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AF47A5" w:rsidTr="00AF47A5">
        <w:trPr>
          <w:jc w:val="center"/>
        </w:trPr>
        <w:tc>
          <w:tcPr>
            <w:tcW w:w="9493" w:type="dxa"/>
            <w:gridSpan w:val="3"/>
          </w:tcPr>
          <w:p w:rsidR="00AF47A5" w:rsidRPr="001F6A5E" w:rsidRDefault="001F6A5E" w:rsidP="001F6A5E">
            <w:pPr>
              <w:jc w:val="center"/>
              <w:rPr>
                <w:rFonts w:cstheme="minorHAnsi"/>
                <w:b/>
                <w:bCs/>
                <w:sz w:val="36"/>
                <w:szCs w:val="36"/>
                <w:lang w:eastAsia="en-GB"/>
              </w:rPr>
            </w:pPr>
            <w:r w:rsidRPr="001F6A5E">
              <w:rPr>
                <w:rFonts w:cstheme="minorHAnsi"/>
                <w:b/>
                <w:bCs/>
                <w:sz w:val="36"/>
                <w:szCs w:val="36"/>
                <w:lang w:eastAsia="en-GB"/>
              </w:rPr>
              <w:t>Wexham School</w:t>
            </w:r>
          </w:p>
          <w:p w:rsidR="001F6A5E" w:rsidRPr="001F6A5E" w:rsidRDefault="007451AB" w:rsidP="00B242AF">
            <w:pPr>
              <w:jc w:val="center"/>
              <w:rPr>
                <w:rFonts w:cstheme="minorHAnsi"/>
                <w:b/>
                <w:bCs/>
                <w:sz w:val="28"/>
                <w:szCs w:val="28"/>
                <w:lang w:eastAsia="en-GB"/>
              </w:rPr>
            </w:pPr>
            <w:r>
              <w:rPr>
                <w:rFonts w:cstheme="minorHAnsi"/>
                <w:b/>
                <w:bCs/>
                <w:sz w:val="28"/>
                <w:szCs w:val="28"/>
                <w:lang w:eastAsia="en-GB"/>
              </w:rPr>
              <w:t xml:space="preserve">Person Specification </w:t>
            </w:r>
            <w:r w:rsidR="00B242AF">
              <w:rPr>
                <w:rFonts w:cstheme="minorHAnsi"/>
                <w:b/>
                <w:bCs/>
                <w:sz w:val="28"/>
                <w:szCs w:val="28"/>
                <w:lang w:eastAsia="en-GB"/>
              </w:rPr>
              <w:t>–</w:t>
            </w:r>
            <w:r>
              <w:rPr>
                <w:rFonts w:cstheme="minorHAnsi"/>
                <w:b/>
                <w:bCs/>
                <w:sz w:val="28"/>
                <w:szCs w:val="28"/>
                <w:lang w:eastAsia="en-GB"/>
              </w:rPr>
              <w:t xml:space="preserve"> </w:t>
            </w:r>
            <w:proofErr w:type="spellStart"/>
            <w:r w:rsidR="00B242AF">
              <w:rPr>
                <w:rFonts w:cstheme="minorHAnsi"/>
                <w:b/>
                <w:bCs/>
                <w:sz w:val="28"/>
                <w:szCs w:val="28"/>
                <w:lang w:eastAsia="en-GB"/>
              </w:rPr>
              <w:t>Headteacher’s</w:t>
            </w:r>
            <w:proofErr w:type="spellEnd"/>
            <w:r w:rsidR="00B242AF">
              <w:rPr>
                <w:rFonts w:cstheme="minorHAnsi"/>
                <w:b/>
                <w:bCs/>
                <w:sz w:val="28"/>
                <w:szCs w:val="28"/>
                <w:lang w:eastAsia="en-GB"/>
              </w:rPr>
              <w:t xml:space="preserve"> PA and Office Manager </w:t>
            </w:r>
          </w:p>
        </w:tc>
      </w:tr>
      <w:tr w:rsidR="001F6A5E" w:rsidRPr="00B55E3F" w:rsidTr="00B55E3F">
        <w:trPr>
          <w:jc w:val="center"/>
        </w:trPr>
        <w:tc>
          <w:tcPr>
            <w:tcW w:w="7287" w:type="dxa"/>
            <w:vMerge w:val="restart"/>
          </w:tcPr>
          <w:p w:rsidR="001F6A5E" w:rsidRPr="0028738B" w:rsidRDefault="001F6A5E" w:rsidP="002B56D6">
            <w:pPr>
              <w:rPr>
                <w:rFonts w:cstheme="minorHAnsi"/>
                <w:b/>
                <w:bCs/>
                <w:u w:val="single"/>
                <w:lang w:eastAsia="en-GB"/>
              </w:rPr>
            </w:pPr>
            <w:r w:rsidRPr="0028738B">
              <w:rPr>
                <w:rFonts w:cstheme="minorHAnsi"/>
                <w:b/>
                <w:bCs/>
                <w:u w:val="single"/>
                <w:lang w:eastAsia="en-GB"/>
              </w:rPr>
              <w:t xml:space="preserve">Qualifications and Training </w:t>
            </w:r>
          </w:p>
          <w:p w:rsidR="0028738B" w:rsidRPr="0028738B" w:rsidRDefault="0028738B" w:rsidP="00565ECC">
            <w:pPr>
              <w:pStyle w:val="ListParagraph"/>
              <w:numPr>
                <w:ilvl w:val="0"/>
                <w:numId w:val="13"/>
              </w:numPr>
              <w:rPr>
                <w:rFonts w:asciiTheme="minorHAnsi" w:hAnsiTheme="minorHAnsi" w:cstheme="minorHAnsi"/>
                <w:bCs/>
                <w:lang w:eastAsia="en-GB"/>
              </w:rPr>
            </w:pPr>
            <w:r w:rsidRPr="00494915">
              <w:rPr>
                <w:rFonts w:asciiTheme="minorHAnsi" w:hAnsiTheme="minorHAnsi" w:cstheme="minorHAnsi"/>
              </w:rPr>
              <w:t>Educated to GCSE Grade C or above (NVQ Level 2) or equivalent with proven skills in numeracy and literacy</w:t>
            </w:r>
          </w:p>
          <w:p w:rsidR="001F6A5E" w:rsidRPr="0028738B" w:rsidRDefault="0028738B" w:rsidP="0028738B">
            <w:pPr>
              <w:pStyle w:val="ListParagraph"/>
              <w:numPr>
                <w:ilvl w:val="0"/>
                <w:numId w:val="13"/>
              </w:numPr>
              <w:rPr>
                <w:rFonts w:asciiTheme="minorHAnsi" w:hAnsiTheme="minorHAnsi" w:cstheme="minorHAnsi"/>
                <w:bCs/>
                <w:lang w:eastAsia="en-GB"/>
              </w:rPr>
            </w:pPr>
            <w:r w:rsidRPr="00494915">
              <w:rPr>
                <w:rFonts w:asciiTheme="minorHAnsi" w:hAnsiTheme="minorHAnsi" w:cstheme="minorHAnsi"/>
              </w:rPr>
              <w:t>Management qualification or willing to obtain within 3 years (NVQ Level 3, BTEC, Degree or equivalent)</w:t>
            </w:r>
            <w:r w:rsidR="001F6A5E" w:rsidRPr="0028738B">
              <w:rPr>
                <w:rFonts w:asciiTheme="minorHAnsi" w:hAnsiTheme="minorHAnsi" w:cstheme="minorHAnsi"/>
                <w:bCs/>
                <w:lang w:eastAsia="en-GB"/>
              </w:rPr>
              <w:t xml:space="preserve"> </w:t>
            </w:r>
          </w:p>
          <w:p w:rsidR="001F6A5E" w:rsidRPr="0028738B" w:rsidRDefault="001F6A5E" w:rsidP="00565ECC">
            <w:pPr>
              <w:pStyle w:val="ListParagraph"/>
              <w:numPr>
                <w:ilvl w:val="0"/>
                <w:numId w:val="13"/>
              </w:numPr>
              <w:rPr>
                <w:rFonts w:asciiTheme="minorHAnsi" w:hAnsiTheme="minorHAnsi" w:cstheme="minorHAnsi"/>
                <w:bCs/>
                <w:lang w:eastAsia="en-GB"/>
              </w:rPr>
            </w:pPr>
            <w:r w:rsidRPr="0028738B">
              <w:rPr>
                <w:rFonts w:asciiTheme="minorHAnsi" w:hAnsiTheme="minorHAnsi" w:cstheme="minorHAnsi"/>
                <w:bCs/>
                <w:lang w:eastAsia="en-GB"/>
              </w:rPr>
              <w:t>Valid driving licence and ability to travel to different sites</w:t>
            </w:r>
          </w:p>
        </w:tc>
        <w:tc>
          <w:tcPr>
            <w:tcW w:w="1072" w:type="dxa"/>
          </w:tcPr>
          <w:p w:rsidR="001F6A5E" w:rsidRPr="0028738B" w:rsidRDefault="001F6A5E" w:rsidP="007451AB">
            <w:pPr>
              <w:jc w:val="center"/>
              <w:rPr>
                <w:rFonts w:cstheme="minorHAnsi"/>
              </w:rPr>
            </w:pPr>
            <w:r w:rsidRPr="0028738B">
              <w:rPr>
                <w:rFonts w:cstheme="minorHAnsi"/>
              </w:rPr>
              <w:t>Essential</w:t>
            </w:r>
          </w:p>
        </w:tc>
        <w:tc>
          <w:tcPr>
            <w:tcW w:w="1134" w:type="dxa"/>
          </w:tcPr>
          <w:p w:rsidR="001F6A5E" w:rsidRPr="0028738B" w:rsidRDefault="001F6A5E" w:rsidP="007451AB">
            <w:pPr>
              <w:jc w:val="center"/>
              <w:rPr>
                <w:rFonts w:cstheme="minorHAnsi"/>
              </w:rPr>
            </w:pPr>
            <w:r w:rsidRPr="0028738B">
              <w:rPr>
                <w:rFonts w:cstheme="minorHAnsi"/>
              </w:rPr>
              <w:t>Desirable</w:t>
            </w:r>
          </w:p>
        </w:tc>
      </w:tr>
      <w:tr w:rsidR="0028738B" w:rsidRPr="00B55E3F" w:rsidTr="00F52FAF">
        <w:trPr>
          <w:trHeight w:val="547"/>
          <w:jc w:val="center"/>
        </w:trPr>
        <w:tc>
          <w:tcPr>
            <w:tcW w:w="7287" w:type="dxa"/>
            <w:vMerge/>
          </w:tcPr>
          <w:p w:rsidR="0028738B" w:rsidRPr="0028738B" w:rsidRDefault="0028738B" w:rsidP="002B56D6">
            <w:pPr>
              <w:rPr>
                <w:rFonts w:cstheme="minorHAnsi"/>
                <w:bCs/>
                <w:lang w:eastAsia="en-GB"/>
              </w:rPr>
            </w:pPr>
          </w:p>
        </w:tc>
        <w:tc>
          <w:tcPr>
            <w:tcW w:w="1072" w:type="dxa"/>
          </w:tcPr>
          <w:p w:rsidR="0028738B" w:rsidRPr="0028738B" w:rsidRDefault="0028738B" w:rsidP="007451AB">
            <w:pPr>
              <w:jc w:val="center"/>
              <w:rPr>
                <w:rFonts w:cstheme="minorHAnsi"/>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Cs/>
                <w:lang w:eastAsia="en-GB"/>
              </w:rPr>
            </w:pPr>
          </w:p>
        </w:tc>
      </w:tr>
      <w:tr w:rsidR="0028738B" w:rsidRPr="00B55E3F" w:rsidTr="0001474E">
        <w:trPr>
          <w:trHeight w:val="510"/>
          <w:jc w:val="center"/>
        </w:trPr>
        <w:tc>
          <w:tcPr>
            <w:tcW w:w="7287" w:type="dxa"/>
            <w:vMerge/>
          </w:tcPr>
          <w:p w:rsidR="0028738B" w:rsidRPr="0028738B" w:rsidRDefault="0028738B" w:rsidP="001F6A5E">
            <w:pPr>
              <w:rPr>
                <w:rFonts w:cstheme="minorHAnsi"/>
                <w:bCs/>
                <w:lang w:eastAsia="en-GB"/>
              </w:rPr>
            </w:pPr>
          </w:p>
        </w:tc>
        <w:tc>
          <w:tcPr>
            <w:tcW w:w="1072" w:type="dxa"/>
          </w:tcPr>
          <w:p w:rsidR="0028738B" w:rsidRPr="0028738B" w:rsidRDefault="0028738B" w:rsidP="0028738B">
            <w:pPr>
              <w:rPr>
                <w:rFonts w:cstheme="minorHAnsi"/>
              </w:rPr>
            </w:pPr>
          </w:p>
        </w:tc>
        <w:tc>
          <w:tcPr>
            <w:tcW w:w="1134"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r>
      <w:tr w:rsidR="001F6A5E" w:rsidRPr="00B55E3F" w:rsidTr="00B55E3F">
        <w:trPr>
          <w:jc w:val="center"/>
        </w:trPr>
        <w:tc>
          <w:tcPr>
            <w:tcW w:w="7287" w:type="dxa"/>
            <w:vMerge/>
          </w:tcPr>
          <w:p w:rsidR="001F6A5E" w:rsidRPr="0028738B" w:rsidRDefault="001F6A5E" w:rsidP="002B56D6">
            <w:pPr>
              <w:rPr>
                <w:rFonts w:cstheme="minorHAnsi"/>
                <w:bCs/>
                <w:lang w:eastAsia="en-GB"/>
              </w:rPr>
            </w:pPr>
          </w:p>
        </w:tc>
        <w:tc>
          <w:tcPr>
            <w:tcW w:w="1072" w:type="dxa"/>
          </w:tcPr>
          <w:p w:rsidR="001F6A5E" w:rsidRPr="0028738B" w:rsidRDefault="001F6A5E" w:rsidP="007451AB">
            <w:pPr>
              <w:jc w:val="center"/>
              <w:rPr>
                <w:rFonts w:cstheme="minorHAnsi"/>
                <w:b/>
                <w:bCs/>
                <w:lang w:eastAsia="en-GB"/>
              </w:rPr>
            </w:pPr>
            <w:r w:rsidRPr="0028738B">
              <w:rPr>
                <w:rFonts w:cstheme="minorHAnsi"/>
                <w:bCs/>
                <w:lang w:eastAsia="en-GB"/>
              </w:rPr>
              <w:sym w:font="Wingdings 2" w:char="F050"/>
            </w:r>
          </w:p>
        </w:tc>
        <w:tc>
          <w:tcPr>
            <w:tcW w:w="1134" w:type="dxa"/>
          </w:tcPr>
          <w:p w:rsidR="001F6A5E" w:rsidRPr="0028738B" w:rsidRDefault="001F6A5E" w:rsidP="007451AB">
            <w:pPr>
              <w:jc w:val="center"/>
              <w:rPr>
                <w:rFonts w:cstheme="minorHAnsi"/>
                <w:b/>
                <w:bCs/>
                <w:lang w:eastAsia="en-GB"/>
              </w:rPr>
            </w:pPr>
          </w:p>
        </w:tc>
      </w:tr>
      <w:tr w:rsidR="0028738B" w:rsidRPr="00B55E3F" w:rsidTr="00B55E3F">
        <w:trPr>
          <w:jc w:val="center"/>
        </w:trPr>
        <w:tc>
          <w:tcPr>
            <w:tcW w:w="7287" w:type="dxa"/>
            <w:vMerge w:val="restart"/>
          </w:tcPr>
          <w:p w:rsidR="0028738B" w:rsidRPr="0028738B" w:rsidRDefault="0028738B" w:rsidP="007451AB">
            <w:pPr>
              <w:rPr>
                <w:rFonts w:cstheme="minorHAnsi"/>
                <w:b/>
                <w:bCs/>
                <w:u w:val="single"/>
                <w:lang w:eastAsia="en-GB"/>
              </w:rPr>
            </w:pPr>
            <w:r w:rsidRPr="0028738B">
              <w:rPr>
                <w:rFonts w:cstheme="minorHAnsi"/>
                <w:b/>
                <w:bCs/>
                <w:u w:val="single"/>
                <w:lang w:eastAsia="en-GB"/>
              </w:rPr>
              <w:t>Knowledge and Skills</w:t>
            </w:r>
          </w:p>
          <w:p w:rsidR="0028738B" w:rsidRPr="0028738B" w:rsidRDefault="00B242AF" w:rsidP="00B55E3F">
            <w:pPr>
              <w:pStyle w:val="ListParagraph"/>
              <w:numPr>
                <w:ilvl w:val="0"/>
                <w:numId w:val="11"/>
              </w:numPr>
              <w:rPr>
                <w:rFonts w:asciiTheme="minorHAnsi" w:hAnsiTheme="minorHAnsi" w:cstheme="minorHAnsi"/>
              </w:rPr>
            </w:pPr>
            <w:r>
              <w:rPr>
                <w:rFonts w:asciiTheme="minorHAnsi" w:hAnsiTheme="minorHAnsi" w:cstheme="minorHAnsi"/>
              </w:rPr>
              <w:t xml:space="preserve">Ability to build </w:t>
            </w:r>
            <w:r w:rsidR="0028738B" w:rsidRPr="00494915">
              <w:rPr>
                <w:rFonts w:asciiTheme="minorHAnsi" w:hAnsiTheme="minorHAnsi" w:cstheme="minorHAnsi"/>
              </w:rPr>
              <w:t>good relationships with students, colleagues</w:t>
            </w:r>
            <w:r>
              <w:rPr>
                <w:rFonts w:asciiTheme="minorHAnsi" w:hAnsiTheme="minorHAnsi" w:cstheme="minorHAnsi"/>
              </w:rPr>
              <w:t>, parents</w:t>
            </w:r>
            <w:r w:rsidR="0028738B" w:rsidRPr="00494915">
              <w:rPr>
                <w:rFonts w:asciiTheme="minorHAnsi" w:hAnsiTheme="minorHAnsi" w:cstheme="minorHAnsi"/>
              </w:rPr>
              <w:t xml:space="preserve"> and other professionals</w:t>
            </w:r>
          </w:p>
          <w:p w:rsidR="0028738B" w:rsidRPr="0028738B" w:rsidRDefault="00B242AF" w:rsidP="00B55E3F">
            <w:pPr>
              <w:pStyle w:val="ListParagraph"/>
              <w:numPr>
                <w:ilvl w:val="0"/>
                <w:numId w:val="11"/>
              </w:numPr>
              <w:rPr>
                <w:rFonts w:asciiTheme="minorHAnsi" w:hAnsiTheme="minorHAnsi" w:cstheme="minorHAnsi"/>
              </w:rPr>
            </w:pPr>
            <w:r>
              <w:rPr>
                <w:rFonts w:asciiTheme="minorHAnsi" w:hAnsiTheme="minorHAnsi" w:cstheme="minorHAnsi"/>
              </w:rPr>
              <w:t xml:space="preserve">Able to lead and develop </w:t>
            </w:r>
            <w:r w:rsidR="0028738B" w:rsidRPr="00494915">
              <w:rPr>
                <w:rFonts w:asciiTheme="minorHAnsi" w:hAnsiTheme="minorHAnsi" w:cstheme="minorHAnsi"/>
              </w:rPr>
              <w:t>a team of staff, delegating duties as required</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Ability to work constructively as part of a team, understanding school roles and responsibilities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Excellent and meticulous organisational skills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 xml:space="preserve">Excellent verbal and written communication skills </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Good standard of numeracy and literacy skills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Ability to absorb and understand a wide range of information</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 xml:space="preserve">Ability to manage and deal </w:t>
            </w:r>
            <w:r w:rsidR="00B242AF">
              <w:rPr>
                <w:rFonts w:asciiTheme="minorHAnsi" w:hAnsiTheme="minorHAnsi" w:cstheme="minorHAnsi"/>
              </w:rPr>
              <w:t>with confidential data / issues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 xml:space="preserve">Ability to effectively operate a full range of ICT </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Ability to proficiently use office computer and finance software including word-processing, spreadshee</w:t>
            </w:r>
            <w:r w:rsidR="00B242AF">
              <w:rPr>
                <w:rFonts w:asciiTheme="minorHAnsi" w:hAnsiTheme="minorHAnsi" w:cstheme="minorHAnsi"/>
              </w:rPr>
              <w:t>t and databases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Working knowledge of SIMS</w:t>
            </w:r>
          </w:p>
          <w:p w:rsidR="0028738B" w:rsidRPr="0028738B" w:rsidRDefault="0028738B" w:rsidP="00B55E3F">
            <w:pPr>
              <w:pStyle w:val="ListParagraph"/>
              <w:numPr>
                <w:ilvl w:val="0"/>
                <w:numId w:val="11"/>
              </w:numPr>
              <w:rPr>
                <w:rFonts w:asciiTheme="minorHAnsi" w:hAnsiTheme="minorHAnsi" w:cstheme="minorHAnsi"/>
              </w:rPr>
            </w:pPr>
            <w:r w:rsidRPr="00494915">
              <w:rPr>
                <w:rFonts w:asciiTheme="minorHAnsi" w:hAnsiTheme="minorHAnsi" w:cstheme="minorHAnsi"/>
              </w:rPr>
              <w:t>Operating and monitoring  budgets, and providing required reports</w:t>
            </w:r>
          </w:p>
          <w:p w:rsidR="0028738B" w:rsidRPr="0028738B" w:rsidRDefault="0028738B" w:rsidP="00B242AF">
            <w:pPr>
              <w:pStyle w:val="ListParagraph"/>
              <w:numPr>
                <w:ilvl w:val="0"/>
                <w:numId w:val="11"/>
              </w:numPr>
              <w:rPr>
                <w:rFonts w:asciiTheme="minorHAnsi" w:hAnsiTheme="minorHAnsi" w:cstheme="minorHAnsi"/>
              </w:rPr>
            </w:pPr>
            <w:r w:rsidRPr="00494915">
              <w:rPr>
                <w:rFonts w:asciiTheme="minorHAnsi" w:hAnsiTheme="minorHAnsi" w:cstheme="minorHAnsi"/>
              </w:rPr>
              <w:t xml:space="preserve">Working knowledge of relevant policies, procedures, codes of practice, and awareness of relevant legislation </w:t>
            </w:r>
          </w:p>
        </w:tc>
        <w:tc>
          <w:tcPr>
            <w:tcW w:w="1072" w:type="dxa"/>
          </w:tcPr>
          <w:p w:rsidR="0028738B" w:rsidRPr="0028738B" w:rsidRDefault="0028738B" w:rsidP="007451AB">
            <w:pPr>
              <w:jc w:val="center"/>
              <w:rPr>
                <w:rFonts w:cstheme="minorHAnsi"/>
              </w:rPr>
            </w:pPr>
            <w:r w:rsidRPr="0028738B">
              <w:rPr>
                <w:rFonts w:cstheme="minorHAnsi"/>
              </w:rPr>
              <w:t>Essential</w:t>
            </w:r>
          </w:p>
        </w:tc>
        <w:tc>
          <w:tcPr>
            <w:tcW w:w="1134" w:type="dxa"/>
          </w:tcPr>
          <w:p w:rsidR="0028738B" w:rsidRPr="0028738B" w:rsidRDefault="0028738B" w:rsidP="007451AB">
            <w:pPr>
              <w:jc w:val="center"/>
              <w:rPr>
                <w:rFonts w:cstheme="minorHAnsi"/>
              </w:rPr>
            </w:pPr>
            <w:r w:rsidRPr="0028738B">
              <w:rPr>
                <w:rFonts w:cstheme="minorHAnsi"/>
              </w:rPr>
              <w:t>Desirable</w:t>
            </w:r>
          </w:p>
        </w:tc>
      </w:tr>
      <w:tr w:rsidR="0028738B" w:rsidRPr="00B55E3F" w:rsidTr="0028738B">
        <w:trPr>
          <w:trHeight w:val="533"/>
          <w:jc w:val="center"/>
        </w:trPr>
        <w:tc>
          <w:tcPr>
            <w:tcW w:w="7287" w:type="dxa"/>
            <w:vMerge/>
          </w:tcPr>
          <w:p w:rsidR="0028738B" w:rsidRPr="0028738B" w:rsidRDefault="0028738B" w:rsidP="0010645E">
            <w:pPr>
              <w:rPr>
                <w:rFonts w:cstheme="minorHAnsi"/>
              </w:rPr>
            </w:pPr>
          </w:p>
        </w:tc>
        <w:tc>
          <w:tcPr>
            <w:tcW w:w="1072"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B242AF">
        <w:trPr>
          <w:trHeight w:val="405"/>
          <w:jc w:val="center"/>
        </w:trPr>
        <w:tc>
          <w:tcPr>
            <w:tcW w:w="7287" w:type="dxa"/>
            <w:vMerge/>
          </w:tcPr>
          <w:p w:rsidR="0028738B" w:rsidRPr="0028738B" w:rsidRDefault="0028738B" w:rsidP="0010645E">
            <w:pPr>
              <w:rPr>
                <w:rFonts w:cstheme="minorHAnsi"/>
                <w:bCs/>
                <w:lang w:eastAsia="en-GB"/>
              </w:rPr>
            </w:pPr>
          </w:p>
        </w:tc>
        <w:tc>
          <w:tcPr>
            <w:tcW w:w="1072" w:type="dxa"/>
          </w:tcPr>
          <w:p w:rsidR="0028738B" w:rsidRPr="00B242AF" w:rsidRDefault="0028738B" w:rsidP="00B242AF">
            <w:pPr>
              <w:jc w:val="center"/>
              <w:rPr>
                <w:rFonts w:cstheme="minorHAnsi"/>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28738B">
        <w:trPr>
          <w:trHeight w:val="549"/>
          <w:jc w:val="center"/>
        </w:trPr>
        <w:tc>
          <w:tcPr>
            <w:tcW w:w="7287" w:type="dxa"/>
            <w:vMerge/>
          </w:tcPr>
          <w:p w:rsidR="0028738B" w:rsidRPr="0028738B" w:rsidRDefault="0028738B" w:rsidP="0010645E">
            <w:pPr>
              <w:rPr>
                <w:rFonts w:cstheme="minorHAnsi"/>
                <w:bCs/>
                <w:lang w:eastAsia="en-GB"/>
              </w:rPr>
            </w:pPr>
          </w:p>
        </w:tc>
        <w:tc>
          <w:tcPr>
            <w:tcW w:w="1072"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28738B">
        <w:trPr>
          <w:trHeight w:val="75"/>
          <w:jc w:val="center"/>
        </w:trPr>
        <w:tc>
          <w:tcPr>
            <w:tcW w:w="7287" w:type="dxa"/>
            <w:vMerge/>
          </w:tcPr>
          <w:p w:rsidR="0028738B" w:rsidRPr="0028738B" w:rsidRDefault="0028738B" w:rsidP="0010645E">
            <w:pPr>
              <w:rPr>
                <w:rFonts w:cstheme="minorHAnsi"/>
                <w:b/>
                <w:bCs/>
                <w:lang w:eastAsia="en-GB"/>
              </w:rPr>
            </w:pPr>
          </w:p>
        </w:tc>
        <w:tc>
          <w:tcPr>
            <w:tcW w:w="1072"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B242AF">
        <w:trPr>
          <w:trHeight w:val="269"/>
          <w:jc w:val="center"/>
        </w:trPr>
        <w:tc>
          <w:tcPr>
            <w:tcW w:w="7287" w:type="dxa"/>
            <w:vMerge/>
          </w:tcPr>
          <w:p w:rsidR="0028738B" w:rsidRPr="0028738B" w:rsidRDefault="0028738B" w:rsidP="0010645E">
            <w:pPr>
              <w:rPr>
                <w:rFonts w:cstheme="minorHAnsi"/>
                <w:b/>
                <w:bCs/>
                <w:lang w:eastAsia="en-GB"/>
              </w:rPr>
            </w:pPr>
          </w:p>
        </w:tc>
        <w:tc>
          <w:tcPr>
            <w:tcW w:w="1072"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28738B">
        <w:trPr>
          <w:trHeight w:val="133"/>
          <w:jc w:val="center"/>
        </w:trPr>
        <w:tc>
          <w:tcPr>
            <w:tcW w:w="7287" w:type="dxa"/>
            <w:vMerge/>
          </w:tcPr>
          <w:p w:rsidR="0028738B" w:rsidRPr="0028738B" w:rsidRDefault="0028738B" w:rsidP="0010645E">
            <w:pPr>
              <w:rPr>
                <w:rFonts w:cstheme="minorHAnsi"/>
                <w:b/>
                <w:bCs/>
                <w:lang w:eastAsia="en-GB"/>
              </w:rPr>
            </w:pPr>
          </w:p>
        </w:tc>
        <w:tc>
          <w:tcPr>
            <w:tcW w:w="1072" w:type="dxa"/>
          </w:tcPr>
          <w:p w:rsidR="0028738B" w:rsidRPr="0028738B" w:rsidRDefault="0028738B" w:rsidP="007451AB">
            <w:pPr>
              <w:jc w:val="center"/>
              <w:rPr>
                <w:rFonts w:cstheme="minorHAnsi"/>
                <w:b/>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28738B">
        <w:trPr>
          <w:trHeight w:val="151"/>
          <w:jc w:val="center"/>
        </w:trPr>
        <w:tc>
          <w:tcPr>
            <w:tcW w:w="7287" w:type="dxa"/>
            <w:vMerge/>
          </w:tcPr>
          <w:p w:rsidR="0028738B" w:rsidRPr="0028738B" w:rsidRDefault="0028738B" w:rsidP="0028738B">
            <w:pPr>
              <w:rPr>
                <w:rFonts w:cstheme="minorHAnsi"/>
                <w:b/>
                <w:bCs/>
                <w:lang w:eastAsia="en-GB"/>
              </w:rPr>
            </w:pPr>
          </w:p>
        </w:tc>
        <w:tc>
          <w:tcPr>
            <w:tcW w:w="1072" w:type="dxa"/>
          </w:tcPr>
          <w:p w:rsidR="0028738B" w:rsidRDefault="0028738B" w:rsidP="0028738B">
            <w:pPr>
              <w:jc w:val="center"/>
            </w:pPr>
            <w:r w:rsidRPr="003F7CE4">
              <w:rPr>
                <w:rFonts w:cstheme="minorHAnsi"/>
                <w:bCs/>
                <w:lang w:eastAsia="en-GB"/>
              </w:rPr>
              <w:sym w:font="Wingdings 2" w:char="F050"/>
            </w:r>
          </w:p>
        </w:tc>
        <w:tc>
          <w:tcPr>
            <w:tcW w:w="1134" w:type="dxa"/>
          </w:tcPr>
          <w:p w:rsidR="0028738B" w:rsidRPr="0028738B" w:rsidRDefault="0028738B" w:rsidP="0028738B">
            <w:pPr>
              <w:jc w:val="center"/>
              <w:rPr>
                <w:rFonts w:cstheme="minorHAnsi"/>
                <w:b/>
                <w:bCs/>
                <w:lang w:eastAsia="en-GB"/>
              </w:rPr>
            </w:pPr>
          </w:p>
        </w:tc>
      </w:tr>
      <w:tr w:rsidR="0028738B" w:rsidRPr="00B55E3F" w:rsidTr="00B242AF">
        <w:trPr>
          <w:trHeight w:val="281"/>
          <w:jc w:val="center"/>
        </w:trPr>
        <w:tc>
          <w:tcPr>
            <w:tcW w:w="7287" w:type="dxa"/>
            <w:vMerge/>
          </w:tcPr>
          <w:p w:rsidR="0028738B" w:rsidRPr="0028738B" w:rsidRDefault="0028738B" w:rsidP="0028738B">
            <w:pPr>
              <w:rPr>
                <w:rFonts w:cstheme="minorHAnsi"/>
                <w:b/>
                <w:bCs/>
                <w:lang w:eastAsia="en-GB"/>
              </w:rPr>
            </w:pPr>
          </w:p>
        </w:tc>
        <w:tc>
          <w:tcPr>
            <w:tcW w:w="1072" w:type="dxa"/>
          </w:tcPr>
          <w:p w:rsidR="0028738B" w:rsidRDefault="0028738B" w:rsidP="0028738B">
            <w:pPr>
              <w:jc w:val="center"/>
            </w:pPr>
            <w:r w:rsidRPr="003F7CE4">
              <w:rPr>
                <w:rFonts w:cstheme="minorHAnsi"/>
                <w:bCs/>
                <w:lang w:eastAsia="en-GB"/>
              </w:rPr>
              <w:sym w:font="Wingdings 2" w:char="F050"/>
            </w:r>
          </w:p>
        </w:tc>
        <w:tc>
          <w:tcPr>
            <w:tcW w:w="1134" w:type="dxa"/>
          </w:tcPr>
          <w:p w:rsidR="0028738B" w:rsidRPr="0028738B" w:rsidRDefault="0028738B" w:rsidP="0028738B">
            <w:pPr>
              <w:jc w:val="center"/>
              <w:rPr>
                <w:rFonts w:cstheme="minorHAnsi"/>
                <w:b/>
                <w:bCs/>
                <w:lang w:eastAsia="en-GB"/>
              </w:rPr>
            </w:pPr>
          </w:p>
        </w:tc>
      </w:tr>
      <w:tr w:rsidR="0028738B" w:rsidRPr="00B55E3F" w:rsidTr="00B242AF">
        <w:trPr>
          <w:trHeight w:val="300"/>
          <w:jc w:val="center"/>
        </w:trPr>
        <w:tc>
          <w:tcPr>
            <w:tcW w:w="7287" w:type="dxa"/>
            <w:vMerge/>
          </w:tcPr>
          <w:p w:rsidR="0028738B" w:rsidRPr="0028738B" w:rsidRDefault="0028738B" w:rsidP="0028738B">
            <w:pPr>
              <w:rPr>
                <w:rFonts w:cstheme="minorHAnsi"/>
                <w:b/>
                <w:bCs/>
                <w:lang w:eastAsia="en-GB"/>
              </w:rPr>
            </w:pPr>
          </w:p>
        </w:tc>
        <w:tc>
          <w:tcPr>
            <w:tcW w:w="1072" w:type="dxa"/>
          </w:tcPr>
          <w:p w:rsidR="0028738B" w:rsidRDefault="0028738B" w:rsidP="0028738B">
            <w:pPr>
              <w:jc w:val="center"/>
            </w:pPr>
            <w:r w:rsidRPr="003F7CE4">
              <w:rPr>
                <w:rFonts w:cstheme="minorHAnsi"/>
                <w:bCs/>
                <w:lang w:eastAsia="en-GB"/>
              </w:rPr>
              <w:sym w:font="Wingdings 2" w:char="F050"/>
            </w:r>
          </w:p>
        </w:tc>
        <w:tc>
          <w:tcPr>
            <w:tcW w:w="1134" w:type="dxa"/>
          </w:tcPr>
          <w:p w:rsidR="0028738B" w:rsidRPr="0028738B" w:rsidRDefault="0028738B" w:rsidP="0028738B">
            <w:pPr>
              <w:jc w:val="center"/>
              <w:rPr>
                <w:rFonts w:cstheme="minorHAnsi"/>
                <w:b/>
                <w:bCs/>
                <w:lang w:eastAsia="en-GB"/>
              </w:rPr>
            </w:pPr>
          </w:p>
        </w:tc>
      </w:tr>
      <w:tr w:rsidR="0028738B" w:rsidRPr="00B55E3F" w:rsidTr="00B242AF">
        <w:trPr>
          <w:trHeight w:val="400"/>
          <w:jc w:val="center"/>
        </w:trPr>
        <w:tc>
          <w:tcPr>
            <w:tcW w:w="7287" w:type="dxa"/>
            <w:vMerge/>
          </w:tcPr>
          <w:p w:rsidR="0028738B" w:rsidRPr="0028738B" w:rsidRDefault="0028738B" w:rsidP="0010645E">
            <w:pPr>
              <w:rPr>
                <w:rFonts w:cstheme="minorHAnsi"/>
                <w:b/>
                <w:bCs/>
                <w:lang w:eastAsia="en-GB"/>
              </w:rPr>
            </w:pPr>
          </w:p>
        </w:tc>
        <w:tc>
          <w:tcPr>
            <w:tcW w:w="1072" w:type="dxa"/>
          </w:tcPr>
          <w:p w:rsidR="0028738B" w:rsidRPr="0028738B" w:rsidRDefault="00B242AF" w:rsidP="007451AB">
            <w:pPr>
              <w:jc w:val="center"/>
              <w:rPr>
                <w:rFonts w:cstheme="minorHAnsi"/>
                <w:bCs/>
                <w:lang w:eastAsia="en-GB"/>
              </w:rPr>
            </w:pPr>
            <w:r w:rsidRPr="0028738B">
              <w:rPr>
                <w:rFonts w:cstheme="minorHAnsi"/>
                <w:bCs/>
                <w:lang w:eastAsia="en-GB"/>
              </w:rPr>
              <w:sym w:font="Wingdings 2" w:char="F050"/>
            </w:r>
          </w:p>
        </w:tc>
        <w:tc>
          <w:tcPr>
            <w:tcW w:w="1134" w:type="dxa"/>
          </w:tcPr>
          <w:p w:rsidR="0028738B" w:rsidRPr="0028738B" w:rsidRDefault="0028738B" w:rsidP="007451AB">
            <w:pPr>
              <w:jc w:val="center"/>
              <w:rPr>
                <w:rFonts w:cstheme="minorHAnsi"/>
                <w:b/>
                <w:bCs/>
                <w:lang w:eastAsia="en-GB"/>
              </w:rPr>
            </w:pPr>
          </w:p>
        </w:tc>
      </w:tr>
      <w:tr w:rsidR="0028738B" w:rsidRPr="00B55E3F" w:rsidTr="0028738B">
        <w:trPr>
          <w:trHeight w:val="139"/>
          <w:jc w:val="center"/>
        </w:trPr>
        <w:tc>
          <w:tcPr>
            <w:tcW w:w="7287" w:type="dxa"/>
            <w:vMerge/>
          </w:tcPr>
          <w:p w:rsidR="0028738B" w:rsidRPr="0028738B" w:rsidRDefault="0028738B" w:rsidP="0010645E">
            <w:pPr>
              <w:rPr>
                <w:rFonts w:cstheme="minorHAnsi"/>
                <w:b/>
                <w:bCs/>
                <w:lang w:eastAsia="en-GB"/>
              </w:rPr>
            </w:pPr>
          </w:p>
        </w:tc>
        <w:tc>
          <w:tcPr>
            <w:tcW w:w="1072" w:type="dxa"/>
          </w:tcPr>
          <w:p w:rsidR="0028738B" w:rsidRPr="0028738B" w:rsidRDefault="0028738B" w:rsidP="007451AB">
            <w:pPr>
              <w:jc w:val="center"/>
              <w:rPr>
                <w:rFonts w:cstheme="minorHAnsi"/>
                <w:bCs/>
                <w:lang w:eastAsia="en-GB"/>
              </w:rPr>
            </w:pPr>
          </w:p>
        </w:tc>
        <w:tc>
          <w:tcPr>
            <w:tcW w:w="1134" w:type="dxa"/>
          </w:tcPr>
          <w:p w:rsidR="0028738B" w:rsidRPr="0028738B" w:rsidRDefault="00B242AF" w:rsidP="007451AB">
            <w:pPr>
              <w:jc w:val="center"/>
              <w:rPr>
                <w:rFonts w:cstheme="minorHAnsi"/>
                <w:b/>
                <w:bCs/>
                <w:lang w:eastAsia="en-GB"/>
              </w:rPr>
            </w:pPr>
            <w:r w:rsidRPr="0028738B">
              <w:rPr>
                <w:rFonts w:cstheme="minorHAnsi"/>
                <w:bCs/>
                <w:lang w:eastAsia="en-GB"/>
              </w:rPr>
              <w:sym w:font="Wingdings 2" w:char="F050"/>
            </w:r>
          </w:p>
        </w:tc>
      </w:tr>
      <w:tr w:rsidR="00B242AF" w:rsidRPr="00B55E3F" w:rsidTr="0028738B">
        <w:trPr>
          <w:trHeight w:val="285"/>
          <w:jc w:val="center"/>
        </w:trPr>
        <w:tc>
          <w:tcPr>
            <w:tcW w:w="7287" w:type="dxa"/>
            <w:vMerge/>
          </w:tcPr>
          <w:p w:rsidR="00B242AF" w:rsidRPr="0028738B" w:rsidRDefault="00B242AF" w:rsidP="00B242AF">
            <w:pPr>
              <w:rPr>
                <w:rFonts w:cstheme="minorHAnsi"/>
                <w:b/>
                <w:bCs/>
                <w:lang w:eastAsia="en-GB"/>
              </w:rPr>
            </w:pPr>
          </w:p>
        </w:tc>
        <w:tc>
          <w:tcPr>
            <w:tcW w:w="1072" w:type="dxa"/>
          </w:tcPr>
          <w:p w:rsidR="00B242AF" w:rsidRDefault="00B242AF" w:rsidP="00B242AF">
            <w:pPr>
              <w:jc w:val="center"/>
            </w:pPr>
            <w:r w:rsidRPr="0072271C">
              <w:rPr>
                <w:rFonts w:cstheme="minorHAnsi"/>
                <w:bCs/>
                <w:lang w:eastAsia="en-GB"/>
              </w:rPr>
              <w:sym w:font="Wingdings 2" w:char="F050"/>
            </w:r>
          </w:p>
        </w:tc>
        <w:tc>
          <w:tcPr>
            <w:tcW w:w="1134" w:type="dxa"/>
          </w:tcPr>
          <w:p w:rsidR="00B242AF" w:rsidRPr="0028738B" w:rsidRDefault="00B242AF" w:rsidP="00B242AF">
            <w:pPr>
              <w:jc w:val="center"/>
              <w:rPr>
                <w:rFonts w:cstheme="minorHAnsi"/>
                <w:b/>
                <w:bCs/>
                <w:lang w:eastAsia="en-GB"/>
              </w:rPr>
            </w:pPr>
          </w:p>
        </w:tc>
      </w:tr>
      <w:tr w:rsidR="00B242AF" w:rsidRPr="00B55E3F" w:rsidTr="00B55E3F">
        <w:trPr>
          <w:trHeight w:val="387"/>
          <w:jc w:val="center"/>
        </w:trPr>
        <w:tc>
          <w:tcPr>
            <w:tcW w:w="7287" w:type="dxa"/>
            <w:vMerge/>
          </w:tcPr>
          <w:p w:rsidR="00B242AF" w:rsidRPr="0028738B" w:rsidRDefault="00B242AF" w:rsidP="00B242AF">
            <w:pPr>
              <w:rPr>
                <w:rFonts w:cstheme="minorHAnsi"/>
                <w:b/>
                <w:bCs/>
                <w:lang w:eastAsia="en-GB"/>
              </w:rPr>
            </w:pPr>
          </w:p>
        </w:tc>
        <w:tc>
          <w:tcPr>
            <w:tcW w:w="1072" w:type="dxa"/>
          </w:tcPr>
          <w:p w:rsidR="00B242AF" w:rsidRDefault="00B242AF" w:rsidP="00B242AF">
            <w:pPr>
              <w:jc w:val="center"/>
            </w:pPr>
            <w:r w:rsidRPr="0072271C">
              <w:rPr>
                <w:rFonts w:cstheme="minorHAnsi"/>
                <w:bCs/>
                <w:lang w:eastAsia="en-GB"/>
              </w:rPr>
              <w:sym w:font="Wingdings 2" w:char="F050"/>
            </w:r>
          </w:p>
        </w:tc>
        <w:tc>
          <w:tcPr>
            <w:tcW w:w="1134" w:type="dxa"/>
          </w:tcPr>
          <w:p w:rsidR="00B242AF" w:rsidRPr="0028738B" w:rsidRDefault="00B242AF" w:rsidP="00B242AF">
            <w:pPr>
              <w:jc w:val="center"/>
              <w:rPr>
                <w:rFonts w:cstheme="minorHAnsi"/>
                <w:b/>
                <w:bCs/>
                <w:lang w:eastAsia="en-GB"/>
              </w:rPr>
            </w:pPr>
          </w:p>
        </w:tc>
      </w:tr>
      <w:tr w:rsidR="00B55E3F" w:rsidRPr="00B55E3F" w:rsidTr="00B55E3F">
        <w:trPr>
          <w:jc w:val="center"/>
        </w:trPr>
        <w:tc>
          <w:tcPr>
            <w:tcW w:w="7287" w:type="dxa"/>
            <w:vMerge w:val="restart"/>
          </w:tcPr>
          <w:p w:rsidR="00B55E3F" w:rsidRPr="0028738B" w:rsidRDefault="00B55E3F" w:rsidP="00B55E3F">
            <w:pPr>
              <w:rPr>
                <w:rFonts w:cstheme="minorHAnsi"/>
                <w:b/>
                <w:bCs/>
                <w:u w:val="single"/>
                <w:lang w:eastAsia="en-GB"/>
              </w:rPr>
            </w:pPr>
            <w:r w:rsidRPr="0028738B">
              <w:rPr>
                <w:rFonts w:cstheme="minorHAnsi"/>
                <w:b/>
                <w:bCs/>
                <w:u w:val="single"/>
                <w:lang w:eastAsia="en-GB"/>
              </w:rPr>
              <w:t xml:space="preserve">Experience </w:t>
            </w:r>
          </w:p>
          <w:p w:rsidR="0028738B" w:rsidRPr="0028738B" w:rsidRDefault="00B242AF" w:rsidP="00B55E3F">
            <w:pPr>
              <w:pStyle w:val="ListParagraph"/>
              <w:numPr>
                <w:ilvl w:val="0"/>
                <w:numId w:val="12"/>
              </w:numPr>
              <w:jc w:val="both"/>
              <w:rPr>
                <w:rFonts w:asciiTheme="minorHAnsi" w:hAnsiTheme="minorHAnsi" w:cstheme="minorHAnsi"/>
                <w:bCs/>
                <w:lang w:eastAsia="en-GB"/>
              </w:rPr>
            </w:pPr>
            <w:r>
              <w:rPr>
                <w:rFonts w:asciiTheme="minorHAnsi" w:hAnsiTheme="minorHAnsi" w:cstheme="minorHAnsi"/>
              </w:rPr>
              <w:t>O</w:t>
            </w:r>
            <w:r w:rsidR="0028738B" w:rsidRPr="00494915">
              <w:rPr>
                <w:rFonts w:asciiTheme="minorHAnsi" w:hAnsiTheme="minorHAnsi" w:cstheme="minorHAnsi"/>
              </w:rPr>
              <w:t>f work</w:t>
            </w:r>
            <w:r>
              <w:rPr>
                <w:rFonts w:asciiTheme="minorHAnsi" w:hAnsiTheme="minorHAnsi" w:cstheme="minorHAnsi"/>
              </w:rPr>
              <w:t>ing in a busy office</w:t>
            </w:r>
            <w:r w:rsidR="0028738B" w:rsidRPr="0028738B">
              <w:rPr>
                <w:rFonts w:asciiTheme="minorHAnsi" w:hAnsiTheme="minorHAnsi" w:cstheme="minorHAnsi"/>
              </w:rPr>
              <w:t xml:space="preserve">, preferably in a school or similar setting </w:t>
            </w:r>
            <w:r w:rsidR="0028738B" w:rsidRPr="00494915">
              <w:rPr>
                <w:rFonts w:asciiTheme="minorHAnsi" w:hAnsiTheme="minorHAnsi" w:cstheme="minorHAnsi"/>
              </w:rPr>
              <w:t xml:space="preserve"> </w:t>
            </w:r>
          </w:p>
          <w:p w:rsidR="0028738B" w:rsidRPr="0028738B" w:rsidRDefault="0028738B" w:rsidP="00B55E3F">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 xml:space="preserve">Proven experience in a PA  role </w:t>
            </w:r>
            <w:r w:rsidR="00B242AF">
              <w:rPr>
                <w:rFonts w:asciiTheme="minorHAnsi" w:hAnsiTheme="minorHAnsi" w:cstheme="minorHAnsi"/>
              </w:rPr>
              <w:t>or similar</w:t>
            </w:r>
          </w:p>
          <w:p w:rsidR="0028738B" w:rsidRPr="0028738B" w:rsidRDefault="0028738B" w:rsidP="00B55E3F">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Experience of organising meetings and accurate minute taking</w:t>
            </w:r>
          </w:p>
          <w:p w:rsidR="0028738B" w:rsidRPr="0028738B" w:rsidRDefault="00B242AF" w:rsidP="00B55E3F">
            <w:pPr>
              <w:pStyle w:val="ListParagraph"/>
              <w:numPr>
                <w:ilvl w:val="0"/>
                <w:numId w:val="12"/>
              </w:numPr>
              <w:jc w:val="both"/>
              <w:rPr>
                <w:rFonts w:asciiTheme="minorHAnsi" w:hAnsiTheme="minorHAnsi" w:cstheme="minorHAnsi"/>
                <w:bCs/>
                <w:lang w:eastAsia="en-GB"/>
              </w:rPr>
            </w:pPr>
            <w:r>
              <w:rPr>
                <w:rFonts w:asciiTheme="minorHAnsi" w:hAnsiTheme="minorHAnsi" w:cstheme="minorHAnsi"/>
              </w:rPr>
              <w:t>M</w:t>
            </w:r>
            <w:r w:rsidR="0028738B" w:rsidRPr="00494915">
              <w:rPr>
                <w:rFonts w:asciiTheme="minorHAnsi" w:hAnsiTheme="minorHAnsi" w:cstheme="minorHAnsi"/>
              </w:rPr>
              <w:t>anaging and maintaining accurate records and filing systems</w:t>
            </w:r>
          </w:p>
          <w:p w:rsidR="0028738B" w:rsidRPr="0028738B" w:rsidRDefault="0028738B" w:rsidP="00B55E3F">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Experience in the line management of staff</w:t>
            </w:r>
          </w:p>
          <w:p w:rsidR="0028738B" w:rsidRPr="0028738B" w:rsidRDefault="0028738B" w:rsidP="00B55E3F">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Experience of staff recruitment and selection</w:t>
            </w:r>
          </w:p>
          <w:p w:rsidR="000B38E0" w:rsidRPr="00B242AF" w:rsidRDefault="0028738B" w:rsidP="000B38E0">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First Aid qualification or willingness to gain one</w:t>
            </w:r>
          </w:p>
        </w:tc>
        <w:tc>
          <w:tcPr>
            <w:tcW w:w="1072" w:type="dxa"/>
          </w:tcPr>
          <w:p w:rsidR="00B55E3F" w:rsidRPr="0028738B" w:rsidRDefault="00B55E3F" w:rsidP="00B55E3F">
            <w:pPr>
              <w:jc w:val="center"/>
              <w:rPr>
                <w:rFonts w:cstheme="minorHAnsi"/>
              </w:rPr>
            </w:pPr>
            <w:r w:rsidRPr="0028738B">
              <w:rPr>
                <w:rFonts w:cstheme="minorHAnsi"/>
              </w:rPr>
              <w:t>Essential</w:t>
            </w:r>
          </w:p>
        </w:tc>
        <w:tc>
          <w:tcPr>
            <w:tcW w:w="1134" w:type="dxa"/>
          </w:tcPr>
          <w:p w:rsidR="00B55E3F" w:rsidRPr="0028738B" w:rsidRDefault="00B55E3F" w:rsidP="00B55E3F">
            <w:pPr>
              <w:jc w:val="center"/>
              <w:rPr>
                <w:rFonts w:cstheme="minorHAnsi"/>
              </w:rPr>
            </w:pPr>
            <w:r w:rsidRPr="0028738B">
              <w:rPr>
                <w:rFonts w:cstheme="minorHAnsi"/>
              </w:rPr>
              <w:t>Desirable</w:t>
            </w:r>
          </w:p>
        </w:tc>
      </w:tr>
      <w:tr w:rsidR="00B55E3F" w:rsidRPr="00B55E3F" w:rsidTr="00B55E3F">
        <w:trPr>
          <w:jc w:val="center"/>
        </w:trPr>
        <w:tc>
          <w:tcPr>
            <w:tcW w:w="7287" w:type="dxa"/>
            <w:vMerge/>
          </w:tcPr>
          <w:p w:rsidR="00B55E3F" w:rsidRPr="0028738B" w:rsidRDefault="00B55E3F" w:rsidP="0010645E">
            <w:pPr>
              <w:rPr>
                <w:rFonts w:cstheme="minorHAnsi"/>
                <w:bCs/>
                <w:lang w:eastAsia="en-GB"/>
              </w:rPr>
            </w:pPr>
          </w:p>
        </w:tc>
        <w:tc>
          <w:tcPr>
            <w:tcW w:w="1072" w:type="dxa"/>
          </w:tcPr>
          <w:p w:rsidR="00B55E3F" w:rsidRPr="0028738B" w:rsidRDefault="00B55E3F" w:rsidP="00B242AF">
            <w:pPr>
              <w:jc w:val="center"/>
              <w:rPr>
                <w:rFonts w:cstheme="minorHAnsi"/>
                <w:b/>
                <w:bCs/>
                <w:lang w:eastAsia="en-GB"/>
              </w:rPr>
            </w:pPr>
            <w:r w:rsidRPr="0028738B">
              <w:rPr>
                <w:rFonts w:cstheme="minorHAnsi"/>
                <w:bCs/>
                <w:lang w:eastAsia="en-GB"/>
              </w:rPr>
              <w:sym w:font="Wingdings 2" w:char="F050"/>
            </w:r>
          </w:p>
        </w:tc>
        <w:tc>
          <w:tcPr>
            <w:tcW w:w="1134" w:type="dxa"/>
          </w:tcPr>
          <w:p w:rsidR="00B55E3F" w:rsidRPr="0028738B" w:rsidRDefault="00B55E3F" w:rsidP="00B55E3F">
            <w:pPr>
              <w:jc w:val="center"/>
              <w:rPr>
                <w:rFonts w:cstheme="minorHAnsi"/>
                <w:b/>
                <w:bCs/>
                <w:lang w:eastAsia="en-GB"/>
              </w:rPr>
            </w:pPr>
          </w:p>
        </w:tc>
      </w:tr>
      <w:tr w:rsidR="00B55E3F" w:rsidRPr="00B55E3F" w:rsidTr="00B242AF">
        <w:trPr>
          <w:trHeight w:val="303"/>
          <w:jc w:val="center"/>
        </w:trPr>
        <w:tc>
          <w:tcPr>
            <w:tcW w:w="7287" w:type="dxa"/>
            <w:vMerge/>
          </w:tcPr>
          <w:p w:rsidR="00B55E3F" w:rsidRPr="0028738B" w:rsidRDefault="00B55E3F" w:rsidP="0010645E">
            <w:pPr>
              <w:rPr>
                <w:rFonts w:cstheme="minorHAnsi"/>
              </w:rPr>
            </w:pPr>
          </w:p>
        </w:tc>
        <w:tc>
          <w:tcPr>
            <w:tcW w:w="1072" w:type="dxa"/>
          </w:tcPr>
          <w:p w:rsidR="00B55E3F" w:rsidRPr="0028738B" w:rsidRDefault="00B55E3F" w:rsidP="00B242AF">
            <w:pPr>
              <w:rPr>
                <w:rFonts w:cstheme="minorHAnsi"/>
                <w:b/>
                <w:bCs/>
                <w:lang w:eastAsia="en-GB"/>
              </w:rPr>
            </w:pPr>
          </w:p>
        </w:tc>
        <w:tc>
          <w:tcPr>
            <w:tcW w:w="1134" w:type="dxa"/>
          </w:tcPr>
          <w:p w:rsidR="00B55E3F" w:rsidRPr="0028738B" w:rsidRDefault="00B55E3F" w:rsidP="00B55E3F">
            <w:pPr>
              <w:jc w:val="center"/>
              <w:rPr>
                <w:rFonts w:cstheme="minorHAnsi"/>
                <w:b/>
                <w:bCs/>
                <w:lang w:eastAsia="en-GB"/>
              </w:rPr>
            </w:pPr>
            <w:r w:rsidRPr="0028738B">
              <w:rPr>
                <w:rFonts w:cstheme="minorHAnsi"/>
                <w:bCs/>
                <w:lang w:eastAsia="en-GB"/>
              </w:rPr>
              <w:sym w:font="Wingdings 2" w:char="F050"/>
            </w:r>
          </w:p>
        </w:tc>
      </w:tr>
      <w:tr w:rsidR="00B55E3F" w:rsidRPr="00B55E3F" w:rsidTr="00B242AF">
        <w:trPr>
          <w:trHeight w:val="263"/>
          <w:jc w:val="center"/>
        </w:trPr>
        <w:tc>
          <w:tcPr>
            <w:tcW w:w="7287" w:type="dxa"/>
            <w:vMerge/>
          </w:tcPr>
          <w:p w:rsidR="00B55E3F" w:rsidRPr="0028738B" w:rsidRDefault="00B55E3F" w:rsidP="0010645E">
            <w:pPr>
              <w:rPr>
                <w:rFonts w:cstheme="minorHAnsi"/>
                <w:bCs/>
                <w:lang w:eastAsia="en-GB"/>
              </w:rPr>
            </w:pPr>
          </w:p>
        </w:tc>
        <w:tc>
          <w:tcPr>
            <w:tcW w:w="1072" w:type="dxa"/>
          </w:tcPr>
          <w:p w:rsidR="00B55E3F" w:rsidRPr="0028738B" w:rsidRDefault="00B55E3F" w:rsidP="00B242AF">
            <w:pPr>
              <w:jc w:val="center"/>
              <w:rPr>
                <w:rFonts w:cstheme="minorHAnsi"/>
                <w:b/>
                <w:bCs/>
                <w:lang w:eastAsia="en-GB"/>
              </w:rPr>
            </w:pPr>
            <w:r w:rsidRPr="0028738B">
              <w:rPr>
                <w:rFonts w:cstheme="minorHAnsi"/>
                <w:bCs/>
                <w:lang w:eastAsia="en-GB"/>
              </w:rPr>
              <w:sym w:font="Wingdings 2" w:char="F050"/>
            </w:r>
          </w:p>
        </w:tc>
        <w:tc>
          <w:tcPr>
            <w:tcW w:w="1134" w:type="dxa"/>
          </w:tcPr>
          <w:p w:rsidR="00B55E3F" w:rsidRPr="0028738B" w:rsidRDefault="00B55E3F" w:rsidP="00B55E3F">
            <w:pPr>
              <w:jc w:val="center"/>
              <w:rPr>
                <w:rFonts w:cstheme="minorHAnsi"/>
                <w:b/>
                <w:bCs/>
                <w:lang w:eastAsia="en-GB"/>
              </w:rPr>
            </w:pPr>
          </w:p>
        </w:tc>
      </w:tr>
      <w:tr w:rsidR="00B55E3F" w:rsidRPr="00B55E3F" w:rsidTr="00B242AF">
        <w:trPr>
          <w:trHeight w:val="283"/>
          <w:jc w:val="center"/>
        </w:trPr>
        <w:tc>
          <w:tcPr>
            <w:tcW w:w="7287" w:type="dxa"/>
            <w:vMerge/>
          </w:tcPr>
          <w:p w:rsidR="00B55E3F" w:rsidRPr="0028738B" w:rsidRDefault="00B55E3F" w:rsidP="0010645E">
            <w:pPr>
              <w:rPr>
                <w:rFonts w:cstheme="minorHAnsi"/>
                <w:bCs/>
                <w:lang w:eastAsia="en-GB"/>
              </w:rPr>
            </w:pPr>
          </w:p>
        </w:tc>
        <w:tc>
          <w:tcPr>
            <w:tcW w:w="1072" w:type="dxa"/>
          </w:tcPr>
          <w:p w:rsidR="00B55E3F" w:rsidRPr="0028738B" w:rsidRDefault="00B55E3F" w:rsidP="00B242AF">
            <w:pPr>
              <w:jc w:val="center"/>
              <w:rPr>
                <w:rFonts w:cstheme="minorHAnsi"/>
                <w:b/>
                <w:bCs/>
                <w:lang w:eastAsia="en-GB"/>
              </w:rPr>
            </w:pPr>
            <w:r w:rsidRPr="0028738B">
              <w:rPr>
                <w:rFonts w:cstheme="minorHAnsi"/>
                <w:bCs/>
                <w:lang w:eastAsia="en-GB"/>
              </w:rPr>
              <w:sym w:font="Wingdings 2" w:char="F050"/>
            </w:r>
          </w:p>
        </w:tc>
        <w:tc>
          <w:tcPr>
            <w:tcW w:w="1134" w:type="dxa"/>
          </w:tcPr>
          <w:p w:rsidR="00B55E3F" w:rsidRPr="0028738B" w:rsidRDefault="00B55E3F" w:rsidP="00B55E3F">
            <w:pPr>
              <w:jc w:val="center"/>
              <w:rPr>
                <w:rFonts w:cstheme="minorHAnsi"/>
                <w:b/>
                <w:bCs/>
                <w:lang w:eastAsia="en-GB"/>
              </w:rPr>
            </w:pPr>
          </w:p>
        </w:tc>
      </w:tr>
      <w:tr w:rsidR="00B55E3F" w:rsidRPr="00B55E3F" w:rsidTr="00B242AF">
        <w:trPr>
          <w:trHeight w:val="416"/>
          <w:jc w:val="center"/>
        </w:trPr>
        <w:tc>
          <w:tcPr>
            <w:tcW w:w="7287" w:type="dxa"/>
            <w:vMerge/>
          </w:tcPr>
          <w:p w:rsidR="00B55E3F" w:rsidRPr="0028738B" w:rsidRDefault="00B55E3F" w:rsidP="0010645E">
            <w:pPr>
              <w:rPr>
                <w:rFonts w:cstheme="minorHAnsi"/>
              </w:rPr>
            </w:pPr>
          </w:p>
        </w:tc>
        <w:tc>
          <w:tcPr>
            <w:tcW w:w="1072" w:type="dxa"/>
          </w:tcPr>
          <w:p w:rsidR="00B242AF" w:rsidRPr="0028738B" w:rsidRDefault="00B55E3F" w:rsidP="00B242AF">
            <w:pPr>
              <w:jc w:val="center"/>
              <w:rPr>
                <w:rFonts w:cstheme="minorHAnsi"/>
                <w:b/>
                <w:bCs/>
                <w:lang w:eastAsia="en-GB"/>
              </w:rPr>
            </w:pPr>
            <w:r w:rsidRPr="0028738B">
              <w:rPr>
                <w:rFonts w:cstheme="minorHAnsi"/>
                <w:bCs/>
                <w:lang w:eastAsia="en-GB"/>
              </w:rPr>
              <w:sym w:font="Wingdings 2" w:char="F050"/>
            </w:r>
          </w:p>
        </w:tc>
        <w:tc>
          <w:tcPr>
            <w:tcW w:w="1134" w:type="dxa"/>
          </w:tcPr>
          <w:p w:rsidR="00B55E3F" w:rsidRPr="0028738B" w:rsidRDefault="00B55E3F" w:rsidP="00B55E3F">
            <w:pPr>
              <w:jc w:val="center"/>
              <w:rPr>
                <w:rFonts w:cstheme="minorHAnsi"/>
                <w:b/>
                <w:bCs/>
                <w:lang w:eastAsia="en-GB"/>
              </w:rPr>
            </w:pPr>
          </w:p>
        </w:tc>
      </w:tr>
      <w:tr w:rsidR="00B55E3F" w:rsidRPr="00B55E3F" w:rsidTr="00B55E3F">
        <w:trPr>
          <w:jc w:val="center"/>
        </w:trPr>
        <w:tc>
          <w:tcPr>
            <w:tcW w:w="7287" w:type="dxa"/>
            <w:vMerge/>
          </w:tcPr>
          <w:p w:rsidR="00B55E3F" w:rsidRPr="0028738B" w:rsidRDefault="00B55E3F" w:rsidP="00B55E3F">
            <w:pPr>
              <w:rPr>
                <w:rFonts w:cstheme="minorHAnsi"/>
                <w:bCs/>
                <w:lang w:eastAsia="en-GB"/>
              </w:rPr>
            </w:pPr>
          </w:p>
        </w:tc>
        <w:tc>
          <w:tcPr>
            <w:tcW w:w="1072" w:type="dxa"/>
          </w:tcPr>
          <w:p w:rsidR="00B55E3F" w:rsidRPr="00B242AF" w:rsidRDefault="00B55E3F" w:rsidP="00B242AF">
            <w:pPr>
              <w:jc w:val="center"/>
              <w:rPr>
                <w:rFonts w:cstheme="minorHAnsi"/>
                <w:bCs/>
                <w:lang w:eastAsia="en-GB"/>
              </w:rPr>
            </w:pPr>
          </w:p>
        </w:tc>
        <w:tc>
          <w:tcPr>
            <w:tcW w:w="1134" w:type="dxa"/>
          </w:tcPr>
          <w:p w:rsidR="00B55E3F" w:rsidRPr="0028738B" w:rsidRDefault="00B242AF" w:rsidP="00B55E3F">
            <w:pPr>
              <w:jc w:val="center"/>
              <w:rPr>
                <w:rFonts w:cstheme="minorHAnsi"/>
                <w:b/>
                <w:bCs/>
                <w:lang w:eastAsia="en-GB"/>
              </w:rPr>
            </w:pPr>
            <w:r w:rsidRPr="0028738B">
              <w:rPr>
                <w:rFonts w:cstheme="minorHAnsi"/>
                <w:bCs/>
                <w:lang w:eastAsia="en-GB"/>
              </w:rPr>
              <w:sym w:font="Wingdings 2" w:char="F050"/>
            </w:r>
          </w:p>
        </w:tc>
      </w:tr>
      <w:tr w:rsidR="00B242AF" w:rsidRPr="00B55E3F" w:rsidTr="00B242AF">
        <w:trPr>
          <w:trHeight w:val="191"/>
          <w:jc w:val="center"/>
        </w:trPr>
        <w:tc>
          <w:tcPr>
            <w:tcW w:w="7287" w:type="dxa"/>
            <w:vMerge/>
          </w:tcPr>
          <w:p w:rsidR="00B242AF" w:rsidRPr="0028738B" w:rsidRDefault="00B242AF" w:rsidP="00B55E3F">
            <w:pPr>
              <w:rPr>
                <w:rFonts w:cstheme="minorHAnsi"/>
                <w:b/>
                <w:bCs/>
                <w:lang w:eastAsia="en-GB"/>
              </w:rPr>
            </w:pPr>
          </w:p>
        </w:tc>
        <w:tc>
          <w:tcPr>
            <w:tcW w:w="1072" w:type="dxa"/>
          </w:tcPr>
          <w:p w:rsidR="00B242AF" w:rsidRPr="00B242AF" w:rsidRDefault="00B242AF" w:rsidP="00B242AF">
            <w:pPr>
              <w:jc w:val="center"/>
              <w:rPr>
                <w:rFonts w:cstheme="minorHAnsi"/>
                <w:bCs/>
                <w:lang w:eastAsia="en-GB"/>
              </w:rPr>
            </w:pPr>
            <w:r w:rsidRPr="0028738B">
              <w:rPr>
                <w:rFonts w:cstheme="minorHAnsi"/>
                <w:bCs/>
                <w:lang w:eastAsia="en-GB"/>
              </w:rPr>
              <w:sym w:font="Wingdings 2" w:char="F050"/>
            </w:r>
          </w:p>
        </w:tc>
        <w:tc>
          <w:tcPr>
            <w:tcW w:w="1134" w:type="dxa"/>
          </w:tcPr>
          <w:p w:rsidR="00B242AF" w:rsidRPr="0028738B" w:rsidRDefault="00B242AF" w:rsidP="00B55E3F">
            <w:pPr>
              <w:jc w:val="center"/>
              <w:rPr>
                <w:rFonts w:cstheme="minorHAnsi"/>
                <w:b/>
                <w:bCs/>
                <w:lang w:eastAsia="en-GB"/>
              </w:rPr>
            </w:pPr>
          </w:p>
        </w:tc>
      </w:tr>
      <w:tr w:rsidR="00B242AF" w:rsidRPr="00B242AF" w:rsidTr="002D424B">
        <w:trPr>
          <w:jc w:val="center"/>
        </w:trPr>
        <w:tc>
          <w:tcPr>
            <w:tcW w:w="7287" w:type="dxa"/>
            <w:vMerge w:val="restart"/>
          </w:tcPr>
          <w:p w:rsidR="00B242AF" w:rsidRPr="00B242AF" w:rsidRDefault="00B242AF" w:rsidP="00565ECC">
            <w:pPr>
              <w:rPr>
                <w:rFonts w:cstheme="minorHAnsi"/>
                <w:bCs/>
                <w:u w:val="single"/>
                <w:lang w:eastAsia="en-GB"/>
              </w:rPr>
            </w:pPr>
            <w:r w:rsidRPr="00B242AF">
              <w:rPr>
                <w:rFonts w:cstheme="minorHAnsi"/>
                <w:bCs/>
                <w:u w:val="single"/>
                <w:lang w:eastAsia="en-GB"/>
              </w:rPr>
              <w:t xml:space="preserve">Personal Qualities </w:t>
            </w:r>
          </w:p>
          <w:p w:rsidR="00B242AF" w:rsidRPr="00B242AF" w:rsidRDefault="00B242AF" w:rsidP="00565ECC">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Consistently demonstrate the behaviours expected by virtue of being a person in a position of trust</w:t>
            </w:r>
          </w:p>
          <w:p w:rsidR="00B242AF" w:rsidRPr="00B242AF" w:rsidRDefault="00B242AF" w:rsidP="00565ECC">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Committed to undertaking professional training and assist with the professional development of others</w:t>
            </w:r>
          </w:p>
          <w:p w:rsidR="00B242AF" w:rsidRPr="00B242AF" w:rsidRDefault="00B242AF" w:rsidP="00565ECC">
            <w:pPr>
              <w:pStyle w:val="ListParagraph"/>
              <w:numPr>
                <w:ilvl w:val="0"/>
                <w:numId w:val="15"/>
              </w:numPr>
              <w:rPr>
                <w:rFonts w:asciiTheme="minorHAnsi" w:hAnsiTheme="minorHAnsi" w:cstheme="minorHAnsi"/>
                <w:bCs/>
                <w:lang w:eastAsia="en-GB"/>
              </w:rPr>
            </w:pPr>
            <w:r w:rsidRPr="00494915">
              <w:rPr>
                <w:rFonts w:asciiTheme="minorHAnsi" w:hAnsiTheme="minorHAnsi" w:cstheme="minorHAnsi"/>
              </w:rPr>
              <w:t>Ability to show initiative and prioritise one’s own work and that of others even when under pressure</w:t>
            </w:r>
          </w:p>
          <w:p w:rsidR="00B242AF" w:rsidRPr="00B242AF" w:rsidRDefault="00B242AF" w:rsidP="00565ECC">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 xml:space="preserve">Demonstrate reliability and integrity and lead by example </w:t>
            </w:r>
          </w:p>
          <w:p w:rsidR="00B242AF" w:rsidRPr="00B242AF" w:rsidRDefault="00B242AF" w:rsidP="00B242AF">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bCs/>
                <w:lang w:eastAsia="en-GB"/>
              </w:rPr>
              <w:lastRenderedPageBreak/>
              <w:t>Can hold others to account by insisting on high standards and a desire to continuously improve and develop</w:t>
            </w:r>
          </w:p>
          <w:p w:rsidR="00B242AF" w:rsidRPr="00B242AF" w:rsidRDefault="00B242AF" w:rsidP="00565ECC">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 xml:space="preserve">Be tolerant and calm when working with others to develop team work </w:t>
            </w:r>
          </w:p>
          <w:p w:rsidR="00B242AF" w:rsidRPr="00B242AF" w:rsidRDefault="00B242AF" w:rsidP="00565ECC">
            <w:pPr>
              <w:pStyle w:val="ListParagraph"/>
              <w:numPr>
                <w:ilvl w:val="0"/>
                <w:numId w:val="15"/>
              </w:numPr>
              <w:rPr>
                <w:rFonts w:asciiTheme="minorHAnsi" w:hAnsiTheme="minorHAnsi" w:cstheme="minorHAnsi"/>
                <w:bCs/>
                <w:lang w:eastAsia="en-GB"/>
              </w:rPr>
            </w:pPr>
            <w:r w:rsidRPr="00494915">
              <w:rPr>
                <w:rFonts w:asciiTheme="minorHAnsi" w:hAnsiTheme="minorHAnsi" w:cstheme="minorHAnsi"/>
              </w:rPr>
              <w:t>Commitment to the school’s ethos, aims and its whole community</w:t>
            </w:r>
          </w:p>
          <w:p w:rsidR="00B242AF" w:rsidRPr="00B242AF" w:rsidRDefault="00B242AF" w:rsidP="00B242AF">
            <w:pPr>
              <w:pStyle w:val="ListParagraph"/>
              <w:numPr>
                <w:ilvl w:val="0"/>
                <w:numId w:val="15"/>
              </w:numPr>
              <w:rPr>
                <w:rFonts w:asciiTheme="minorHAnsi" w:hAnsiTheme="minorHAnsi" w:cstheme="minorHAnsi"/>
                <w:bCs/>
                <w:lang w:eastAsia="en-GB"/>
              </w:rPr>
            </w:pPr>
            <w:r w:rsidRPr="00494915">
              <w:rPr>
                <w:rFonts w:asciiTheme="minorHAnsi" w:hAnsiTheme="minorHAnsi" w:cstheme="minorHAnsi"/>
              </w:rPr>
              <w:t>Evidence of excellent a</w:t>
            </w:r>
            <w:r w:rsidRPr="00B242AF">
              <w:rPr>
                <w:rFonts w:asciiTheme="minorHAnsi" w:hAnsiTheme="minorHAnsi" w:cstheme="minorHAnsi"/>
              </w:rPr>
              <w:t>ttendance and punctuality record</w:t>
            </w:r>
          </w:p>
        </w:tc>
        <w:tc>
          <w:tcPr>
            <w:tcW w:w="1072" w:type="dxa"/>
          </w:tcPr>
          <w:p w:rsidR="00B242AF" w:rsidRPr="00B242AF" w:rsidRDefault="00B242AF" w:rsidP="00565ECC">
            <w:pPr>
              <w:jc w:val="center"/>
              <w:rPr>
                <w:rFonts w:cstheme="minorHAnsi"/>
              </w:rPr>
            </w:pPr>
            <w:r w:rsidRPr="00B242AF">
              <w:rPr>
                <w:rFonts w:cstheme="minorHAnsi"/>
              </w:rPr>
              <w:lastRenderedPageBreak/>
              <w:t>Essential</w:t>
            </w:r>
          </w:p>
        </w:tc>
        <w:tc>
          <w:tcPr>
            <w:tcW w:w="1134" w:type="dxa"/>
          </w:tcPr>
          <w:p w:rsidR="00B242AF" w:rsidRPr="00B242AF" w:rsidRDefault="00B242AF" w:rsidP="00565ECC">
            <w:pPr>
              <w:jc w:val="center"/>
              <w:rPr>
                <w:rFonts w:cstheme="minorHAnsi"/>
              </w:rPr>
            </w:pPr>
            <w:r w:rsidRPr="00B242AF">
              <w:rPr>
                <w:rFonts w:cstheme="minorHAnsi"/>
              </w:rPr>
              <w:t>Desirable</w:t>
            </w:r>
          </w:p>
        </w:tc>
      </w:tr>
      <w:tr w:rsidR="00B242AF" w:rsidRPr="00B242AF" w:rsidTr="002656E6">
        <w:trPr>
          <w:trHeight w:val="596"/>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221B07">
        <w:trPr>
          <w:trHeight w:val="596"/>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B242AF">
        <w:trPr>
          <w:trHeight w:val="446"/>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B242AF">
        <w:trPr>
          <w:trHeight w:val="269"/>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F65A63">
        <w:trPr>
          <w:trHeight w:val="596"/>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B242AF">
        <w:trPr>
          <w:trHeight w:val="269"/>
          <w:jc w:val="center"/>
        </w:trPr>
        <w:tc>
          <w:tcPr>
            <w:tcW w:w="7287" w:type="dxa"/>
            <w:vMerge/>
          </w:tcPr>
          <w:p w:rsidR="00B242AF" w:rsidRPr="00B242AF" w:rsidRDefault="00B242AF" w:rsidP="000B38E0">
            <w:pPr>
              <w:rPr>
                <w:rFonts w:cstheme="minorHAnsi"/>
                <w:bCs/>
                <w:lang w:eastAsia="en-GB"/>
              </w:rPr>
            </w:pPr>
          </w:p>
        </w:tc>
        <w:tc>
          <w:tcPr>
            <w:tcW w:w="1072" w:type="dxa"/>
          </w:tcPr>
          <w:p w:rsidR="00B242AF" w:rsidRPr="00B242AF" w:rsidRDefault="00B242AF" w:rsidP="000B38E0">
            <w:pPr>
              <w:jc w:val="center"/>
              <w:rPr>
                <w:rFonts w:cstheme="minorHAnsi"/>
              </w:rPr>
            </w:pPr>
            <w:r w:rsidRPr="00B242AF">
              <w:rPr>
                <w:rFonts w:cstheme="minorHAnsi"/>
                <w:bCs/>
                <w:lang w:eastAsia="en-GB"/>
              </w:rPr>
              <w:sym w:font="Wingdings 2" w:char="F050"/>
            </w:r>
          </w:p>
        </w:tc>
        <w:tc>
          <w:tcPr>
            <w:tcW w:w="1134" w:type="dxa"/>
          </w:tcPr>
          <w:p w:rsidR="00B242AF" w:rsidRPr="00B242AF" w:rsidRDefault="00B242AF" w:rsidP="000B38E0">
            <w:pPr>
              <w:rPr>
                <w:rFonts w:cstheme="minorHAnsi"/>
                <w:bCs/>
                <w:lang w:eastAsia="en-GB"/>
              </w:rPr>
            </w:pPr>
          </w:p>
        </w:tc>
      </w:tr>
      <w:tr w:rsidR="00B242AF" w:rsidRPr="00B242AF" w:rsidTr="00B242AF">
        <w:trPr>
          <w:trHeight w:val="172"/>
          <w:jc w:val="center"/>
        </w:trPr>
        <w:tc>
          <w:tcPr>
            <w:tcW w:w="7287" w:type="dxa"/>
            <w:vMerge/>
          </w:tcPr>
          <w:p w:rsidR="00B242AF" w:rsidRPr="00B242AF" w:rsidRDefault="00B242AF" w:rsidP="00B242AF">
            <w:pPr>
              <w:rPr>
                <w:rFonts w:cstheme="minorHAnsi"/>
                <w:bCs/>
                <w:lang w:eastAsia="en-GB"/>
              </w:rPr>
            </w:pPr>
          </w:p>
        </w:tc>
        <w:tc>
          <w:tcPr>
            <w:tcW w:w="1072" w:type="dxa"/>
          </w:tcPr>
          <w:p w:rsidR="00B242AF" w:rsidRDefault="00B242AF" w:rsidP="00B242AF">
            <w:pPr>
              <w:jc w:val="center"/>
            </w:pPr>
            <w:r w:rsidRPr="00A504CC">
              <w:rPr>
                <w:rFonts w:cstheme="minorHAnsi"/>
                <w:bCs/>
                <w:lang w:eastAsia="en-GB"/>
              </w:rPr>
              <w:sym w:font="Wingdings 2" w:char="F050"/>
            </w:r>
          </w:p>
        </w:tc>
        <w:tc>
          <w:tcPr>
            <w:tcW w:w="1134" w:type="dxa"/>
          </w:tcPr>
          <w:p w:rsidR="00B242AF" w:rsidRPr="00B242AF" w:rsidRDefault="00B242AF" w:rsidP="00B242AF">
            <w:pPr>
              <w:rPr>
                <w:rFonts w:cstheme="minorHAnsi"/>
                <w:bCs/>
                <w:lang w:eastAsia="en-GB"/>
              </w:rPr>
            </w:pPr>
          </w:p>
        </w:tc>
      </w:tr>
      <w:tr w:rsidR="00B242AF" w:rsidRPr="00B242AF" w:rsidTr="00781C1B">
        <w:trPr>
          <w:trHeight w:val="172"/>
          <w:jc w:val="center"/>
        </w:trPr>
        <w:tc>
          <w:tcPr>
            <w:tcW w:w="7287" w:type="dxa"/>
            <w:vMerge/>
          </w:tcPr>
          <w:p w:rsidR="00B242AF" w:rsidRPr="00B242AF" w:rsidRDefault="00B242AF" w:rsidP="00B242AF">
            <w:pPr>
              <w:rPr>
                <w:rFonts w:cstheme="minorHAnsi"/>
                <w:bCs/>
                <w:lang w:eastAsia="en-GB"/>
              </w:rPr>
            </w:pPr>
          </w:p>
        </w:tc>
        <w:tc>
          <w:tcPr>
            <w:tcW w:w="1072" w:type="dxa"/>
          </w:tcPr>
          <w:p w:rsidR="00B242AF" w:rsidRDefault="00B242AF" w:rsidP="00B242AF">
            <w:pPr>
              <w:jc w:val="center"/>
            </w:pPr>
            <w:r w:rsidRPr="00A504CC">
              <w:rPr>
                <w:rFonts w:cstheme="minorHAnsi"/>
                <w:bCs/>
                <w:lang w:eastAsia="en-GB"/>
              </w:rPr>
              <w:sym w:font="Wingdings 2" w:char="F050"/>
            </w:r>
          </w:p>
        </w:tc>
        <w:tc>
          <w:tcPr>
            <w:tcW w:w="1134" w:type="dxa"/>
          </w:tcPr>
          <w:p w:rsidR="00B242AF" w:rsidRPr="00B242AF" w:rsidRDefault="00B242AF" w:rsidP="00B242AF">
            <w:pPr>
              <w:rPr>
                <w:rFonts w:cstheme="minorHAnsi"/>
                <w:bCs/>
                <w:lang w:eastAsia="en-GB"/>
              </w:rPr>
            </w:pPr>
          </w:p>
        </w:tc>
      </w:tr>
    </w:tbl>
    <w:p w:rsidR="00D96853" w:rsidRPr="00B242AF" w:rsidRDefault="00D96853" w:rsidP="00B242AF">
      <w:pPr>
        <w:rPr>
          <w:sz w:val="18"/>
          <w:szCs w:val="18"/>
        </w:rPr>
      </w:pPr>
    </w:p>
    <w:sectPr w:rsidR="00D96853" w:rsidRPr="00B24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6DF4"/>
    <w:multiLevelType w:val="hybridMultilevel"/>
    <w:tmpl w:val="EC66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5146B"/>
    <w:multiLevelType w:val="hybridMultilevel"/>
    <w:tmpl w:val="DD3C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3C11F4"/>
    <w:multiLevelType w:val="hybridMultilevel"/>
    <w:tmpl w:val="D52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64415A4"/>
    <w:multiLevelType w:val="hybridMultilevel"/>
    <w:tmpl w:val="7F7C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49B7B2B"/>
    <w:multiLevelType w:val="hybridMultilevel"/>
    <w:tmpl w:val="8AFA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B4C39"/>
    <w:multiLevelType w:val="hybridMultilevel"/>
    <w:tmpl w:val="650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506634"/>
    <w:multiLevelType w:val="hybridMultilevel"/>
    <w:tmpl w:val="392A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87348"/>
    <w:multiLevelType w:val="hybridMultilevel"/>
    <w:tmpl w:val="AD86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4"/>
  </w:num>
  <w:num w:numId="4">
    <w:abstractNumId w:val="0"/>
  </w:num>
  <w:num w:numId="5">
    <w:abstractNumId w:val="19"/>
  </w:num>
  <w:num w:numId="6">
    <w:abstractNumId w:val="10"/>
  </w:num>
  <w:num w:numId="7">
    <w:abstractNumId w:val="23"/>
  </w:num>
  <w:num w:numId="8">
    <w:abstractNumId w:val="13"/>
  </w:num>
  <w:num w:numId="9">
    <w:abstractNumId w:val="18"/>
  </w:num>
  <w:num w:numId="10">
    <w:abstractNumId w:val="2"/>
  </w:num>
  <w:num w:numId="11">
    <w:abstractNumId w:val="24"/>
  </w:num>
  <w:num w:numId="12">
    <w:abstractNumId w:val="12"/>
  </w:num>
  <w:num w:numId="13">
    <w:abstractNumId w:val="25"/>
  </w:num>
  <w:num w:numId="14">
    <w:abstractNumId w:val="17"/>
  </w:num>
  <w:num w:numId="15">
    <w:abstractNumId w:val="5"/>
  </w:num>
  <w:num w:numId="16">
    <w:abstractNumId w:val="8"/>
  </w:num>
  <w:num w:numId="17">
    <w:abstractNumId w:val="4"/>
  </w:num>
  <w:num w:numId="18">
    <w:abstractNumId w:val="6"/>
  </w:num>
  <w:num w:numId="19">
    <w:abstractNumId w:val="21"/>
  </w:num>
  <w:num w:numId="20">
    <w:abstractNumId w:val="22"/>
  </w:num>
  <w:num w:numId="21">
    <w:abstractNumId w:val="9"/>
  </w:num>
  <w:num w:numId="22">
    <w:abstractNumId w:val="11"/>
  </w:num>
  <w:num w:numId="23">
    <w:abstractNumId w:val="15"/>
  </w:num>
  <w:num w:numId="24">
    <w:abstractNumId w:val="16"/>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A47C1"/>
    <w:rsid w:val="000B38E0"/>
    <w:rsid w:val="000D3E15"/>
    <w:rsid w:val="001242E3"/>
    <w:rsid w:val="001D5A76"/>
    <w:rsid w:val="001F6A5E"/>
    <w:rsid w:val="00262688"/>
    <w:rsid w:val="002805AE"/>
    <w:rsid w:val="0028738B"/>
    <w:rsid w:val="00295274"/>
    <w:rsid w:val="002B56D6"/>
    <w:rsid w:val="002E0CCF"/>
    <w:rsid w:val="00304757"/>
    <w:rsid w:val="004305C0"/>
    <w:rsid w:val="00446331"/>
    <w:rsid w:val="00465AE4"/>
    <w:rsid w:val="00494915"/>
    <w:rsid w:val="00546688"/>
    <w:rsid w:val="0055778D"/>
    <w:rsid w:val="00565ECC"/>
    <w:rsid w:val="005960A8"/>
    <w:rsid w:val="006130BC"/>
    <w:rsid w:val="00710C90"/>
    <w:rsid w:val="0072164F"/>
    <w:rsid w:val="007451AB"/>
    <w:rsid w:val="00761752"/>
    <w:rsid w:val="007A501F"/>
    <w:rsid w:val="007D1019"/>
    <w:rsid w:val="007E294F"/>
    <w:rsid w:val="00806050"/>
    <w:rsid w:val="00872D88"/>
    <w:rsid w:val="008A5CE2"/>
    <w:rsid w:val="008C2042"/>
    <w:rsid w:val="008D0434"/>
    <w:rsid w:val="009945BE"/>
    <w:rsid w:val="009C599A"/>
    <w:rsid w:val="009F4FCC"/>
    <w:rsid w:val="00A4615B"/>
    <w:rsid w:val="00AA6D74"/>
    <w:rsid w:val="00AE6606"/>
    <w:rsid w:val="00AF47A5"/>
    <w:rsid w:val="00AF68CC"/>
    <w:rsid w:val="00B11B17"/>
    <w:rsid w:val="00B242AF"/>
    <w:rsid w:val="00B55E3F"/>
    <w:rsid w:val="00C4469E"/>
    <w:rsid w:val="00C921A3"/>
    <w:rsid w:val="00CC0A6C"/>
    <w:rsid w:val="00D96853"/>
    <w:rsid w:val="00DB297E"/>
    <w:rsid w:val="00DC0933"/>
    <w:rsid w:val="00DF416A"/>
    <w:rsid w:val="00ED1420"/>
    <w:rsid w:val="00F339F3"/>
    <w:rsid w:val="00F45DFE"/>
    <w:rsid w:val="00F6461E"/>
    <w:rsid w:val="00F8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8BA4-ABDA-4A1F-BDFE-8667199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exhamschool.co.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5</cp:revision>
  <cp:lastPrinted>2017-06-05T13:50:00Z</cp:lastPrinted>
  <dcterms:created xsi:type="dcterms:W3CDTF">2017-06-05T08:15:00Z</dcterms:created>
  <dcterms:modified xsi:type="dcterms:W3CDTF">2017-06-05T15:17:00Z</dcterms:modified>
</cp:coreProperties>
</file>