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9BF" w:rsidRPr="002509BF" w:rsidRDefault="00591228" w:rsidP="00591228">
      <w:pPr>
        <w:rPr>
          <w:rFonts w:ascii="Palatino Linotype" w:eastAsiaTheme="minorEastAsia" w:hAnsi="Palatino Linotype"/>
          <w:lang w:eastAsia="en-GB"/>
        </w:rPr>
      </w:pPr>
      <w:r>
        <w:rPr>
          <w:rFonts w:ascii="Palatino Linotype" w:eastAsiaTheme="minorEastAsia" w:hAnsi="Palatino Linotype"/>
          <w:lang w:eastAsia="en-GB"/>
        </w:rPr>
        <w:t>May</w:t>
      </w:r>
      <w:r w:rsidR="002509BF">
        <w:rPr>
          <w:rFonts w:ascii="Palatino Linotype" w:eastAsiaTheme="minorEastAsia" w:hAnsi="Palatino Linotype"/>
          <w:lang w:eastAsia="en-GB"/>
        </w:rPr>
        <w:t xml:space="preserve"> 2017</w:t>
      </w:r>
    </w:p>
    <w:p w:rsidR="008142A4" w:rsidRDefault="008142A4" w:rsidP="00591228">
      <w:pPr>
        <w:spacing w:line="240" w:lineRule="auto"/>
        <w:ind w:right="-188"/>
        <w:jc w:val="both"/>
        <w:rPr>
          <w:rFonts w:ascii="Palatino Linotype" w:eastAsia="Times New Roman" w:hAnsi="Palatino Linotype" w:cs="Times New Roman"/>
          <w:bCs/>
          <w:lang w:eastAsia="en-GB"/>
        </w:rPr>
      </w:pPr>
    </w:p>
    <w:p w:rsidR="008142A4" w:rsidRDefault="008142A4" w:rsidP="00591228">
      <w:pPr>
        <w:spacing w:line="240" w:lineRule="auto"/>
        <w:ind w:right="-188"/>
        <w:jc w:val="both"/>
        <w:rPr>
          <w:rFonts w:ascii="Palatino Linotype" w:eastAsia="Times New Roman" w:hAnsi="Palatino Linotype" w:cs="Times New Roman"/>
          <w:bCs/>
          <w:lang w:eastAsia="en-GB"/>
        </w:rPr>
      </w:pPr>
    </w:p>
    <w:p w:rsidR="008142A4" w:rsidRPr="008142A4" w:rsidRDefault="008142A4" w:rsidP="00591228">
      <w:pPr>
        <w:spacing w:line="240" w:lineRule="auto"/>
        <w:ind w:right="-188"/>
        <w:jc w:val="both"/>
        <w:rPr>
          <w:rFonts w:ascii="Palatino Linotype" w:eastAsia="Times New Roman" w:hAnsi="Palatino Linotype" w:cs="Times New Roman"/>
          <w:bCs/>
          <w:lang w:eastAsia="en-GB"/>
        </w:rPr>
      </w:pPr>
      <w:r w:rsidRPr="008142A4">
        <w:rPr>
          <w:rFonts w:ascii="Palatino Linotype" w:eastAsia="Times New Roman" w:hAnsi="Palatino Linotype" w:cs="Times New Roman"/>
          <w:bCs/>
          <w:lang w:eastAsia="en-GB"/>
        </w:rPr>
        <w:t>Dear Applicant</w:t>
      </w:r>
    </w:p>
    <w:p w:rsidR="00591228" w:rsidRDefault="00591228" w:rsidP="008E72C1">
      <w:pPr>
        <w:spacing w:after="0" w:line="240" w:lineRule="auto"/>
        <w:ind w:right="-187"/>
        <w:jc w:val="both"/>
        <w:rPr>
          <w:rFonts w:ascii="Palatino Linotype" w:eastAsia="Times New Roman" w:hAnsi="Palatino Linotype" w:cs="Times New Roman"/>
          <w:b/>
          <w:bCs/>
          <w:lang w:eastAsia="en-GB"/>
        </w:rPr>
      </w:pPr>
      <w:r w:rsidRPr="00591228">
        <w:rPr>
          <w:rFonts w:ascii="Palatino Linotype" w:eastAsia="Times New Roman" w:hAnsi="Palatino Linotype" w:cs="Times New Roman"/>
          <w:b/>
          <w:bCs/>
          <w:lang w:eastAsia="en-GB"/>
        </w:rPr>
        <w:t xml:space="preserve">Vacancy for </w:t>
      </w:r>
      <w:r w:rsidR="008E72C1">
        <w:rPr>
          <w:rFonts w:ascii="Palatino Linotype" w:eastAsia="Times New Roman" w:hAnsi="Palatino Linotype" w:cs="Times New Roman"/>
          <w:b/>
          <w:bCs/>
          <w:lang w:eastAsia="en-GB"/>
        </w:rPr>
        <w:t>Family Resource Worker (part-time)</w:t>
      </w:r>
    </w:p>
    <w:p w:rsidR="008E72C1" w:rsidRPr="008E72C1" w:rsidRDefault="008E72C1" w:rsidP="008E72C1">
      <w:pPr>
        <w:spacing w:after="0" w:line="240" w:lineRule="auto"/>
        <w:ind w:right="-187"/>
        <w:jc w:val="both"/>
        <w:rPr>
          <w:rFonts w:ascii="Palatino Linotype" w:eastAsia="Times New Roman" w:hAnsi="Palatino Linotype" w:cs="Times New Roman"/>
          <w:bCs/>
          <w:lang w:eastAsia="en-GB"/>
        </w:rPr>
      </w:pPr>
      <w:r w:rsidRPr="008E72C1">
        <w:rPr>
          <w:rFonts w:ascii="Palatino Linotype" w:eastAsia="Times New Roman" w:hAnsi="Palatino Linotype" w:cs="Times New Roman"/>
          <w:bCs/>
          <w:lang w:eastAsia="en-GB"/>
        </w:rPr>
        <w:t>(3 days per week based at St Mary’s Catholic High School and 1 day per week based at St Mary’s Catholic Primary School)</w:t>
      </w:r>
    </w:p>
    <w:p w:rsidR="008E72C1" w:rsidRDefault="00591228" w:rsidP="008E72C1">
      <w:pPr>
        <w:spacing w:before="240" w:after="240" w:line="240" w:lineRule="auto"/>
        <w:ind w:right="-187"/>
        <w:jc w:val="both"/>
        <w:rPr>
          <w:rFonts w:ascii="Palatino Linotype" w:eastAsia="Times New Roman" w:hAnsi="Palatino Linotype" w:cs="Times New Roman"/>
          <w:lang w:eastAsia="en-GB"/>
        </w:rPr>
      </w:pPr>
      <w:r w:rsidRPr="00591228">
        <w:rPr>
          <w:rFonts w:ascii="Palatino Linotype" w:eastAsia="Times New Roman" w:hAnsi="Palatino Linotype" w:cs="Times New Roman"/>
          <w:lang w:eastAsia="en-GB"/>
        </w:rPr>
        <w:t xml:space="preserve">Thank you for your enquiry regarding the above vacancy. </w:t>
      </w:r>
    </w:p>
    <w:p w:rsidR="000240CD" w:rsidRDefault="00A45FB3" w:rsidP="00591228">
      <w:pPr>
        <w:spacing w:line="240" w:lineRule="auto"/>
        <w:ind w:right="-188"/>
        <w:jc w:val="both"/>
        <w:rPr>
          <w:rFonts w:ascii="Palatino Linotype" w:eastAsia="Times New Roman" w:hAnsi="Palatino Linotype" w:cs="Times New Roman"/>
          <w:lang w:eastAsia="en-GB"/>
        </w:rPr>
      </w:pPr>
      <w:r>
        <w:rPr>
          <w:rFonts w:ascii="Palatino Linotype" w:eastAsia="Times New Roman" w:hAnsi="Palatino Linotype" w:cs="Times New Roman"/>
          <w:lang w:eastAsia="en-GB"/>
        </w:rPr>
        <w:t xml:space="preserve">St Mary’s is an 11-18 Catholic Voluntary Academy serving North East Derbyshire.  </w:t>
      </w:r>
      <w:r w:rsidR="000F65FF">
        <w:rPr>
          <w:rFonts w:ascii="Palatino Linotype" w:eastAsia="Times New Roman" w:hAnsi="Palatino Linotype" w:cs="Times New Roman"/>
          <w:lang w:eastAsia="en-GB"/>
        </w:rPr>
        <w:t xml:space="preserve">  We </w:t>
      </w:r>
      <w:r w:rsidR="00E552C8">
        <w:rPr>
          <w:rFonts w:ascii="Palatino Linotype" w:eastAsia="Times New Roman" w:hAnsi="Palatino Linotype" w:cs="Times New Roman"/>
          <w:lang w:eastAsia="en-GB"/>
        </w:rPr>
        <w:t xml:space="preserve">are a thriving and highly successful school that </w:t>
      </w:r>
      <w:r w:rsidR="000F65FF">
        <w:rPr>
          <w:rFonts w:ascii="Palatino Linotype" w:eastAsia="Times New Roman" w:hAnsi="Palatino Linotype" w:cs="Times New Roman"/>
          <w:lang w:eastAsia="en-GB"/>
        </w:rPr>
        <w:t>work</w:t>
      </w:r>
      <w:r w:rsidR="00E552C8">
        <w:rPr>
          <w:rFonts w:ascii="Palatino Linotype" w:eastAsia="Times New Roman" w:hAnsi="Palatino Linotype" w:cs="Times New Roman"/>
          <w:lang w:eastAsia="en-GB"/>
        </w:rPr>
        <w:t>s</w:t>
      </w:r>
      <w:r w:rsidR="000F65FF">
        <w:rPr>
          <w:rFonts w:ascii="Palatino Linotype" w:eastAsia="Times New Roman" w:hAnsi="Palatino Linotype" w:cs="Times New Roman"/>
          <w:lang w:eastAsia="en-GB"/>
        </w:rPr>
        <w:t xml:space="preserve"> in close partnership with our Catholic feeder schools</w:t>
      </w:r>
      <w:r w:rsidR="00E552C8">
        <w:rPr>
          <w:rFonts w:ascii="Palatino Linotype" w:eastAsia="Times New Roman" w:hAnsi="Palatino Linotype" w:cs="Times New Roman"/>
          <w:lang w:eastAsia="en-GB"/>
        </w:rPr>
        <w:t>.  It is through this partnership that the new post of Family Resource Worker has been created to support the engagement and well-being of pupils from both the High School and St Mary’s Catholic Primary School.</w:t>
      </w:r>
    </w:p>
    <w:p w:rsidR="00A45FB3" w:rsidRDefault="00A45FB3" w:rsidP="00591228">
      <w:pPr>
        <w:spacing w:line="240" w:lineRule="auto"/>
        <w:ind w:right="-188"/>
        <w:jc w:val="both"/>
        <w:rPr>
          <w:rFonts w:ascii="Palatino Linotype" w:eastAsia="Times New Roman" w:hAnsi="Palatino Linotype" w:cs="Times New Roman"/>
          <w:lang w:eastAsia="en-GB"/>
        </w:rPr>
      </w:pPr>
      <w:r>
        <w:rPr>
          <w:rFonts w:ascii="Palatino Linotype" w:eastAsia="Times New Roman" w:hAnsi="Palatino Linotype" w:cs="Times New Roman"/>
          <w:lang w:eastAsia="en-GB"/>
        </w:rPr>
        <w:t xml:space="preserve">Many people talk about the outstanding results achieved by St Mary’s and I am tremendously proud of the examination successes our young people achieve.  However, my understanding of education is rooted in laying the foundations needed for life.  I believe that school must enable children to build their spiritual life as well as their </w:t>
      </w:r>
      <w:r w:rsidR="00E552C8">
        <w:rPr>
          <w:rFonts w:ascii="Palatino Linotype" w:eastAsia="Times New Roman" w:hAnsi="Palatino Linotype" w:cs="Times New Roman"/>
          <w:lang w:eastAsia="en-GB"/>
        </w:rPr>
        <w:t>intellectual and moral capacity, beginning in those early primary school years.</w:t>
      </w:r>
    </w:p>
    <w:p w:rsidR="00A45FB3" w:rsidRDefault="00A45FB3" w:rsidP="00591228">
      <w:pPr>
        <w:spacing w:line="240" w:lineRule="auto"/>
        <w:ind w:right="-188"/>
        <w:jc w:val="both"/>
        <w:rPr>
          <w:rFonts w:ascii="Palatino Linotype" w:eastAsia="Times New Roman" w:hAnsi="Palatino Linotype" w:cs="Times New Roman"/>
          <w:lang w:eastAsia="en-GB"/>
        </w:rPr>
      </w:pPr>
      <w:r>
        <w:rPr>
          <w:rFonts w:ascii="Palatino Linotype" w:eastAsia="Times New Roman" w:hAnsi="Palatino Linotype" w:cs="Times New Roman"/>
          <w:lang w:eastAsia="en-GB"/>
        </w:rPr>
        <w:t xml:space="preserve">Through the commitment of all members of the school community and the talents of </w:t>
      </w:r>
      <w:bookmarkStart w:id="0" w:name="_GoBack"/>
      <w:bookmarkEnd w:id="0"/>
      <w:r>
        <w:rPr>
          <w:rFonts w:ascii="Palatino Linotype" w:eastAsia="Times New Roman" w:hAnsi="Palatino Linotype" w:cs="Times New Roman"/>
          <w:lang w:eastAsia="en-GB"/>
        </w:rPr>
        <w:t>outstanding teaching colleagues, we therefore aim to tap into our pupils’ sense of awe, wonder and curiosity and so contribute to their spiritual growth.</w:t>
      </w:r>
    </w:p>
    <w:p w:rsidR="00A45FB3" w:rsidRDefault="00A45FB3" w:rsidP="00591228">
      <w:pPr>
        <w:spacing w:line="240" w:lineRule="auto"/>
        <w:ind w:right="-188"/>
        <w:jc w:val="both"/>
        <w:rPr>
          <w:rFonts w:ascii="Palatino Linotype" w:eastAsia="Times New Roman" w:hAnsi="Palatino Linotype" w:cs="Times New Roman"/>
          <w:lang w:eastAsia="en-GB"/>
        </w:rPr>
      </w:pPr>
      <w:r>
        <w:rPr>
          <w:rFonts w:ascii="Palatino Linotype" w:eastAsia="Times New Roman" w:hAnsi="Palatino Linotype" w:cs="Times New Roman"/>
          <w:lang w:eastAsia="en-GB"/>
        </w:rPr>
        <w:t>I sincerely believe that St Mary’s</w:t>
      </w:r>
      <w:r w:rsidR="00E552C8">
        <w:rPr>
          <w:rFonts w:ascii="Palatino Linotype" w:eastAsia="Times New Roman" w:hAnsi="Palatino Linotype" w:cs="Times New Roman"/>
          <w:lang w:eastAsia="en-GB"/>
        </w:rPr>
        <w:t xml:space="preserve"> Catholic High School and Primary School are</w:t>
      </w:r>
      <w:r>
        <w:rPr>
          <w:rFonts w:ascii="Palatino Linotype" w:eastAsia="Times New Roman" w:hAnsi="Palatino Linotype" w:cs="Times New Roman"/>
          <w:lang w:eastAsia="en-GB"/>
        </w:rPr>
        <w:t xml:space="preserve"> place</w:t>
      </w:r>
      <w:r w:rsidR="00E552C8">
        <w:rPr>
          <w:rFonts w:ascii="Palatino Linotype" w:eastAsia="Times New Roman" w:hAnsi="Palatino Linotype" w:cs="Times New Roman"/>
          <w:lang w:eastAsia="en-GB"/>
        </w:rPr>
        <w:t>s</w:t>
      </w:r>
      <w:r w:rsidR="005B0A98">
        <w:rPr>
          <w:rFonts w:ascii="Palatino Linotype" w:eastAsia="Times New Roman" w:hAnsi="Palatino Linotype" w:cs="Times New Roman"/>
          <w:lang w:eastAsia="en-GB"/>
        </w:rPr>
        <w:t xml:space="preserve"> where faith, hope and love are fostered because the school is part of such a broad and supportive community of families and parishes, who share our belief that teaching is not just about communicating content but about forming young people.</w:t>
      </w:r>
    </w:p>
    <w:p w:rsidR="005B0A98" w:rsidRDefault="00A45FB3" w:rsidP="00591228">
      <w:pPr>
        <w:spacing w:line="240" w:lineRule="auto"/>
        <w:ind w:right="-188"/>
        <w:jc w:val="both"/>
        <w:rPr>
          <w:rFonts w:ascii="Palatino Linotype" w:eastAsia="Times New Roman" w:hAnsi="Palatino Linotype" w:cs="Times New Roman"/>
          <w:lang w:eastAsia="en-GB"/>
        </w:rPr>
      </w:pPr>
      <w:r>
        <w:rPr>
          <w:rFonts w:ascii="Palatino Linotype" w:eastAsia="Times New Roman" w:hAnsi="Palatino Linotype" w:cs="Times New Roman"/>
          <w:lang w:eastAsia="en-GB"/>
        </w:rPr>
        <w:t xml:space="preserve">You will find </w:t>
      </w:r>
      <w:r w:rsidR="00E552C8">
        <w:rPr>
          <w:rFonts w:ascii="Palatino Linotype" w:eastAsia="Times New Roman" w:hAnsi="Palatino Linotype" w:cs="Times New Roman"/>
          <w:lang w:eastAsia="en-GB"/>
        </w:rPr>
        <w:t>both</w:t>
      </w:r>
      <w:r>
        <w:rPr>
          <w:rFonts w:ascii="Palatino Linotype" w:eastAsia="Times New Roman" w:hAnsi="Palatino Linotype" w:cs="Times New Roman"/>
          <w:lang w:eastAsia="en-GB"/>
        </w:rPr>
        <w:t xml:space="preserve"> school</w:t>
      </w:r>
      <w:r w:rsidR="00E552C8">
        <w:rPr>
          <w:rFonts w:ascii="Palatino Linotype" w:eastAsia="Times New Roman" w:hAnsi="Palatino Linotype" w:cs="Times New Roman"/>
          <w:lang w:eastAsia="en-GB"/>
        </w:rPr>
        <w:t>s</w:t>
      </w:r>
      <w:r>
        <w:rPr>
          <w:rFonts w:ascii="Palatino Linotype" w:eastAsia="Times New Roman" w:hAnsi="Palatino Linotype" w:cs="Times New Roman"/>
          <w:lang w:eastAsia="en-GB"/>
        </w:rPr>
        <w:t xml:space="preserve"> friendly and inviting.  If you pay us a visit you will be met with courtesy and politeness from students and staff alike.</w:t>
      </w:r>
      <w:r w:rsidR="005B0A98">
        <w:rPr>
          <w:rFonts w:ascii="Palatino Linotype" w:eastAsia="Times New Roman" w:hAnsi="Palatino Linotype" w:cs="Times New Roman"/>
          <w:lang w:eastAsia="en-GB"/>
        </w:rPr>
        <w:t xml:space="preserve">  </w:t>
      </w:r>
    </w:p>
    <w:p w:rsidR="008142A4" w:rsidRDefault="008142A4" w:rsidP="00591228">
      <w:pPr>
        <w:spacing w:line="240" w:lineRule="auto"/>
        <w:ind w:right="-188"/>
        <w:jc w:val="both"/>
        <w:rPr>
          <w:rFonts w:ascii="Palatino Linotype" w:eastAsia="Times New Roman" w:hAnsi="Palatino Linotype" w:cs="Times New Roman"/>
          <w:lang w:eastAsia="en-GB"/>
        </w:rPr>
        <w:sectPr w:rsidR="008142A4" w:rsidSect="005B0A98">
          <w:headerReference w:type="default" r:id="rId6"/>
          <w:pgSz w:w="11906" w:h="16838"/>
          <w:pgMar w:top="2552" w:right="1440" w:bottom="1701" w:left="1440" w:header="709" w:footer="709" w:gutter="0"/>
          <w:cols w:space="708"/>
          <w:docGrid w:linePitch="360"/>
        </w:sectPr>
      </w:pPr>
    </w:p>
    <w:p w:rsidR="00591228" w:rsidRPr="00591228" w:rsidRDefault="00591228" w:rsidP="00591228">
      <w:pPr>
        <w:spacing w:line="240" w:lineRule="auto"/>
        <w:ind w:right="-188"/>
        <w:jc w:val="both"/>
        <w:rPr>
          <w:rFonts w:ascii="Palatino Linotype" w:eastAsia="Times New Roman" w:hAnsi="Palatino Linotype" w:cs="Times New Roman"/>
          <w:lang w:eastAsia="en-GB"/>
        </w:rPr>
      </w:pPr>
      <w:r w:rsidRPr="00591228">
        <w:rPr>
          <w:rFonts w:ascii="Palatino Linotype" w:eastAsia="Times New Roman" w:hAnsi="Palatino Linotype" w:cs="Times New Roman"/>
          <w:lang w:eastAsia="en-GB"/>
        </w:rPr>
        <w:t>All staff employed by the school are subject to disclosure of enhanced criminal records.  Applicants must be aware that any issues raised by this process may mean that the offer of employment is withdrawn.  Evidence of identity and the right to live and work in the UK will also be scrutinised along with confirmation of the home address, professional status and references before any offer of employment becomes permanent.</w:t>
      </w:r>
    </w:p>
    <w:p w:rsidR="008142A4" w:rsidRDefault="008142A4" w:rsidP="008142A4">
      <w:pPr>
        <w:spacing w:line="240" w:lineRule="auto"/>
        <w:ind w:right="-188"/>
        <w:jc w:val="both"/>
        <w:rPr>
          <w:rFonts w:ascii="Palatino Linotype" w:eastAsia="Times New Roman" w:hAnsi="Palatino Linotype" w:cs="Times New Roman"/>
          <w:lang w:eastAsia="en-GB"/>
        </w:rPr>
      </w:pPr>
    </w:p>
    <w:p w:rsidR="008142A4" w:rsidRDefault="008142A4" w:rsidP="008142A4">
      <w:pPr>
        <w:spacing w:line="240" w:lineRule="auto"/>
        <w:ind w:right="-188"/>
        <w:jc w:val="both"/>
        <w:rPr>
          <w:rFonts w:ascii="Palatino Linotype" w:eastAsia="Times New Roman" w:hAnsi="Palatino Linotype" w:cs="Times New Roman"/>
          <w:lang w:eastAsia="en-GB"/>
        </w:rPr>
      </w:pPr>
    </w:p>
    <w:p w:rsidR="008142A4" w:rsidRPr="00591228" w:rsidRDefault="008142A4" w:rsidP="008142A4">
      <w:pPr>
        <w:spacing w:line="240" w:lineRule="auto"/>
        <w:ind w:right="-188"/>
        <w:jc w:val="both"/>
        <w:rPr>
          <w:rFonts w:ascii="Palatino Linotype" w:eastAsia="Times New Roman" w:hAnsi="Palatino Linotype" w:cs="Times New Roman"/>
          <w:lang w:eastAsia="en-GB"/>
        </w:rPr>
      </w:pPr>
      <w:r>
        <w:rPr>
          <w:rFonts w:ascii="Palatino Linotype" w:eastAsia="Times New Roman" w:hAnsi="Palatino Linotype" w:cs="Times New Roman"/>
          <w:lang w:eastAsia="en-GB"/>
        </w:rPr>
        <w:t>Our application pack</w:t>
      </w:r>
      <w:r w:rsidR="00B92DC9">
        <w:rPr>
          <w:rFonts w:ascii="Palatino Linotype" w:eastAsia="Times New Roman" w:hAnsi="Palatino Linotype" w:cs="Times New Roman"/>
          <w:lang w:eastAsia="en-GB"/>
        </w:rPr>
        <w:t xml:space="preserve"> comprising the following documents</w:t>
      </w:r>
      <w:r>
        <w:rPr>
          <w:rFonts w:ascii="Palatino Linotype" w:eastAsia="Times New Roman" w:hAnsi="Palatino Linotype" w:cs="Times New Roman"/>
          <w:lang w:eastAsia="en-GB"/>
        </w:rPr>
        <w:t xml:space="preserve"> is enclosed:</w:t>
      </w:r>
    </w:p>
    <w:p w:rsidR="008E72C1" w:rsidRDefault="008E72C1" w:rsidP="008142A4">
      <w:pPr>
        <w:spacing w:after="0" w:line="240" w:lineRule="auto"/>
        <w:ind w:right="-188"/>
        <w:jc w:val="both"/>
        <w:rPr>
          <w:rFonts w:ascii="Palatino Linotype" w:eastAsia="Times New Roman" w:hAnsi="Palatino Linotype" w:cs="Times New Roman"/>
          <w:lang w:eastAsia="en-GB"/>
        </w:rPr>
      </w:pPr>
      <w:r>
        <w:rPr>
          <w:rFonts w:ascii="Palatino Linotype" w:eastAsia="Times New Roman" w:hAnsi="Palatino Linotype" w:cs="Times New Roman"/>
          <w:lang w:eastAsia="en-GB"/>
        </w:rPr>
        <w:t>Support Staff</w:t>
      </w:r>
      <w:r w:rsidR="008142A4" w:rsidRPr="00591228">
        <w:rPr>
          <w:rFonts w:ascii="Palatino Linotype" w:eastAsia="Times New Roman" w:hAnsi="Palatino Linotype" w:cs="Times New Roman"/>
          <w:lang w:eastAsia="en-GB"/>
        </w:rPr>
        <w:t xml:space="preserve"> application form</w:t>
      </w:r>
      <w:r w:rsidR="008142A4">
        <w:rPr>
          <w:rFonts w:ascii="Palatino Linotype" w:eastAsia="Times New Roman" w:hAnsi="Palatino Linotype" w:cs="Times New Roman"/>
          <w:lang w:eastAsia="en-GB"/>
        </w:rPr>
        <w:t xml:space="preserve"> </w:t>
      </w:r>
    </w:p>
    <w:p w:rsidR="008142A4" w:rsidRPr="00591228" w:rsidRDefault="008142A4" w:rsidP="008142A4">
      <w:pPr>
        <w:spacing w:after="0" w:line="240" w:lineRule="auto"/>
        <w:ind w:right="-188"/>
        <w:jc w:val="both"/>
        <w:rPr>
          <w:rFonts w:ascii="Palatino Linotype" w:eastAsia="Times New Roman" w:hAnsi="Palatino Linotype" w:cs="Times New Roman"/>
          <w:lang w:eastAsia="en-GB"/>
        </w:rPr>
      </w:pPr>
      <w:r w:rsidRPr="00591228">
        <w:rPr>
          <w:rFonts w:ascii="Palatino Linotype" w:eastAsia="Times New Roman" w:hAnsi="Palatino Linotype" w:cs="Times New Roman"/>
          <w:lang w:eastAsia="en-GB"/>
        </w:rPr>
        <w:t xml:space="preserve">Job Description </w:t>
      </w:r>
      <w:r w:rsidR="008E72C1">
        <w:rPr>
          <w:rFonts w:ascii="Palatino Linotype" w:eastAsia="Times New Roman" w:hAnsi="Palatino Linotype" w:cs="Times New Roman"/>
          <w:lang w:eastAsia="en-GB"/>
        </w:rPr>
        <w:t>and Person Specification</w:t>
      </w:r>
    </w:p>
    <w:p w:rsidR="008142A4" w:rsidRPr="00591228" w:rsidRDefault="008142A4" w:rsidP="008142A4">
      <w:pPr>
        <w:spacing w:after="0" w:line="240" w:lineRule="auto"/>
        <w:ind w:right="-188"/>
        <w:jc w:val="both"/>
        <w:rPr>
          <w:rFonts w:ascii="Palatino Linotype" w:eastAsia="Times New Roman" w:hAnsi="Palatino Linotype" w:cs="Times New Roman"/>
          <w:lang w:eastAsia="en-GB"/>
        </w:rPr>
      </w:pPr>
      <w:r w:rsidRPr="00591228">
        <w:rPr>
          <w:rFonts w:ascii="Palatino Linotype" w:eastAsia="Times New Roman" w:hAnsi="Palatino Linotype" w:cs="Times New Roman"/>
          <w:lang w:eastAsia="en-GB"/>
        </w:rPr>
        <w:t>Further information for applicants</w:t>
      </w:r>
    </w:p>
    <w:p w:rsidR="008142A4" w:rsidRPr="00591228" w:rsidRDefault="008142A4" w:rsidP="008142A4">
      <w:pPr>
        <w:spacing w:after="0" w:line="240" w:lineRule="auto"/>
        <w:ind w:right="-188"/>
        <w:jc w:val="both"/>
        <w:rPr>
          <w:rFonts w:ascii="Palatino Linotype" w:eastAsia="Times New Roman" w:hAnsi="Palatino Linotype" w:cs="Times New Roman"/>
          <w:lang w:eastAsia="en-GB"/>
        </w:rPr>
      </w:pPr>
      <w:r w:rsidRPr="00591228">
        <w:rPr>
          <w:rFonts w:ascii="Palatino Linotype" w:eastAsia="Times New Roman" w:hAnsi="Palatino Linotype" w:cs="Times New Roman"/>
          <w:lang w:eastAsia="en-GB"/>
        </w:rPr>
        <w:t>Location Guide</w:t>
      </w:r>
      <w:r>
        <w:rPr>
          <w:rFonts w:ascii="Palatino Linotype" w:eastAsia="Times New Roman" w:hAnsi="Palatino Linotype" w:cs="Times New Roman"/>
          <w:lang w:eastAsia="en-GB"/>
        </w:rPr>
        <w:t>/School Site Plan</w:t>
      </w:r>
    </w:p>
    <w:p w:rsidR="008142A4" w:rsidRDefault="008142A4" w:rsidP="005B0A98">
      <w:pPr>
        <w:spacing w:line="240" w:lineRule="auto"/>
        <w:ind w:right="-188"/>
        <w:jc w:val="both"/>
        <w:rPr>
          <w:rFonts w:ascii="Palatino Linotype" w:eastAsia="Times New Roman" w:hAnsi="Palatino Linotype" w:cs="Times New Roman"/>
          <w:lang w:eastAsia="en-GB"/>
        </w:rPr>
      </w:pPr>
    </w:p>
    <w:p w:rsidR="005B0A98" w:rsidRPr="00591228" w:rsidRDefault="005B0A98" w:rsidP="005B0A98">
      <w:pPr>
        <w:spacing w:line="240" w:lineRule="auto"/>
        <w:ind w:right="-188"/>
        <w:jc w:val="both"/>
        <w:rPr>
          <w:rFonts w:ascii="Palatino Linotype" w:eastAsia="Times New Roman" w:hAnsi="Palatino Linotype" w:cs="Times New Roman"/>
          <w:lang w:eastAsia="en-GB"/>
        </w:rPr>
      </w:pPr>
      <w:r w:rsidRPr="00591228">
        <w:rPr>
          <w:rFonts w:ascii="Palatino Linotype" w:eastAsia="Times New Roman" w:hAnsi="Palatino Linotype" w:cs="Times New Roman"/>
          <w:lang w:eastAsia="en-GB"/>
        </w:rPr>
        <w:t xml:space="preserve">The closing date is </w:t>
      </w:r>
      <w:r>
        <w:rPr>
          <w:rFonts w:ascii="Palatino Linotype" w:eastAsia="Times New Roman" w:hAnsi="Palatino Linotype" w:cs="Times New Roman"/>
          <w:b/>
          <w:lang w:eastAsia="en-GB"/>
        </w:rPr>
        <w:t>9.00 am</w:t>
      </w:r>
      <w:r w:rsidRPr="00591228">
        <w:rPr>
          <w:rFonts w:ascii="Palatino Linotype" w:eastAsia="Times New Roman" w:hAnsi="Palatino Linotype" w:cs="Times New Roman"/>
          <w:b/>
          <w:lang w:eastAsia="en-GB"/>
        </w:rPr>
        <w:t xml:space="preserve"> on</w:t>
      </w:r>
      <w:r w:rsidRPr="00591228">
        <w:rPr>
          <w:rFonts w:ascii="Palatino Linotype" w:eastAsia="Times New Roman" w:hAnsi="Palatino Linotype" w:cs="Times New Roman"/>
          <w:lang w:eastAsia="en-GB"/>
        </w:rPr>
        <w:t xml:space="preserve"> </w:t>
      </w:r>
      <w:r w:rsidR="00E552C8">
        <w:rPr>
          <w:rFonts w:ascii="Palatino Linotype" w:eastAsia="Times New Roman" w:hAnsi="Palatino Linotype" w:cs="Times New Roman"/>
          <w:b/>
          <w:lang w:eastAsia="en-GB"/>
        </w:rPr>
        <w:t>Friday 23 June</w:t>
      </w:r>
      <w:r w:rsidRPr="00591228">
        <w:rPr>
          <w:rFonts w:ascii="Palatino Linotype" w:eastAsia="Times New Roman" w:hAnsi="Palatino Linotype" w:cs="Times New Roman"/>
          <w:b/>
          <w:lang w:eastAsia="en-GB"/>
        </w:rPr>
        <w:t xml:space="preserve"> 2017</w:t>
      </w:r>
      <w:r w:rsidRPr="00591228">
        <w:rPr>
          <w:rFonts w:ascii="Palatino Linotype" w:eastAsia="Times New Roman" w:hAnsi="Palatino Linotype" w:cs="Times New Roman"/>
          <w:lang w:eastAsia="en-GB"/>
        </w:rPr>
        <w:t xml:space="preserve"> and</w:t>
      </w:r>
      <w:r w:rsidR="008142A4">
        <w:rPr>
          <w:rFonts w:ascii="Palatino Linotype" w:eastAsia="Times New Roman" w:hAnsi="Palatino Linotype" w:cs="Times New Roman"/>
          <w:lang w:eastAsia="en-GB"/>
        </w:rPr>
        <w:t xml:space="preserve"> I look forward to receiving your</w:t>
      </w:r>
      <w:r>
        <w:rPr>
          <w:rFonts w:ascii="Palatino Linotype" w:eastAsia="Times New Roman" w:hAnsi="Palatino Linotype" w:cs="Times New Roman"/>
          <w:lang w:eastAsia="en-GB"/>
        </w:rPr>
        <w:t xml:space="preserve"> </w:t>
      </w:r>
      <w:r w:rsidR="008142A4">
        <w:rPr>
          <w:rFonts w:ascii="Palatino Linotype" w:eastAsia="Times New Roman" w:hAnsi="Palatino Linotype" w:cs="Times New Roman"/>
          <w:lang w:eastAsia="en-GB"/>
        </w:rPr>
        <w:t>application, which</w:t>
      </w:r>
      <w:r w:rsidRPr="00591228">
        <w:rPr>
          <w:rFonts w:ascii="Palatino Linotype" w:eastAsia="Times New Roman" w:hAnsi="Palatino Linotype" w:cs="Times New Roman"/>
          <w:lang w:eastAsia="en-GB"/>
        </w:rPr>
        <w:t xml:space="preserve"> should be returned to </w:t>
      </w:r>
      <w:r w:rsidR="008142A4">
        <w:rPr>
          <w:rFonts w:ascii="Palatino Linotype" w:eastAsia="Times New Roman" w:hAnsi="Palatino Linotype" w:cs="Times New Roman"/>
          <w:lang w:eastAsia="en-GB"/>
        </w:rPr>
        <w:t xml:space="preserve">my PA, Mrs </w:t>
      </w:r>
      <w:r w:rsidRPr="00591228">
        <w:rPr>
          <w:rFonts w:ascii="Palatino Linotype" w:eastAsia="Times New Roman" w:hAnsi="Palatino Linotype" w:cs="Times New Roman"/>
          <w:lang w:eastAsia="en-GB"/>
        </w:rPr>
        <w:t>Rachel Gilding.</w:t>
      </w:r>
    </w:p>
    <w:p w:rsidR="002509BF" w:rsidRPr="002509BF" w:rsidRDefault="002509BF" w:rsidP="00591228">
      <w:pPr>
        <w:ind w:right="-188"/>
        <w:jc w:val="both"/>
        <w:rPr>
          <w:rFonts w:ascii="Palatino Linotype" w:eastAsiaTheme="minorEastAsia" w:hAnsi="Palatino Linotype"/>
          <w:lang w:eastAsia="en-GB"/>
        </w:rPr>
      </w:pPr>
      <w:r w:rsidRPr="002509BF">
        <w:rPr>
          <w:rFonts w:ascii="Palatino Linotype" w:eastAsiaTheme="minorEastAsia" w:hAnsi="Palatino Linotype"/>
          <w:lang w:eastAsia="en-GB"/>
        </w:rPr>
        <w:t>Yours sincerely</w:t>
      </w:r>
    </w:p>
    <w:p w:rsidR="002509BF" w:rsidRPr="002509BF" w:rsidRDefault="002509BF" w:rsidP="00591228">
      <w:pPr>
        <w:jc w:val="both"/>
        <w:rPr>
          <w:rFonts w:ascii="Palatino Linotype" w:eastAsiaTheme="minorEastAsia" w:hAnsi="Palatino Linotype"/>
          <w:lang w:eastAsia="en-GB"/>
        </w:rPr>
      </w:pPr>
      <w:r>
        <w:rPr>
          <w:noProof/>
          <w:lang w:eastAsia="en-GB"/>
        </w:rPr>
        <w:drawing>
          <wp:inline distT="0" distB="0" distL="0" distR="0" wp14:anchorId="701D9887" wp14:editId="3A715978">
            <wp:extent cx="1483743" cy="44000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94727" cy="443264"/>
                    </a:xfrm>
                    <a:prstGeom prst="rect">
                      <a:avLst/>
                    </a:prstGeom>
                    <a:noFill/>
                    <a:ln w="9525">
                      <a:noFill/>
                      <a:miter lim="800000"/>
                      <a:headEnd/>
                      <a:tailEnd/>
                    </a:ln>
                  </pic:spPr>
                </pic:pic>
              </a:graphicData>
            </a:graphic>
          </wp:inline>
        </w:drawing>
      </w:r>
    </w:p>
    <w:p w:rsidR="008142A4" w:rsidRDefault="008142A4" w:rsidP="00591228">
      <w:pPr>
        <w:spacing w:after="0" w:line="240" w:lineRule="auto"/>
        <w:jc w:val="both"/>
        <w:rPr>
          <w:rFonts w:ascii="Palatino Linotype" w:eastAsiaTheme="minorEastAsia" w:hAnsi="Palatino Linotype"/>
          <w:b/>
          <w:bCs/>
          <w:lang w:eastAsia="en-GB"/>
        </w:rPr>
      </w:pPr>
    </w:p>
    <w:p w:rsidR="002509BF" w:rsidRPr="002509BF" w:rsidRDefault="002509BF" w:rsidP="00591228">
      <w:pPr>
        <w:spacing w:after="0" w:line="240" w:lineRule="auto"/>
        <w:jc w:val="both"/>
        <w:rPr>
          <w:rFonts w:ascii="Palatino Linotype" w:eastAsiaTheme="minorEastAsia" w:hAnsi="Palatino Linotype"/>
          <w:b/>
          <w:bCs/>
          <w:lang w:eastAsia="en-GB"/>
        </w:rPr>
      </w:pPr>
      <w:r w:rsidRPr="002509BF">
        <w:rPr>
          <w:rFonts w:ascii="Palatino Linotype" w:eastAsiaTheme="minorEastAsia" w:hAnsi="Palatino Linotype"/>
          <w:b/>
          <w:bCs/>
          <w:lang w:eastAsia="en-GB"/>
        </w:rPr>
        <w:t>Mr</w:t>
      </w:r>
      <w:r>
        <w:rPr>
          <w:rFonts w:ascii="Palatino Linotype" w:eastAsiaTheme="minorEastAsia" w:hAnsi="Palatino Linotype"/>
          <w:b/>
          <w:bCs/>
          <w:lang w:eastAsia="en-GB"/>
        </w:rPr>
        <w:t xml:space="preserve">s M </w:t>
      </w:r>
      <w:proofErr w:type="spellStart"/>
      <w:r>
        <w:rPr>
          <w:rFonts w:ascii="Palatino Linotype" w:eastAsiaTheme="minorEastAsia" w:hAnsi="Palatino Linotype"/>
          <w:b/>
          <w:bCs/>
          <w:lang w:eastAsia="en-GB"/>
        </w:rPr>
        <w:t>Dengate</w:t>
      </w:r>
      <w:proofErr w:type="spellEnd"/>
    </w:p>
    <w:p w:rsidR="002509BF" w:rsidRDefault="002509BF" w:rsidP="00591228">
      <w:pPr>
        <w:jc w:val="both"/>
        <w:rPr>
          <w:rFonts w:ascii="Palatino Linotype" w:eastAsiaTheme="minorEastAsia" w:hAnsi="Palatino Linotype"/>
          <w:b/>
          <w:bCs/>
          <w:lang w:eastAsia="en-GB"/>
        </w:rPr>
      </w:pPr>
      <w:proofErr w:type="spellStart"/>
      <w:r w:rsidRPr="002509BF">
        <w:rPr>
          <w:rFonts w:ascii="Palatino Linotype" w:eastAsiaTheme="minorEastAsia" w:hAnsi="Palatino Linotype"/>
          <w:b/>
          <w:bCs/>
          <w:lang w:eastAsia="en-GB"/>
        </w:rPr>
        <w:t>Headteacher</w:t>
      </w:r>
      <w:proofErr w:type="spellEnd"/>
    </w:p>
    <w:p w:rsidR="008142A4" w:rsidRDefault="008142A4" w:rsidP="00591228">
      <w:pPr>
        <w:jc w:val="both"/>
        <w:rPr>
          <w:rFonts w:ascii="Palatino Linotype" w:eastAsiaTheme="minorEastAsia" w:hAnsi="Palatino Linotype"/>
          <w:b/>
          <w:bCs/>
          <w:lang w:eastAsia="en-GB"/>
        </w:rPr>
      </w:pPr>
    </w:p>
    <w:p w:rsidR="008142A4" w:rsidRPr="008142A4" w:rsidRDefault="008142A4" w:rsidP="00591228">
      <w:pPr>
        <w:jc w:val="both"/>
        <w:rPr>
          <w:rFonts w:eastAsiaTheme="minorEastAsia" w:cstheme="minorHAnsi"/>
          <w:color w:val="17365D" w:themeColor="text2" w:themeShade="BF"/>
          <w:sz w:val="18"/>
          <w:szCs w:val="18"/>
          <w:lang w:eastAsia="en-GB"/>
        </w:rPr>
      </w:pPr>
      <w:proofErr w:type="spellStart"/>
      <w:r w:rsidRPr="008142A4">
        <w:rPr>
          <w:rFonts w:ascii="Palatino Linotype" w:eastAsiaTheme="minorEastAsia" w:hAnsi="Palatino Linotype"/>
          <w:bCs/>
          <w:lang w:eastAsia="en-GB"/>
        </w:rPr>
        <w:t>Enc</w:t>
      </w:r>
      <w:proofErr w:type="spellEnd"/>
    </w:p>
    <w:p w:rsidR="00CD5E7E" w:rsidRDefault="00CD5E7E"/>
    <w:sectPr w:rsidR="00CD5E7E" w:rsidSect="008142A4">
      <w:type w:val="continuous"/>
      <w:pgSz w:w="11906" w:h="16838"/>
      <w:pgMar w:top="1560"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0BE" w:rsidRDefault="006840BE" w:rsidP="00CD5E7E">
      <w:pPr>
        <w:spacing w:after="0" w:line="240" w:lineRule="auto"/>
      </w:pPr>
      <w:r>
        <w:separator/>
      </w:r>
    </w:p>
  </w:endnote>
  <w:endnote w:type="continuationSeparator" w:id="0">
    <w:p w:rsidR="006840BE" w:rsidRDefault="006840BE" w:rsidP="00CD5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0BE" w:rsidRDefault="006840BE" w:rsidP="00CD5E7E">
      <w:pPr>
        <w:spacing w:after="0" w:line="240" w:lineRule="auto"/>
      </w:pPr>
      <w:r>
        <w:separator/>
      </w:r>
    </w:p>
  </w:footnote>
  <w:footnote w:type="continuationSeparator" w:id="0">
    <w:p w:rsidR="006840BE" w:rsidRDefault="006840BE" w:rsidP="00CD5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E7E" w:rsidRDefault="00CD5E7E">
    <w:pPr>
      <w:pStyle w:val="Heade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margin">
            <wp:posOffset>-1630045</wp:posOffset>
          </wp:positionV>
          <wp:extent cx="7559040" cy="10696575"/>
          <wp:effectExtent l="19050" t="0" r="3810" b="0"/>
          <wp:wrapNone/>
          <wp:docPr id="11" name="Picture 11" descr="D:\Iansprint\2017\February\St Mary's Letterhead Re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nsprint\2017\February\St Mary's Letterhead Rev4.jpg"/>
                  <pic:cNvPicPr>
                    <a:picLocks noChangeAspect="1" noChangeArrowheads="1"/>
                  </pic:cNvPicPr>
                </pic:nvPicPr>
                <pic:blipFill>
                  <a:blip r:embed="rId1"/>
                  <a:srcRect/>
                  <a:stretch>
                    <a:fillRect/>
                  </a:stretch>
                </pic:blipFill>
                <pic:spPr bwMode="auto">
                  <a:xfrm>
                    <a:off x="0" y="0"/>
                    <a:ext cx="7559040" cy="106965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7E"/>
    <w:rsid w:val="000240CD"/>
    <w:rsid w:val="00066DF5"/>
    <w:rsid w:val="00076FDD"/>
    <w:rsid w:val="000F65FF"/>
    <w:rsid w:val="002509BF"/>
    <w:rsid w:val="00591228"/>
    <w:rsid w:val="005B0A98"/>
    <w:rsid w:val="006840BE"/>
    <w:rsid w:val="00786D89"/>
    <w:rsid w:val="007B4C20"/>
    <w:rsid w:val="008142A4"/>
    <w:rsid w:val="008E72C1"/>
    <w:rsid w:val="00A45FB3"/>
    <w:rsid w:val="00AA2A4A"/>
    <w:rsid w:val="00B92DC9"/>
    <w:rsid w:val="00C5137F"/>
    <w:rsid w:val="00CD5E7E"/>
    <w:rsid w:val="00E552C8"/>
    <w:rsid w:val="00F76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370627F-01D7-4FAF-88E0-A0844631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E7E"/>
  </w:style>
  <w:style w:type="paragraph" w:styleId="Footer">
    <w:name w:val="footer"/>
    <w:basedOn w:val="Normal"/>
    <w:link w:val="FooterChar"/>
    <w:uiPriority w:val="99"/>
    <w:unhideWhenUsed/>
    <w:rsid w:val="00CD5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E7E"/>
  </w:style>
  <w:style w:type="paragraph" w:styleId="BalloonText">
    <w:name w:val="Balloon Text"/>
    <w:basedOn w:val="Normal"/>
    <w:link w:val="BalloonTextChar"/>
    <w:uiPriority w:val="99"/>
    <w:semiHidden/>
    <w:unhideWhenUsed/>
    <w:rsid w:val="00CD5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3A110E81</Template>
  <TotalTime>14</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Mrs R Gilding</cp:lastModifiedBy>
  <cp:revision>4</cp:revision>
  <cp:lastPrinted>2017-05-24T13:18:00Z</cp:lastPrinted>
  <dcterms:created xsi:type="dcterms:W3CDTF">2017-05-22T14:07:00Z</dcterms:created>
  <dcterms:modified xsi:type="dcterms:W3CDTF">2017-05-24T13:18:00Z</dcterms:modified>
</cp:coreProperties>
</file>