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E" w:rsidRPr="005A7658" w:rsidRDefault="00FA658E" w:rsidP="00FA658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5A7658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935" distR="114935" simplePos="0" relativeHeight="251659264" behindDoc="0" locked="0" layoutInCell="0" allowOverlap="1" wp14:anchorId="4FF465C7" wp14:editId="6DF1722F">
            <wp:simplePos x="0" y="0"/>
            <wp:positionH relativeFrom="page">
              <wp:posOffset>542925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Square wrapText="bothSides"/>
            <wp:docPr id="1" name="Picture 1" descr="\\ppsrv01\Shared\Admin\Belmont\Logos\NEW belmont logo_new_Jun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psrv01\Shared\Admin\Belmont\Logos\NEW belmont logo_new_June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58">
        <w:rPr>
          <w:rFonts w:asciiTheme="minorHAnsi" w:hAnsiTheme="minorHAnsi"/>
          <w:b/>
          <w:bCs/>
          <w:sz w:val="28"/>
          <w:szCs w:val="28"/>
        </w:rPr>
        <w:t xml:space="preserve">PERSON SPECIFICATION </w:t>
      </w:r>
    </w:p>
    <w:p w:rsidR="005A7658" w:rsidRPr="005A7658" w:rsidRDefault="005A7658" w:rsidP="00FA658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5A7658">
        <w:rPr>
          <w:rFonts w:asciiTheme="minorHAnsi" w:hAnsiTheme="minorHAnsi"/>
          <w:b/>
          <w:bCs/>
          <w:sz w:val="28"/>
          <w:szCs w:val="28"/>
        </w:rPr>
        <w:t>Learning and Achievement Leader with Phase Leadership responsibility</w:t>
      </w:r>
    </w:p>
    <w:p w:rsidR="005A7658" w:rsidRPr="005A7658" w:rsidRDefault="005A7658" w:rsidP="00FA658E">
      <w:pPr>
        <w:pStyle w:val="Default"/>
        <w:rPr>
          <w:rFonts w:asciiTheme="minorHAnsi" w:hAnsiTheme="minorHAnsi"/>
          <w:b/>
          <w:sz w:val="28"/>
          <w:szCs w:val="28"/>
        </w:rPr>
      </w:pPr>
      <w:r w:rsidRPr="005A7658">
        <w:rPr>
          <w:rFonts w:asciiTheme="minorHAnsi" w:hAnsiTheme="minorHAnsi"/>
          <w:b/>
          <w:sz w:val="28"/>
          <w:szCs w:val="28"/>
        </w:rPr>
        <w:t>Post Title: Learning and Achievement Leader</w:t>
      </w:r>
    </w:p>
    <w:p w:rsidR="00FA658E" w:rsidRPr="005A7658" w:rsidRDefault="00FA658E" w:rsidP="00FA658E">
      <w:pPr>
        <w:pStyle w:val="Default"/>
        <w:rPr>
          <w:rFonts w:asciiTheme="minorHAnsi" w:hAnsiTheme="minorHAnsi"/>
          <w:b/>
          <w:sz w:val="28"/>
          <w:szCs w:val="28"/>
        </w:rPr>
      </w:pPr>
      <w:r w:rsidRPr="005A7658">
        <w:rPr>
          <w:rFonts w:asciiTheme="minorHAnsi" w:hAnsiTheme="minorHAnsi"/>
          <w:b/>
          <w:bCs/>
          <w:sz w:val="28"/>
          <w:szCs w:val="28"/>
        </w:rPr>
        <w:t xml:space="preserve">Salary: </w:t>
      </w:r>
      <w:r w:rsidRPr="005A7658">
        <w:rPr>
          <w:rFonts w:asciiTheme="minorHAnsi" w:hAnsiTheme="minorHAnsi"/>
          <w:b/>
          <w:sz w:val="28"/>
          <w:szCs w:val="28"/>
        </w:rPr>
        <w:t xml:space="preserve">MPS plus TLR 2b </w:t>
      </w:r>
    </w:p>
    <w:p w:rsidR="00FA658E" w:rsidRPr="005A7658" w:rsidRDefault="00FA658E" w:rsidP="00FA658E">
      <w:pPr>
        <w:pStyle w:val="Default"/>
        <w:rPr>
          <w:rFonts w:asciiTheme="minorHAnsi" w:hAnsiTheme="minorHAnsi"/>
          <w:b/>
          <w:sz w:val="28"/>
          <w:szCs w:val="28"/>
        </w:rPr>
      </w:pPr>
      <w:r w:rsidRPr="005A7658">
        <w:rPr>
          <w:rFonts w:asciiTheme="minorHAnsi" w:hAnsiTheme="minorHAnsi"/>
          <w:b/>
          <w:bCs/>
          <w:sz w:val="28"/>
          <w:szCs w:val="28"/>
        </w:rPr>
        <w:t xml:space="preserve">Responsible to: </w:t>
      </w:r>
      <w:r w:rsidR="005A7658">
        <w:rPr>
          <w:rFonts w:asciiTheme="minorHAnsi" w:hAnsiTheme="minorHAnsi"/>
          <w:b/>
          <w:sz w:val="28"/>
          <w:szCs w:val="28"/>
        </w:rPr>
        <w:t>Head</w:t>
      </w:r>
      <w:r w:rsidRPr="005A7658">
        <w:rPr>
          <w:rFonts w:asciiTheme="minorHAnsi" w:hAnsiTheme="minorHAnsi"/>
          <w:b/>
          <w:sz w:val="28"/>
          <w:szCs w:val="28"/>
        </w:rPr>
        <w:t>teacher</w:t>
      </w:r>
      <w:r w:rsidR="005A7658">
        <w:rPr>
          <w:rFonts w:asciiTheme="minorHAnsi" w:hAnsiTheme="minorHAnsi"/>
          <w:b/>
          <w:sz w:val="28"/>
          <w:szCs w:val="28"/>
        </w:rPr>
        <w:t>, Governing Body and LA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2"/>
      </w:tblGrid>
      <w:tr w:rsidR="00FA658E" w:rsidTr="00B06836">
        <w:trPr>
          <w:trHeight w:val="103"/>
        </w:trPr>
        <w:tc>
          <w:tcPr>
            <w:tcW w:w="8792" w:type="dxa"/>
          </w:tcPr>
          <w:p w:rsidR="00FA658E" w:rsidRDefault="00FA658E" w:rsidP="00FA658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A658E" w:rsidRPr="00FA658E" w:rsidRDefault="00FA658E">
      <w:pPr>
        <w:rPr>
          <w:b/>
          <w:sz w:val="24"/>
          <w:szCs w:val="24"/>
          <w:u w:val="single"/>
        </w:rPr>
      </w:pPr>
      <w:r w:rsidRPr="00FA658E">
        <w:rPr>
          <w:b/>
          <w:sz w:val="24"/>
          <w:szCs w:val="24"/>
          <w:u w:val="single"/>
        </w:rPr>
        <w:t xml:space="preserve">Education and Qualifications: </w:t>
      </w:r>
    </w:p>
    <w:p w:rsidR="00FA658E" w:rsidRPr="001042E8" w:rsidRDefault="00FA658E" w:rsidP="001042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42E8">
        <w:rPr>
          <w:sz w:val="24"/>
          <w:szCs w:val="24"/>
        </w:rPr>
        <w:t xml:space="preserve">QTS Training relevant to primary age range </w:t>
      </w:r>
    </w:p>
    <w:p w:rsidR="00FA658E" w:rsidRPr="00FA658E" w:rsidRDefault="00FA658E">
      <w:pPr>
        <w:rPr>
          <w:b/>
          <w:sz w:val="24"/>
          <w:szCs w:val="24"/>
          <w:u w:val="single"/>
        </w:rPr>
      </w:pPr>
      <w:r w:rsidRPr="00FA658E">
        <w:rPr>
          <w:b/>
          <w:sz w:val="24"/>
          <w:szCs w:val="24"/>
          <w:u w:val="single"/>
        </w:rPr>
        <w:t>Knowledge:  Essential Criteria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>Knowledge of Primary curriculum/ Early Years curriculum and Pupils’ developmental Learning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 xml:space="preserve">Current Ofsted  Framework 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>Effective use of Data for individual pupil target setting, tracking and assessment for learning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>The process and importance of school self-evaluation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>A range of learning strategies across primary education</w:t>
      </w:r>
    </w:p>
    <w:p w:rsidR="00FA658E" w:rsidRPr="005D3806" w:rsidRDefault="00FA658E" w:rsidP="00FA658E">
      <w:pPr>
        <w:pStyle w:val="ListParagraph"/>
        <w:numPr>
          <w:ilvl w:val="0"/>
          <w:numId w:val="1"/>
        </w:numPr>
      </w:pPr>
      <w:r w:rsidRPr="005D3806">
        <w:t>Understanding of safeguarding</w:t>
      </w:r>
    </w:p>
    <w:p w:rsidR="00FA658E" w:rsidRPr="005D3806" w:rsidRDefault="00FA658E" w:rsidP="00FA658E">
      <w:pPr>
        <w:rPr>
          <w:sz w:val="24"/>
          <w:szCs w:val="24"/>
        </w:rPr>
      </w:pPr>
      <w:r w:rsidRPr="00FA658E">
        <w:rPr>
          <w:b/>
          <w:sz w:val="24"/>
          <w:szCs w:val="24"/>
          <w:u w:val="single"/>
        </w:rPr>
        <w:t>Experience: Essential Criteria</w:t>
      </w:r>
    </w:p>
    <w:p w:rsidR="00FA658E" w:rsidRPr="005D3806" w:rsidRDefault="00FA658E" w:rsidP="00FA658E">
      <w:pPr>
        <w:pStyle w:val="ListParagraph"/>
        <w:numPr>
          <w:ilvl w:val="0"/>
          <w:numId w:val="2"/>
        </w:numPr>
      </w:pPr>
      <w:r w:rsidRPr="005D3806">
        <w:t>Successful leadership of curriculum area</w:t>
      </w:r>
    </w:p>
    <w:p w:rsidR="00FA658E" w:rsidRPr="005D3806" w:rsidRDefault="00FA658E" w:rsidP="00FA658E">
      <w:pPr>
        <w:pStyle w:val="ListParagraph"/>
        <w:numPr>
          <w:ilvl w:val="0"/>
          <w:numId w:val="2"/>
        </w:numPr>
      </w:pPr>
      <w:r w:rsidRPr="005D3806">
        <w:t>Recent a relevant successful primary experience</w:t>
      </w:r>
    </w:p>
    <w:p w:rsidR="00FA658E" w:rsidRPr="005D3806" w:rsidRDefault="00FA658E" w:rsidP="00FA658E">
      <w:pPr>
        <w:pStyle w:val="ListParagraph"/>
        <w:numPr>
          <w:ilvl w:val="0"/>
          <w:numId w:val="2"/>
        </w:numPr>
      </w:pPr>
      <w:r w:rsidRPr="005D3806">
        <w:t>A demonstrable track record of having successfully raised standards of achievement</w:t>
      </w:r>
    </w:p>
    <w:p w:rsidR="00FA658E" w:rsidRPr="00FA658E" w:rsidRDefault="00FA658E" w:rsidP="00FA658E">
      <w:pPr>
        <w:rPr>
          <w:b/>
          <w:sz w:val="24"/>
          <w:szCs w:val="24"/>
          <w:u w:val="single"/>
        </w:rPr>
      </w:pPr>
      <w:r w:rsidRPr="00FA658E">
        <w:rPr>
          <w:b/>
          <w:sz w:val="24"/>
          <w:szCs w:val="24"/>
          <w:u w:val="single"/>
        </w:rPr>
        <w:t>Desirable Criteria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</w:pPr>
      <w:r w:rsidRPr="005D3806">
        <w:t>Working with Governors</w:t>
      </w:r>
    </w:p>
    <w:p w:rsidR="00FA658E" w:rsidRPr="00FA658E" w:rsidRDefault="00FA658E" w:rsidP="00FA658E">
      <w:pPr>
        <w:rPr>
          <w:b/>
          <w:sz w:val="24"/>
          <w:szCs w:val="24"/>
          <w:u w:val="single"/>
        </w:rPr>
      </w:pPr>
      <w:r w:rsidRPr="00FA658E">
        <w:rPr>
          <w:b/>
          <w:sz w:val="24"/>
          <w:szCs w:val="24"/>
          <w:u w:val="single"/>
        </w:rPr>
        <w:t>Skills and Abilities</w:t>
      </w:r>
    </w:p>
    <w:p w:rsidR="001042E8" w:rsidRDefault="00FA658E" w:rsidP="001042E8">
      <w:r w:rsidRPr="005D3806">
        <w:t>Candidates should have knowledge, understanding of and commitment to raising standards of achievement through</w:t>
      </w:r>
      <w:r w:rsidR="001042E8">
        <w:t>:</w:t>
      </w:r>
    </w:p>
    <w:p w:rsidR="00FA658E" w:rsidRPr="001042E8" w:rsidRDefault="00FA658E" w:rsidP="001042E8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>Excellent leadership and motivational skills to effect change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Being able to work effectively as a member of </w:t>
      </w:r>
      <w:r w:rsidR="005A7658" w:rsidRPr="005D3806">
        <w:t>extended Leadership</w:t>
      </w:r>
      <w:r w:rsidRPr="005D3806">
        <w:t xml:space="preserve"> Team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The ability to monitor and evaluate teaching and learning providing appropriate intervention strategies to support school improvement 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Able to initiate and  implement  Action Plans that are effective in raising attainment/achievement 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>Experience of effective, challenging target setting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A commitment to inclusion with high expectations for every pupil 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Excellent interpersonal skills 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 xml:space="preserve">Have a calm approach &amp; positive attitude to behaviour management </w:t>
      </w:r>
    </w:p>
    <w:p w:rsidR="00FA658E" w:rsidRPr="005D3806" w:rsidRDefault="00FA658E" w:rsidP="00FA658E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>Strong organisational skills and administrative skills good use of ICT</w:t>
      </w:r>
    </w:p>
    <w:p w:rsidR="00FA658E" w:rsidRPr="006C4606" w:rsidRDefault="00FA658E" w:rsidP="006C4606">
      <w:pPr>
        <w:pStyle w:val="ListParagraph"/>
        <w:numPr>
          <w:ilvl w:val="0"/>
          <w:numId w:val="3"/>
        </w:numPr>
        <w:rPr>
          <w:b/>
          <w:u w:val="single"/>
        </w:rPr>
      </w:pPr>
      <w:r w:rsidRPr="005D3806">
        <w:t>Abl</w:t>
      </w:r>
      <w:r w:rsidR="005A7658" w:rsidRPr="005D3806">
        <w:t>e to innovate and explore new p</w:t>
      </w:r>
      <w:r w:rsidRPr="005D3806">
        <w:t xml:space="preserve">ractices, strategies and approaches to maximise pupils learning potential  </w:t>
      </w:r>
    </w:p>
    <w:sectPr w:rsidR="00FA658E" w:rsidRPr="006C4606" w:rsidSect="006C4606">
      <w:pgSz w:w="11906" w:h="16838"/>
      <w:pgMar w:top="130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415"/>
    <w:multiLevelType w:val="hybridMultilevel"/>
    <w:tmpl w:val="183C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C4D"/>
    <w:multiLevelType w:val="hybridMultilevel"/>
    <w:tmpl w:val="99ACEE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F71D3F"/>
    <w:multiLevelType w:val="hybridMultilevel"/>
    <w:tmpl w:val="6C6C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3329"/>
    <w:multiLevelType w:val="hybridMultilevel"/>
    <w:tmpl w:val="D57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8E"/>
    <w:rsid w:val="001042E8"/>
    <w:rsid w:val="005437A0"/>
    <w:rsid w:val="005A7658"/>
    <w:rsid w:val="005D3806"/>
    <w:rsid w:val="006C4606"/>
    <w:rsid w:val="00756EE3"/>
    <w:rsid w:val="00A77AB4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Kotecha, Jayshree</cp:lastModifiedBy>
  <cp:revision>2</cp:revision>
  <dcterms:created xsi:type="dcterms:W3CDTF">2018-03-13T14:25:00Z</dcterms:created>
  <dcterms:modified xsi:type="dcterms:W3CDTF">2018-03-13T14:25:00Z</dcterms:modified>
</cp:coreProperties>
</file>