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3" w:rsidRPr="0088390A" w:rsidRDefault="00C22203" w:rsidP="00C22203">
      <w:pPr>
        <w:spacing w:after="120"/>
        <w:jc w:val="center"/>
        <w:rPr>
          <w:rFonts w:ascii="Georgia" w:eastAsia="Times New Roman" w:hAnsi="Georgia"/>
          <w:b/>
          <w:color w:val="C0504D" w:themeColor="accent2"/>
          <w:sz w:val="24"/>
          <w:szCs w:val="24"/>
        </w:rPr>
      </w:pPr>
      <w:r w:rsidRPr="0088390A">
        <w:rPr>
          <w:rFonts w:ascii="Georgia" w:eastAsia="Times New Roman" w:hAnsi="Georgia"/>
          <w:b/>
          <w:color w:val="B10021"/>
          <w:sz w:val="24"/>
          <w:szCs w:val="24"/>
        </w:rPr>
        <w:t xml:space="preserve">Person Specification: </w:t>
      </w:r>
      <w:r w:rsidR="005C17C7">
        <w:rPr>
          <w:rFonts w:ascii="Georgia" w:eastAsia="Times New Roman" w:hAnsi="Georgia"/>
          <w:b/>
          <w:color w:val="B10021"/>
          <w:sz w:val="24"/>
          <w:szCs w:val="24"/>
        </w:rPr>
        <w:t>Class Teacher EYFS KS1 or KS2</w:t>
      </w:r>
      <w:bookmarkStart w:id="0" w:name="_GoBack"/>
      <w:bookmarkEnd w:id="0"/>
    </w:p>
    <w:p w:rsidR="00C22203" w:rsidRPr="0088390A" w:rsidRDefault="00C22203" w:rsidP="00C22203">
      <w:pPr>
        <w:spacing w:after="0"/>
        <w:jc w:val="both"/>
        <w:rPr>
          <w:rFonts w:ascii="Georgia" w:hAnsi="Georgia"/>
          <w:b/>
          <w:color w:val="C0504D" w:themeColor="accent2"/>
        </w:rPr>
      </w:pPr>
    </w:p>
    <w:p w:rsidR="00C22203" w:rsidRPr="0088390A" w:rsidRDefault="00C22203" w:rsidP="00C22203">
      <w:pPr>
        <w:spacing w:after="120"/>
        <w:jc w:val="both"/>
        <w:rPr>
          <w:rFonts w:ascii="Georgia" w:hAnsi="Georgia"/>
          <w:b/>
          <w:color w:val="B10021"/>
        </w:rPr>
      </w:pPr>
      <w:r w:rsidRPr="0088390A">
        <w:rPr>
          <w:rFonts w:ascii="Georgia" w:hAnsi="Georgia"/>
          <w:b/>
          <w:color w:val="B10021"/>
        </w:rPr>
        <w:t>Qualification Criteria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 xml:space="preserve">Qualified to degree level and above 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Qualified to teach and work in the UK.</w:t>
      </w:r>
    </w:p>
    <w:p w:rsidR="00C22203" w:rsidRPr="0088390A" w:rsidRDefault="00C22203" w:rsidP="00C22203">
      <w:pPr>
        <w:spacing w:after="0"/>
        <w:jc w:val="both"/>
        <w:rPr>
          <w:rFonts w:ascii="Georgia" w:hAnsi="Georgia"/>
          <w:b/>
          <w:color w:val="365F91"/>
        </w:rPr>
      </w:pPr>
    </w:p>
    <w:p w:rsidR="00C22203" w:rsidRPr="0088390A" w:rsidRDefault="00C22203" w:rsidP="00C22203">
      <w:pPr>
        <w:spacing w:after="120"/>
        <w:jc w:val="both"/>
        <w:rPr>
          <w:rFonts w:ascii="Georgia" w:hAnsi="Georgia"/>
          <w:b/>
          <w:color w:val="B10021"/>
        </w:rPr>
      </w:pPr>
      <w:r w:rsidRPr="0088390A">
        <w:rPr>
          <w:rFonts w:ascii="Georgia" w:hAnsi="Georgia"/>
          <w:b/>
          <w:color w:val="B10021"/>
        </w:rPr>
        <w:t>Experience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 xml:space="preserve">Experience of raising attainment of all pupils in a challenging classroom environment, with a solid grounding in literacy and numeracy teaching. 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/>
        </w:rPr>
        <w:t xml:space="preserve">Experience of reflecting on and improving teaching practice to increase student achievement </w:t>
      </w:r>
      <w:r w:rsidRPr="0088390A">
        <w:rPr>
          <w:rFonts w:ascii="Georgia" w:hAnsi="Georgia" w:cs="Arial"/>
        </w:rPr>
        <w:t xml:space="preserve"> 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 xml:space="preserve">Evidence of continually improving the teaching and learning in their year group though schemes of work, assessment and extra-curricular activities </w:t>
      </w:r>
      <w:proofErr w:type="spellStart"/>
      <w:r w:rsidRPr="0088390A">
        <w:rPr>
          <w:rFonts w:ascii="Georgia" w:hAnsi="Georgia" w:cs="Arial"/>
        </w:rPr>
        <w:t>etc</w:t>
      </w:r>
      <w:proofErr w:type="spellEnd"/>
    </w:p>
    <w:p w:rsidR="00C22203" w:rsidRPr="0088390A" w:rsidRDefault="00C22203" w:rsidP="00C22203">
      <w:pPr>
        <w:shd w:val="clear" w:color="auto" w:fill="FFFFFF"/>
        <w:tabs>
          <w:tab w:val="left" w:pos="276"/>
        </w:tabs>
        <w:spacing w:after="0"/>
        <w:jc w:val="both"/>
        <w:rPr>
          <w:rFonts w:ascii="Georgia" w:hAnsi="Georgia"/>
          <w:b/>
          <w:bCs/>
          <w:color w:val="C0504D" w:themeColor="accent2"/>
        </w:rPr>
      </w:pPr>
    </w:p>
    <w:p w:rsidR="00C22203" w:rsidRPr="0088390A" w:rsidRDefault="00C22203" w:rsidP="00C22203">
      <w:pPr>
        <w:spacing w:after="120"/>
        <w:jc w:val="both"/>
        <w:rPr>
          <w:rFonts w:ascii="Georgia" w:hAnsi="Georgia"/>
          <w:b/>
          <w:color w:val="B10021"/>
        </w:rPr>
      </w:pPr>
      <w:r w:rsidRPr="0088390A">
        <w:rPr>
          <w:rFonts w:ascii="Georgia" w:hAnsi="Georgia"/>
          <w:b/>
          <w:color w:val="B10021"/>
        </w:rPr>
        <w:t>Knowledge</w:t>
      </w:r>
    </w:p>
    <w:p w:rsidR="00C22203" w:rsidRPr="0088390A" w:rsidRDefault="00C22203" w:rsidP="00C22203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88390A">
        <w:rPr>
          <w:rFonts w:ascii="Georgia" w:hAnsi="Georgia"/>
          <w:sz w:val="22"/>
          <w:szCs w:val="22"/>
        </w:rPr>
        <w:t xml:space="preserve">Up to date knowledge in the primary curriculum, in particular literacy and numeracy strategies.  </w:t>
      </w:r>
    </w:p>
    <w:p w:rsidR="00C22203" w:rsidRPr="0088390A" w:rsidRDefault="00C22203" w:rsidP="00C22203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88390A">
        <w:rPr>
          <w:rFonts w:ascii="Georgia" w:hAnsi="Georgia"/>
          <w:sz w:val="22"/>
          <w:szCs w:val="22"/>
        </w:rPr>
        <w:t xml:space="preserve">Understanding of the strategies needed to establish consistently high aspirations and standards of results and behaviour. </w:t>
      </w:r>
    </w:p>
    <w:p w:rsidR="00C22203" w:rsidRPr="0088390A" w:rsidRDefault="00C22203" w:rsidP="00C22203">
      <w:pPr>
        <w:spacing w:after="0"/>
        <w:jc w:val="both"/>
        <w:rPr>
          <w:rFonts w:ascii="Georgia" w:hAnsi="Georgia"/>
          <w:b/>
          <w:color w:val="365F91"/>
        </w:rPr>
      </w:pPr>
    </w:p>
    <w:p w:rsidR="00C22203" w:rsidRPr="0088390A" w:rsidRDefault="00C22203" w:rsidP="00C22203">
      <w:pPr>
        <w:spacing w:after="120"/>
        <w:jc w:val="both"/>
        <w:rPr>
          <w:rFonts w:ascii="Georgia" w:hAnsi="Georgia"/>
          <w:b/>
          <w:color w:val="B10021"/>
        </w:rPr>
      </w:pPr>
      <w:r w:rsidRPr="0088390A">
        <w:rPr>
          <w:rFonts w:ascii="Georgia" w:hAnsi="Georgia"/>
          <w:b/>
          <w:color w:val="B10021"/>
        </w:rPr>
        <w:t xml:space="preserve">Behaviours </w:t>
      </w:r>
    </w:p>
    <w:p w:rsidR="00C22203" w:rsidRPr="0088390A" w:rsidRDefault="00C22203" w:rsidP="00C22203">
      <w:pPr>
        <w:spacing w:after="0"/>
        <w:jc w:val="both"/>
        <w:rPr>
          <w:rFonts w:ascii="Georgia" w:hAnsi="Georgia"/>
          <w:b/>
          <w:bCs/>
          <w:lang w:val="en-US"/>
        </w:rPr>
      </w:pPr>
      <w:r w:rsidRPr="0088390A">
        <w:rPr>
          <w:rFonts w:ascii="Georgia" w:hAnsi="Georgia"/>
          <w:b/>
          <w:bCs/>
          <w:lang w:val="en-US"/>
        </w:rPr>
        <w:t>Leadership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Effective team member and leader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High expectations for accountability and consistency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Vision aligned with Ark’s high aspirations, high expectations of self and others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Genuine passion and a belief in the potential of every pupil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Motivation to continually improve standards and achieve excellence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Commitment to the safeguarding and welfare of all pupils.</w:t>
      </w:r>
    </w:p>
    <w:p w:rsidR="00C22203" w:rsidRPr="0088390A" w:rsidRDefault="00C22203" w:rsidP="00C22203">
      <w:pPr>
        <w:spacing w:after="0"/>
        <w:jc w:val="both"/>
        <w:rPr>
          <w:rFonts w:ascii="Georgia" w:hAnsi="Georgia"/>
          <w:b/>
          <w:bCs/>
          <w:lang w:val="en-US"/>
        </w:rPr>
      </w:pPr>
    </w:p>
    <w:p w:rsidR="00C22203" w:rsidRPr="0088390A" w:rsidRDefault="00C22203" w:rsidP="00C22203">
      <w:pPr>
        <w:spacing w:after="0"/>
        <w:jc w:val="both"/>
        <w:rPr>
          <w:rFonts w:ascii="Georgia" w:hAnsi="Georgia"/>
          <w:b/>
          <w:bCs/>
          <w:lang w:val="en-US"/>
        </w:rPr>
      </w:pPr>
      <w:r w:rsidRPr="0088390A">
        <w:rPr>
          <w:rFonts w:ascii="Georgia" w:hAnsi="Georgia"/>
          <w:b/>
          <w:bCs/>
          <w:lang w:val="en-US"/>
        </w:rPr>
        <w:t>Teaching and Learning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Excellent classroom practitioner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Effective and systematic behaviour management, with clear boundaries, sanctions, praise and reward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Has good communication, planning and organisational skills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Demonstrates resilience, motivation and commitment to driving up standards of achievement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Acts as a role model to staff and pupils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Commitment to regular and on-going professional development and training to establish outstanding classroom practice.</w:t>
      </w:r>
    </w:p>
    <w:p w:rsidR="00C22203" w:rsidRPr="0088390A" w:rsidRDefault="00C22203" w:rsidP="00C22203">
      <w:pPr>
        <w:spacing w:after="0"/>
        <w:jc w:val="both"/>
        <w:rPr>
          <w:rFonts w:ascii="Georgia" w:hAnsi="Georgia"/>
          <w:b/>
          <w:bCs/>
          <w:lang w:val="en-US"/>
        </w:rPr>
      </w:pPr>
    </w:p>
    <w:p w:rsidR="00C22203" w:rsidRPr="0088390A" w:rsidRDefault="00C22203" w:rsidP="00C22203">
      <w:pPr>
        <w:spacing w:after="0"/>
        <w:jc w:val="both"/>
        <w:rPr>
          <w:rFonts w:ascii="Georgia" w:hAnsi="Georgia"/>
          <w:b/>
          <w:bCs/>
          <w:lang w:val="en-US"/>
        </w:rPr>
      </w:pPr>
      <w:r w:rsidRPr="0088390A">
        <w:rPr>
          <w:rFonts w:ascii="Georgia" w:hAnsi="Georgia"/>
          <w:b/>
          <w:bCs/>
          <w:lang w:val="en-US"/>
        </w:rPr>
        <w:t>Other desirable training and skills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 xml:space="preserve">Training and practice in Ruth </w:t>
      </w:r>
      <w:proofErr w:type="spellStart"/>
      <w:r w:rsidRPr="0088390A">
        <w:rPr>
          <w:rFonts w:ascii="Georgia" w:hAnsi="Georgia" w:cs="Arial"/>
        </w:rPr>
        <w:t>Miskin’s</w:t>
      </w:r>
      <w:proofErr w:type="spellEnd"/>
      <w:r w:rsidRPr="0088390A">
        <w:rPr>
          <w:rFonts w:ascii="Georgia" w:hAnsi="Georgia" w:cs="Arial"/>
        </w:rPr>
        <w:t xml:space="preserve"> ‘Read, Write Inc.’</w:t>
      </w:r>
    </w:p>
    <w:p w:rsidR="00C22203" w:rsidRPr="0088390A" w:rsidRDefault="00C22203" w:rsidP="00C22203">
      <w:pPr>
        <w:numPr>
          <w:ilvl w:val="0"/>
          <w:numId w:val="2"/>
        </w:numPr>
        <w:tabs>
          <w:tab w:val="num" w:pos="360"/>
          <w:tab w:val="left" w:pos="720"/>
        </w:tabs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An interest in music and the ability to play an instrument.</w:t>
      </w:r>
    </w:p>
    <w:p w:rsidR="00C22203" w:rsidRPr="0088390A" w:rsidRDefault="00C22203" w:rsidP="00C22203">
      <w:pPr>
        <w:tabs>
          <w:tab w:val="left" w:pos="720"/>
        </w:tabs>
        <w:spacing w:after="0"/>
        <w:jc w:val="both"/>
        <w:rPr>
          <w:rFonts w:ascii="Georgia" w:hAnsi="Georgia" w:cs="Arial"/>
        </w:rPr>
      </w:pPr>
    </w:p>
    <w:p w:rsidR="00C22203" w:rsidRPr="0088390A" w:rsidRDefault="00C22203" w:rsidP="00C22203">
      <w:pPr>
        <w:spacing w:after="120"/>
        <w:jc w:val="both"/>
        <w:rPr>
          <w:rFonts w:ascii="Georgia" w:hAnsi="Georgia"/>
          <w:b/>
          <w:color w:val="B10021"/>
        </w:rPr>
      </w:pPr>
      <w:r w:rsidRPr="0088390A">
        <w:rPr>
          <w:rFonts w:ascii="Georgia" w:hAnsi="Georgia"/>
          <w:b/>
          <w:color w:val="B10021"/>
        </w:rPr>
        <w:t xml:space="preserve">Other </w:t>
      </w:r>
    </w:p>
    <w:p w:rsidR="00C22203" w:rsidRPr="0088390A" w:rsidRDefault="00C22203" w:rsidP="00C22203">
      <w:pPr>
        <w:numPr>
          <w:ilvl w:val="0"/>
          <w:numId w:val="2"/>
        </w:numPr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lastRenderedPageBreak/>
        <w:t>Commitment to equality of opportunity and the safeguarding and welfare of all pupils</w:t>
      </w:r>
    </w:p>
    <w:p w:rsidR="00C22203" w:rsidRPr="0088390A" w:rsidRDefault="00C22203" w:rsidP="00C22203">
      <w:pPr>
        <w:numPr>
          <w:ilvl w:val="0"/>
          <w:numId w:val="2"/>
        </w:numPr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Willingness to undertake training</w:t>
      </w:r>
    </w:p>
    <w:p w:rsidR="00C22203" w:rsidRPr="0088390A" w:rsidRDefault="00C22203" w:rsidP="00C22203">
      <w:pPr>
        <w:numPr>
          <w:ilvl w:val="0"/>
          <w:numId w:val="2"/>
        </w:numPr>
        <w:spacing w:after="0" w:line="276" w:lineRule="auto"/>
        <w:jc w:val="both"/>
        <w:rPr>
          <w:rFonts w:ascii="Georgia" w:hAnsi="Georgia" w:cs="Arial"/>
        </w:rPr>
      </w:pPr>
      <w:r w:rsidRPr="0088390A">
        <w:rPr>
          <w:rFonts w:ascii="Georgia" w:hAnsi="Georgia" w:cs="Arial"/>
        </w:rPr>
        <w:t>This post is subject to an enhanced Disclosure &amp; Barring Service check.</w:t>
      </w:r>
    </w:p>
    <w:p w:rsidR="00C22203" w:rsidRPr="0088390A" w:rsidRDefault="00C22203" w:rsidP="00C22203">
      <w:pPr>
        <w:jc w:val="both"/>
        <w:rPr>
          <w:rFonts w:ascii="Georgia" w:hAnsi="Georgia"/>
          <w:b/>
        </w:rPr>
      </w:pPr>
    </w:p>
    <w:p w:rsidR="00C22203" w:rsidRPr="0088390A" w:rsidRDefault="00C22203" w:rsidP="00C22203">
      <w:pPr>
        <w:autoSpaceDE w:val="0"/>
        <w:autoSpaceDN w:val="0"/>
        <w:adjustRightInd w:val="0"/>
        <w:spacing w:after="0"/>
        <w:jc w:val="both"/>
        <w:rPr>
          <w:rFonts w:ascii="Georgia" w:hAnsi="Georgia" w:cs="Verdana"/>
          <w:i/>
          <w:lang w:val="en-US" w:eastAsia="en-GB"/>
        </w:rPr>
      </w:pPr>
      <w:r w:rsidRPr="0088390A">
        <w:rPr>
          <w:rFonts w:ascii="Georgia" w:hAnsi="Georgia" w:cs="MyriadPro-Regular"/>
          <w:i/>
          <w:lang w:eastAsia="en-GB"/>
        </w:rPr>
        <w:t xml:space="preserve">Ark Academy is committed to safeguarding children; successful candidates will be subject to an enhanced Disclosure &amp; Barring Service check. Ark is always happy to receive speculative applications from excellent teachers and support staff. </w:t>
      </w:r>
    </w:p>
    <w:p w:rsidR="00C22203" w:rsidRPr="0088390A" w:rsidRDefault="00C22203" w:rsidP="00C22203">
      <w:pPr>
        <w:jc w:val="both"/>
      </w:pPr>
    </w:p>
    <w:p w:rsidR="00C22203" w:rsidRPr="0088390A" w:rsidRDefault="00C22203" w:rsidP="00C22203">
      <w:pPr>
        <w:pStyle w:val="paragraph"/>
        <w:spacing w:before="0" w:beforeAutospacing="0" w:after="0" w:afterAutospacing="0"/>
        <w:jc w:val="both"/>
        <w:textAlignment w:val="baseline"/>
        <w:rPr>
          <w:rFonts w:ascii="Georgia" w:eastAsia="Calibri" w:hAnsi="Georgia"/>
          <w:sz w:val="22"/>
          <w:szCs w:val="22"/>
        </w:rPr>
      </w:pPr>
    </w:p>
    <w:p w:rsidR="00C22203" w:rsidRDefault="00C22203" w:rsidP="00C22203"/>
    <w:p w:rsidR="0000315B" w:rsidRDefault="0000315B"/>
    <w:sectPr w:rsidR="0000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03"/>
    <w:rsid w:val="0000315B"/>
    <w:rsid w:val="005C17C7"/>
    <w:rsid w:val="00C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uiPriority w:val="99"/>
    <w:rsid w:val="00C2220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uiPriority w:val="99"/>
    <w:rsid w:val="00C2220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2</cp:revision>
  <dcterms:created xsi:type="dcterms:W3CDTF">2018-05-04T15:47:00Z</dcterms:created>
  <dcterms:modified xsi:type="dcterms:W3CDTF">2018-05-04T15:47:00Z</dcterms:modified>
</cp:coreProperties>
</file>