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tabs>
          <w:tab w:val="left" w:pos="3060"/>
        </w:tabs>
        <w:rPr>
          <w:rFonts w:cstheme="minorHAnsi"/>
        </w:rPr>
      </w:pPr>
    </w:p>
    <w:p>
      <w:pPr>
        <w:rPr>
          <w:rFonts w:cstheme="minorHAnsi"/>
        </w:rPr>
      </w:pPr>
    </w:p>
    <w:p>
      <w:pPr>
        <w:jc w:val="center"/>
        <w:rPr>
          <w:rFonts w:cstheme="minorHAnsi"/>
          <w:b/>
          <w:color w:val="7030A0"/>
          <w:sz w:val="40"/>
          <w:szCs w:val="40"/>
        </w:rPr>
      </w:pPr>
      <w:r>
        <w:rPr>
          <w:rFonts w:cstheme="minorHAnsi"/>
          <w:b/>
          <w:noProof/>
          <w:color w:val="7030A0"/>
          <w:sz w:val="40"/>
          <w:szCs w:val="40"/>
          <w:lang w:eastAsia="en-GB"/>
        </w:rPr>
        <w:drawing>
          <wp:inline distT="0" distB="0" distL="0" distR="0">
            <wp:extent cx="2970530" cy="1132353"/>
            <wp:effectExtent l="0" t="0" r="1270" b="0"/>
            <wp:docPr id="1" name="Picture 1" descr="Macintosh HD:Users:mark:OneDrive - Diocese of Salisbury Academy Trust:Pictures:Logo DSAT:DioceseSalisburyTrust_Logo with stat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OneDrive - Diocese of Salisbury Academy Trust:Pictures:Logo DSAT:DioceseSalisburyTrust_Logo with statement.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5764" cy="1141972"/>
                    </a:xfrm>
                    <a:prstGeom prst="rect">
                      <a:avLst/>
                    </a:prstGeom>
                    <a:noFill/>
                    <a:ln>
                      <a:noFill/>
                    </a:ln>
                  </pic:spPr>
                </pic:pic>
              </a:graphicData>
            </a:graphic>
          </wp:inline>
        </w:drawing>
      </w:r>
    </w:p>
    <w:p>
      <w:pPr>
        <w:rPr>
          <w:rFonts w:cstheme="minorHAnsi"/>
          <w:b/>
          <w:color w:val="7030A0"/>
          <w:sz w:val="48"/>
          <w:szCs w:val="40"/>
          <w:highlight w:val="yellow"/>
        </w:rPr>
      </w:pPr>
      <w:r>
        <w:rPr>
          <w:rFonts w:cstheme="minorHAnsi"/>
          <w:b/>
          <w:noProof/>
          <w:color w:val="7030A0"/>
          <w:sz w:val="48"/>
          <w:szCs w:val="40"/>
          <w:lang w:eastAsia="en-GB"/>
        </w:rPr>
        <w:drawing>
          <wp:anchor distT="0" distB="0" distL="114300" distR="114300" simplePos="0" relativeHeight="251694080" behindDoc="0" locked="0" layoutInCell="1" allowOverlap="1">
            <wp:simplePos x="0" y="0"/>
            <wp:positionH relativeFrom="margin">
              <wp:align>center</wp:align>
            </wp:positionH>
            <wp:positionV relativeFrom="paragraph">
              <wp:posOffset>342265</wp:posOffset>
            </wp:positionV>
            <wp:extent cx="2718816" cy="1234440"/>
            <wp:effectExtent l="0" t="0" r="571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minsterStMarys JPEG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816" cy="1234440"/>
                    </a:xfrm>
                    <a:prstGeom prst="rect">
                      <a:avLst/>
                    </a:prstGeom>
                  </pic:spPr>
                </pic:pic>
              </a:graphicData>
            </a:graphic>
          </wp:anchor>
        </w:drawing>
      </w:r>
    </w:p>
    <w:p>
      <w:pPr>
        <w:jc w:val="center"/>
        <w:rPr>
          <w:rFonts w:cstheme="minorHAnsi"/>
          <w:b/>
          <w:color w:val="7030A0"/>
          <w:sz w:val="48"/>
          <w:szCs w:val="40"/>
          <w:highlight w:val="yellow"/>
        </w:rPr>
      </w:pPr>
    </w:p>
    <w:p>
      <w:pPr>
        <w:jc w:val="center"/>
        <w:rPr>
          <w:rFonts w:cstheme="minorHAnsi"/>
          <w:b/>
          <w:color w:val="7030A0"/>
          <w:sz w:val="48"/>
          <w:szCs w:val="40"/>
          <w:highlight w:val="yellow"/>
        </w:rPr>
      </w:pPr>
    </w:p>
    <w:p>
      <w:pPr>
        <w:jc w:val="center"/>
        <w:rPr>
          <w:rFonts w:cstheme="minorHAnsi"/>
          <w:b/>
          <w:color w:val="7030A0"/>
          <w:sz w:val="48"/>
          <w:szCs w:val="40"/>
          <w:highlight w:val="yellow"/>
        </w:rPr>
      </w:pPr>
    </w:p>
    <w:p>
      <w:pPr>
        <w:jc w:val="center"/>
        <w:rPr>
          <w:rFonts w:cstheme="minorHAnsi"/>
          <w:b/>
          <w:color w:val="7030A0"/>
          <w:sz w:val="48"/>
          <w:szCs w:val="40"/>
        </w:rPr>
      </w:pPr>
      <w:r>
        <w:rPr>
          <w:rFonts w:cstheme="minorHAnsi"/>
          <w:b/>
          <w:color w:val="7030A0"/>
          <w:sz w:val="48"/>
          <w:szCs w:val="40"/>
        </w:rPr>
        <w:t>Full-Time Teacher</w:t>
      </w:r>
    </w:p>
    <w:p>
      <w:pPr>
        <w:jc w:val="center"/>
        <w:rPr>
          <w:rFonts w:cstheme="minorHAnsi"/>
          <w:b/>
          <w:color w:val="7030A0"/>
          <w:sz w:val="48"/>
          <w:szCs w:val="40"/>
        </w:rPr>
      </w:pPr>
      <w:r>
        <w:rPr>
          <w:rFonts w:cstheme="minorHAnsi"/>
          <w:b/>
          <w:color w:val="7030A0"/>
          <w:sz w:val="48"/>
          <w:szCs w:val="40"/>
        </w:rPr>
        <w:t>(Fixed term to cover maternity)</w:t>
      </w:r>
    </w:p>
    <w:p>
      <w:pPr>
        <w:rPr>
          <w:rFonts w:cstheme="minorHAnsi"/>
          <w:b/>
          <w:color w:val="7030A0"/>
          <w:sz w:val="56"/>
          <w:szCs w:val="56"/>
        </w:rPr>
      </w:pPr>
    </w:p>
    <w:p>
      <w:pPr>
        <w:jc w:val="center"/>
        <w:rPr>
          <w:rFonts w:cstheme="minorHAnsi"/>
          <w:b/>
          <w:color w:val="7030A0"/>
          <w:sz w:val="56"/>
          <w:szCs w:val="56"/>
        </w:rPr>
      </w:pPr>
      <w:r>
        <w:rPr>
          <w:rFonts w:cstheme="minorHAnsi"/>
          <w:b/>
          <w:color w:val="7030A0"/>
          <w:sz w:val="56"/>
          <w:szCs w:val="56"/>
        </w:rPr>
        <w:t>Working for the</w:t>
      </w:r>
    </w:p>
    <w:p>
      <w:pPr>
        <w:jc w:val="center"/>
        <w:rPr>
          <w:rFonts w:cstheme="minorHAnsi"/>
          <w:b/>
          <w:color w:val="7030A0"/>
          <w:sz w:val="56"/>
          <w:szCs w:val="56"/>
        </w:rPr>
      </w:pPr>
      <w:r>
        <w:rPr>
          <w:rFonts w:cstheme="minorHAnsi"/>
          <w:b/>
          <w:color w:val="7030A0"/>
          <w:sz w:val="56"/>
          <w:szCs w:val="56"/>
        </w:rPr>
        <w:t>Diocese of Salisbury Academy Trust</w:t>
      </w:r>
    </w:p>
    <w:p>
      <w:pPr>
        <w:rPr>
          <w:rFonts w:cstheme="minorHAnsi"/>
        </w:rPr>
      </w:pPr>
    </w:p>
    <w:p>
      <w:pPr>
        <w:jc w:val="center"/>
        <w:rPr>
          <w:rFonts w:cstheme="minorHAnsi"/>
        </w:rPr>
      </w:pPr>
      <w:r>
        <w:rPr>
          <w:rFonts w:cstheme="minorHAnsi"/>
          <w:noProof/>
          <w:lang w:eastAsia="en-GB"/>
        </w:rPr>
        <w:drawing>
          <wp:inline distT="0" distB="0" distL="0" distR="0">
            <wp:extent cx="6645910" cy="9556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 DSAT Academy Windows in order of joining 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55675"/>
                    </a:xfrm>
                    <a:prstGeom prst="rect">
                      <a:avLst/>
                    </a:prstGeom>
                  </pic:spPr>
                </pic:pic>
              </a:graphicData>
            </a:graphic>
          </wp:inline>
        </w:drawing>
      </w:r>
    </w:p>
    <w:p>
      <w:pPr>
        <w:pStyle w:val="NoSpacing"/>
        <w:jc w:val="center"/>
        <w:rPr>
          <w:rFonts w:cstheme="minorHAnsi"/>
          <w:b/>
          <w:color w:val="7030A0"/>
          <w:sz w:val="32"/>
          <w:szCs w:val="32"/>
        </w:rPr>
      </w:pPr>
    </w:p>
    <w:p>
      <w:pPr>
        <w:rPr>
          <w:rFonts w:cstheme="minorHAnsi"/>
          <w:b/>
          <w:color w:val="7030A0"/>
          <w:sz w:val="32"/>
          <w:szCs w:val="32"/>
        </w:rPr>
      </w:pPr>
      <w:r>
        <w:rPr>
          <w:rFonts w:cstheme="minorHAnsi"/>
          <w:b/>
          <w:color w:val="7030A0"/>
          <w:sz w:val="32"/>
          <w:szCs w:val="32"/>
        </w:rPr>
        <w:br w:type="page"/>
      </w:r>
    </w:p>
    <w:p>
      <w:pPr>
        <w:pStyle w:val="NoSpacing"/>
        <w:jc w:val="center"/>
        <w:rPr>
          <w:rFonts w:cstheme="minorHAnsi"/>
          <w:b/>
          <w:color w:val="7030A0"/>
          <w:sz w:val="32"/>
          <w:szCs w:val="32"/>
        </w:rPr>
      </w:pPr>
    </w:p>
    <w:p>
      <w:pPr>
        <w:pStyle w:val="NoSpacing"/>
        <w:jc w:val="center"/>
        <w:rPr>
          <w:rFonts w:cstheme="minorHAnsi"/>
          <w:b/>
          <w:color w:val="7030A0"/>
          <w:sz w:val="32"/>
        </w:rPr>
      </w:pPr>
      <w:r>
        <w:rPr>
          <w:rFonts w:cstheme="minorHAnsi"/>
          <w:b/>
          <w:color w:val="7030A0"/>
          <w:sz w:val="32"/>
        </w:rPr>
        <w:t>Welcome to the Diocese of Salisbury Academy Trust (DSAT)</w:t>
      </w:r>
    </w:p>
    <w:p>
      <w:pPr>
        <w:pStyle w:val="NoSpacing"/>
        <w:jc w:val="center"/>
        <w:rPr>
          <w:rFonts w:cstheme="minorHAnsi"/>
          <w:b/>
          <w:color w:val="7030A0"/>
          <w:sz w:val="32"/>
        </w:rPr>
      </w:pPr>
      <w:proofErr w:type="gramStart"/>
      <w:r>
        <w:rPr>
          <w:rFonts w:cstheme="minorHAnsi"/>
          <w:b/>
          <w:color w:val="7030A0"/>
          <w:sz w:val="32"/>
        </w:rPr>
        <w:t>and</w:t>
      </w:r>
      <w:proofErr w:type="gramEnd"/>
      <w:r>
        <w:rPr>
          <w:rFonts w:cstheme="minorHAnsi"/>
          <w:b/>
          <w:color w:val="7030A0"/>
          <w:sz w:val="32"/>
        </w:rPr>
        <w:t xml:space="preserve"> thank you for your interest in working with us.  The Trust is based at the Diocesan Education Centre in the historic village of Wilton, located three miles to the West of the mediaeval city of Salisbury.</w:t>
      </w:r>
    </w:p>
    <w:p>
      <w:pPr>
        <w:pStyle w:val="NoSpacing"/>
        <w:rPr>
          <w:rFonts w:cstheme="minorHAnsi"/>
          <w:b/>
        </w:rPr>
      </w:pPr>
    </w:p>
    <w:p>
      <w:pPr>
        <w:pStyle w:val="NoSpacing"/>
        <w:jc w:val="both"/>
        <w:rPr>
          <w:rFonts w:cstheme="minorHAnsi"/>
        </w:rPr>
      </w:pPr>
      <w:r>
        <w:rPr>
          <w:rFonts w:cstheme="minorHAnsi"/>
        </w:rPr>
        <w:t xml:space="preserve">In this pack we have enclosed some interesting and useful information about the Trust, which works with fifteen academies across the Diocese. You can find out more about these and the strengths of our organisation on our website at </w:t>
      </w:r>
      <w:hyperlink r:id="rId14" w:history="1">
        <w:r>
          <w:rPr>
            <w:rStyle w:val="Hyperlink"/>
            <w:rFonts w:cstheme="minorHAnsi"/>
          </w:rPr>
          <w:t>www.dsat.org.uk</w:t>
        </w:r>
      </w:hyperlink>
      <w:r>
        <w:rPr>
          <w:rFonts w:cstheme="minorHAnsi"/>
        </w:rPr>
        <w:t>.  We take safeguarding seriously and candidates will be subject to rigorous procedures to ensure that our children are suitably protected at all times. This will include an enhanced DBS check for all successful candidates before employment is confirmed.</w:t>
      </w:r>
    </w:p>
    <w:p>
      <w:pPr>
        <w:pStyle w:val="NoSpacing"/>
        <w:rPr>
          <w:rFonts w:cstheme="minorHAnsi"/>
        </w:rPr>
      </w:pPr>
    </w:p>
    <w:p>
      <w:pPr>
        <w:pStyle w:val="NoSpacing"/>
        <w:rPr>
          <w:rFonts w:cstheme="minorHAnsi"/>
          <w:b/>
        </w:rPr>
      </w:pPr>
    </w:p>
    <w:p>
      <w:pPr>
        <w:pStyle w:val="NoSpacing"/>
        <w:jc w:val="center"/>
        <w:rPr>
          <w:rFonts w:cstheme="minorHAnsi"/>
          <w:b/>
        </w:rPr>
      </w:pPr>
      <w:r>
        <w:rPr>
          <w:rFonts w:cstheme="minorHAnsi"/>
          <w:b/>
        </w:rPr>
        <w:t>This recruitment pack includes:</w:t>
      </w:r>
    </w:p>
    <w:p>
      <w:pPr>
        <w:pStyle w:val="NoSpacing"/>
        <w:rPr>
          <w:rFonts w:cstheme="minorHAnsi"/>
        </w:rPr>
      </w:pPr>
      <w:r>
        <w:rPr>
          <w:rFonts w:cstheme="minorHAnsi"/>
          <w:noProof/>
          <w:lang w:eastAsia="en-GB"/>
        </w:rPr>
        <w:drawing>
          <wp:anchor distT="0" distB="0" distL="114300" distR="114300" simplePos="0" relativeHeight="251681792" behindDoc="0" locked="0" layoutInCell="1" allowOverlap="1">
            <wp:simplePos x="0" y="0"/>
            <wp:positionH relativeFrom="margin">
              <wp:posOffset>4585970</wp:posOffset>
            </wp:positionH>
            <wp:positionV relativeFrom="paragraph">
              <wp:posOffset>27940</wp:posOffset>
            </wp:positionV>
            <wp:extent cx="1942465" cy="1295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8-St-Joh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2465" cy="1295400"/>
                    </a:xfrm>
                    <a:prstGeom prst="round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pPr>
        <w:pStyle w:val="NoSpacing"/>
        <w:rPr>
          <w:rFonts w:cstheme="minorHAnsi"/>
          <w:b/>
          <w:color w:val="7030A0"/>
        </w:rPr>
      </w:pPr>
      <w:r>
        <w:rPr>
          <w:rFonts w:cstheme="minorHAnsi"/>
          <w:b/>
          <w:color w:val="7030A0"/>
        </w:rPr>
        <w:t>DSAT Vision and Values</w:t>
      </w:r>
    </w:p>
    <w:p>
      <w:pPr>
        <w:pStyle w:val="NoSpacing"/>
        <w:rPr>
          <w:rFonts w:cstheme="minorHAnsi"/>
        </w:rPr>
      </w:pPr>
      <w:r>
        <w:rPr>
          <w:rFonts w:cstheme="minorHAnsi"/>
        </w:rPr>
        <w:t>This document outlines the strength of the ambitions that we have for our Trust and our vision for all of the children in the Trust.</w:t>
      </w:r>
    </w:p>
    <w:p>
      <w:pPr>
        <w:pStyle w:val="NoSpacing"/>
        <w:ind w:left="720"/>
        <w:rPr>
          <w:rFonts w:cstheme="minorHAnsi"/>
        </w:rPr>
      </w:pPr>
    </w:p>
    <w:p>
      <w:pPr>
        <w:pStyle w:val="NoSpacing"/>
        <w:rPr>
          <w:rFonts w:cstheme="minorHAnsi"/>
          <w:b/>
          <w:color w:val="7030A0"/>
        </w:rPr>
      </w:pPr>
      <w:r>
        <w:rPr>
          <w:rFonts w:cstheme="minorHAnsi"/>
          <w:b/>
          <w:color w:val="7030A0"/>
        </w:rPr>
        <w:t>Job Advert and how to apply</w:t>
      </w:r>
    </w:p>
    <w:p>
      <w:pPr>
        <w:pStyle w:val="NoSpacing"/>
        <w:rPr>
          <w:rFonts w:cstheme="minorHAnsi"/>
        </w:rPr>
      </w:pPr>
      <w:r>
        <w:rPr>
          <w:rFonts w:cstheme="minorHAnsi"/>
        </w:rPr>
        <w:t>Please ensure that your application relates to the correct advertisement and that you have been able to find details of how to apply with the correct form.</w:t>
      </w:r>
    </w:p>
    <w:p>
      <w:pPr>
        <w:pStyle w:val="NoSpacing"/>
        <w:ind w:left="720"/>
        <w:rPr>
          <w:rFonts w:cstheme="minorHAnsi"/>
          <w:b/>
        </w:rPr>
      </w:pPr>
    </w:p>
    <w:p>
      <w:pPr>
        <w:pStyle w:val="NoSpacing"/>
        <w:rPr>
          <w:rFonts w:cstheme="minorHAnsi"/>
          <w:b/>
          <w:color w:val="7030A0"/>
        </w:rPr>
      </w:pPr>
      <w:r>
        <w:rPr>
          <w:rFonts w:cstheme="minorHAnsi"/>
          <w:b/>
          <w:color w:val="7030A0"/>
        </w:rPr>
        <w:t>Job Description and Person Specification</w:t>
      </w:r>
    </w:p>
    <w:p>
      <w:pPr>
        <w:pStyle w:val="NoSpacing"/>
        <w:rPr>
          <w:rFonts w:cstheme="minorHAnsi"/>
        </w:rPr>
      </w:pPr>
      <w:r>
        <w:rPr>
          <w:rFonts w:cstheme="minorHAnsi"/>
        </w:rPr>
        <w:t>We aim to provide you with a clear indication of the role you are applying for. When completing your application, we ask you to relate your experience and skills to the Job Description and Person Specification in a clear and succinct manner.</w:t>
      </w:r>
    </w:p>
    <w:p>
      <w:pPr>
        <w:pStyle w:val="NoSpacing"/>
        <w:rPr>
          <w:rFonts w:cstheme="minorHAnsi"/>
        </w:rPr>
      </w:pPr>
    </w:p>
    <w:p>
      <w:pPr>
        <w:pStyle w:val="NoSpacing"/>
        <w:rPr>
          <w:rFonts w:cstheme="minorHAnsi"/>
          <w:b/>
          <w:color w:val="7030A0"/>
        </w:rPr>
      </w:pPr>
      <w:r>
        <w:rPr>
          <w:rFonts w:cstheme="minorHAnsi"/>
          <w:b/>
          <w:color w:val="7030A0"/>
        </w:rPr>
        <w:t>Application Form</w:t>
      </w:r>
    </w:p>
    <w:p>
      <w:pPr>
        <w:pStyle w:val="NoSpacing"/>
        <w:rPr>
          <w:rFonts w:cstheme="minorHAnsi"/>
        </w:rPr>
      </w:pPr>
      <w:r>
        <w:rPr>
          <w:rFonts w:cstheme="minorHAnsi"/>
        </w:rPr>
        <w:t>To apply for the role you are required to complete an application form and return this to the academy or the Trust HR department (please read the instructions carefully) before the closing date. We do appreciate the time taken to complete the application form.  Unfortunately CVs will not be accepted.</w:t>
      </w:r>
    </w:p>
    <w:p>
      <w:pPr>
        <w:pStyle w:val="NoSpacing"/>
        <w:rPr>
          <w:rFonts w:cstheme="minorHAnsi"/>
          <w:b/>
        </w:rPr>
      </w:pPr>
    </w:p>
    <w:p>
      <w:pPr>
        <w:pStyle w:val="NoSpacing"/>
        <w:rPr>
          <w:rFonts w:cstheme="minorHAnsi"/>
          <w:b/>
          <w:color w:val="7030A0"/>
        </w:rPr>
      </w:pPr>
      <w:r>
        <w:rPr>
          <w:rFonts w:cstheme="minorHAnsi"/>
          <w:b/>
          <w:color w:val="7030A0"/>
        </w:rPr>
        <w:t>Equal Opportunities Monitoring Form</w:t>
      </w:r>
    </w:p>
    <w:p>
      <w:pPr>
        <w:pStyle w:val="NoSpacing"/>
        <w:rPr>
          <w:rFonts w:cstheme="minorHAnsi"/>
        </w:rPr>
      </w:pPr>
      <w:r>
        <w:rPr>
          <w:rFonts w:cstheme="minorHAnsi"/>
        </w:rPr>
        <w:t>We are committed to equality in the workplace and supporting the development of all our employees.</w:t>
      </w:r>
    </w:p>
    <w:p>
      <w:pPr>
        <w:pStyle w:val="NoSpacing"/>
        <w:rPr>
          <w:rFonts w:cstheme="minorHAnsi"/>
        </w:rPr>
      </w:pPr>
    </w:p>
    <w:p>
      <w:pPr>
        <w:pStyle w:val="NoSpacing"/>
        <w:rPr>
          <w:rFonts w:cstheme="minorHAnsi"/>
          <w:b/>
          <w:color w:val="7030A0"/>
        </w:rPr>
      </w:pPr>
      <w:r>
        <w:rPr>
          <w:rFonts w:cstheme="minorHAnsi"/>
          <w:b/>
          <w:color w:val="7030A0"/>
        </w:rPr>
        <w:t>Privacy Notice</w:t>
      </w:r>
    </w:p>
    <w:p>
      <w:pPr>
        <w:pStyle w:val="NoSpacing"/>
        <w:rPr>
          <w:rFonts w:cstheme="minorHAnsi"/>
        </w:rPr>
      </w:pPr>
      <w:r>
        <w:rPr>
          <w:rFonts w:cstheme="minorHAnsi"/>
        </w:rPr>
        <w:t>We want you to be aware of how any personal data you provide will be processed up to and beyond the appointment of a successful candidate.</w:t>
      </w:r>
    </w:p>
    <w:p>
      <w:pPr>
        <w:pStyle w:val="NoSpacing"/>
        <w:rPr>
          <w:rFonts w:cstheme="minorHAnsi"/>
          <w:b/>
        </w:rPr>
      </w:pPr>
    </w:p>
    <w:p>
      <w:pPr>
        <w:pStyle w:val="NoSpacing"/>
        <w:rPr>
          <w:rFonts w:cstheme="minorHAnsi"/>
          <w:b/>
          <w:color w:val="7030A0"/>
        </w:rPr>
      </w:pPr>
      <w:r>
        <w:rPr>
          <w:rFonts w:cstheme="minorHAnsi"/>
          <w:b/>
          <w:color w:val="7030A0"/>
        </w:rPr>
        <w:t>Living and working in our Diocese</w:t>
      </w:r>
    </w:p>
    <w:p>
      <w:pPr>
        <w:pStyle w:val="NoSpacing"/>
        <w:rPr>
          <w:rFonts w:cstheme="minorHAnsi"/>
        </w:rPr>
      </w:pPr>
      <w:r>
        <w:rPr>
          <w:rFonts w:cstheme="minorHAnsi"/>
        </w:rPr>
        <w:t>We have aimed to capture a brief overview of the rich social and cultural diversity across our beautiful area.</w:t>
      </w:r>
    </w:p>
    <w:p>
      <w:pPr>
        <w:rPr>
          <w:rFonts w:cstheme="minorHAnsi"/>
        </w:rPr>
      </w:pPr>
      <w:r>
        <w:rPr>
          <w:rFonts w:cstheme="minorHAnsi"/>
          <w:noProof/>
          <w:lang w:eastAsia="en-GB"/>
        </w:rPr>
        <w:drawing>
          <wp:anchor distT="0" distB="0" distL="114300" distR="114300" simplePos="0" relativeHeight="251677696" behindDoc="0" locked="0" layoutInCell="1" allowOverlap="1">
            <wp:simplePos x="0" y="0"/>
            <wp:positionH relativeFrom="margin">
              <wp:align>center</wp:align>
            </wp:positionH>
            <wp:positionV relativeFrom="paragraph">
              <wp:posOffset>464185</wp:posOffset>
            </wp:positionV>
            <wp:extent cx="2514600" cy="167632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Peters-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676320"/>
                    </a:xfrm>
                    <a:prstGeom prst="round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rPr>
        <w:br w:type="page"/>
      </w:r>
    </w:p>
    <w:p>
      <w:pPr>
        <w:jc w:val="center"/>
        <w:rPr>
          <w:rFonts w:cstheme="minorHAnsi"/>
        </w:rPr>
      </w:pPr>
      <w:r>
        <w:rPr>
          <w:rFonts w:cstheme="minorHAnsi"/>
          <w:noProof/>
          <w:sz w:val="28"/>
          <w:lang w:eastAsia="en-GB"/>
        </w:rPr>
        <w:lastRenderedPageBreak/>
        <mc:AlternateContent>
          <mc:Choice Requires="wpg">
            <w:drawing>
              <wp:anchor distT="0" distB="0" distL="114300" distR="114300" simplePos="0" relativeHeight="251671552" behindDoc="1" locked="0" layoutInCell="1" allowOverlap="1">
                <wp:simplePos x="0" y="0"/>
                <wp:positionH relativeFrom="column">
                  <wp:posOffset>5468529</wp:posOffset>
                </wp:positionH>
                <wp:positionV relativeFrom="paragraph">
                  <wp:posOffset>75435</wp:posOffset>
                </wp:positionV>
                <wp:extent cx="1286510" cy="9568815"/>
                <wp:effectExtent l="95250" t="76200" r="85090" b="89535"/>
                <wp:wrapNone/>
                <wp:docPr id="29" name="Group 29"/>
                <wp:cNvGraphicFramePr/>
                <a:graphic xmlns:a="http://schemas.openxmlformats.org/drawingml/2006/main">
                  <a:graphicData uri="http://schemas.microsoft.com/office/word/2010/wordprocessingGroup">
                    <wpg:wgp>
                      <wpg:cNvGrpSpPr/>
                      <wpg:grpSpPr>
                        <a:xfrm>
                          <a:off x="0" y="0"/>
                          <a:ext cx="1286510" cy="9568815"/>
                          <a:chOff x="0" y="0"/>
                          <a:chExt cx="1286510" cy="9568815"/>
                        </a:xfrm>
                      </wpg:grpSpPr>
                      <pic:pic xmlns:pic="http://schemas.openxmlformats.org/drawingml/2006/picture">
                        <pic:nvPicPr>
                          <pic:cNvPr id="30" name="Picture 3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rot="21069921">
                            <a:off x="65405" y="1419860"/>
                            <a:ext cx="1163320" cy="1746250"/>
                          </a:xfrm>
                          <a:prstGeom prst="rect">
                            <a:avLst/>
                          </a:prstGeom>
                          <a:ln>
                            <a:noFill/>
                          </a:ln>
                          <a:effectLst>
                            <a:softEdge rad="112500"/>
                          </a:effectLst>
                        </pic:spPr>
                      </pic:pic>
                      <pic:pic xmlns:pic="http://schemas.openxmlformats.org/drawingml/2006/picture">
                        <pic:nvPicPr>
                          <pic:cNvPr id="31" name="Picture 31" descr="Macintosh HD:Users:Mark:Documents:OneDriveBusiness:Pictures:Website:Southbroom:IMG_5289.JPG"/>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6600109">
                            <a:off x="-280035" y="280035"/>
                            <a:ext cx="1677670" cy="1117600"/>
                          </a:xfrm>
                          <a:prstGeom prst="rect">
                            <a:avLst/>
                          </a:prstGeom>
                          <a:ln>
                            <a:noFill/>
                          </a:ln>
                          <a:effectLst>
                            <a:softEdge rad="112500"/>
                          </a:effectLst>
                        </pic:spPr>
                      </pic:pic>
                      <pic:pic xmlns:pic="http://schemas.openxmlformats.org/drawingml/2006/picture">
                        <pic:nvPicPr>
                          <pic:cNvPr id="32" name="Picture 32" descr="Macintosh HD:Users:Mark:Documents:OneDriveBusiness:Pictures:DSAT Photos:DSAT Edited Photos:Whitesheet - Kilmington 03.jp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448417">
                            <a:off x="57785" y="2987675"/>
                            <a:ext cx="1144905" cy="1837690"/>
                          </a:xfrm>
                          <a:prstGeom prst="rect">
                            <a:avLst/>
                          </a:prstGeom>
                          <a:ln>
                            <a:noFill/>
                          </a:ln>
                          <a:effectLst>
                            <a:softEdge rad="112500"/>
                          </a:effectLst>
                        </pic:spPr>
                      </pic:pic>
                      <pic:pic xmlns:pic="http://schemas.openxmlformats.org/drawingml/2006/picture">
                        <pic:nvPicPr>
                          <pic:cNvPr id="33" name="Picture 33" descr="Macintosh HD:Users:Mark:Documents:OneDriveBusiness:Pictures:Website:Marden Vale Pix:SAM_6623.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21298239">
                            <a:off x="15240" y="4231005"/>
                            <a:ext cx="1271270" cy="1694815"/>
                          </a:xfrm>
                          <a:prstGeom prst="rect">
                            <a:avLst/>
                          </a:prstGeom>
                          <a:ln>
                            <a:noFill/>
                          </a:ln>
                          <a:effectLst>
                            <a:softEdge rad="112500"/>
                          </a:effectLst>
                        </pic:spPr>
                      </pic:pic>
                      <pic:pic xmlns:pic="http://schemas.openxmlformats.org/drawingml/2006/picture">
                        <pic:nvPicPr>
                          <pic:cNvPr id="34" name="Picture 34" descr="Macintosh HD:Users:Mark:Documents:OneDriveBusiness:Pictures:DSAT Photos:DSAT Edited Photos:Beaminster 12.jpg"/>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441354">
                            <a:off x="116840" y="5493385"/>
                            <a:ext cx="1073150" cy="1612900"/>
                          </a:xfrm>
                          <a:prstGeom prst="rect">
                            <a:avLst/>
                          </a:prstGeom>
                          <a:ln>
                            <a:noFill/>
                          </a:ln>
                          <a:effectLst>
                            <a:softEdge rad="112500"/>
                          </a:effectLst>
                        </pic:spPr>
                      </pic:pic>
                      <pic:pic xmlns:pic="http://schemas.openxmlformats.org/drawingml/2006/picture">
                        <pic:nvPicPr>
                          <pic:cNvPr id="35" name="Picture 35" descr="Macintosh HD:Users:Mark:Documents:OneDriveBusiness:Pictures:DSAT Photos:DSAT Edited Photos:Dunbury 16.jp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21023632">
                            <a:off x="180975" y="6769735"/>
                            <a:ext cx="1047115" cy="1571625"/>
                          </a:xfrm>
                          <a:prstGeom prst="rect">
                            <a:avLst/>
                          </a:prstGeom>
                          <a:ln>
                            <a:noFill/>
                          </a:ln>
                          <a:effectLst>
                            <a:softEdge rad="112500"/>
                          </a:effectLst>
                        </pic:spPr>
                      </pic:pic>
                      <pic:pic xmlns:pic="http://schemas.openxmlformats.org/drawingml/2006/picture">
                        <pic:nvPicPr>
                          <pic:cNvPr id="36" name="Picture 1" descr="Macintosh HD:Users:Mark:Desktop:IMG_3978.jp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693271">
                            <a:off x="83820" y="8049260"/>
                            <a:ext cx="1139190" cy="1519555"/>
                          </a:xfrm>
                          <a:prstGeom prst="rect">
                            <a:avLst/>
                          </a:prstGeom>
                          <a:ln>
                            <a:noFill/>
                          </a:ln>
                          <a:effectLst>
                            <a:softEdge rad="112500"/>
                          </a:effec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7CC360C" id="Group 29" o:spid="_x0000_s1026" style="position:absolute;margin-left:430.6pt;margin-top:5.95pt;width:101.3pt;height:753.45pt;z-index:-251644928" coordsize="12865,95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wAARCACvAI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wAARCAC2AH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wAARCAC7A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wAARCADRAI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wAARCAB+AL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8AAEQgAxgC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wAAR&#10;CAC4AH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654;top:14198;width:11633;height:17463;rotation:-5789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">
                  <v:imagedata r:id="rId24" o:title=""/>
                </v:shape>
                <v:shape id="Picture 31" o:spid="_x0000_s1028" type="#_x0000_t75" alt="Macintosh HD:Users:Mark:Documents:OneDriveBusiness:Pictures:Website:Southbroom:IMG_5289.JPG" style="position:absolute;left:-2800;top:2800;width:16776;height:11176;rotation:-54612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">
                  <v:imagedata r:id="rId25" o:title="IMG_5289"/>
                </v:shape>
                <v:shape id="Picture 32" o:spid="_x0000_s1029" type="#_x0000_t75" alt="Macintosh HD:Users:Mark:Documents:OneDriveBusiness:Pictures:DSAT Photos:DSAT Edited Photos:Whitesheet - Kilmington 03.jpg" style="position:absolute;left:577;top:29876;width:11449;height:18377;rotation:4897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">
                  <v:imagedata r:id="rId26" o:title="Whitesheet - Kilmington 03"/>
                </v:shape>
                <v:shape id="Picture 33" o:spid="_x0000_s1030" type="#_x0000_t75" alt="Macintosh HD:Users:Mark:Documents:OneDriveBusiness:Pictures:Website:Marden Vale Pix:SAM_6623.JPG" style="position:absolute;left:152;top:42310;width:12713;height:16948;rotation:-3296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">
                  <v:imagedata r:id="rId27" o:title="SAM_6623"/>
                </v:shape>
                <v:shape id="Picture 34" o:spid="_x0000_s1031" type="#_x0000_t75" alt="Macintosh HD:Users:Mark:Documents:OneDriveBusiness:Pictures:DSAT Photos:DSAT Edited Photos:Beaminster 12.jpg" style="position:absolute;left:1168;top:54933;width:10731;height:16129;rotation:4820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">
                  <v:imagedata r:id="rId28" o:title="Beaminster 12"/>
                </v:shape>
                <v:shape id="Picture 35" o:spid="_x0000_s1032" type="#_x0000_t75" alt="Macintosh HD:Users:Mark:Documents:OneDriveBusiness:Pictures:DSAT Photos:DSAT Edited Photos:Dunbury 16.jpg" style="position:absolute;left:1809;top:67697;width:10471;height:15716;rotation:-6295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">
                  <v:imagedata r:id="rId29" o:title="Dunbury 16"/>
                </v:shape>
                <v:shape id="Picture 1" o:spid="_x0000_s1033" type="#_x0000_t75" alt="Macintosh HD:Users:Mark:Desktop:IMG_3978.jpg" style="position:absolute;left:838;top:80492;width:11392;height:15196;rotation:757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">
                  <v:imagedata r:id="rId30" o:title="IMG_3978"/>
                </v:shape>
              </v:group>
            </w:pict>
          </mc:Fallback>
        </mc:AlternateContent>
      </w:r>
      <w:r>
        <w:rPr>
          <w:rFonts w:cstheme="minorHAnsi"/>
          <w:noProof/>
          <w:sz w:val="28"/>
          <w:lang w:eastAsia="en-GB"/>
        </w:rPr>
        <w:drawing>
          <wp:anchor distT="0" distB="0" distL="114300" distR="114300" simplePos="0" relativeHeight="251672576" behindDoc="1" locked="0" layoutInCell="1" allowOverlap="1">
            <wp:simplePos x="0" y="0"/>
            <wp:positionH relativeFrom="margin">
              <wp:align>left</wp:align>
            </wp:positionH>
            <wp:positionV relativeFrom="margin">
              <wp:align>top</wp:align>
            </wp:positionV>
            <wp:extent cx="4023360" cy="1300480"/>
            <wp:effectExtent l="0" t="0" r="0" b="0"/>
            <wp:wrapNone/>
            <wp:docPr id="3" name="Picture 3" descr="Macintosh HD:Users:Mark:OneDrive - Diocese of Salisbury Academy Trust:Pictures:Logo:SalisburyTrust:DioceseSalisburyTrust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OneDrive - Diocese of Salisbury Academy Trust:Pictures:Logo:SalisburyTrust:DioceseSalisburyTrust_Logo.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3360" cy="1300480"/>
                    </a:xfrm>
                    <a:prstGeom prst="rect">
                      <a:avLst/>
                    </a:prstGeom>
                    <a:noFill/>
                    <a:ln>
                      <a:noFill/>
                    </a:ln>
                  </pic:spPr>
                </pic:pic>
              </a:graphicData>
            </a:graphic>
          </wp:anchor>
        </w:drawing>
      </w:r>
    </w:p>
    <w:p>
      <w:pPr>
        <w:rPr>
          <w:rFonts w:cstheme="minorHAnsi"/>
          <w:i/>
          <w:color w:val="5F497A" w:themeColor="accent4" w:themeShade="BF"/>
          <w:sz w:val="40"/>
        </w:rPr>
      </w:pPr>
    </w:p>
    <w:p>
      <w:pPr>
        <w:rPr>
          <w:rFonts w:cstheme="minorHAnsi"/>
          <w:i/>
          <w:color w:val="5F497A" w:themeColor="accent4" w:themeShade="BF"/>
          <w:sz w:val="40"/>
        </w:rPr>
      </w:pPr>
    </w:p>
    <w:p>
      <w:pPr>
        <w:rPr>
          <w:rFonts w:cstheme="minorHAnsi"/>
          <w:i/>
          <w:color w:val="7A14CE"/>
          <w:sz w:val="40"/>
        </w:rPr>
      </w:pPr>
    </w:p>
    <w:p>
      <w:pPr>
        <w:rPr>
          <w:rFonts w:cstheme="minorHAnsi"/>
          <w:i/>
          <w:color w:val="7A14CE"/>
          <w:sz w:val="40"/>
        </w:rPr>
      </w:pPr>
      <w:r>
        <w:rPr>
          <w:rFonts w:cstheme="minorHAnsi"/>
          <w:i/>
          <w:color w:val="7A14CE"/>
          <w:sz w:val="40"/>
        </w:rPr>
        <w:t>‘Beyond expectations for all of God’s children’</w:t>
      </w:r>
    </w:p>
    <w:p>
      <w:pPr>
        <w:ind w:right="1644"/>
        <w:rPr>
          <w:rFonts w:cstheme="minorHAnsi"/>
        </w:rPr>
      </w:pPr>
      <w:r>
        <w:rPr>
          <w:rFonts w:cstheme="minorHAnsi"/>
        </w:rPr>
        <w:t xml:space="preserve">Our vision is for the growth of thriving Christian learning communities, providing everyone with the opportunity to achieve more than they ever thought possible.  Christian service is at the heart of all we do, as we help young people to develop excitement in learning and to live life to the full.  We value everyone equally and demonstrate this through our words, actions, community life and the quality of the opportunities we provide. </w:t>
      </w:r>
    </w:p>
    <w:p>
      <w:pPr>
        <w:ind w:right="1644"/>
        <w:rPr>
          <w:rFonts w:cstheme="minorHAnsi"/>
          <w:b/>
          <w:color w:val="7A14CE"/>
          <w:sz w:val="32"/>
        </w:rPr>
      </w:pPr>
      <w:r>
        <w:rPr>
          <w:rFonts w:cstheme="minorHAnsi"/>
          <w:b/>
          <w:color w:val="7A14CE"/>
          <w:sz w:val="32"/>
        </w:rPr>
        <w:t>Children and young people at the heart of all we do</w:t>
      </w:r>
    </w:p>
    <w:p>
      <w:pPr>
        <w:ind w:right="1644"/>
        <w:rPr>
          <w:rFonts w:cstheme="minorHAnsi"/>
        </w:rPr>
      </w:pPr>
      <w:r>
        <w:rPr>
          <w:rFonts w:cstheme="minorHAnsi"/>
        </w:rPr>
        <w:t>Our young people will be inspired to develop academically and spiritually, aspiring beyond their own and others’ expectations.</w:t>
      </w:r>
    </w:p>
    <w:p>
      <w:pPr>
        <w:ind w:right="1644"/>
        <w:rPr>
          <w:rFonts w:cstheme="minorHAnsi"/>
          <w:b/>
          <w:color w:val="7A14CE"/>
          <w:sz w:val="32"/>
        </w:rPr>
      </w:pPr>
      <w:r>
        <w:rPr>
          <w:rFonts w:cstheme="minorHAnsi"/>
          <w:b/>
          <w:color w:val="7A14CE"/>
          <w:sz w:val="32"/>
        </w:rPr>
        <w:t>Faithfulness to our Christian tradition</w:t>
      </w:r>
    </w:p>
    <w:p>
      <w:pPr>
        <w:ind w:right="1644"/>
        <w:rPr>
          <w:rFonts w:cstheme="minorHAnsi"/>
        </w:rPr>
      </w:pPr>
      <w:r>
        <w:rPr>
          <w:rFonts w:cstheme="minorHAnsi"/>
        </w:rPr>
        <w:t>We put God’s love into action through our values of love, reconciliation, hope, forgiveness, peace, grace, justice and joy.  Working with our parishes and communities, we encourage an understanding of the significance of faith through teaching, worship and prayer.</w:t>
      </w:r>
    </w:p>
    <w:p>
      <w:pPr>
        <w:ind w:right="1644"/>
        <w:rPr>
          <w:rFonts w:cstheme="minorHAnsi"/>
          <w:b/>
          <w:color w:val="7A14CE"/>
          <w:sz w:val="32"/>
        </w:rPr>
      </w:pPr>
      <w:r>
        <w:rPr>
          <w:rFonts w:cstheme="minorHAnsi"/>
          <w:b/>
          <w:color w:val="7A14CE"/>
          <w:sz w:val="32"/>
        </w:rPr>
        <w:t>Striving for excellence</w:t>
      </w:r>
    </w:p>
    <w:p>
      <w:pPr>
        <w:ind w:right="1644"/>
        <w:rPr>
          <w:rFonts w:cstheme="minorHAnsi"/>
        </w:rPr>
      </w:pPr>
      <w:r>
        <w:rPr>
          <w:rFonts w:cstheme="minorHAnsi"/>
        </w:rPr>
        <w:t>We love learning and are passionate about the high standards we can achieve in all aspects of life.</w:t>
      </w:r>
    </w:p>
    <w:p>
      <w:pPr>
        <w:ind w:right="1644"/>
        <w:rPr>
          <w:rFonts w:cstheme="minorHAnsi"/>
          <w:b/>
          <w:color w:val="7A14CE"/>
          <w:sz w:val="32"/>
        </w:rPr>
      </w:pPr>
      <w:r>
        <w:rPr>
          <w:rFonts w:cstheme="minorHAnsi"/>
          <w:b/>
          <w:color w:val="7A14CE"/>
          <w:sz w:val="32"/>
        </w:rPr>
        <w:t>Collaboration</w:t>
      </w:r>
    </w:p>
    <w:p>
      <w:pPr>
        <w:ind w:right="1644"/>
        <w:rPr>
          <w:rFonts w:cstheme="minorHAnsi"/>
        </w:rPr>
      </w:pPr>
      <w:r>
        <w:rPr>
          <w:rFonts w:cstheme="minorHAnsi"/>
        </w:rPr>
        <w:t xml:space="preserve">We build strong partnerships, learning with and from others as we challenge ourselves to reach new heights.  We give of our best and expect the best from one another. </w:t>
      </w:r>
    </w:p>
    <w:p>
      <w:pPr>
        <w:rPr>
          <w:rFonts w:cstheme="minorHAnsi"/>
          <w:b/>
          <w:color w:val="7A14CE"/>
          <w:sz w:val="32"/>
        </w:rPr>
      </w:pPr>
      <w:r>
        <w:rPr>
          <w:rFonts w:cstheme="minorHAnsi"/>
          <w:b/>
          <w:color w:val="7A14CE"/>
          <w:sz w:val="32"/>
        </w:rPr>
        <w:t>Celebrating success</w:t>
      </w:r>
    </w:p>
    <w:p>
      <w:pPr>
        <w:rPr>
          <w:rFonts w:cstheme="minorHAnsi"/>
        </w:rPr>
      </w:pPr>
      <w:r>
        <w:rPr>
          <w:rFonts w:cstheme="minorHAnsi"/>
        </w:rPr>
        <w:t>We celebrate the achievements of every individual and share our successes widely.</w:t>
      </w:r>
    </w:p>
    <w:p>
      <w:pPr>
        <w:rPr>
          <w:rFonts w:cstheme="minorHAnsi"/>
        </w:rPr>
      </w:pPr>
      <w:r>
        <w:rPr>
          <w:rFonts w:cstheme="minorHAnsi"/>
          <w:noProof/>
          <w:lang w:eastAsia="en-GB"/>
        </w:rPr>
        <w:drawing>
          <wp:inline distT="0" distB="0" distL="0" distR="0">
            <wp:extent cx="5657850" cy="8135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 DSAT Academy Windows in order of joining H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2794" cy="818618"/>
                    </a:xfrm>
                    <a:prstGeom prst="rect">
                      <a:avLst/>
                    </a:prstGeom>
                  </pic:spPr>
                </pic:pic>
              </a:graphicData>
            </a:graphic>
          </wp:inline>
        </w:drawing>
      </w:r>
    </w:p>
    <w:p>
      <w:pPr>
        <w:rPr>
          <w:rFonts w:cstheme="minorHAnsi"/>
          <w:i/>
          <w:color w:val="996FC3"/>
          <w:sz w:val="28"/>
        </w:rPr>
      </w:pPr>
      <w:r>
        <w:rPr>
          <w:rFonts w:cstheme="minorHAnsi"/>
          <w:i/>
          <w:color w:val="996FC3"/>
          <w:sz w:val="28"/>
        </w:rPr>
        <w:t>‘I can do everything through Christ, who gives me strength’</w:t>
      </w:r>
    </w:p>
    <w:p>
      <w:pPr>
        <w:spacing w:line="240" w:lineRule="auto"/>
        <w:jc w:val="center"/>
        <w:textAlignment w:val="top"/>
        <w:rPr>
          <w:rFonts w:ascii="Calibri" w:eastAsia="Times New Roman" w:hAnsi="Calibri" w:cs="Arial"/>
          <w:b/>
          <w:bCs/>
          <w:color w:val="7030A0"/>
          <w:sz w:val="28"/>
          <w:szCs w:val="23"/>
          <w:bdr w:val="none" w:sz="0" w:space="0" w:color="auto" w:frame="1"/>
          <w:lang w:eastAsia="en-GB"/>
        </w:rPr>
      </w:pPr>
      <w:r>
        <w:rPr>
          <w:rFonts w:ascii="Calibri" w:eastAsia="Times New Roman" w:hAnsi="Calibri" w:cs="Arial"/>
          <w:b/>
          <w:bCs/>
          <w:noProof/>
          <w:color w:val="7030A0"/>
          <w:sz w:val="28"/>
          <w:szCs w:val="23"/>
          <w:bdr w:val="none" w:sz="0" w:space="0" w:color="auto" w:frame="1"/>
          <w:lang w:eastAsia="en-GB"/>
        </w:rPr>
        <w:lastRenderedPageBreak/>
        <w:drawing>
          <wp:inline distT="0" distB="0" distL="0" distR="0">
            <wp:extent cx="2462789" cy="119481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minsterStMarys_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2789" cy="1194818"/>
                    </a:xfrm>
                    <a:prstGeom prst="rect">
                      <a:avLst/>
                    </a:prstGeom>
                  </pic:spPr>
                </pic:pic>
              </a:graphicData>
            </a:graphic>
          </wp:inline>
        </w:drawing>
      </w:r>
    </w:p>
    <w:p>
      <w:pPr>
        <w:spacing w:line="240" w:lineRule="auto"/>
        <w:textAlignment w:val="top"/>
        <w:rPr>
          <w:rFonts w:ascii="Arial" w:eastAsia="Times New Roman" w:hAnsi="Arial" w:cs="Arial"/>
          <w:color w:val="7030A0"/>
          <w:sz w:val="28"/>
          <w:szCs w:val="23"/>
          <w:lang w:eastAsia="en-GB"/>
        </w:rPr>
      </w:pPr>
      <w:r>
        <w:rPr>
          <w:rFonts w:ascii="Calibri" w:eastAsia="Times New Roman" w:hAnsi="Calibri" w:cs="Arial"/>
          <w:b/>
          <w:bCs/>
          <w:color w:val="7030A0"/>
          <w:sz w:val="28"/>
          <w:szCs w:val="23"/>
          <w:bdr w:val="none" w:sz="0" w:space="0" w:color="auto" w:frame="1"/>
          <w:lang w:eastAsia="en-GB"/>
        </w:rPr>
        <w:t>Our school</w:t>
      </w:r>
    </w:p>
    <w:p>
      <w:pPr>
        <w:autoSpaceDE w:val="0"/>
        <w:autoSpaceDN w:val="0"/>
        <w:adjustRightInd w:val="0"/>
        <w:spacing w:line="240" w:lineRule="auto"/>
        <w:rPr>
          <w:rFonts w:ascii="Calibri" w:hAnsi="Calibri" w:cs="Calibri"/>
          <w:sz w:val="23"/>
          <w:szCs w:val="23"/>
        </w:rPr>
      </w:pPr>
      <w:r>
        <w:rPr>
          <w:rFonts w:ascii="Calibri" w:hAnsi="Calibri" w:cs="Calibri"/>
          <w:sz w:val="23"/>
          <w:szCs w:val="23"/>
        </w:rPr>
        <w:t xml:space="preserve">Beaminster St Mary’s Academy is one of the 15 schools currently working together as part of the Diocese of Salisbury Academy Trust (DSAT). We work together to both support and challenge each other ensuring that we translate our vision of excellence into practice and put the children at the centre of all we do. </w:t>
      </w:r>
    </w:p>
    <w:p>
      <w:pPr>
        <w:spacing w:line="240" w:lineRule="auto"/>
        <w:textAlignment w:val="top"/>
        <w:rPr>
          <w:rFonts w:eastAsia="Times New Roman" w:cs="Arial"/>
          <w:szCs w:val="23"/>
          <w:lang w:eastAsia="en-GB"/>
        </w:rPr>
      </w:pPr>
      <w:r>
        <w:rPr>
          <w:rFonts w:eastAsia="Times New Roman" w:cs="Arial"/>
          <w:szCs w:val="23"/>
          <w:bdr w:val="none" w:sz="0" w:space="0" w:color="auto" w:frame="1"/>
          <w:lang w:eastAsia="en-GB"/>
        </w:rPr>
        <w:t>At St Mary’s we aspire to have all of our children achieve to the best of their ability, but also keep them safe, happy and excited by their learning as we continue on our journey of improvement.  Our motto is ‘where children come first’ and this informs every decision the school makes – we put the children at the heart of all we do!</w:t>
      </w:r>
    </w:p>
    <w:p>
      <w:pPr>
        <w:spacing w:line="240" w:lineRule="auto"/>
        <w:textAlignment w:val="top"/>
        <w:rPr>
          <w:rFonts w:ascii="Calibri" w:eastAsia="Times New Roman" w:hAnsi="Calibri" w:cs="Arial"/>
          <w:sz w:val="23"/>
          <w:szCs w:val="23"/>
          <w:bdr w:val="none" w:sz="0" w:space="0" w:color="auto" w:frame="1"/>
          <w:lang w:eastAsia="en-GB"/>
        </w:rPr>
      </w:pPr>
      <w:r>
        <w:rPr>
          <w:rFonts w:eastAsia="Times New Roman" w:cs="Arial"/>
          <w:szCs w:val="23"/>
          <w:bdr w:val="none" w:sz="0" w:space="0" w:color="auto" w:frame="1"/>
          <w:lang w:eastAsia="en-GB"/>
        </w:rPr>
        <w:t xml:space="preserve">As a Church school, we aim to prepare children for their future by achieving a high level of academic success underpinned by Christian values chosen by the children.  </w:t>
      </w:r>
      <w:r>
        <w:rPr>
          <w:rFonts w:ascii="Calibri" w:eastAsia="Times New Roman" w:hAnsi="Calibri" w:cs="Arial"/>
          <w:sz w:val="23"/>
          <w:szCs w:val="23"/>
          <w:bdr w:val="none" w:sz="0" w:space="0" w:color="auto" w:frame="1"/>
          <w:lang w:eastAsia="en-GB"/>
        </w:rPr>
        <w:t>We work together to provide an excellent education, which allows all children to use their God given gifts to the full, within an inclusive and caring Christian ethos.  We wholly uphold the belief that we are all one in God.</w:t>
      </w:r>
    </w:p>
    <w:p>
      <w:pPr>
        <w:spacing w:line="240" w:lineRule="auto"/>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Of course in order to carry all of the above, we need the best possible staff. At St Mary’s you can be guaranteed to receive a fully supportive environment where everyone is a learner. You will be offered an extensive CPD package and collaborative learning experiences to ensure we are always on top of our game.</w:t>
      </w:r>
    </w:p>
    <w:p>
      <w:pPr>
        <w:spacing w:after="0" w:line="240" w:lineRule="auto"/>
        <w:textAlignment w:val="top"/>
        <w:rPr>
          <w:rFonts w:ascii="Arial" w:eastAsia="Times New Roman" w:hAnsi="Arial" w:cs="Arial"/>
          <w:color w:val="7030A0"/>
          <w:sz w:val="28"/>
          <w:szCs w:val="23"/>
          <w:lang w:eastAsia="en-GB"/>
        </w:rPr>
      </w:pPr>
      <w:r>
        <w:rPr>
          <w:rFonts w:ascii="Calibri" w:eastAsia="Times New Roman" w:hAnsi="Calibri" w:cs="Arial"/>
          <w:b/>
          <w:bCs/>
          <w:noProof/>
          <w:color w:val="7030A0"/>
          <w:sz w:val="28"/>
          <w:szCs w:val="23"/>
          <w:bdr w:val="none" w:sz="0" w:space="0" w:color="auto" w:frame="1"/>
          <w:lang w:eastAsia="en-GB"/>
        </w:rPr>
        <w:drawing>
          <wp:anchor distT="0" distB="0" distL="114300" distR="114300" simplePos="0" relativeHeight="251698176" behindDoc="0" locked="0" layoutInCell="1" allowOverlap="1">
            <wp:simplePos x="0" y="0"/>
            <wp:positionH relativeFrom="column">
              <wp:posOffset>5238750</wp:posOffset>
            </wp:positionH>
            <wp:positionV relativeFrom="paragraph">
              <wp:posOffset>6350</wp:posOffset>
            </wp:positionV>
            <wp:extent cx="1057275" cy="1492250"/>
            <wp:effectExtent l="0" t="0" r="9525" b="0"/>
            <wp:wrapNone/>
            <wp:docPr id="14" name="Picture 14" descr="http://www.beaminsterstmarys.dsat.org.uk/page/3241e8da83c54cde8a5e88f4741ef779/pic/3cbbcad5d19d44c8a8b6d33fb3ffe372/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aminsterstmarys.dsat.org.uk/page/3241e8da83c54cde8a5e88f4741ef779/pic/3cbbcad5d19d44c8a8b6d33fb3ffe372/full_width/che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1492250"/>
                    </a:xfrm>
                    <a:prstGeom prst="rect">
                      <a:avLst/>
                    </a:prstGeom>
                    <a:noFill/>
                    <a:ln>
                      <a:noFill/>
                    </a:ln>
                  </pic:spPr>
                </pic:pic>
              </a:graphicData>
            </a:graphic>
          </wp:anchor>
        </w:drawing>
      </w:r>
      <w:r>
        <w:rPr>
          <w:rFonts w:ascii="Arial" w:eastAsia="Times New Roman" w:hAnsi="Arial" w:cs="Arial"/>
          <w:color w:val="7030A0"/>
          <w:sz w:val="28"/>
          <w:szCs w:val="23"/>
          <w:lang w:eastAsia="en-GB"/>
        </w:rPr>
        <w:t> </w:t>
      </w:r>
      <w:r>
        <w:rPr>
          <w:rFonts w:ascii="Calibri" w:eastAsia="Times New Roman" w:hAnsi="Calibri" w:cs="Arial"/>
          <w:b/>
          <w:bCs/>
          <w:color w:val="7030A0"/>
          <w:sz w:val="28"/>
          <w:szCs w:val="23"/>
          <w:bdr w:val="none" w:sz="0" w:space="0" w:color="auto" w:frame="1"/>
          <w:lang w:eastAsia="en-GB"/>
        </w:rPr>
        <w:t>Our vision</w:t>
      </w:r>
    </w:p>
    <w:p>
      <w:pPr>
        <w:spacing w:after="0" w:line="240" w:lineRule="auto"/>
        <w:textAlignment w:val="top"/>
        <w:rPr>
          <w:rFonts w:ascii="Arial" w:eastAsia="Times New Roman" w:hAnsi="Arial" w:cs="Arial"/>
          <w:sz w:val="23"/>
          <w:szCs w:val="23"/>
          <w:lang w:eastAsia="en-GB"/>
        </w:rPr>
      </w:pPr>
      <w:r>
        <w:rPr>
          <w:rFonts w:ascii="Arial" w:eastAsia="Times New Roman" w:hAnsi="Arial" w:cs="Arial"/>
          <w:sz w:val="23"/>
          <w:szCs w:val="23"/>
          <w:lang w:eastAsia="en-GB"/>
        </w:rPr>
        <w:t> </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deliver the best standard of education.</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be a place where high aspirations are embraced by all.</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be a school to which all are proud to belong.</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be fully involved in the life of the community.</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provide a safe and stimulating learning environment where children flourish.</w:t>
      </w:r>
    </w:p>
    <w:p>
      <w:pPr>
        <w:spacing w:after="0" w:line="240" w:lineRule="auto"/>
        <w:textAlignment w:val="top"/>
        <w:rPr>
          <w:rFonts w:ascii="Calibri" w:eastAsia="Times New Roman" w:hAnsi="Calibri" w:cs="Arial"/>
          <w:b/>
          <w:bCs/>
          <w:sz w:val="23"/>
          <w:szCs w:val="23"/>
          <w:bdr w:val="none" w:sz="0" w:space="0" w:color="auto" w:frame="1"/>
          <w:lang w:eastAsia="en-GB"/>
        </w:rPr>
      </w:pPr>
      <w:r>
        <w:rPr>
          <w:rFonts w:ascii="Arial" w:eastAsia="Times New Roman" w:hAnsi="Arial" w:cs="Arial"/>
          <w:sz w:val="23"/>
          <w:szCs w:val="23"/>
          <w:lang w:eastAsia="en-GB"/>
        </w:rPr>
        <w:t> </w:t>
      </w:r>
    </w:p>
    <w:p>
      <w:pPr>
        <w:spacing w:line="240" w:lineRule="auto"/>
        <w:textAlignment w:val="top"/>
        <w:rPr>
          <w:rFonts w:ascii="Arial" w:eastAsia="Times New Roman" w:hAnsi="Arial" w:cs="Arial"/>
          <w:color w:val="7030A0"/>
          <w:sz w:val="32"/>
          <w:szCs w:val="23"/>
          <w:lang w:eastAsia="en-GB"/>
        </w:rPr>
      </w:pPr>
      <w:r>
        <w:rPr>
          <w:rFonts w:ascii="Calibri" w:eastAsia="Times New Roman" w:hAnsi="Calibri" w:cs="Arial"/>
          <w:b/>
          <w:bCs/>
          <w:color w:val="7030A0"/>
          <w:sz w:val="32"/>
          <w:szCs w:val="23"/>
          <w:bdr w:val="none" w:sz="0" w:space="0" w:color="auto" w:frame="1"/>
          <w:lang w:eastAsia="en-GB"/>
        </w:rPr>
        <w:t>Our values</w:t>
      </w:r>
    </w:p>
    <w:p>
      <w:pPr>
        <w:spacing w:after="0" w:line="240" w:lineRule="auto"/>
        <w:textAlignment w:val="top"/>
        <w:rPr>
          <w:rFonts w:ascii="Calibri" w:eastAsia="Times New Roman" w:hAnsi="Calibri" w:cs="Arial"/>
          <w:color w:val="000000"/>
          <w:sz w:val="23"/>
          <w:szCs w:val="23"/>
          <w:bdr w:val="none" w:sz="0" w:space="0" w:color="auto" w:frame="1"/>
          <w:lang w:eastAsia="en-GB"/>
        </w:rPr>
      </w:pPr>
      <w:r>
        <w:rPr>
          <w:rFonts w:ascii="Calibri" w:eastAsia="Times New Roman" w:hAnsi="Calibri" w:cs="Arial"/>
          <w:sz w:val="23"/>
          <w:szCs w:val="23"/>
          <w:bdr w:val="none" w:sz="0" w:space="0" w:color="auto" w:frame="1"/>
          <w:lang w:eastAsia="en-GB"/>
        </w:rPr>
        <w:t>Because we believe that we are all one in God, we acknowledge Jesus taught values of friendship, respect, kindness, trust and responsibility</w:t>
      </w:r>
      <w:r>
        <w:rPr>
          <w:rFonts w:ascii="Calibri" w:eastAsia="Times New Roman" w:hAnsi="Calibri" w:cs="Arial"/>
          <w:color w:val="000000"/>
          <w:sz w:val="23"/>
          <w:szCs w:val="23"/>
          <w:bdr w:val="none" w:sz="0" w:space="0" w:color="auto" w:frame="1"/>
          <w:lang w:eastAsia="en-GB"/>
        </w:rPr>
        <w:t>.</w:t>
      </w:r>
    </w:p>
    <w:p>
      <w:pPr>
        <w:spacing w:after="0" w:line="240" w:lineRule="auto"/>
        <w:rPr>
          <w:color w:val="000000"/>
          <w:sz w:val="24"/>
          <w:szCs w:val="24"/>
        </w:rPr>
      </w:pP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St Mary’s Academy is committed to safeguarding and promoting the welfare of children and young people, and expects all staff and volunteers to share this commitment.   Our school values the diversity of our workforce and welcomes applications from all sections of the community.  The successful candidate will be required to have DBS check in line with the Government’s safer recruitment guidelines. </w:t>
      </w:r>
    </w:p>
    <w:p>
      <w:pPr>
        <w:autoSpaceDE w:val="0"/>
        <w:autoSpaceDN w:val="0"/>
        <w:adjustRightInd w:val="0"/>
        <w:spacing w:after="0" w:line="240" w:lineRule="auto"/>
        <w:rPr>
          <w:rFonts w:ascii="Calibri" w:hAnsi="Calibri" w:cs="Calibri"/>
          <w:color w:val="000000"/>
          <w:sz w:val="23"/>
          <w:szCs w:val="23"/>
        </w:rPr>
      </w:pP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Visits to our school are welcomed. For further information or to make an appointment to visit the school or request an application form, please contact Mrs Cox or Mrs Vaughan in the School Office on </w:t>
      </w:r>
      <w:r>
        <w:rPr>
          <w:rFonts w:ascii="Calibri" w:hAnsi="Calibri" w:cs="Calibri"/>
          <w:b/>
          <w:color w:val="000000"/>
          <w:sz w:val="23"/>
          <w:szCs w:val="23"/>
        </w:rPr>
        <w:t>01308 862201</w:t>
      </w:r>
      <w:r>
        <w:rPr>
          <w:rFonts w:ascii="Calibri" w:hAnsi="Calibri" w:cs="Calibri"/>
          <w:color w:val="000000"/>
          <w:sz w:val="23"/>
          <w:szCs w:val="23"/>
        </w:rPr>
        <w:t xml:space="preserve">. </w:t>
      </w:r>
    </w:p>
    <w:p>
      <w:pPr>
        <w:autoSpaceDE w:val="0"/>
        <w:autoSpaceDN w:val="0"/>
        <w:adjustRightInd w:val="0"/>
        <w:spacing w:after="0" w:line="240" w:lineRule="auto"/>
        <w:rPr>
          <w:rFonts w:ascii="Calibri" w:hAnsi="Calibri" w:cs="Calibri"/>
          <w:color w:val="000000"/>
          <w:sz w:val="23"/>
          <w:szCs w:val="23"/>
        </w:rPr>
      </w:pP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We look forward to meeting you.</w:t>
      </w:r>
    </w:p>
    <w:p>
      <w:pPr>
        <w:autoSpaceDE w:val="0"/>
        <w:autoSpaceDN w:val="0"/>
        <w:adjustRightInd w:val="0"/>
        <w:spacing w:after="0" w:line="240" w:lineRule="auto"/>
        <w:rPr>
          <w:rFonts w:ascii="Calibri" w:hAnsi="Calibri" w:cs="Calibri"/>
          <w:color w:val="000000"/>
          <w:sz w:val="23"/>
          <w:szCs w:val="23"/>
        </w:rPr>
      </w:pP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Mrs Goodinson</w:t>
      </w: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Headteacher</w:t>
      </w:r>
    </w:p>
    <w:p>
      <w:pPr>
        <w:jc w:val="center"/>
        <w:rPr>
          <w:rFonts w:cstheme="minorHAnsi"/>
          <w:b/>
          <w:color w:val="7030A0"/>
          <w:sz w:val="32"/>
          <w:szCs w:val="32"/>
        </w:rPr>
      </w:pPr>
    </w:p>
    <w:p>
      <w:pPr>
        <w:spacing w:line="240" w:lineRule="auto"/>
        <w:jc w:val="center"/>
        <w:textAlignment w:val="top"/>
        <w:rPr>
          <w:rFonts w:ascii="Calibri" w:eastAsia="Times New Roman" w:hAnsi="Calibri" w:cs="Arial"/>
          <w:b/>
          <w:bCs/>
          <w:color w:val="7030A0"/>
          <w:sz w:val="28"/>
          <w:szCs w:val="23"/>
          <w:bdr w:val="none" w:sz="0" w:space="0" w:color="auto" w:frame="1"/>
          <w:lang w:eastAsia="en-GB"/>
        </w:rPr>
      </w:pPr>
      <w:r>
        <w:rPr>
          <w:rFonts w:cstheme="minorHAnsi"/>
          <w:b/>
          <w:color w:val="7030A0"/>
          <w:sz w:val="32"/>
          <w:szCs w:val="24"/>
        </w:rPr>
        <w:br w:type="page"/>
      </w:r>
      <w:r>
        <w:rPr>
          <w:rFonts w:ascii="Calibri" w:eastAsia="Times New Roman" w:hAnsi="Calibri" w:cs="Arial"/>
          <w:b/>
          <w:bCs/>
          <w:noProof/>
          <w:color w:val="7030A0"/>
          <w:sz w:val="28"/>
          <w:szCs w:val="23"/>
          <w:bdr w:val="none" w:sz="0" w:space="0" w:color="auto" w:frame="1"/>
          <w:lang w:eastAsia="en-GB"/>
        </w:rPr>
        <w:lastRenderedPageBreak/>
        <w:drawing>
          <wp:inline distT="0" distB="0" distL="0" distR="0">
            <wp:extent cx="2462789" cy="119481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minsterStMarys_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2789" cy="1194818"/>
                    </a:xfrm>
                    <a:prstGeom prst="rect">
                      <a:avLst/>
                    </a:prstGeom>
                  </pic:spPr>
                </pic:pic>
              </a:graphicData>
            </a:graphic>
          </wp:inline>
        </w:drawing>
      </w:r>
    </w:p>
    <w:p>
      <w:pPr>
        <w:spacing w:after="0" w:line="240" w:lineRule="auto"/>
        <w:textAlignment w:val="top"/>
        <w:rPr>
          <w:rFonts w:ascii="Arial" w:eastAsia="Times New Roman" w:hAnsi="Arial" w:cs="Arial"/>
          <w:color w:val="7030A0"/>
          <w:sz w:val="28"/>
          <w:szCs w:val="23"/>
          <w:lang w:eastAsia="en-GB"/>
        </w:rPr>
      </w:pPr>
      <w:r>
        <w:rPr>
          <w:rFonts w:ascii="Calibri" w:eastAsia="Times New Roman" w:hAnsi="Calibri" w:cs="Arial"/>
          <w:b/>
          <w:bCs/>
          <w:noProof/>
          <w:color w:val="7030A0"/>
          <w:sz w:val="28"/>
          <w:szCs w:val="23"/>
          <w:bdr w:val="none" w:sz="0" w:space="0" w:color="auto" w:frame="1"/>
          <w:lang w:eastAsia="en-GB"/>
        </w:rPr>
        <w:drawing>
          <wp:anchor distT="0" distB="0" distL="114300" distR="114300" simplePos="0" relativeHeight="251696128" behindDoc="0" locked="0" layoutInCell="1" allowOverlap="1">
            <wp:simplePos x="0" y="0"/>
            <wp:positionH relativeFrom="column">
              <wp:posOffset>5238750</wp:posOffset>
            </wp:positionH>
            <wp:positionV relativeFrom="paragraph">
              <wp:posOffset>6350</wp:posOffset>
            </wp:positionV>
            <wp:extent cx="1057275" cy="1492250"/>
            <wp:effectExtent l="0" t="0" r="9525" b="0"/>
            <wp:wrapNone/>
            <wp:docPr id="15" name="Picture 15" descr="http://www.beaminsterstmarys.dsat.org.uk/page/3241e8da83c54cde8a5e88f4741ef779/pic/3cbbcad5d19d44c8a8b6d33fb3ffe372/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aminsterstmarys.dsat.org.uk/page/3241e8da83c54cde8a5e88f4741ef779/pic/3cbbcad5d19d44c8a8b6d33fb3ffe372/full_width/che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1492250"/>
                    </a:xfrm>
                    <a:prstGeom prst="rect">
                      <a:avLst/>
                    </a:prstGeom>
                    <a:noFill/>
                    <a:ln>
                      <a:noFill/>
                    </a:ln>
                  </pic:spPr>
                </pic:pic>
              </a:graphicData>
            </a:graphic>
          </wp:anchor>
        </w:drawing>
      </w:r>
      <w:r>
        <w:rPr>
          <w:rFonts w:ascii="Arial" w:eastAsia="Times New Roman" w:hAnsi="Arial" w:cs="Arial"/>
          <w:color w:val="7030A0"/>
          <w:sz w:val="28"/>
          <w:szCs w:val="23"/>
          <w:lang w:eastAsia="en-GB"/>
        </w:rPr>
        <w:t> </w:t>
      </w:r>
      <w:r>
        <w:rPr>
          <w:rFonts w:ascii="Calibri" w:eastAsia="Times New Roman" w:hAnsi="Calibri" w:cs="Arial"/>
          <w:b/>
          <w:bCs/>
          <w:color w:val="7030A0"/>
          <w:sz w:val="28"/>
          <w:szCs w:val="23"/>
          <w:bdr w:val="none" w:sz="0" w:space="0" w:color="auto" w:frame="1"/>
          <w:lang w:eastAsia="en-GB"/>
        </w:rPr>
        <w:t>Our vision</w:t>
      </w:r>
    </w:p>
    <w:p>
      <w:pPr>
        <w:spacing w:after="0" w:line="240" w:lineRule="auto"/>
        <w:textAlignment w:val="top"/>
        <w:rPr>
          <w:rFonts w:ascii="Arial" w:eastAsia="Times New Roman" w:hAnsi="Arial" w:cs="Arial"/>
          <w:sz w:val="23"/>
          <w:szCs w:val="23"/>
          <w:lang w:eastAsia="en-GB"/>
        </w:rPr>
      </w:pPr>
      <w:r>
        <w:rPr>
          <w:rFonts w:ascii="Arial" w:eastAsia="Times New Roman" w:hAnsi="Arial" w:cs="Arial"/>
          <w:sz w:val="23"/>
          <w:szCs w:val="23"/>
          <w:lang w:eastAsia="en-GB"/>
        </w:rPr>
        <w:t> </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deliver the best standard of education.</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be a place where high aspirations are embraced by all.</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be a school to which all are proud to belong.</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be fully involved in the life of the community.</w:t>
      </w:r>
    </w:p>
    <w:p>
      <w:pPr>
        <w:numPr>
          <w:ilvl w:val="0"/>
          <w:numId w:val="36"/>
        </w:numPr>
        <w:spacing w:after="0" w:line="240" w:lineRule="auto"/>
        <w:ind w:left="643"/>
        <w:textAlignment w:val="top"/>
        <w:rPr>
          <w:rFonts w:ascii="Arial" w:eastAsia="Times New Roman" w:hAnsi="Arial" w:cs="Arial"/>
          <w:sz w:val="23"/>
          <w:szCs w:val="23"/>
          <w:lang w:eastAsia="en-GB"/>
        </w:rPr>
      </w:pPr>
      <w:r>
        <w:rPr>
          <w:rFonts w:ascii="Calibri" w:eastAsia="Times New Roman" w:hAnsi="Calibri" w:cs="Arial"/>
          <w:sz w:val="23"/>
          <w:szCs w:val="23"/>
          <w:bdr w:val="none" w:sz="0" w:space="0" w:color="auto" w:frame="1"/>
          <w:lang w:eastAsia="en-GB"/>
        </w:rPr>
        <w:t>To provide a safe and stimulating learning environment where children flourish.</w:t>
      </w:r>
    </w:p>
    <w:p>
      <w:pPr>
        <w:spacing w:after="0" w:line="240" w:lineRule="auto"/>
        <w:textAlignment w:val="top"/>
        <w:rPr>
          <w:rFonts w:ascii="Calibri" w:eastAsia="Times New Roman" w:hAnsi="Calibri" w:cs="Arial"/>
          <w:b/>
          <w:bCs/>
          <w:sz w:val="23"/>
          <w:szCs w:val="23"/>
          <w:bdr w:val="none" w:sz="0" w:space="0" w:color="auto" w:frame="1"/>
          <w:lang w:eastAsia="en-GB"/>
        </w:rPr>
      </w:pPr>
      <w:r>
        <w:rPr>
          <w:rFonts w:ascii="Arial" w:eastAsia="Times New Roman" w:hAnsi="Arial" w:cs="Arial"/>
          <w:sz w:val="23"/>
          <w:szCs w:val="23"/>
          <w:lang w:eastAsia="en-GB"/>
        </w:rPr>
        <w:t> </w:t>
      </w:r>
    </w:p>
    <w:p>
      <w:pPr>
        <w:spacing w:line="240" w:lineRule="auto"/>
        <w:textAlignment w:val="top"/>
        <w:rPr>
          <w:rFonts w:ascii="Arial" w:eastAsia="Times New Roman" w:hAnsi="Arial" w:cs="Arial"/>
          <w:color w:val="7030A0"/>
          <w:sz w:val="32"/>
          <w:szCs w:val="23"/>
          <w:lang w:eastAsia="en-GB"/>
        </w:rPr>
      </w:pPr>
      <w:r>
        <w:rPr>
          <w:rFonts w:ascii="Calibri" w:eastAsia="Times New Roman" w:hAnsi="Calibri" w:cs="Arial"/>
          <w:b/>
          <w:bCs/>
          <w:color w:val="7030A0"/>
          <w:sz w:val="32"/>
          <w:szCs w:val="23"/>
          <w:bdr w:val="none" w:sz="0" w:space="0" w:color="auto" w:frame="1"/>
          <w:lang w:eastAsia="en-GB"/>
        </w:rPr>
        <w:t>Our values</w:t>
      </w:r>
    </w:p>
    <w:p>
      <w:pPr>
        <w:spacing w:after="0" w:line="240" w:lineRule="auto"/>
        <w:textAlignment w:val="top"/>
        <w:rPr>
          <w:rFonts w:ascii="Calibri" w:eastAsia="Times New Roman" w:hAnsi="Calibri" w:cs="Arial"/>
          <w:color w:val="000000"/>
          <w:sz w:val="23"/>
          <w:szCs w:val="23"/>
          <w:bdr w:val="none" w:sz="0" w:space="0" w:color="auto" w:frame="1"/>
          <w:lang w:eastAsia="en-GB"/>
        </w:rPr>
      </w:pPr>
      <w:r>
        <w:rPr>
          <w:rFonts w:ascii="Calibri" w:eastAsia="Times New Roman" w:hAnsi="Calibri" w:cs="Arial"/>
          <w:sz w:val="23"/>
          <w:szCs w:val="23"/>
          <w:bdr w:val="none" w:sz="0" w:space="0" w:color="auto" w:frame="1"/>
          <w:lang w:eastAsia="en-GB"/>
        </w:rPr>
        <w:t>Because we believe that we are all one in God, we acknowledge Jesus taught values of friendship, respect, kindness, trust and responsibility</w:t>
      </w:r>
      <w:r>
        <w:rPr>
          <w:rFonts w:ascii="Calibri" w:eastAsia="Times New Roman" w:hAnsi="Calibri" w:cs="Arial"/>
          <w:color w:val="000000"/>
          <w:sz w:val="23"/>
          <w:szCs w:val="23"/>
          <w:bdr w:val="none" w:sz="0" w:space="0" w:color="auto" w:frame="1"/>
          <w:lang w:eastAsia="en-GB"/>
        </w:rPr>
        <w:t>.</w:t>
      </w:r>
    </w:p>
    <w:p>
      <w:pPr>
        <w:spacing w:after="0" w:line="240" w:lineRule="auto"/>
        <w:rPr>
          <w:color w:val="000000"/>
          <w:sz w:val="24"/>
          <w:szCs w:val="24"/>
        </w:rPr>
      </w:pP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St Mary’s Academy is committed to safeguarding and promoting the welfare of children and young people, and expects all staff and volunteers to share this commitment.   Our school values the diversity of our workforce and welcomes applications from all sections of the community.  The successful candidate will be required to have DBS check in line with the Government’s safer recruitment guidelines. </w:t>
      </w:r>
    </w:p>
    <w:p>
      <w:pPr>
        <w:autoSpaceDE w:val="0"/>
        <w:autoSpaceDN w:val="0"/>
        <w:adjustRightInd w:val="0"/>
        <w:spacing w:after="0" w:line="240" w:lineRule="auto"/>
        <w:rPr>
          <w:rFonts w:ascii="Calibri" w:hAnsi="Calibri" w:cs="Calibri"/>
          <w:color w:val="000000"/>
          <w:sz w:val="23"/>
          <w:szCs w:val="23"/>
        </w:rPr>
      </w:pPr>
    </w:p>
    <w:p>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Visits to our school are welcomed. For further information or to make an appointment to visit the school or request an application form, please contact Mrs Cox or Mrs Vaughan in the School Office on </w:t>
      </w:r>
      <w:r>
        <w:rPr>
          <w:rFonts w:ascii="Calibri" w:hAnsi="Calibri" w:cs="Calibri"/>
          <w:b/>
          <w:color w:val="000000"/>
          <w:sz w:val="23"/>
          <w:szCs w:val="23"/>
        </w:rPr>
        <w:t>01308 862201</w:t>
      </w:r>
      <w:r>
        <w:rPr>
          <w:rFonts w:ascii="Calibri" w:hAnsi="Calibri" w:cs="Calibri"/>
          <w:color w:val="000000"/>
          <w:sz w:val="23"/>
          <w:szCs w:val="23"/>
        </w:rPr>
        <w:t xml:space="preserve">. </w:t>
      </w:r>
    </w:p>
    <w:p>
      <w:pPr>
        <w:rPr>
          <w:rFonts w:eastAsia="Times New Roman" w:cstheme="minorHAnsi"/>
          <w:b/>
          <w:color w:val="7030A0"/>
          <w:sz w:val="32"/>
          <w:szCs w:val="24"/>
        </w:rPr>
      </w:pPr>
    </w:p>
    <w:p>
      <w:pPr>
        <w:pStyle w:val="BodyText"/>
        <w:spacing w:after="120"/>
        <w:rPr>
          <w:rFonts w:asciiTheme="minorHAnsi" w:hAnsiTheme="minorHAnsi" w:cstheme="minorHAnsi"/>
          <w:color w:val="7030A0"/>
          <w:sz w:val="32"/>
          <w:szCs w:val="24"/>
        </w:rPr>
      </w:pPr>
      <w:r>
        <w:rPr>
          <w:rFonts w:asciiTheme="minorHAnsi" w:hAnsiTheme="minorHAnsi" w:cstheme="minorHAnsi"/>
          <w:b/>
          <w:color w:val="7030A0"/>
          <w:sz w:val="32"/>
          <w:szCs w:val="24"/>
        </w:rPr>
        <w:t>Background to DSAT</w:t>
      </w:r>
    </w:p>
    <w:p>
      <w:pPr>
        <w:pStyle w:val="BodyText"/>
        <w:spacing w:after="120"/>
        <w:jc w:val="both"/>
        <w:rPr>
          <w:rFonts w:asciiTheme="minorHAnsi" w:hAnsiTheme="minorHAnsi" w:cstheme="minorHAnsi"/>
          <w:sz w:val="22"/>
          <w:szCs w:val="24"/>
        </w:rPr>
      </w:pPr>
      <w:r>
        <w:rPr>
          <w:rFonts w:asciiTheme="minorHAnsi" w:hAnsiTheme="minorHAnsi" w:cstheme="minorHAnsi"/>
          <w:sz w:val="22"/>
          <w:szCs w:val="24"/>
        </w:rPr>
        <w:t xml:space="preserve">The </w:t>
      </w:r>
      <w:r>
        <w:rPr>
          <w:rFonts w:asciiTheme="minorHAnsi" w:hAnsiTheme="minorHAnsi" w:cstheme="minorHAnsi"/>
          <w:b/>
          <w:color w:val="5F497A" w:themeColor="accent4" w:themeShade="BF"/>
          <w:sz w:val="22"/>
          <w:szCs w:val="24"/>
        </w:rPr>
        <w:t>Diocese of Salisbury Academy Trust (DSAT)</w:t>
      </w:r>
      <w:r>
        <w:rPr>
          <w:rFonts w:asciiTheme="minorHAnsi" w:hAnsiTheme="minorHAnsi" w:cstheme="minorHAnsi"/>
          <w:sz w:val="22"/>
          <w:szCs w:val="24"/>
        </w:rPr>
        <w:t xml:space="preserve"> was established at the end of 2013 to provide a home for schools within the Diocese of Salisbury who wanted to convert to academy status.  At the start of the academic year 2018-19, the Trust has fifteen academies.  Whilst the Trust is a separate entity to the Diocesan Board of Education (DBE), they work together in dynamic and strategic partnership to transform provision and outcomes for the children in their care.</w:t>
      </w:r>
    </w:p>
    <w:p>
      <w:pPr>
        <w:pStyle w:val="BodyText"/>
        <w:spacing w:after="120"/>
        <w:jc w:val="both"/>
        <w:rPr>
          <w:rFonts w:asciiTheme="minorHAnsi" w:hAnsiTheme="minorHAnsi" w:cstheme="minorHAnsi"/>
          <w:sz w:val="22"/>
          <w:szCs w:val="24"/>
        </w:rPr>
      </w:pPr>
    </w:p>
    <w:p>
      <w:pPr>
        <w:pStyle w:val="BodyText"/>
        <w:spacing w:after="120"/>
        <w:jc w:val="both"/>
        <w:rPr>
          <w:rFonts w:asciiTheme="minorHAnsi" w:hAnsiTheme="minorHAnsi" w:cstheme="minorHAnsi"/>
          <w:sz w:val="22"/>
          <w:szCs w:val="24"/>
        </w:rPr>
      </w:pPr>
      <w:r>
        <w:rPr>
          <w:rFonts w:cstheme="minorHAnsi"/>
          <w:noProof/>
          <w:lang w:eastAsia="en-GB"/>
        </w:rPr>
        <w:drawing>
          <wp:anchor distT="0" distB="0" distL="114300" distR="114300" simplePos="0" relativeHeight="251683840" behindDoc="0" locked="0" layoutInCell="1" allowOverlap="1">
            <wp:simplePos x="0" y="0"/>
            <wp:positionH relativeFrom="margin">
              <wp:posOffset>4076700</wp:posOffset>
            </wp:positionH>
            <wp:positionV relativeFrom="paragraph">
              <wp:posOffset>12700</wp:posOffset>
            </wp:positionV>
            <wp:extent cx="2466975" cy="164401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0-St-John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6975" cy="1644015"/>
                    </a:xfrm>
                    <a:prstGeom prst="round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4"/>
        </w:rPr>
        <w:t>Alongside its improvement work in its current member academies, the Trust is working actively with other schools and the Regional Schools Commissioner (RSC) to grow its family of academies.  This will enable a greater level of system-led improvements, further opportunities for collaboration between leaders and staff at all levels of the organisation and better economies of scale, vital in the current challenging economic climate.</w:t>
      </w:r>
    </w:p>
    <w:p>
      <w:pPr>
        <w:pStyle w:val="BodyText"/>
        <w:spacing w:after="120"/>
        <w:jc w:val="both"/>
        <w:rPr>
          <w:rFonts w:asciiTheme="minorHAnsi" w:hAnsiTheme="minorHAnsi" w:cstheme="minorHAnsi"/>
          <w:sz w:val="22"/>
          <w:szCs w:val="24"/>
        </w:rPr>
      </w:pPr>
    </w:p>
    <w:p>
      <w:pPr>
        <w:pStyle w:val="BodyText"/>
        <w:spacing w:after="120"/>
        <w:jc w:val="both"/>
        <w:rPr>
          <w:rFonts w:asciiTheme="minorHAnsi" w:hAnsiTheme="minorHAnsi" w:cstheme="minorHAnsi"/>
          <w:sz w:val="22"/>
          <w:szCs w:val="24"/>
        </w:rPr>
      </w:pPr>
      <w:r>
        <w:rPr>
          <w:rFonts w:asciiTheme="minorHAnsi" w:hAnsiTheme="minorHAnsi" w:cstheme="minorHAnsi"/>
          <w:sz w:val="22"/>
          <w:szCs w:val="24"/>
        </w:rPr>
        <w:t>DSAT provides an opportunity for schools to convert to academy status in a way that is different to many academy trusts.</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sz w:val="22"/>
          <w:szCs w:val="24"/>
        </w:rPr>
        <w:t>Individual schools that can thrive in their own context and in line with their own vision and values;</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sz w:val="22"/>
          <w:szCs w:val="24"/>
        </w:rPr>
        <w:t>A home for church schools committed to maintaining their distinctiveness, based upon their Christian values;</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sz w:val="22"/>
          <w:szCs w:val="24"/>
        </w:rPr>
        <w:lastRenderedPageBreak/>
        <w:t>A home for schools without a Christian foundation, who are wanting to work with us in partnership to secure better outcomes for children;</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sz w:val="22"/>
          <w:szCs w:val="24"/>
        </w:rPr>
        <w:t>A dynamic collaboration, working in conjunction with a range of partners, to deliver tailored programmes of school improvement that will meet the needs of each academy;</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sz w:val="22"/>
          <w:szCs w:val="24"/>
        </w:rPr>
        <w:t>Services available to academies that will support improvements to teaching and learning, allowing schools to focus on their core business rather than being distracted by academy business;</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sz w:val="22"/>
          <w:szCs w:val="24"/>
        </w:rPr>
        <w:t>The flexibility to meet schools where they are on their journey and to adapt to their specific circumstances;</w:t>
      </w:r>
    </w:p>
    <w:p>
      <w:pPr>
        <w:pStyle w:val="BodyText"/>
        <w:numPr>
          <w:ilvl w:val="0"/>
          <w:numId w:val="20"/>
        </w:numPr>
        <w:spacing w:after="120"/>
        <w:jc w:val="both"/>
        <w:rPr>
          <w:rFonts w:asciiTheme="minorHAnsi" w:hAnsiTheme="minorHAnsi" w:cstheme="minorHAnsi"/>
          <w:sz w:val="22"/>
          <w:szCs w:val="24"/>
        </w:rPr>
      </w:pPr>
      <w:r>
        <w:rPr>
          <w:rFonts w:asciiTheme="minorHAnsi" w:hAnsiTheme="minorHAnsi" w:cstheme="minorHAnsi"/>
          <w:noProof/>
          <w:sz w:val="22"/>
          <w:szCs w:val="24"/>
          <w:lang w:val="en-US"/>
        </w:rPr>
        <w:t>Opportunties to operate</w:t>
      </w:r>
      <w:r>
        <w:rPr>
          <w:rFonts w:asciiTheme="minorHAnsi" w:hAnsiTheme="minorHAnsi" w:cstheme="minorHAnsi"/>
          <w:sz w:val="22"/>
          <w:szCs w:val="24"/>
        </w:rPr>
        <w:t xml:space="preserve"> in close partnership and strong relationship with the DBE, the RSC and local authorities for the good of our academies.</w:t>
      </w:r>
    </w:p>
    <w:p>
      <w:pPr>
        <w:ind w:left="360"/>
        <w:jc w:val="center"/>
        <w:rPr>
          <w:rFonts w:cstheme="minorHAnsi"/>
        </w:rPr>
      </w:pPr>
    </w:p>
    <w:p>
      <w:pPr>
        <w:ind w:left="360"/>
        <w:jc w:val="center"/>
        <w:rPr>
          <w:rFonts w:cstheme="minorHAnsi"/>
        </w:rPr>
      </w:pPr>
      <w:r>
        <w:rPr>
          <w:rFonts w:cstheme="minorHAnsi"/>
          <w:noProof/>
          <w:szCs w:val="24"/>
          <w:lang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5715</wp:posOffset>
            </wp:positionV>
            <wp:extent cx="6645910" cy="95567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 DSAT Academy Windows in order of joining 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55675"/>
                    </a:xfrm>
                    <a:prstGeom prst="rect">
                      <a:avLst/>
                    </a:prstGeom>
                  </pic:spPr>
                </pic:pic>
              </a:graphicData>
            </a:graphic>
          </wp:anchor>
        </w:drawing>
      </w:r>
    </w:p>
    <w:p>
      <w:pPr>
        <w:ind w:left="360"/>
        <w:jc w:val="center"/>
        <w:rPr>
          <w:rFonts w:cstheme="minorHAnsi"/>
        </w:rPr>
      </w:pPr>
    </w:p>
    <w:p>
      <w:pPr>
        <w:pStyle w:val="BodyText"/>
        <w:spacing w:after="120"/>
        <w:ind w:left="720"/>
        <w:jc w:val="center"/>
        <w:rPr>
          <w:rFonts w:asciiTheme="minorHAnsi" w:hAnsiTheme="minorHAnsi" w:cstheme="minorHAnsi"/>
          <w:sz w:val="22"/>
          <w:szCs w:val="24"/>
        </w:rPr>
      </w:pPr>
    </w:p>
    <w:p>
      <w:pPr>
        <w:pStyle w:val="BodyText"/>
        <w:spacing w:after="120"/>
        <w:rPr>
          <w:rFonts w:asciiTheme="minorHAnsi" w:hAnsiTheme="minorHAnsi" w:cstheme="minorHAnsi"/>
          <w:b/>
          <w:color w:val="5F497A" w:themeColor="accent4" w:themeShade="BF"/>
          <w:sz w:val="22"/>
          <w:szCs w:val="24"/>
        </w:rPr>
      </w:pPr>
    </w:p>
    <w:p>
      <w:pPr>
        <w:rPr>
          <w:rFonts w:cstheme="minorHAnsi"/>
        </w:rPr>
      </w:pPr>
    </w:p>
    <w:p>
      <w:pPr>
        <w:jc w:val="both"/>
        <w:rPr>
          <w:rFonts w:cstheme="minorHAnsi"/>
        </w:rPr>
      </w:pPr>
      <w:r>
        <w:rPr>
          <w:rFonts w:cstheme="minorHAnsi"/>
        </w:rPr>
        <w:t xml:space="preserve">The </w:t>
      </w:r>
      <w:r>
        <w:rPr>
          <w:rFonts w:cstheme="minorHAnsi"/>
          <w:color w:val="5F497A" w:themeColor="accent4" w:themeShade="BF"/>
        </w:rPr>
        <w:t>Salisbury Diocesan Board of Education</w:t>
      </w:r>
      <w:r>
        <w:rPr>
          <w:rFonts w:cstheme="minorHAnsi"/>
        </w:rPr>
        <w:t xml:space="preserve"> (SDBE), formed in 1830, is one of the oldest formal diocesan bodies. Many of the church schools were founded before that date, and the Board, or Council as it was called then, was formed to support their work and to promote new schools.  The Diocese today extends over 2000 square miles, with a population of just under 860,000.  There are a total of </w:t>
      </w:r>
      <w:r>
        <w:rPr>
          <w:rFonts w:cstheme="minorHAnsi"/>
          <w:bCs/>
        </w:rPr>
        <w:t xml:space="preserve">195 schools and academies </w:t>
      </w:r>
      <w:r>
        <w:rPr>
          <w:rFonts w:cstheme="minorHAnsi"/>
        </w:rPr>
        <w:t xml:space="preserve">serving </w:t>
      </w:r>
      <w:r>
        <w:rPr>
          <w:rFonts w:cstheme="minorHAnsi"/>
          <w:bCs/>
        </w:rPr>
        <w:t>40,000 children</w:t>
      </w:r>
      <w:r>
        <w:rPr>
          <w:rFonts w:cstheme="minorHAnsi"/>
        </w:rPr>
        <w:t>.  We work across a number of counties and local authorities, working closely in mutually beneficial partnership with them in order to progress the life-chances of the children in our care.  We are open to both church and non-church affiliated schools across the region.</w:t>
      </w:r>
    </w:p>
    <w:p>
      <w:pPr>
        <w:pStyle w:val="paragraph"/>
        <w:spacing w:before="0" w:beforeAutospacing="0" w:after="0" w:afterAutospacing="0"/>
        <w:textAlignment w:val="baseline"/>
        <w:rPr>
          <w:rFonts w:ascii="&amp;quot" w:hAnsi="&amp;quot"/>
          <w:color w:val="000000"/>
          <w:sz w:val="18"/>
          <w:szCs w:val="18"/>
        </w:rPr>
      </w:pPr>
      <w:r>
        <w:rPr>
          <w:rFonts w:cstheme="minorHAnsi"/>
          <w:b/>
          <w:color w:val="7030A0"/>
          <w:sz w:val="32"/>
          <w:szCs w:val="32"/>
        </w:rPr>
        <w:br w:type="page"/>
      </w:r>
      <w:r>
        <w:rPr>
          <w:rStyle w:val="normaltextrun"/>
          <w:rFonts w:ascii="Calibri" w:hAnsi="Calibri" w:cs="Calibri"/>
          <w:b/>
          <w:bCs/>
          <w:color w:val="7030A0"/>
          <w:sz w:val="28"/>
          <w:szCs w:val="28"/>
        </w:rPr>
        <w:lastRenderedPageBreak/>
        <w:t>Our Academies</w:t>
      </w:r>
      <w:r>
        <w:rPr>
          <w:rStyle w:val="eop"/>
          <w:rFonts w:ascii="Calibri" w:hAnsi="Calibri" w:cs="Calibri"/>
          <w:color w:val="000000"/>
          <w:sz w:val="28"/>
          <w:szCs w:val="28"/>
        </w:rPr>
        <w:t> </w:t>
      </w:r>
    </w:p>
    <w:p>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8"/>
          <w:szCs w:val="28"/>
        </w:rPr>
        <w:t> </w:t>
      </w:r>
    </w:p>
    <w:p>
      <w:pPr>
        <w:pStyle w:val="paragraph"/>
        <w:spacing w:before="0" w:beforeAutospacing="0" w:after="0" w:afterAutospacing="0"/>
        <w:jc w:val="both"/>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Our Trust consists of a number of academies across the Diocese of Salisbury and is growing all the time.  Our academies are organised into localised hubs where they are able to work more closely together to collaborate on teaching and learning development.  We are very proud of our family of schools.  They link up often for professional learning, peer review and activities involving children.</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eop"/>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eop"/>
          <w:rFonts w:asciiTheme="minorHAnsi" w:hAnsiTheme="minorHAnsi" w:cstheme="minorHAnsi"/>
          <w:color w:val="000000"/>
          <w:sz w:val="22"/>
          <w:szCs w:val="22"/>
        </w:rPr>
      </w:pPr>
    </w:p>
    <w:p>
      <w:pPr>
        <w:pStyle w:val="paragraph"/>
        <w:spacing w:before="0" w:beforeAutospacing="0" w:after="0" w:afterAutospacing="0"/>
        <w:textAlignment w:val="baseline"/>
        <w:rPr>
          <w:rFonts w:asciiTheme="minorHAnsi" w:hAnsiTheme="minorHAnsi" w:cstheme="minorHAnsi"/>
          <w:color w:val="000000"/>
          <w:sz w:val="22"/>
          <w:szCs w:val="22"/>
        </w:rPr>
      </w:pPr>
    </w:p>
    <w:p>
      <w:pPr>
        <w:pStyle w:val="paragraph"/>
        <w:spacing w:before="0" w:beforeAutospacing="0" w:after="0" w:afterAutospacing="0"/>
        <w:textAlignment w:val="baseline"/>
        <w:rPr>
          <w:rFonts w:asciiTheme="minorHAnsi" w:hAnsiTheme="minorHAnsi" w:cstheme="minorHAnsi"/>
          <w:color w:val="000000"/>
          <w:szCs w:val="22"/>
        </w:rPr>
      </w:pPr>
      <w:r>
        <w:rPr>
          <w:rFonts w:asciiTheme="minorHAnsi" w:eastAsiaTheme="minorHAnsi" w:hAnsiTheme="minorHAnsi" w:cstheme="minorHAnsi"/>
          <w:b/>
          <w:noProof/>
          <w:color w:val="7030A0"/>
          <w:sz w:val="32"/>
          <w:szCs w:val="32"/>
        </w:rPr>
        <w:drawing>
          <wp:anchor distT="0" distB="0" distL="114300" distR="114300" simplePos="0" relativeHeight="251685888" behindDoc="1" locked="0" layoutInCell="1" allowOverlap="1">
            <wp:simplePos x="0" y="0"/>
            <wp:positionH relativeFrom="margin">
              <wp:align>left</wp:align>
            </wp:positionH>
            <wp:positionV relativeFrom="paragraph">
              <wp:posOffset>11430</wp:posOffset>
            </wp:positionV>
            <wp:extent cx="4145280" cy="6972300"/>
            <wp:effectExtent l="0" t="0" r="7620" b="0"/>
            <wp:wrapTight wrapText="bothSides">
              <wp:wrapPolygon edited="0">
                <wp:start x="0" y="0"/>
                <wp:lineTo x="0" y="21541"/>
                <wp:lineTo x="21540" y="21541"/>
                <wp:lineTo x="21540" y="0"/>
                <wp:lineTo x="0" y="0"/>
              </wp:wrapPolygon>
            </wp:wrapTight>
            <wp:docPr id="23" name="Picture 23" descr="C:\Users\gkidd\AppData\Local\Microsoft\Windows\INetCache\Content.MSO\DD15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kidd\AppData\Local\Microsoft\Windows\INetCache\Content.MSO\DD15447.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5280" cy="697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Theme="minorHAnsi" w:hAnsiTheme="minorHAnsi" w:cstheme="minorHAnsi"/>
          <w:b/>
          <w:bCs/>
          <w:color w:val="7030A0"/>
          <w:szCs w:val="22"/>
        </w:rPr>
        <w:t>DSAT Thrive Hub</w:t>
      </w:r>
      <w:r>
        <w:rPr>
          <w:rStyle w:val="eop"/>
          <w:rFonts w:asciiTheme="minorHAnsi" w:hAnsiTheme="minorHAnsi" w:cstheme="minorHAnsi"/>
          <w:color w:val="000000"/>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The Trinity CE Academy, Devizes  </w:t>
      </w:r>
    </w:p>
    <w:p>
      <w:pPr>
        <w:pStyle w:val="paragraph"/>
        <w:spacing w:before="0" w:beforeAutospacing="0" w:after="0" w:afterAutospacing="0"/>
        <w:textAlignment w:val="baseline"/>
        <w:rPr>
          <w:rFonts w:asciiTheme="minorHAnsi" w:hAnsiTheme="minorHAnsi" w:cstheme="minorHAnsi"/>
          <w:color w:val="000000"/>
          <w:sz w:val="22"/>
          <w:szCs w:val="22"/>
        </w:rPr>
      </w:pPr>
      <w:hyperlink r:id="rId37" w:history="1">
        <w:r>
          <w:rPr>
            <w:rStyle w:val="Hyperlink"/>
            <w:rFonts w:asciiTheme="minorHAnsi" w:hAnsiTheme="minorHAnsi" w:cstheme="minorHAnsi"/>
            <w:sz w:val="22"/>
            <w:szCs w:val="22"/>
          </w:rPr>
          <w:t>www.trinityprimaryacademy.dsat.org.uk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Southbroom St James Academy, Devizes</w:t>
      </w:r>
    </w:p>
    <w:p>
      <w:pPr>
        <w:pStyle w:val="paragraph"/>
        <w:spacing w:before="0" w:beforeAutospacing="0" w:after="0" w:afterAutospacing="0"/>
        <w:textAlignment w:val="baseline"/>
        <w:rPr>
          <w:rFonts w:asciiTheme="minorHAnsi" w:hAnsiTheme="minorHAnsi" w:cstheme="minorHAnsi"/>
          <w:color w:val="000000"/>
          <w:sz w:val="22"/>
          <w:szCs w:val="22"/>
        </w:rPr>
      </w:pPr>
      <w:hyperlink r:id="rId38" w:history="1">
        <w:r>
          <w:rPr>
            <w:rStyle w:val="Hyperlink"/>
            <w:rFonts w:asciiTheme="minorHAnsi" w:hAnsiTheme="minorHAnsi" w:cstheme="minorHAnsi"/>
            <w:sz w:val="22"/>
            <w:szCs w:val="22"/>
          </w:rPr>
          <w:t>www.southbroomstjames.dsat.org.uk</w:t>
        </w:r>
      </w:hyperlink>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St Bartholomew’s Academy, Royal Wootton Bassett  </w:t>
      </w:r>
    </w:p>
    <w:p>
      <w:pPr>
        <w:pStyle w:val="paragraph"/>
        <w:spacing w:before="0" w:beforeAutospacing="0" w:after="0" w:afterAutospacing="0"/>
        <w:textAlignment w:val="baseline"/>
        <w:rPr>
          <w:rFonts w:asciiTheme="minorHAnsi" w:hAnsiTheme="minorHAnsi" w:cstheme="minorHAnsi"/>
          <w:color w:val="000000"/>
          <w:sz w:val="22"/>
          <w:szCs w:val="22"/>
        </w:rPr>
      </w:pPr>
      <w:hyperlink r:id="rId39" w:history="1">
        <w:r>
          <w:rPr>
            <w:rStyle w:val="Hyperlink"/>
            <w:rFonts w:asciiTheme="minorHAnsi" w:hAnsiTheme="minorHAnsi" w:cstheme="minorHAnsi"/>
            <w:sz w:val="22"/>
            <w:szCs w:val="22"/>
          </w:rPr>
          <w:t>www.st-bartholomews.dsat.org.uk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proofErr w:type="spellStart"/>
      <w:r>
        <w:rPr>
          <w:rStyle w:val="normaltextrun"/>
          <w:rFonts w:asciiTheme="minorHAnsi" w:hAnsiTheme="minorHAnsi" w:cstheme="minorHAnsi"/>
          <w:color w:val="000000"/>
          <w:sz w:val="22"/>
          <w:szCs w:val="22"/>
        </w:rPr>
        <w:t>Marden</w:t>
      </w:r>
      <w:proofErr w:type="spellEnd"/>
      <w:r>
        <w:rPr>
          <w:rStyle w:val="normaltextrun"/>
          <w:rFonts w:asciiTheme="minorHAnsi" w:hAnsiTheme="minorHAnsi" w:cstheme="minorHAnsi"/>
          <w:color w:val="000000"/>
          <w:sz w:val="22"/>
          <w:szCs w:val="22"/>
        </w:rPr>
        <w:t xml:space="preserve"> Vale CE Academy, </w:t>
      </w:r>
      <w:proofErr w:type="spellStart"/>
      <w:r>
        <w:rPr>
          <w:rStyle w:val="normaltextrun"/>
          <w:rFonts w:asciiTheme="minorHAnsi" w:hAnsiTheme="minorHAnsi" w:cstheme="minorHAnsi"/>
          <w:color w:val="000000"/>
          <w:sz w:val="22"/>
          <w:szCs w:val="22"/>
        </w:rPr>
        <w:t>Calne</w:t>
      </w:r>
      <w:proofErr w:type="spellEnd"/>
      <w:r>
        <w:rPr>
          <w:rStyle w:val="normaltextrun"/>
          <w:rFonts w:asciiTheme="minorHAnsi" w:hAnsiTheme="minorHAnsi" w:cstheme="minorHAnsi"/>
          <w:color w:val="000000"/>
          <w:sz w:val="22"/>
          <w:szCs w:val="22"/>
        </w:rPr>
        <w:t xml:space="preserve">  </w:t>
      </w:r>
    </w:p>
    <w:p>
      <w:pPr>
        <w:pStyle w:val="paragraph"/>
        <w:spacing w:before="0" w:beforeAutospacing="0" w:after="0" w:afterAutospacing="0"/>
        <w:textAlignment w:val="baseline"/>
        <w:rPr>
          <w:rFonts w:asciiTheme="minorHAnsi" w:hAnsiTheme="minorHAnsi" w:cstheme="minorHAnsi"/>
          <w:color w:val="000000"/>
          <w:sz w:val="22"/>
          <w:szCs w:val="22"/>
        </w:rPr>
      </w:pPr>
      <w:hyperlink r:id="rId40" w:history="1">
        <w:r>
          <w:rPr>
            <w:rStyle w:val="Hyperlink"/>
            <w:rFonts w:asciiTheme="minorHAnsi" w:hAnsiTheme="minorHAnsi" w:cstheme="minorHAnsi"/>
            <w:sz w:val="22"/>
            <w:szCs w:val="22"/>
          </w:rPr>
          <w:t>www.mardenvale.dsat.org.uk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eop"/>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Fonts w:asciiTheme="minorHAnsi" w:hAnsiTheme="minorHAnsi" w:cstheme="minorHAnsi"/>
          <w:color w:val="000000"/>
          <w:sz w:val="22"/>
          <w:szCs w:val="22"/>
        </w:rPr>
      </w:pPr>
    </w:p>
    <w:p>
      <w:pPr>
        <w:pStyle w:val="paragraph"/>
        <w:spacing w:before="0" w:beforeAutospacing="0" w:after="0" w:afterAutospacing="0"/>
        <w:textAlignment w:val="baseline"/>
        <w:rPr>
          <w:rFonts w:asciiTheme="minorHAnsi" w:hAnsiTheme="minorHAnsi" w:cstheme="minorHAnsi"/>
          <w:color w:val="000000"/>
          <w:szCs w:val="22"/>
        </w:rPr>
      </w:pPr>
      <w:r>
        <w:rPr>
          <w:rStyle w:val="normaltextrun"/>
          <w:rFonts w:asciiTheme="minorHAnsi" w:hAnsiTheme="minorHAnsi" w:cstheme="minorHAnsi"/>
          <w:b/>
          <w:bCs/>
          <w:color w:val="7030A0"/>
          <w:szCs w:val="22"/>
        </w:rPr>
        <w:t>DSAT Spire Hub</w:t>
      </w:r>
      <w:r>
        <w:rPr>
          <w:rStyle w:val="eop"/>
          <w:rFonts w:asciiTheme="minorHAnsi" w:hAnsiTheme="minorHAnsi" w:cstheme="minorHAnsi"/>
          <w:color w:val="000000"/>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St Peter’s CE Primary Academy, Salisbury  </w:t>
      </w:r>
    </w:p>
    <w:p>
      <w:pPr>
        <w:pStyle w:val="paragraph"/>
        <w:spacing w:before="0" w:beforeAutospacing="0" w:after="0" w:afterAutospacing="0"/>
        <w:textAlignment w:val="baseline"/>
        <w:rPr>
          <w:rFonts w:asciiTheme="minorHAnsi" w:hAnsiTheme="minorHAnsi" w:cstheme="minorHAnsi"/>
          <w:color w:val="000000"/>
          <w:sz w:val="22"/>
          <w:szCs w:val="22"/>
        </w:rPr>
      </w:pPr>
      <w:hyperlink r:id="rId41" w:history="1">
        <w:r>
          <w:rPr>
            <w:rStyle w:val="Hyperlink"/>
            <w:rFonts w:asciiTheme="minorHAnsi" w:hAnsiTheme="minorHAnsi" w:cstheme="minorHAnsi"/>
            <w:sz w:val="22"/>
            <w:szCs w:val="22"/>
          </w:rPr>
          <w:t>www.stpeters.dsat.org.uk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Wilton CE Primary School </w:t>
      </w:r>
    </w:p>
    <w:p>
      <w:pPr>
        <w:pStyle w:val="paragraph"/>
        <w:spacing w:before="0" w:beforeAutospacing="0" w:after="0" w:afterAutospacing="0"/>
        <w:textAlignment w:val="baseline"/>
        <w:rPr>
          <w:rFonts w:asciiTheme="minorHAnsi" w:hAnsiTheme="minorHAnsi" w:cstheme="minorHAnsi"/>
          <w:color w:val="000000"/>
          <w:sz w:val="22"/>
          <w:szCs w:val="22"/>
        </w:rPr>
      </w:pPr>
      <w:hyperlink r:id="rId42" w:history="1">
        <w:r>
          <w:rPr>
            <w:rStyle w:val="Hyperlink"/>
            <w:rFonts w:asciiTheme="minorHAnsi" w:hAnsiTheme="minorHAnsi" w:cstheme="minorHAnsi"/>
            <w:sz w:val="22"/>
            <w:szCs w:val="22"/>
          </w:rPr>
          <w:t>www.wilton.dsat.org.uk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proofErr w:type="spellStart"/>
      <w:r>
        <w:rPr>
          <w:rStyle w:val="normaltextrun"/>
          <w:rFonts w:asciiTheme="minorHAnsi" w:hAnsiTheme="minorHAnsi" w:cstheme="minorHAnsi"/>
          <w:color w:val="000000"/>
          <w:sz w:val="22"/>
          <w:szCs w:val="22"/>
        </w:rPr>
        <w:t>Shrewton</w:t>
      </w:r>
      <w:proofErr w:type="spellEnd"/>
      <w:r>
        <w:rPr>
          <w:rStyle w:val="normaltextrun"/>
          <w:rFonts w:asciiTheme="minorHAnsi" w:hAnsiTheme="minorHAnsi" w:cstheme="minorHAnsi"/>
          <w:color w:val="000000"/>
          <w:sz w:val="22"/>
          <w:szCs w:val="22"/>
        </w:rPr>
        <w:t xml:space="preserve"> CE Primary School </w:t>
      </w:r>
    </w:p>
    <w:p>
      <w:pPr>
        <w:pStyle w:val="paragraph"/>
        <w:spacing w:before="0" w:beforeAutospacing="0" w:after="0" w:afterAutospacing="0"/>
        <w:textAlignment w:val="baseline"/>
        <w:rPr>
          <w:rFonts w:asciiTheme="minorHAnsi" w:hAnsiTheme="minorHAnsi" w:cstheme="minorHAnsi"/>
          <w:color w:val="000000"/>
          <w:sz w:val="22"/>
          <w:szCs w:val="22"/>
        </w:rPr>
      </w:pPr>
      <w:hyperlink r:id="rId43" w:history="1">
        <w:r>
          <w:rPr>
            <w:rStyle w:val="Hyperlink"/>
            <w:rFonts w:asciiTheme="minorHAnsi" w:hAnsiTheme="minorHAnsi" w:cstheme="minorHAnsi"/>
            <w:sz w:val="22"/>
            <w:szCs w:val="22"/>
          </w:rPr>
          <w:t>www.shrewton.dsat.org.uk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eop"/>
          <w:rFonts w:asciiTheme="minorHAnsi" w:hAnsiTheme="minorHAnsi" w:cstheme="minorHAnsi"/>
          <w:color w:val="000000"/>
          <w:sz w:val="22"/>
          <w:szCs w:val="22"/>
        </w:rPr>
      </w:pPr>
    </w:p>
    <w:p>
      <w:pPr>
        <w:pStyle w:val="paragraph"/>
        <w:spacing w:before="0" w:beforeAutospacing="0" w:after="0" w:afterAutospacing="0"/>
        <w:textAlignment w:val="baseline"/>
        <w:rPr>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Fonts w:asciiTheme="minorHAnsi" w:hAnsiTheme="minorHAnsi" w:cstheme="minorHAnsi"/>
          <w:color w:val="000000"/>
          <w:szCs w:val="22"/>
        </w:rPr>
      </w:pPr>
      <w:r>
        <w:rPr>
          <w:rStyle w:val="normaltextrun"/>
          <w:rFonts w:asciiTheme="minorHAnsi" w:hAnsiTheme="minorHAnsi" w:cstheme="minorHAnsi"/>
          <w:b/>
          <w:bCs/>
          <w:color w:val="7030A0"/>
          <w:szCs w:val="22"/>
        </w:rPr>
        <w:t>DSAT Emmaus Hub</w:t>
      </w:r>
      <w:r>
        <w:rPr>
          <w:rStyle w:val="eop"/>
          <w:rFonts w:asciiTheme="minorHAnsi" w:hAnsiTheme="minorHAnsi" w:cstheme="minorHAnsi"/>
          <w:color w:val="000000"/>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Dunbury CE Academy </w:t>
      </w:r>
    </w:p>
    <w:p>
      <w:pPr>
        <w:pStyle w:val="paragraph"/>
        <w:spacing w:before="0" w:beforeAutospacing="0" w:after="0" w:afterAutospacing="0"/>
        <w:textAlignment w:val="baseline"/>
        <w:rPr>
          <w:rFonts w:asciiTheme="minorHAnsi" w:hAnsiTheme="minorHAnsi" w:cstheme="minorHAnsi"/>
          <w:color w:val="000000"/>
          <w:sz w:val="22"/>
          <w:szCs w:val="22"/>
        </w:rPr>
      </w:pPr>
      <w:hyperlink r:id="rId44" w:history="1">
        <w:r>
          <w:rPr>
            <w:rStyle w:val="Hyperlink"/>
            <w:rFonts w:asciiTheme="minorHAnsi" w:hAnsiTheme="minorHAnsi" w:cstheme="minorHAnsi"/>
            <w:sz w:val="22"/>
            <w:szCs w:val="22"/>
          </w:rPr>
          <w:t>www.dunbury.dsat.org.uk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proofErr w:type="spellStart"/>
      <w:r>
        <w:rPr>
          <w:rStyle w:val="normaltextrun"/>
          <w:rFonts w:asciiTheme="minorHAnsi" w:hAnsiTheme="minorHAnsi" w:cstheme="minorHAnsi"/>
          <w:color w:val="000000"/>
          <w:sz w:val="22"/>
          <w:szCs w:val="22"/>
        </w:rPr>
        <w:t>Milldown</w:t>
      </w:r>
      <w:proofErr w:type="spellEnd"/>
      <w:r>
        <w:rPr>
          <w:rStyle w:val="normaltextrun"/>
          <w:rFonts w:asciiTheme="minorHAnsi" w:hAnsiTheme="minorHAnsi" w:cstheme="minorHAnsi"/>
          <w:color w:val="000000"/>
          <w:sz w:val="22"/>
          <w:szCs w:val="22"/>
        </w:rPr>
        <w:t xml:space="preserve"> CE Academy, Blandford</w:t>
      </w:r>
    </w:p>
    <w:p>
      <w:pPr>
        <w:pStyle w:val="paragraph"/>
        <w:spacing w:before="0" w:beforeAutospacing="0" w:after="0" w:afterAutospacing="0"/>
        <w:textAlignment w:val="baseline"/>
        <w:rPr>
          <w:rFonts w:asciiTheme="minorHAnsi" w:hAnsiTheme="minorHAnsi" w:cstheme="minorHAnsi"/>
          <w:color w:val="000000"/>
          <w:sz w:val="22"/>
          <w:szCs w:val="22"/>
        </w:rPr>
      </w:pPr>
      <w:hyperlink r:id="rId45" w:history="1">
        <w:r>
          <w:rPr>
            <w:rStyle w:val="Hyperlink"/>
            <w:rFonts w:asciiTheme="minorHAnsi" w:hAnsiTheme="minorHAnsi" w:cstheme="minorHAnsi"/>
            <w:sz w:val="22"/>
            <w:szCs w:val="22"/>
          </w:rPr>
          <w:t>www.milldown.dsat.org.uk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Whitesheet CE Primary Academy, </w:t>
      </w:r>
      <w:proofErr w:type="spellStart"/>
      <w:r>
        <w:rPr>
          <w:rStyle w:val="normaltextrun"/>
          <w:rFonts w:asciiTheme="minorHAnsi" w:hAnsiTheme="minorHAnsi" w:cstheme="minorHAnsi"/>
          <w:color w:val="000000"/>
          <w:sz w:val="22"/>
          <w:szCs w:val="22"/>
        </w:rPr>
        <w:t>Zeals</w:t>
      </w:r>
      <w:proofErr w:type="spellEnd"/>
      <w:r>
        <w:rPr>
          <w:rStyle w:val="normaltextrun"/>
          <w:rFonts w:asciiTheme="minorHAnsi" w:hAnsiTheme="minorHAnsi" w:cstheme="minorHAnsi"/>
          <w:color w:val="000000"/>
          <w:sz w:val="22"/>
          <w:szCs w:val="22"/>
        </w:rPr>
        <w:t xml:space="preserve"> </w:t>
      </w:r>
    </w:p>
    <w:p>
      <w:pPr>
        <w:pStyle w:val="paragraph"/>
        <w:spacing w:before="0" w:beforeAutospacing="0" w:after="0" w:afterAutospacing="0"/>
        <w:textAlignment w:val="baseline"/>
        <w:rPr>
          <w:rFonts w:asciiTheme="minorHAnsi" w:hAnsiTheme="minorHAnsi" w:cstheme="minorHAnsi"/>
          <w:color w:val="000000"/>
          <w:sz w:val="22"/>
          <w:szCs w:val="22"/>
        </w:rPr>
      </w:pPr>
      <w:hyperlink r:id="rId46" w:history="1">
        <w:r>
          <w:rPr>
            <w:rStyle w:val="Hyperlink"/>
            <w:rFonts w:asciiTheme="minorHAnsi" w:hAnsiTheme="minorHAnsi" w:cstheme="minorHAnsi"/>
            <w:sz w:val="22"/>
            <w:szCs w:val="22"/>
          </w:rPr>
          <w:t>www.whitesheet.dsat.org.uk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Trent Young’s CE Primary School, Trent  </w:t>
      </w:r>
    </w:p>
    <w:p>
      <w:pPr>
        <w:pStyle w:val="paragraph"/>
        <w:spacing w:before="0" w:beforeAutospacing="0" w:after="0" w:afterAutospacing="0"/>
        <w:textAlignment w:val="baseline"/>
        <w:rPr>
          <w:rFonts w:asciiTheme="minorHAnsi" w:hAnsiTheme="minorHAnsi" w:cstheme="minorHAnsi"/>
          <w:color w:val="000000"/>
          <w:sz w:val="22"/>
          <w:szCs w:val="22"/>
        </w:rPr>
      </w:pPr>
      <w:hyperlink r:id="rId47" w:history="1">
        <w:r>
          <w:rPr>
            <w:rStyle w:val="Hyperlink"/>
            <w:rFonts w:asciiTheme="minorHAnsi" w:hAnsiTheme="minorHAnsi" w:cstheme="minorHAnsi"/>
            <w:sz w:val="22"/>
            <w:szCs w:val="22"/>
          </w:rPr>
          <w:t>www.trentyoungs.dsat.org.uk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Beaminster St Mary’s Academy  </w:t>
      </w:r>
    </w:p>
    <w:p>
      <w:pPr>
        <w:pStyle w:val="paragraph"/>
        <w:spacing w:before="0" w:beforeAutospacing="0" w:after="0" w:afterAutospacing="0"/>
        <w:textAlignment w:val="baseline"/>
        <w:rPr>
          <w:rFonts w:asciiTheme="minorHAnsi" w:hAnsiTheme="minorHAnsi" w:cstheme="minorHAnsi"/>
          <w:color w:val="000000"/>
          <w:sz w:val="22"/>
          <w:szCs w:val="22"/>
        </w:rPr>
      </w:pPr>
      <w:hyperlink r:id="rId48" w:history="1">
        <w:r>
          <w:rPr>
            <w:rStyle w:val="Hyperlink"/>
            <w:rFonts w:asciiTheme="minorHAnsi" w:hAnsiTheme="minorHAnsi" w:cstheme="minorHAnsi"/>
            <w:sz w:val="22"/>
            <w:szCs w:val="22"/>
          </w:rPr>
          <w:t>www.beaminsterstmarys.dsat.org.uk</w:t>
        </w:r>
      </w:hyperlink>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Fonts w:ascii="&amp;quot" w:hAnsi="&amp;quot"/>
          <w:color w:val="000000"/>
          <w:sz w:val="18"/>
          <w:szCs w:val="18"/>
        </w:rPr>
      </w:pPr>
    </w:p>
    <w:p>
      <w:pPr>
        <w:pStyle w:val="paragraph"/>
        <w:spacing w:before="0" w:beforeAutospacing="0" w:after="0" w:afterAutospacing="0"/>
        <w:textAlignment w:val="baseline"/>
        <w:rPr>
          <w:rFonts w:ascii="&amp;quot" w:hAnsi="&amp;quot"/>
          <w:color w:val="000000"/>
          <w:sz w:val="18"/>
          <w:szCs w:val="18"/>
        </w:rPr>
      </w:pPr>
    </w:p>
    <w:p>
      <w:pPr>
        <w:pStyle w:val="paragraph"/>
        <w:spacing w:before="0" w:beforeAutospacing="0" w:after="0" w:afterAutospacing="0"/>
        <w:textAlignment w:val="baseline"/>
        <w:rPr>
          <w:rFonts w:asciiTheme="minorHAnsi" w:hAnsiTheme="minorHAnsi" w:cstheme="minorHAnsi"/>
          <w:color w:val="000000"/>
          <w:szCs w:val="22"/>
        </w:rPr>
      </w:pPr>
      <w:r>
        <w:rPr>
          <w:rStyle w:val="normaltextrun"/>
          <w:rFonts w:asciiTheme="minorHAnsi" w:hAnsiTheme="minorHAnsi" w:cstheme="minorHAnsi"/>
          <w:b/>
          <w:bCs/>
          <w:color w:val="7030A0"/>
          <w:szCs w:val="22"/>
        </w:rPr>
        <w:t>DSAT Weymouth Bay Hub</w:t>
      </w:r>
      <w:r>
        <w:rPr>
          <w:rStyle w:val="eop"/>
          <w:rFonts w:asciiTheme="minorHAnsi" w:hAnsiTheme="minorHAnsi" w:cstheme="minorHAnsi"/>
          <w:color w:val="000000"/>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St Andrew’s CE Primary School  </w:t>
      </w:r>
    </w:p>
    <w:p>
      <w:pPr>
        <w:pStyle w:val="paragraph"/>
        <w:spacing w:before="0" w:beforeAutospacing="0" w:after="0" w:afterAutospacing="0"/>
        <w:textAlignment w:val="baseline"/>
        <w:rPr>
          <w:rFonts w:asciiTheme="minorHAnsi" w:hAnsiTheme="minorHAnsi" w:cstheme="minorHAnsi"/>
          <w:color w:val="000000"/>
          <w:sz w:val="22"/>
          <w:szCs w:val="22"/>
        </w:rPr>
      </w:pPr>
      <w:hyperlink r:id="rId49" w:history="1">
        <w:r>
          <w:rPr>
            <w:rStyle w:val="Hyperlink"/>
            <w:rFonts w:asciiTheme="minorHAnsi" w:hAnsiTheme="minorHAnsi" w:cstheme="minorHAnsi"/>
            <w:sz w:val="22"/>
            <w:szCs w:val="22"/>
          </w:rPr>
          <w:t>www.standrews.dsat.org.uk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St John’s CE Primary School </w:t>
      </w:r>
    </w:p>
    <w:p>
      <w:pPr>
        <w:pStyle w:val="paragraph"/>
        <w:spacing w:before="0" w:beforeAutospacing="0" w:after="0" w:afterAutospacing="0"/>
        <w:textAlignment w:val="baseline"/>
        <w:rPr>
          <w:rFonts w:asciiTheme="minorHAnsi" w:hAnsiTheme="minorHAnsi" w:cstheme="minorHAnsi"/>
          <w:color w:val="000000"/>
          <w:sz w:val="22"/>
          <w:szCs w:val="22"/>
        </w:rPr>
      </w:pPr>
      <w:hyperlink r:id="rId50" w:history="1">
        <w:r>
          <w:rPr>
            <w:rStyle w:val="Hyperlink"/>
            <w:rFonts w:asciiTheme="minorHAnsi" w:hAnsiTheme="minorHAnsi" w:cstheme="minorHAnsi"/>
            <w:sz w:val="22"/>
            <w:szCs w:val="22"/>
          </w:rPr>
          <w:t>www.stjohns.dsat.org.uk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Style w:val="normaltextrun"/>
          <w:rFonts w:asciiTheme="minorHAnsi" w:hAnsiTheme="minorHAnsi" w:cstheme="minorHAnsi"/>
          <w:color w:val="000000"/>
          <w:sz w:val="22"/>
          <w:szCs w:val="22"/>
        </w:rPr>
      </w:pPr>
      <w:proofErr w:type="spellStart"/>
      <w:r>
        <w:rPr>
          <w:rStyle w:val="normaltextrun"/>
          <w:rFonts w:asciiTheme="minorHAnsi" w:hAnsiTheme="minorHAnsi" w:cstheme="minorHAnsi"/>
          <w:color w:val="000000"/>
          <w:sz w:val="22"/>
          <w:szCs w:val="22"/>
        </w:rPr>
        <w:t>Beechcroft</w:t>
      </w:r>
      <w:proofErr w:type="spellEnd"/>
      <w:r>
        <w:rPr>
          <w:rStyle w:val="normaltextrun"/>
          <w:rFonts w:asciiTheme="minorHAnsi" w:hAnsiTheme="minorHAnsi" w:cstheme="minorHAnsi"/>
          <w:color w:val="000000"/>
          <w:sz w:val="22"/>
          <w:szCs w:val="22"/>
        </w:rPr>
        <w:t xml:space="preserve"> St Paul’s CE Primary School </w:t>
      </w:r>
    </w:p>
    <w:p>
      <w:pPr>
        <w:pStyle w:val="paragraph"/>
        <w:spacing w:before="0" w:beforeAutospacing="0" w:after="0" w:afterAutospacing="0"/>
        <w:textAlignment w:val="baseline"/>
        <w:rPr>
          <w:rFonts w:asciiTheme="minorHAnsi" w:hAnsiTheme="minorHAnsi" w:cstheme="minorHAnsi"/>
          <w:color w:val="000000"/>
          <w:sz w:val="22"/>
          <w:szCs w:val="22"/>
        </w:rPr>
      </w:pPr>
      <w:hyperlink r:id="rId51" w:history="1">
        <w:r>
          <w:rPr>
            <w:rStyle w:val="Hyperlink"/>
            <w:rFonts w:asciiTheme="minorHAnsi" w:hAnsiTheme="minorHAnsi" w:cstheme="minorHAnsi"/>
            <w:sz w:val="22"/>
            <w:szCs w:val="22"/>
          </w:rPr>
          <w:t>www.beechcroft.dsat.org.uk</w:t>
        </w:r>
      </w:hyperlink>
      <w:r>
        <w:rPr>
          <w:rStyle w:val="normaltextrun"/>
          <w:rFonts w:asciiTheme="minorHAnsi" w:hAnsiTheme="minorHAnsi" w:cstheme="minorHAnsi"/>
          <w:color w:val="000000"/>
          <w:sz w:val="22"/>
          <w:szCs w:val="22"/>
        </w:rPr>
        <w:t> </w:t>
      </w: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Fonts w:asciiTheme="minorHAnsi" w:hAnsiTheme="minorHAnsi" w:cstheme="minorHAnsi"/>
          <w:color w:val="000000"/>
          <w:sz w:val="22"/>
          <w:szCs w:val="22"/>
        </w:rPr>
      </w:pPr>
      <w:r>
        <w:rPr>
          <w:rStyle w:val="eop"/>
          <w:rFonts w:asciiTheme="minorHAnsi" w:hAnsiTheme="minorHAnsi" w:cstheme="minorHAnsi"/>
          <w:color w:val="000000"/>
          <w:sz w:val="22"/>
          <w:szCs w:val="22"/>
        </w:rPr>
        <w:t> </w:t>
      </w:r>
    </w:p>
    <w:p>
      <w:pPr>
        <w:pStyle w:val="paragraph"/>
        <w:spacing w:before="0" w:beforeAutospacing="0" w:after="0" w:afterAutospacing="0"/>
        <w:textAlignment w:val="baseline"/>
        <w:rPr>
          <w:rFonts w:ascii="&amp;quot" w:hAnsi="&amp;quot"/>
          <w:color w:val="000000"/>
          <w:sz w:val="18"/>
          <w:szCs w:val="18"/>
        </w:rPr>
      </w:pPr>
    </w:p>
    <w:p>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8"/>
          <w:szCs w:val="28"/>
        </w:rPr>
        <w:t> </w:t>
      </w:r>
    </w:p>
    <w:p>
      <w:pPr>
        <w:rPr>
          <w:rFonts w:cstheme="minorHAnsi"/>
          <w:b/>
          <w:color w:val="7030A0"/>
          <w:sz w:val="32"/>
          <w:szCs w:val="32"/>
        </w:rPr>
      </w:pPr>
      <w:r>
        <w:rPr>
          <w:rFonts w:cstheme="minorHAnsi"/>
          <w:b/>
          <w:color w:val="7030A0"/>
          <w:sz w:val="32"/>
          <w:szCs w:val="32"/>
        </w:rPr>
        <w:lastRenderedPageBreak/>
        <w:t>Job Advert</w:t>
      </w:r>
    </w:p>
    <w:tbl>
      <w:tblPr>
        <w:tblStyle w:val="TableGrid"/>
        <w:tblpPr w:leftFromText="180" w:rightFromText="180" w:vertAnchor="text" w:horzAnchor="margin" w:tblpXSpec="center" w:tblpY="117"/>
        <w:tblW w:w="0" w:type="auto"/>
        <w:tblBorders>
          <w:top w:val="single" w:sz="18" w:space="0" w:color="7030A0"/>
          <w:left w:val="single" w:sz="18" w:space="0" w:color="7030A0"/>
          <w:bottom w:val="single" w:sz="18" w:space="0" w:color="7030A0"/>
          <w:right w:val="single" w:sz="18" w:space="0" w:color="7030A0"/>
          <w:insideH w:val="none" w:sz="0" w:space="0" w:color="auto"/>
          <w:insideV w:val="none" w:sz="0" w:space="0" w:color="auto"/>
        </w:tblBorders>
        <w:tblLook w:val="04A0" w:firstRow="1" w:lastRow="0" w:firstColumn="1" w:lastColumn="0" w:noHBand="0" w:noVBand="1"/>
      </w:tblPr>
      <w:tblGrid>
        <w:gridCol w:w="4008"/>
        <w:gridCol w:w="4640"/>
      </w:tblGrid>
      <w:tr>
        <w:trPr>
          <w:trHeight w:val="232"/>
        </w:trPr>
        <w:tc>
          <w:tcPr>
            <w:tcW w:w="4008" w:type="dxa"/>
          </w:tcPr>
          <w:p>
            <w:pPr>
              <w:ind w:left="567"/>
              <w:rPr>
                <w:rFonts w:cstheme="minorHAnsi"/>
                <w:sz w:val="24"/>
                <w:szCs w:val="24"/>
              </w:rPr>
            </w:pPr>
            <w:r>
              <w:rPr>
                <w:rFonts w:cstheme="minorHAnsi"/>
                <w:sz w:val="24"/>
                <w:szCs w:val="24"/>
              </w:rPr>
              <w:t xml:space="preserve">Job Title </w:t>
            </w:r>
          </w:p>
        </w:tc>
        <w:tc>
          <w:tcPr>
            <w:tcW w:w="4640" w:type="dxa"/>
          </w:tcPr>
          <w:p>
            <w:pPr>
              <w:ind w:left="528"/>
              <w:rPr>
                <w:rFonts w:cstheme="minorHAnsi"/>
                <w:sz w:val="24"/>
                <w:szCs w:val="24"/>
              </w:rPr>
            </w:pPr>
            <w:r>
              <w:rPr>
                <w:rFonts w:cstheme="minorHAnsi"/>
                <w:sz w:val="24"/>
                <w:szCs w:val="24"/>
              </w:rPr>
              <w:t>Teacher</w:t>
            </w:r>
          </w:p>
        </w:tc>
      </w:tr>
      <w:tr>
        <w:trPr>
          <w:trHeight w:val="232"/>
        </w:trPr>
        <w:tc>
          <w:tcPr>
            <w:tcW w:w="4008" w:type="dxa"/>
          </w:tcPr>
          <w:p>
            <w:pPr>
              <w:ind w:left="567"/>
              <w:rPr>
                <w:rFonts w:cstheme="minorHAnsi"/>
                <w:sz w:val="24"/>
                <w:szCs w:val="24"/>
              </w:rPr>
            </w:pPr>
            <w:r>
              <w:rPr>
                <w:rFonts w:cstheme="minorHAnsi"/>
                <w:sz w:val="24"/>
                <w:szCs w:val="24"/>
              </w:rPr>
              <w:t>Academy Name</w:t>
            </w:r>
          </w:p>
        </w:tc>
        <w:tc>
          <w:tcPr>
            <w:tcW w:w="4640" w:type="dxa"/>
          </w:tcPr>
          <w:p>
            <w:pPr>
              <w:ind w:left="528"/>
              <w:rPr>
                <w:rFonts w:cstheme="minorHAnsi"/>
                <w:sz w:val="24"/>
                <w:szCs w:val="24"/>
              </w:rPr>
            </w:pPr>
            <w:r>
              <w:rPr>
                <w:rFonts w:cstheme="minorHAnsi"/>
                <w:sz w:val="24"/>
                <w:szCs w:val="24"/>
              </w:rPr>
              <w:t>Beaminster St Mary’s Academy</w:t>
            </w:r>
          </w:p>
        </w:tc>
      </w:tr>
      <w:tr>
        <w:trPr>
          <w:trHeight w:val="242"/>
        </w:trPr>
        <w:tc>
          <w:tcPr>
            <w:tcW w:w="4008" w:type="dxa"/>
          </w:tcPr>
          <w:p>
            <w:pPr>
              <w:ind w:left="567"/>
              <w:rPr>
                <w:rFonts w:cstheme="minorHAnsi"/>
                <w:sz w:val="24"/>
                <w:szCs w:val="24"/>
              </w:rPr>
            </w:pPr>
            <w:r>
              <w:rPr>
                <w:rFonts w:cstheme="minorHAnsi"/>
                <w:sz w:val="24"/>
                <w:szCs w:val="24"/>
              </w:rPr>
              <w:t>Location</w:t>
            </w:r>
          </w:p>
        </w:tc>
        <w:tc>
          <w:tcPr>
            <w:tcW w:w="4640" w:type="dxa"/>
          </w:tcPr>
          <w:p>
            <w:pPr>
              <w:ind w:left="528"/>
              <w:rPr>
                <w:rFonts w:cstheme="minorHAnsi"/>
                <w:sz w:val="24"/>
                <w:szCs w:val="24"/>
              </w:rPr>
            </w:pPr>
            <w:r>
              <w:rPr>
                <w:rFonts w:cstheme="minorHAnsi"/>
                <w:sz w:val="24"/>
                <w:szCs w:val="24"/>
              </w:rPr>
              <w:t>Beaminster</w:t>
            </w:r>
          </w:p>
        </w:tc>
      </w:tr>
      <w:tr>
        <w:trPr>
          <w:trHeight w:val="242"/>
        </w:trPr>
        <w:tc>
          <w:tcPr>
            <w:tcW w:w="4008" w:type="dxa"/>
          </w:tcPr>
          <w:p>
            <w:pPr>
              <w:ind w:left="567"/>
              <w:rPr>
                <w:rFonts w:cstheme="minorHAnsi"/>
                <w:sz w:val="24"/>
                <w:szCs w:val="24"/>
              </w:rPr>
            </w:pPr>
            <w:r>
              <w:rPr>
                <w:rFonts w:cstheme="minorHAnsi"/>
                <w:sz w:val="24"/>
                <w:szCs w:val="24"/>
              </w:rPr>
              <w:t>Hours</w:t>
            </w:r>
          </w:p>
        </w:tc>
        <w:tc>
          <w:tcPr>
            <w:tcW w:w="4640" w:type="dxa"/>
          </w:tcPr>
          <w:p>
            <w:pPr>
              <w:ind w:left="528"/>
              <w:rPr>
                <w:rFonts w:cstheme="minorHAnsi"/>
                <w:sz w:val="24"/>
                <w:szCs w:val="24"/>
              </w:rPr>
            </w:pPr>
            <w:r>
              <w:rPr>
                <w:rFonts w:cstheme="minorHAnsi"/>
                <w:sz w:val="24"/>
                <w:szCs w:val="24"/>
              </w:rPr>
              <w:t>Full-time (1.0)</w:t>
            </w:r>
          </w:p>
        </w:tc>
      </w:tr>
      <w:tr>
        <w:trPr>
          <w:trHeight w:val="232"/>
        </w:trPr>
        <w:tc>
          <w:tcPr>
            <w:tcW w:w="4008" w:type="dxa"/>
          </w:tcPr>
          <w:p>
            <w:pPr>
              <w:ind w:left="567"/>
              <w:rPr>
                <w:rFonts w:cstheme="minorHAnsi"/>
                <w:sz w:val="24"/>
                <w:szCs w:val="24"/>
              </w:rPr>
            </w:pPr>
            <w:r>
              <w:rPr>
                <w:rFonts w:cstheme="minorHAnsi"/>
                <w:sz w:val="24"/>
                <w:szCs w:val="24"/>
              </w:rPr>
              <w:t>Contract Type</w:t>
            </w:r>
          </w:p>
        </w:tc>
        <w:tc>
          <w:tcPr>
            <w:tcW w:w="4640" w:type="dxa"/>
          </w:tcPr>
          <w:p>
            <w:pPr>
              <w:ind w:left="528"/>
              <w:rPr>
                <w:rFonts w:cstheme="minorHAnsi"/>
                <w:sz w:val="24"/>
                <w:szCs w:val="24"/>
              </w:rPr>
            </w:pPr>
            <w:r>
              <w:rPr>
                <w:rFonts w:cstheme="minorHAnsi"/>
                <w:sz w:val="24"/>
                <w:szCs w:val="24"/>
              </w:rPr>
              <w:t>Fixed Term (2 terms initially)</w:t>
            </w:r>
          </w:p>
        </w:tc>
      </w:tr>
      <w:tr>
        <w:trPr>
          <w:trHeight w:val="242"/>
        </w:trPr>
        <w:tc>
          <w:tcPr>
            <w:tcW w:w="4008" w:type="dxa"/>
          </w:tcPr>
          <w:p>
            <w:pPr>
              <w:ind w:left="567"/>
              <w:rPr>
                <w:rFonts w:cstheme="minorHAnsi"/>
                <w:sz w:val="24"/>
                <w:szCs w:val="24"/>
              </w:rPr>
            </w:pPr>
            <w:r>
              <w:rPr>
                <w:rFonts w:cstheme="minorHAnsi"/>
                <w:sz w:val="24"/>
                <w:szCs w:val="24"/>
              </w:rPr>
              <w:t>Salary</w:t>
            </w:r>
          </w:p>
        </w:tc>
        <w:tc>
          <w:tcPr>
            <w:tcW w:w="4640" w:type="dxa"/>
          </w:tcPr>
          <w:p>
            <w:pPr>
              <w:ind w:left="528"/>
              <w:rPr>
                <w:rFonts w:cstheme="minorHAnsi"/>
                <w:sz w:val="24"/>
                <w:szCs w:val="24"/>
              </w:rPr>
            </w:pPr>
            <w:r>
              <w:rPr>
                <w:rFonts w:cstheme="minorHAnsi"/>
                <w:sz w:val="24"/>
                <w:szCs w:val="24"/>
              </w:rPr>
              <w:t>Main Scale</w:t>
            </w:r>
          </w:p>
        </w:tc>
      </w:tr>
      <w:tr>
        <w:trPr>
          <w:trHeight w:val="474"/>
        </w:trPr>
        <w:tc>
          <w:tcPr>
            <w:tcW w:w="4008" w:type="dxa"/>
          </w:tcPr>
          <w:p>
            <w:pPr>
              <w:ind w:left="567"/>
              <w:rPr>
                <w:rFonts w:cstheme="minorHAnsi"/>
                <w:sz w:val="24"/>
                <w:szCs w:val="24"/>
              </w:rPr>
            </w:pPr>
            <w:r>
              <w:rPr>
                <w:rFonts w:cstheme="minorHAnsi"/>
                <w:sz w:val="24"/>
                <w:szCs w:val="24"/>
              </w:rPr>
              <w:t>Pension</w:t>
            </w:r>
          </w:p>
        </w:tc>
        <w:tc>
          <w:tcPr>
            <w:tcW w:w="4640" w:type="dxa"/>
          </w:tcPr>
          <w:p>
            <w:pPr>
              <w:ind w:left="528"/>
              <w:rPr>
                <w:rFonts w:cstheme="minorHAnsi"/>
                <w:sz w:val="24"/>
                <w:szCs w:val="24"/>
              </w:rPr>
            </w:pPr>
            <w:r>
              <w:rPr>
                <w:rFonts w:cstheme="minorHAnsi"/>
                <w:sz w:val="24"/>
                <w:szCs w:val="24"/>
              </w:rPr>
              <w:t>Teachers’ Pension</w:t>
            </w:r>
          </w:p>
        </w:tc>
      </w:tr>
      <w:tr>
        <w:trPr>
          <w:trHeight w:val="242"/>
        </w:trPr>
        <w:tc>
          <w:tcPr>
            <w:tcW w:w="4008" w:type="dxa"/>
          </w:tcPr>
          <w:p>
            <w:pPr>
              <w:ind w:left="567"/>
              <w:rPr>
                <w:rFonts w:cstheme="minorHAnsi"/>
                <w:sz w:val="24"/>
                <w:szCs w:val="24"/>
              </w:rPr>
            </w:pPr>
            <w:r>
              <w:rPr>
                <w:rFonts w:cstheme="minorHAnsi"/>
                <w:sz w:val="24"/>
                <w:szCs w:val="24"/>
              </w:rPr>
              <w:t>Child Care Vouchers</w:t>
            </w:r>
          </w:p>
        </w:tc>
        <w:tc>
          <w:tcPr>
            <w:tcW w:w="4640" w:type="dxa"/>
          </w:tcPr>
          <w:p>
            <w:pPr>
              <w:ind w:left="528"/>
              <w:rPr>
                <w:rFonts w:cstheme="minorHAnsi"/>
                <w:sz w:val="24"/>
                <w:szCs w:val="24"/>
              </w:rPr>
            </w:pPr>
            <w:r>
              <w:rPr>
                <w:rFonts w:cstheme="minorHAnsi"/>
                <w:sz w:val="24"/>
                <w:szCs w:val="24"/>
              </w:rPr>
              <w:t>Available on request</w:t>
            </w:r>
          </w:p>
        </w:tc>
      </w:tr>
      <w:tr>
        <w:trPr>
          <w:trHeight w:val="232"/>
        </w:trPr>
        <w:tc>
          <w:tcPr>
            <w:tcW w:w="4008" w:type="dxa"/>
          </w:tcPr>
          <w:p>
            <w:pPr>
              <w:ind w:left="567"/>
              <w:rPr>
                <w:rFonts w:cstheme="minorHAnsi"/>
                <w:sz w:val="24"/>
                <w:szCs w:val="24"/>
              </w:rPr>
            </w:pPr>
            <w:r>
              <w:rPr>
                <w:rFonts w:cstheme="minorHAnsi"/>
                <w:sz w:val="24"/>
                <w:szCs w:val="24"/>
              </w:rPr>
              <w:t xml:space="preserve">Contact </w:t>
            </w:r>
          </w:p>
        </w:tc>
        <w:tc>
          <w:tcPr>
            <w:tcW w:w="4640" w:type="dxa"/>
          </w:tcPr>
          <w:p>
            <w:pPr>
              <w:rPr>
                <w:rFonts w:cstheme="minorHAnsi"/>
                <w:sz w:val="24"/>
                <w:szCs w:val="24"/>
              </w:rPr>
            </w:pPr>
            <w:r>
              <w:rPr>
                <w:rFonts w:cstheme="minorHAnsi"/>
                <w:sz w:val="24"/>
                <w:szCs w:val="24"/>
              </w:rPr>
              <w:t xml:space="preserve">          Mrs Cox or Mrs Vaughan</w:t>
            </w:r>
            <w:bookmarkStart w:id="0" w:name="_GoBack"/>
            <w:bookmarkEnd w:id="0"/>
          </w:p>
        </w:tc>
      </w:tr>
      <w:tr>
        <w:trPr>
          <w:trHeight w:val="232"/>
        </w:trPr>
        <w:tc>
          <w:tcPr>
            <w:tcW w:w="4008" w:type="dxa"/>
          </w:tcPr>
          <w:p>
            <w:pPr>
              <w:ind w:left="567"/>
              <w:rPr>
                <w:rFonts w:cstheme="minorHAnsi"/>
                <w:sz w:val="24"/>
                <w:szCs w:val="24"/>
              </w:rPr>
            </w:pPr>
            <w:r>
              <w:rPr>
                <w:rFonts w:cstheme="minorHAnsi"/>
                <w:sz w:val="24"/>
                <w:szCs w:val="24"/>
              </w:rPr>
              <w:t>Closing Date</w:t>
            </w:r>
          </w:p>
        </w:tc>
        <w:tc>
          <w:tcPr>
            <w:tcW w:w="4640" w:type="dxa"/>
          </w:tcPr>
          <w:p>
            <w:pPr>
              <w:rPr>
                <w:rFonts w:cstheme="minorHAnsi"/>
                <w:sz w:val="24"/>
                <w:szCs w:val="24"/>
              </w:rPr>
            </w:pPr>
            <w:r>
              <w:rPr>
                <w:rFonts w:cstheme="minorHAnsi"/>
                <w:sz w:val="24"/>
                <w:szCs w:val="24"/>
              </w:rPr>
              <w:t xml:space="preserve">          11</w:t>
            </w:r>
            <w:r>
              <w:rPr>
                <w:rFonts w:cstheme="minorHAnsi"/>
                <w:sz w:val="24"/>
                <w:szCs w:val="24"/>
                <w:vertAlign w:val="superscript"/>
              </w:rPr>
              <w:t>th</w:t>
            </w:r>
            <w:r>
              <w:rPr>
                <w:rFonts w:cstheme="minorHAnsi"/>
                <w:sz w:val="24"/>
                <w:szCs w:val="24"/>
              </w:rPr>
              <w:t xml:space="preserve"> November 2018</w:t>
            </w:r>
          </w:p>
        </w:tc>
      </w:tr>
      <w:tr>
        <w:trPr>
          <w:trHeight w:val="242"/>
        </w:trPr>
        <w:tc>
          <w:tcPr>
            <w:tcW w:w="4008" w:type="dxa"/>
          </w:tcPr>
          <w:p>
            <w:pPr>
              <w:ind w:left="567"/>
              <w:rPr>
                <w:rFonts w:cstheme="minorHAnsi"/>
                <w:sz w:val="24"/>
                <w:szCs w:val="24"/>
              </w:rPr>
            </w:pPr>
            <w:r>
              <w:rPr>
                <w:rFonts w:cstheme="minorHAnsi"/>
                <w:sz w:val="24"/>
                <w:szCs w:val="24"/>
              </w:rPr>
              <w:t>Interview Date/s</w:t>
            </w:r>
          </w:p>
        </w:tc>
        <w:tc>
          <w:tcPr>
            <w:tcW w:w="4640" w:type="dxa"/>
          </w:tcPr>
          <w:p>
            <w:pPr>
              <w:rPr>
                <w:rFonts w:cstheme="minorHAnsi"/>
                <w:sz w:val="24"/>
                <w:szCs w:val="24"/>
              </w:rPr>
            </w:pPr>
            <w:r>
              <w:rPr>
                <w:rFonts w:cstheme="minorHAnsi"/>
                <w:sz w:val="24"/>
                <w:szCs w:val="24"/>
              </w:rPr>
              <w:t xml:space="preserve">          tbc</w:t>
            </w:r>
          </w:p>
        </w:tc>
      </w:tr>
      <w:tr>
        <w:trPr>
          <w:trHeight w:val="51"/>
        </w:trPr>
        <w:tc>
          <w:tcPr>
            <w:tcW w:w="4008" w:type="dxa"/>
          </w:tcPr>
          <w:p>
            <w:pPr>
              <w:ind w:left="567"/>
              <w:rPr>
                <w:rFonts w:cstheme="minorHAnsi"/>
                <w:sz w:val="24"/>
                <w:szCs w:val="24"/>
              </w:rPr>
            </w:pPr>
            <w:r>
              <w:rPr>
                <w:rFonts w:cstheme="minorHAnsi"/>
                <w:sz w:val="24"/>
                <w:szCs w:val="24"/>
              </w:rPr>
              <w:t xml:space="preserve">Start Date </w:t>
            </w:r>
          </w:p>
        </w:tc>
        <w:tc>
          <w:tcPr>
            <w:tcW w:w="4640" w:type="dxa"/>
          </w:tcPr>
          <w:p>
            <w:pPr>
              <w:rPr>
                <w:rFonts w:cstheme="minorHAnsi"/>
                <w:sz w:val="24"/>
                <w:szCs w:val="24"/>
              </w:rPr>
            </w:pPr>
            <w:r>
              <w:rPr>
                <w:rFonts w:cstheme="minorHAnsi"/>
                <w:sz w:val="24"/>
                <w:szCs w:val="24"/>
              </w:rPr>
              <w:t xml:space="preserve">          1</w:t>
            </w:r>
            <w:r>
              <w:rPr>
                <w:rFonts w:cstheme="minorHAnsi"/>
                <w:sz w:val="24"/>
                <w:szCs w:val="24"/>
                <w:vertAlign w:val="superscript"/>
              </w:rPr>
              <w:t>st</w:t>
            </w:r>
            <w:r>
              <w:rPr>
                <w:rFonts w:cstheme="minorHAnsi"/>
                <w:sz w:val="24"/>
                <w:szCs w:val="24"/>
              </w:rPr>
              <w:t xml:space="preserve"> January 2019</w:t>
            </w:r>
          </w:p>
        </w:tc>
      </w:tr>
    </w:tbl>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pStyle w:val="NoSpacing"/>
        <w:rPr>
          <w:rFonts w:cstheme="minorHAnsi"/>
          <w:b/>
          <w:sz w:val="28"/>
          <w:szCs w:val="28"/>
        </w:rPr>
      </w:pPr>
    </w:p>
    <w:p>
      <w:pPr>
        <w:shd w:val="clear" w:color="auto" w:fill="FFFFFF"/>
        <w:spacing w:after="180" w:line="240" w:lineRule="auto"/>
        <w:rPr>
          <w:rFonts w:ascii="Segoe UI" w:eastAsia="Times New Roman" w:hAnsi="Segoe UI" w:cs="Segoe UI"/>
          <w:b/>
          <w:color w:val="7030A0"/>
          <w:sz w:val="24"/>
          <w:szCs w:val="24"/>
          <w:lang w:eastAsia="en-GB"/>
        </w:rPr>
      </w:pPr>
      <w:r>
        <w:rPr>
          <w:rFonts w:ascii="Segoe UI" w:eastAsia="Times New Roman" w:hAnsi="Segoe UI" w:cs="Segoe UI"/>
          <w:b/>
          <w:color w:val="7030A0"/>
          <w:sz w:val="24"/>
          <w:szCs w:val="24"/>
          <w:lang w:eastAsia="en-GB"/>
        </w:rPr>
        <w:t>Full-Time teacher (fixed term to cover 2 terms - maternity) required for January 2019</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 xml:space="preserve">The children, staff and governors of Beaminster St Mary’s Academy are looking for an inspirational and dedicated teacher to join our teaching team. </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Beaminster St Mary’s is proud to belong to the family of schools under the Diocese of Salisbury Academy Trust, where children are at the heart of everything we do.</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With this in mind, we are seeking a teacher who has high expectations of all pupils, has excellent classroom management skills and has a belief that every pupil deserves the very best opportunities.</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b/>
          <w:bCs/>
          <w:color w:val="000000"/>
          <w:lang w:eastAsia="en-GB"/>
        </w:rPr>
        <w:t>Our successful applicant must:</w:t>
      </w:r>
    </w:p>
    <w:p>
      <w:pPr>
        <w:numPr>
          <w:ilvl w:val="0"/>
          <w:numId w:val="27"/>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love teaching, have a positive outlook and motivation to work hard</w:t>
      </w:r>
    </w:p>
    <w:p>
      <w:pPr>
        <w:numPr>
          <w:ilvl w:val="0"/>
          <w:numId w:val="27"/>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 xml:space="preserve">have recent experience in teaching Early Years/KS1 </w:t>
      </w:r>
    </w:p>
    <w:p>
      <w:pPr>
        <w:numPr>
          <w:ilvl w:val="0"/>
          <w:numId w:val="27"/>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be totally committed to raising the attainment of all our pupils</w:t>
      </w:r>
    </w:p>
    <w:p>
      <w:pPr>
        <w:numPr>
          <w:ilvl w:val="0"/>
          <w:numId w:val="27"/>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have the commitment to support us in our desire to give our children the very best</w:t>
      </w:r>
    </w:p>
    <w:p>
      <w:pPr>
        <w:numPr>
          <w:ilvl w:val="0"/>
          <w:numId w:val="27"/>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be a team player</w:t>
      </w:r>
    </w:p>
    <w:p>
      <w:pPr>
        <w:numPr>
          <w:ilvl w:val="0"/>
          <w:numId w:val="27"/>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be supportive of our Christian ethos</w:t>
      </w:r>
    </w:p>
    <w:p>
      <w:pPr>
        <w:shd w:val="clear" w:color="auto" w:fill="FFFFFF"/>
        <w:spacing w:after="180" w:line="240" w:lineRule="auto"/>
        <w:rPr>
          <w:rFonts w:ascii="Segoe UI" w:eastAsia="Times New Roman" w:hAnsi="Segoe UI" w:cs="Segoe UI"/>
          <w:b/>
          <w:bCs/>
          <w:color w:val="000000"/>
          <w:lang w:eastAsia="en-GB"/>
        </w:rPr>
      </w:pPr>
      <w:r>
        <w:rPr>
          <w:rFonts w:ascii="Segoe UI" w:eastAsia="Times New Roman" w:hAnsi="Segoe UI" w:cs="Segoe UI"/>
          <w:b/>
          <w:bCs/>
          <w:color w:val="000000"/>
          <w:lang w:eastAsia="en-GB"/>
        </w:rPr>
        <w:t>We can offer:</w:t>
      </w:r>
    </w:p>
    <w:p>
      <w:pPr>
        <w:numPr>
          <w:ilvl w:val="0"/>
          <w:numId w:val="28"/>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 xml:space="preserve">the opportunity to work with our wonderfully inspiring children </w:t>
      </w:r>
    </w:p>
    <w:p>
      <w:pPr>
        <w:numPr>
          <w:ilvl w:val="0"/>
          <w:numId w:val="28"/>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the opportunity to work with a dedicated and friendly team of staff</w:t>
      </w:r>
    </w:p>
    <w:p>
      <w:pPr>
        <w:numPr>
          <w:ilvl w:val="0"/>
          <w:numId w:val="28"/>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high quality continued professional development and opportunities to progress</w:t>
      </w:r>
    </w:p>
    <w:p>
      <w:pPr>
        <w:numPr>
          <w:ilvl w:val="0"/>
          <w:numId w:val="28"/>
        </w:numPr>
        <w:shd w:val="clear" w:color="auto" w:fill="FFFFFF"/>
        <w:spacing w:before="100" w:beforeAutospacing="1" w:after="12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the opportunity to work within DSAT; a forward-thinking multi-academy trust</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 xml:space="preserve">Beaminster St Mary’s is a founding member of the Diocese of Salisbury Trust. As a family of thirteen schools, staff can expect to receive first class training opportunities and support through collaborative and innovative school to school CPD. </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If you think you are the teacher St Mary’s is looking for, please contact the office to arrange a visit to our wonderful school. We look forward to meeting you.</w:t>
      </w:r>
    </w:p>
    <w:p>
      <w:pPr>
        <w:pStyle w:val="NoSpacing"/>
        <w:rPr>
          <w:rFonts w:cstheme="minorHAnsi"/>
          <w:b/>
          <w:color w:val="7030A0"/>
          <w:sz w:val="32"/>
          <w:szCs w:val="32"/>
        </w:rPr>
      </w:pPr>
      <w:r>
        <w:rPr>
          <w:rFonts w:cstheme="minorHAnsi"/>
          <w:b/>
          <w:color w:val="7030A0"/>
          <w:sz w:val="32"/>
          <w:szCs w:val="32"/>
        </w:rPr>
        <w:lastRenderedPageBreak/>
        <w:t>How to Apply</w:t>
      </w: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noProof/>
          <w:color w:val="000000"/>
          <w:lang w:eastAsia="en-GB"/>
        </w:rPr>
        <w:drawing>
          <wp:anchor distT="0" distB="0" distL="114300" distR="114300" simplePos="0" relativeHeight="251682816" behindDoc="0" locked="0" layoutInCell="1" allowOverlap="1">
            <wp:simplePos x="0" y="0"/>
            <wp:positionH relativeFrom="margin">
              <wp:align>left</wp:align>
            </wp:positionH>
            <wp:positionV relativeFrom="paragraph">
              <wp:posOffset>434975</wp:posOffset>
            </wp:positionV>
            <wp:extent cx="2533650" cy="16916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14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33650" cy="1691640"/>
                    </a:xfrm>
                    <a:prstGeom prst="round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color w:val="000000"/>
          <w:lang w:eastAsia="en-GB"/>
        </w:rPr>
        <w:t>If you are interested in this position and would like to have a more detailed conversation before making the decision to apply for the post, please give us a call and we will be happy to help you with as much detail as possible to support this process. We encourage visits to our academies and conversations with our Headteacher and these can be arranged between yourself and the school.</w:t>
      </w:r>
    </w:p>
    <w:p>
      <w:pPr>
        <w:shd w:val="clear" w:color="auto" w:fill="FFFFFF"/>
        <w:spacing w:after="180" w:line="240" w:lineRule="auto"/>
        <w:rPr>
          <w:rFonts w:ascii="Segoe UI" w:eastAsia="Times New Roman" w:hAnsi="Segoe UI" w:cs="Segoe UI"/>
          <w:color w:val="000000"/>
          <w:lang w:eastAsia="en-GB"/>
        </w:rPr>
      </w:pP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When you have enough information to make your decision to apply, please complete all sections of the application form.</w:t>
      </w:r>
    </w:p>
    <w:p>
      <w:pPr>
        <w:shd w:val="clear" w:color="auto" w:fill="FFFFFF"/>
        <w:spacing w:after="180" w:line="240" w:lineRule="auto"/>
        <w:rPr>
          <w:rFonts w:ascii="Segoe UI" w:eastAsia="Times New Roman" w:hAnsi="Segoe UI" w:cs="Segoe UI"/>
          <w:color w:val="000000"/>
          <w:lang w:eastAsia="en-GB"/>
        </w:rPr>
      </w:pP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All applicants will be notified of the shortlisting decisions by email. References for shortlisted candidates will be requested before interviews. Interviews are to be confirmed and further details about the interview process will be emailed to the candidates in good time.</w:t>
      </w:r>
    </w:p>
    <w:p>
      <w:pPr>
        <w:shd w:val="clear" w:color="auto" w:fill="FFFFFF"/>
        <w:spacing w:after="180" w:line="240" w:lineRule="auto"/>
        <w:rPr>
          <w:rFonts w:ascii="Segoe UI" w:eastAsia="Times New Roman" w:hAnsi="Segoe UI" w:cs="Segoe UI"/>
          <w:color w:val="000000"/>
          <w:lang w:eastAsia="en-GB"/>
        </w:rPr>
      </w:pP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The Diocese of Salisbury Academy Trust is committed to safeguarding and promoting the welfare of children and equal opportunities in employment and expects all staff and volunteers to share this commitment.</w:t>
      </w:r>
    </w:p>
    <w:p>
      <w:pPr>
        <w:shd w:val="clear" w:color="auto" w:fill="FFFFFF"/>
        <w:spacing w:after="180" w:line="240" w:lineRule="auto"/>
        <w:rPr>
          <w:rFonts w:ascii="Segoe UI" w:eastAsia="Times New Roman" w:hAnsi="Segoe UI" w:cs="Segoe UI"/>
          <w:color w:val="000000"/>
          <w:lang w:eastAsia="en-GB"/>
        </w:rPr>
      </w:pPr>
    </w:p>
    <w:p>
      <w:pPr>
        <w:shd w:val="clear" w:color="auto" w:fill="FFFFFF"/>
        <w:spacing w:after="180" w:line="240" w:lineRule="auto"/>
        <w:rPr>
          <w:rFonts w:ascii="Segoe UI" w:eastAsia="Times New Roman" w:hAnsi="Segoe UI" w:cs="Segoe UI"/>
          <w:color w:val="000000"/>
          <w:lang w:eastAsia="en-GB"/>
        </w:rPr>
      </w:pPr>
    </w:p>
    <w:p>
      <w:pPr>
        <w:shd w:val="clear" w:color="auto" w:fill="FFFFFF"/>
        <w:spacing w:after="18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br w:type="page"/>
      </w:r>
    </w:p>
    <w:p>
      <w:pPr>
        <w:rPr>
          <w:rFonts w:cstheme="minorHAnsi"/>
          <w:b/>
          <w:color w:val="7030A0"/>
          <w:sz w:val="32"/>
          <w:szCs w:val="32"/>
        </w:rPr>
      </w:pPr>
      <w:r>
        <w:rPr>
          <w:rFonts w:cstheme="minorHAnsi"/>
          <w:b/>
          <w:color w:val="7030A0"/>
          <w:sz w:val="32"/>
          <w:szCs w:val="32"/>
        </w:rPr>
        <w:lastRenderedPageBreak/>
        <w:t>Job Description</w:t>
      </w:r>
    </w:p>
    <w:p>
      <w:pPr>
        <w:pStyle w:val="NoSpacing"/>
        <w:rPr>
          <w:rFonts w:cstheme="minorHAnsi"/>
        </w:rPr>
      </w:pPr>
    </w:p>
    <w:tbl>
      <w:tblPr>
        <w:tblStyle w:val="TableGrid1"/>
        <w:tblW w:w="0" w:type="auto"/>
        <w:tblLook w:val="04A0" w:firstRow="1" w:lastRow="0" w:firstColumn="1" w:lastColumn="0" w:noHBand="0" w:noVBand="1"/>
      </w:tblPr>
      <w:tblGrid>
        <w:gridCol w:w="4620"/>
        <w:gridCol w:w="4622"/>
      </w:tblGrid>
      <w:tr>
        <w:tc>
          <w:tcPr>
            <w:tcW w:w="4620" w:type="dxa"/>
          </w:tcPr>
          <w:p>
            <w:pPr>
              <w:rPr>
                <w:b/>
                <w:color w:val="7030A0"/>
                <w:sz w:val="28"/>
                <w:szCs w:val="28"/>
              </w:rPr>
            </w:pPr>
            <w:r>
              <w:rPr>
                <w:b/>
                <w:color w:val="7030A0"/>
                <w:sz w:val="28"/>
                <w:szCs w:val="28"/>
              </w:rPr>
              <w:t xml:space="preserve">Job Title: </w:t>
            </w:r>
            <w:r>
              <w:rPr>
                <w:b/>
                <w:sz w:val="28"/>
                <w:szCs w:val="28"/>
              </w:rPr>
              <w:t>Teacher</w:t>
            </w:r>
          </w:p>
        </w:tc>
        <w:tc>
          <w:tcPr>
            <w:tcW w:w="4622" w:type="dxa"/>
          </w:tcPr>
          <w:p>
            <w:pPr>
              <w:rPr>
                <w:b/>
                <w:color w:val="7030A0"/>
                <w:sz w:val="28"/>
                <w:szCs w:val="28"/>
              </w:rPr>
            </w:pPr>
            <w:r>
              <w:rPr>
                <w:b/>
                <w:color w:val="7030A0"/>
                <w:sz w:val="28"/>
                <w:szCs w:val="28"/>
              </w:rPr>
              <w:t xml:space="preserve">Grade: </w:t>
            </w:r>
            <w:r>
              <w:rPr>
                <w:rFonts w:cs="Arial"/>
                <w:sz w:val="24"/>
                <w:szCs w:val="24"/>
              </w:rPr>
              <w:t>Main Scale</w:t>
            </w:r>
          </w:p>
        </w:tc>
      </w:tr>
      <w:tr>
        <w:tc>
          <w:tcPr>
            <w:tcW w:w="4620" w:type="dxa"/>
          </w:tcPr>
          <w:p>
            <w:pPr>
              <w:rPr>
                <w:b/>
                <w:color w:val="7030A0"/>
                <w:sz w:val="28"/>
                <w:szCs w:val="28"/>
              </w:rPr>
            </w:pPr>
            <w:r>
              <w:rPr>
                <w:b/>
                <w:color w:val="7030A0"/>
                <w:sz w:val="28"/>
                <w:szCs w:val="28"/>
              </w:rPr>
              <w:t xml:space="preserve">Reports To: </w:t>
            </w:r>
            <w:r>
              <w:rPr>
                <w:b/>
                <w:sz w:val="28"/>
                <w:szCs w:val="28"/>
              </w:rPr>
              <w:t>Teri Goodinson</w:t>
            </w:r>
          </w:p>
        </w:tc>
        <w:tc>
          <w:tcPr>
            <w:tcW w:w="4622" w:type="dxa"/>
          </w:tcPr>
          <w:p>
            <w:pPr>
              <w:rPr>
                <w:sz w:val="24"/>
                <w:szCs w:val="28"/>
              </w:rPr>
            </w:pPr>
            <w:r>
              <w:rPr>
                <w:b/>
                <w:color w:val="7030A0"/>
                <w:sz w:val="28"/>
                <w:szCs w:val="28"/>
              </w:rPr>
              <w:t xml:space="preserve">Salary Range: </w:t>
            </w:r>
            <w:r>
              <w:rPr>
                <w:sz w:val="24"/>
                <w:szCs w:val="28"/>
              </w:rPr>
              <w:t>£22,917 - £33,160</w:t>
            </w:r>
          </w:p>
        </w:tc>
      </w:tr>
      <w:tr>
        <w:tc>
          <w:tcPr>
            <w:tcW w:w="9242" w:type="dxa"/>
            <w:gridSpan w:val="2"/>
          </w:tcPr>
          <w:p>
            <w:pPr>
              <w:rPr>
                <w:b/>
                <w:color w:val="7030A0"/>
                <w:sz w:val="28"/>
                <w:szCs w:val="28"/>
              </w:rPr>
            </w:pPr>
            <w:r>
              <w:rPr>
                <w:b/>
                <w:color w:val="7030A0"/>
                <w:sz w:val="28"/>
                <w:szCs w:val="28"/>
              </w:rPr>
              <w:t>Main Job Purpose:</w:t>
            </w:r>
          </w:p>
          <w:p>
            <w:pPr>
              <w:spacing w:after="120"/>
              <w:ind w:left="283"/>
              <w:jc w:val="both"/>
              <w:rPr>
                <w:rFonts w:cs="Arial"/>
                <w:sz w:val="24"/>
                <w:szCs w:val="24"/>
              </w:rPr>
            </w:pPr>
            <w:r>
              <w:rPr>
                <w:rFonts w:cs="Arial"/>
                <w:sz w:val="24"/>
                <w:szCs w:val="24"/>
              </w:rPr>
              <w:t>To teach pupils within the school and to carry out such other associated duties as are reasonably assigned by the head teacher.</w:t>
            </w:r>
          </w:p>
        </w:tc>
      </w:tr>
      <w:tr>
        <w:tc>
          <w:tcPr>
            <w:tcW w:w="9242" w:type="dxa"/>
            <w:gridSpan w:val="2"/>
          </w:tcPr>
          <w:p>
            <w:pPr>
              <w:rPr>
                <w:b/>
                <w:color w:val="7030A0"/>
                <w:sz w:val="28"/>
                <w:szCs w:val="28"/>
              </w:rPr>
            </w:pPr>
            <w:r>
              <w:rPr>
                <w:b/>
                <w:color w:val="7030A0"/>
                <w:sz w:val="28"/>
                <w:szCs w:val="28"/>
              </w:rPr>
              <w:t>Applicable Contract Terms and Duties</w:t>
            </w:r>
          </w:p>
          <w:p>
            <w:pPr>
              <w:rPr>
                <w:u w:val="single"/>
              </w:rPr>
            </w:pPr>
          </w:p>
          <w:p>
            <w:r>
              <w:t>This job description is to be performed in accordance with the attached provisions of the School Teachers’ Pay and Conditions Document and within the range of duties set out in that document so far as relevant to the post holder’s title and salary grade.  The post is otherwise subject to the Conditions of Service for School Teachers in England and Wales (the ‘Burgundy Book’) and to locally agreed conditions of employment to the extent that they are incorporated in the post holder’s individual contract of employment.  Copies of the relevant documents are available for inspection at the school.</w:t>
            </w:r>
          </w:p>
          <w:p/>
          <w:p>
            <w:pPr>
              <w:rPr>
                <w:b/>
                <w:color w:val="7030A0"/>
                <w:sz w:val="28"/>
                <w:szCs w:val="28"/>
              </w:rPr>
            </w:pPr>
            <w:r>
              <w:rPr>
                <w:b/>
                <w:color w:val="7030A0"/>
                <w:sz w:val="28"/>
                <w:szCs w:val="28"/>
              </w:rPr>
              <w:t>Relationships</w:t>
            </w:r>
          </w:p>
          <w:p>
            <w:pPr>
              <w:rPr>
                <w:u w:val="single"/>
              </w:rPr>
            </w:pPr>
          </w:p>
          <w:p>
            <w:r>
              <w:t>The post holder is responsible to the head teacher for his/her teaching duties and responsibilities and for teaching tasks.</w:t>
            </w:r>
          </w:p>
          <w:p/>
          <w:p>
            <w:r>
              <w:t>The post holder may be responsible for the supervision of the work of classroom assistants relevant to his/her responsibilities.</w:t>
            </w:r>
          </w:p>
          <w:p/>
          <w:p>
            <w:pPr>
              <w:rPr>
                <w:b/>
                <w:color w:val="7030A0"/>
                <w:sz w:val="28"/>
                <w:szCs w:val="28"/>
              </w:rPr>
            </w:pPr>
            <w:r>
              <w:rPr>
                <w:b/>
                <w:color w:val="7030A0"/>
                <w:sz w:val="28"/>
                <w:szCs w:val="28"/>
              </w:rPr>
              <w:t>Particular Responsibilities</w:t>
            </w:r>
          </w:p>
          <w:p>
            <w:r>
              <w:t>The particular responsibilities attaching to the post of class teacher are as follows:</w:t>
            </w:r>
          </w:p>
          <w:p/>
          <w:p>
            <w:pPr>
              <w:numPr>
                <w:ilvl w:val="0"/>
                <w:numId w:val="33"/>
              </w:numPr>
              <w:contextualSpacing/>
            </w:pPr>
            <w:r>
              <w:t>to teach, according to their educational needs, pupils assigned to him/her in the allocated class;</w:t>
            </w:r>
          </w:p>
          <w:p>
            <w:pPr>
              <w:numPr>
                <w:ilvl w:val="0"/>
                <w:numId w:val="33"/>
              </w:numPr>
              <w:contextualSpacing/>
            </w:pPr>
            <w:r>
              <w:t>to control and oversee the use and storage of books and other teaching materials provided for class usage and to supervise the work of classroom assistant(s) relevant to the allocated class;</w:t>
            </w:r>
          </w:p>
          <w:p>
            <w:pPr>
              <w:numPr>
                <w:ilvl w:val="0"/>
                <w:numId w:val="33"/>
              </w:numPr>
              <w:contextualSpacing/>
            </w:pPr>
            <w:r>
              <w:t>to maintain discipline in accordance with the rules and disciplinary systems of the school;</w:t>
            </w:r>
          </w:p>
          <w:p>
            <w:pPr>
              <w:numPr>
                <w:ilvl w:val="0"/>
                <w:numId w:val="33"/>
              </w:numPr>
              <w:contextualSpacing/>
            </w:pPr>
            <w:r>
              <w:t>to contribute to meetings, discussions and management systems necessary to co-ordinate the work of the school as a whole; and</w:t>
            </w:r>
          </w:p>
          <w:p>
            <w:pPr>
              <w:numPr>
                <w:ilvl w:val="0"/>
                <w:numId w:val="33"/>
              </w:numPr>
              <w:contextualSpacing/>
            </w:pPr>
            <w:proofErr w:type="gramStart"/>
            <w:r>
              <w:t>to</w:t>
            </w:r>
            <w:proofErr w:type="gramEnd"/>
            <w:r>
              <w:t xml:space="preserve"> promote equal opportunities within the school and to seek to ensure the implementation of the school’s equal opportunities policy.</w:t>
            </w:r>
          </w:p>
          <w:p/>
          <w:p>
            <w:pPr>
              <w:rPr>
                <w:b/>
                <w:color w:val="7030A0"/>
                <w:sz w:val="28"/>
                <w:szCs w:val="28"/>
              </w:rPr>
            </w:pPr>
            <w:r>
              <w:rPr>
                <w:b/>
                <w:color w:val="7030A0"/>
                <w:sz w:val="28"/>
                <w:szCs w:val="28"/>
              </w:rPr>
              <w:t>Key Tasks</w:t>
            </w:r>
          </w:p>
          <w:p>
            <w:pPr>
              <w:rPr>
                <w:u w:val="single"/>
              </w:rPr>
            </w:pPr>
          </w:p>
          <w:p>
            <w:r>
              <w:t>The key tasks attaching to the post of class teacher are as follows:</w:t>
            </w:r>
          </w:p>
          <w:p/>
          <w:p>
            <w:pPr>
              <w:numPr>
                <w:ilvl w:val="0"/>
                <w:numId w:val="35"/>
              </w:numPr>
              <w:contextualSpacing/>
            </w:pPr>
            <w:r>
              <w:t>to monitor and report to parents on the progress of pupils in the allocated class;</w:t>
            </w:r>
          </w:p>
          <w:p>
            <w:pPr>
              <w:numPr>
                <w:ilvl w:val="0"/>
                <w:numId w:val="34"/>
              </w:numPr>
              <w:contextualSpacing/>
            </w:pPr>
            <w:r>
              <w:t xml:space="preserve">to assess pupils’ achievements and progress in accordance with arrangements agreed within the school; and </w:t>
            </w:r>
          </w:p>
          <w:p>
            <w:pPr>
              <w:numPr>
                <w:ilvl w:val="0"/>
                <w:numId w:val="34"/>
              </w:numPr>
              <w:contextualSpacing/>
            </w:pPr>
            <w:proofErr w:type="gramStart"/>
            <w:r>
              <w:t>to</w:t>
            </w:r>
            <w:proofErr w:type="gramEnd"/>
            <w:r>
              <w:t xml:space="preserve"> mark class attendance registers.</w:t>
            </w:r>
          </w:p>
          <w:p>
            <w:pPr>
              <w:numPr>
                <w:ilvl w:val="0"/>
                <w:numId w:val="34"/>
              </w:numPr>
              <w:contextualSpacing/>
              <w:rPr>
                <w:sz w:val="24"/>
                <w:szCs w:val="24"/>
              </w:rPr>
            </w:pPr>
            <w:proofErr w:type="gramStart"/>
            <w:r>
              <w:rPr>
                <w:sz w:val="24"/>
                <w:szCs w:val="24"/>
              </w:rPr>
              <w:t>to</w:t>
            </w:r>
            <w:proofErr w:type="gramEnd"/>
            <w:r>
              <w:rPr>
                <w:sz w:val="24"/>
                <w:szCs w:val="24"/>
              </w:rPr>
              <w:t xml:space="preserve"> fully comply with the Trust’s safeguarding policy.</w:t>
            </w:r>
          </w:p>
          <w:p>
            <w:pPr>
              <w:rPr>
                <w:sz w:val="24"/>
                <w:szCs w:val="24"/>
              </w:rPr>
            </w:pPr>
          </w:p>
          <w:p>
            <w:pPr>
              <w:rPr>
                <w:rFonts w:eastAsia="Calibri" w:cs="Times New Roman"/>
                <w:sz w:val="24"/>
                <w:szCs w:val="24"/>
              </w:rPr>
            </w:pPr>
            <w:r>
              <w:rPr>
                <w:rFonts w:eastAsia="Calibri" w:cs="Times New Roman"/>
                <w:sz w:val="24"/>
                <w:szCs w:val="24"/>
              </w:rPr>
              <w:lastRenderedPageBreak/>
              <w:t>This job description is not exhaustive and will be subject to periodic review.  It may be amended to meet the changing needs of the business.  The post-holder will be expected to participate in this process and we would aim to reach agreement on any changes.</w:t>
            </w:r>
          </w:p>
          <w:p>
            <w:pPr>
              <w:rPr>
                <w:rFonts w:eastAsia="Calibri" w:cs="Times New Roman"/>
                <w:sz w:val="24"/>
                <w:szCs w:val="24"/>
              </w:rPr>
            </w:pPr>
          </w:p>
          <w:p>
            <w:pPr>
              <w:rPr>
                <w:b/>
                <w:color w:val="7030A0"/>
                <w:sz w:val="32"/>
                <w:szCs w:val="32"/>
              </w:rPr>
            </w:pPr>
            <w:r>
              <w:rPr>
                <w:b/>
                <w:color w:val="7030A0"/>
                <w:sz w:val="32"/>
                <w:szCs w:val="32"/>
              </w:rPr>
              <w:t>Key Contacts and Relationships</w:t>
            </w:r>
          </w:p>
          <w:p/>
          <w:p>
            <w:r>
              <w:t>The post holder is responsible to the head teacher for his/her teaching duties and responsibilities and for teaching tasks.</w:t>
            </w:r>
          </w:p>
          <w:p/>
          <w:p>
            <w:r>
              <w:t>The post holder may be responsible for the supervision of the work of classroom assistants relevant to his/her responsibilities.</w:t>
            </w:r>
          </w:p>
          <w:p/>
          <w:p>
            <w:pPr>
              <w:rPr>
                <w:rFonts w:eastAsia="Times New Roman" w:cs="Times New Roman"/>
                <w:sz w:val="24"/>
                <w:szCs w:val="24"/>
                <w:lang w:eastAsia="en-GB"/>
              </w:rPr>
            </w:pPr>
            <w:r>
              <w:rPr>
                <w:rFonts w:eastAsia="Times New Roman" w:cs="Times New Roman"/>
                <w:sz w:val="24"/>
                <w:szCs w:val="24"/>
                <w:lang w:eastAsia="en-GB"/>
              </w:rPr>
              <w:t>Contact with all staff in school to pass and receive information, advice, guidance, suggestions and ideas.</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Contact with Health Service professionals to provide daily support for the pupils with known medical conditions.</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Contact with parents / carers and other agency staff, including specific learning bodies, to provide support for pupils, such as giving feedback on pupils’ progress.  Such communications can be of a delicate nature depending on a pupil’s specific needs or that of his/her parental.</w:t>
            </w:r>
          </w:p>
          <w:p>
            <w:pPr>
              <w:rPr>
                <w:rFonts w:eastAsia="Times New Roman" w:cs="Times New Roman"/>
                <w:sz w:val="24"/>
                <w:szCs w:val="24"/>
                <w:lang w:eastAsia="en-GB"/>
              </w:rPr>
            </w:pPr>
          </w:p>
          <w:p>
            <w:pPr>
              <w:rPr>
                <w:b/>
                <w:color w:val="7030A0"/>
                <w:sz w:val="32"/>
                <w:szCs w:val="32"/>
              </w:rPr>
            </w:pPr>
            <w:r>
              <w:rPr>
                <w:b/>
                <w:color w:val="7030A0"/>
                <w:sz w:val="32"/>
                <w:szCs w:val="32"/>
              </w:rPr>
              <w:t>Resources</w:t>
            </w:r>
          </w:p>
          <w:p>
            <w:pPr>
              <w:rPr>
                <w:rFonts w:cs="Arial"/>
                <w:sz w:val="24"/>
                <w:szCs w:val="24"/>
              </w:rPr>
            </w:pPr>
            <w:r>
              <w:rPr>
                <w:rFonts w:cs="Arial"/>
                <w:sz w:val="24"/>
                <w:szCs w:val="24"/>
              </w:rPr>
              <w:t>Books, stationery, writing equipment</w:t>
            </w:r>
          </w:p>
          <w:p>
            <w:pPr>
              <w:rPr>
                <w:rFonts w:cs="Arial"/>
                <w:sz w:val="24"/>
                <w:szCs w:val="24"/>
              </w:rPr>
            </w:pPr>
            <w:r>
              <w:rPr>
                <w:rFonts w:cs="Arial"/>
                <w:sz w:val="24"/>
                <w:szCs w:val="24"/>
              </w:rPr>
              <w:t>ICT and AVA equipment</w:t>
            </w:r>
          </w:p>
          <w:p>
            <w:pPr>
              <w:rPr>
                <w:rFonts w:cs="Arial"/>
                <w:sz w:val="24"/>
                <w:szCs w:val="24"/>
              </w:rPr>
            </w:pPr>
          </w:p>
          <w:p>
            <w:pPr>
              <w:rPr>
                <w:b/>
                <w:color w:val="7030A0"/>
                <w:sz w:val="32"/>
                <w:szCs w:val="32"/>
              </w:rPr>
            </w:pPr>
            <w:r>
              <w:rPr>
                <w:b/>
                <w:color w:val="7030A0"/>
                <w:sz w:val="32"/>
                <w:szCs w:val="32"/>
              </w:rPr>
              <w:t>Working Environment</w:t>
            </w:r>
          </w:p>
          <w:p>
            <w:pPr>
              <w:rPr>
                <w:rFonts w:eastAsia="Times New Roman" w:cs="Times New Roman"/>
                <w:sz w:val="24"/>
                <w:szCs w:val="24"/>
                <w:lang w:eastAsia="en-GB"/>
              </w:rPr>
            </w:pPr>
            <w:r>
              <w:rPr>
                <w:rFonts w:eastAsia="Times New Roman" w:cs="Times New Roman"/>
                <w:sz w:val="24"/>
                <w:szCs w:val="24"/>
                <w:lang w:eastAsia="en-GB"/>
              </w:rPr>
              <w:t xml:space="preserve">The range of areas, number of classrooms/halls </w:t>
            </w:r>
            <w:proofErr w:type="spellStart"/>
            <w:r>
              <w:rPr>
                <w:rFonts w:eastAsia="Times New Roman" w:cs="Times New Roman"/>
                <w:sz w:val="24"/>
                <w:szCs w:val="24"/>
                <w:lang w:eastAsia="en-GB"/>
              </w:rPr>
              <w:t>etc</w:t>
            </w:r>
            <w:proofErr w:type="spellEnd"/>
            <w:r>
              <w:rPr>
                <w:rFonts w:eastAsia="Times New Roman" w:cs="Times New Roman"/>
                <w:sz w:val="24"/>
                <w:szCs w:val="24"/>
                <w:lang w:eastAsia="en-GB"/>
              </w:rPr>
              <w:t xml:space="preserve"> will depend on the particular school.</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Most of the working day is spent standing, with periods of crouching / bending to engage pupils in activities.</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Occasionally, substantial physical effort may be required in providing assistance to pupils with significant physical disability.  There may be an occasional need to physically lift pupils such as for safety or care needs and occasional unpleasant conditions relating to pupils’ personal hygiene needs.</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There are often physical risks associated with intervention in incidents of challenging behaviour, including aggression, which are encountered with pupils.</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A normal school environment, although the job holder may be involved in external school activities, such as swimming and educational visits.</w:t>
            </w:r>
          </w:p>
          <w:p>
            <w:pPr>
              <w:rPr>
                <w:rFonts w:eastAsia="Times New Roman" w:cs="Times New Roman"/>
                <w:sz w:val="24"/>
                <w:szCs w:val="24"/>
                <w:lang w:eastAsia="en-GB"/>
              </w:rPr>
            </w:pPr>
          </w:p>
          <w:p>
            <w:pPr>
              <w:rPr>
                <w:rFonts w:eastAsia="Times New Roman" w:cs="Times New Roman"/>
                <w:sz w:val="24"/>
                <w:szCs w:val="24"/>
                <w:lang w:eastAsia="en-GB"/>
              </w:rPr>
            </w:pPr>
            <w:r>
              <w:rPr>
                <w:rFonts w:eastAsia="Times New Roman" w:cs="Times New Roman"/>
                <w:sz w:val="24"/>
                <w:szCs w:val="24"/>
                <w:lang w:eastAsia="en-GB"/>
              </w:rPr>
              <w:t xml:space="preserve">Equipment used will include photocopiers, computers, medical /sport /science /art /technology /home economics equipment and in the case of special schools additionally plus hoists, wheelchairs and minibuses. </w:t>
            </w:r>
          </w:p>
          <w:p>
            <w:pPr>
              <w:rPr>
                <w:rFonts w:eastAsia="Calibri" w:cs="Times New Roman"/>
                <w:sz w:val="24"/>
                <w:szCs w:val="24"/>
              </w:rPr>
            </w:pPr>
          </w:p>
        </w:tc>
      </w:tr>
    </w:tbl>
    <w:p>
      <w:pPr>
        <w:pStyle w:val="NoSpacing"/>
        <w:rPr>
          <w:rFonts w:cstheme="minorHAnsi"/>
          <w:b/>
        </w:rPr>
      </w:pPr>
    </w:p>
    <w:p>
      <w:pPr>
        <w:rPr>
          <w:rFonts w:cstheme="minorHAnsi"/>
          <w:b/>
          <w:color w:val="7030A0"/>
        </w:rPr>
      </w:pPr>
    </w:p>
    <w:p>
      <w:pPr>
        <w:suppressAutoHyphens/>
        <w:spacing w:after="0" w:line="240" w:lineRule="auto"/>
        <w:rPr>
          <w:rFonts w:cstheme="minorHAnsi"/>
          <w:b/>
          <w:color w:val="7030A0"/>
          <w:sz w:val="32"/>
          <w:szCs w:val="32"/>
        </w:rPr>
      </w:pPr>
      <w:r>
        <w:rPr>
          <w:rFonts w:cstheme="minorHAnsi"/>
          <w:b/>
          <w:color w:val="7030A0"/>
          <w:sz w:val="32"/>
          <w:szCs w:val="32"/>
        </w:rPr>
        <w:lastRenderedPageBreak/>
        <w:t>Person Specification</w:t>
      </w:r>
    </w:p>
    <w:p>
      <w:pPr>
        <w:suppressAutoHyphens/>
        <w:spacing w:after="0" w:line="240" w:lineRule="auto"/>
        <w:rPr>
          <w:rFonts w:cstheme="minorHAnsi"/>
          <w:b/>
          <w:color w:val="7030A0"/>
        </w:rPr>
      </w:pPr>
    </w:p>
    <w:tbl>
      <w:tblPr>
        <w:tblStyle w:val="TableGrid"/>
        <w:tblW w:w="9809" w:type="dxa"/>
        <w:tblInd w:w="80" w:type="dxa"/>
        <w:tblLook w:val="04A0" w:firstRow="1" w:lastRow="0" w:firstColumn="1" w:lastColumn="0" w:noHBand="0" w:noVBand="1"/>
      </w:tblPr>
      <w:tblGrid>
        <w:gridCol w:w="1486"/>
        <w:gridCol w:w="5205"/>
        <w:gridCol w:w="3118"/>
      </w:tblGrid>
      <w:tr>
        <w:trPr>
          <w:trHeight w:val="144"/>
        </w:trPr>
        <w:tc>
          <w:tcPr>
            <w:tcW w:w="1486" w:type="dxa"/>
          </w:tcPr>
          <w:p>
            <w:pPr>
              <w:suppressAutoHyphens/>
              <w:rPr>
                <w:rFonts w:cs="Arial"/>
                <w:b/>
                <w:sz w:val="24"/>
                <w:szCs w:val="24"/>
              </w:rPr>
            </w:pPr>
            <w:r>
              <w:rPr>
                <w:rFonts w:cs="Arial"/>
                <w:b/>
                <w:sz w:val="24"/>
                <w:szCs w:val="24"/>
              </w:rPr>
              <w:t>Key criteria</w:t>
            </w:r>
          </w:p>
        </w:tc>
        <w:tc>
          <w:tcPr>
            <w:tcW w:w="5205" w:type="dxa"/>
          </w:tcPr>
          <w:p>
            <w:pPr>
              <w:suppressAutoHyphens/>
              <w:rPr>
                <w:rFonts w:cs="Arial"/>
                <w:b/>
                <w:sz w:val="24"/>
                <w:szCs w:val="24"/>
              </w:rPr>
            </w:pPr>
            <w:r>
              <w:rPr>
                <w:rFonts w:cs="Arial"/>
                <w:b/>
                <w:sz w:val="24"/>
                <w:szCs w:val="24"/>
              </w:rPr>
              <w:t xml:space="preserve">Essential </w:t>
            </w:r>
          </w:p>
        </w:tc>
        <w:tc>
          <w:tcPr>
            <w:tcW w:w="3118" w:type="dxa"/>
          </w:tcPr>
          <w:p>
            <w:pPr>
              <w:suppressAutoHyphens/>
              <w:rPr>
                <w:rFonts w:cs="Arial"/>
                <w:b/>
                <w:sz w:val="24"/>
                <w:szCs w:val="24"/>
              </w:rPr>
            </w:pPr>
            <w:r>
              <w:rPr>
                <w:rFonts w:cs="Arial"/>
                <w:b/>
                <w:sz w:val="24"/>
                <w:szCs w:val="24"/>
              </w:rPr>
              <w:t>Desirable</w:t>
            </w:r>
          </w:p>
        </w:tc>
      </w:tr>
      <w:tr>
        <w:trPr>
          <w:trHeight w:val="891"/>
        </w:trPr>
        <w:tc>
          <w:tcPr>
            <w:tcW w:w="1486" w:type="dxa"/>
          </w:tcPr>
          <w:p>
            <w:pPr>
              <w:suppressAutoHyphens/>
              <w:rPr>
                <w:rFonts w:cs="Arial"/>
                <w:b/>
              </w:rPr>
            </w:pPr>
            <w:r>
              <w:rPr>
                <w:rFonts w:cs="Arial"/>
                <w:b/>
              </w:rPr>
              <w:t>Education, training and Qualifications</w:t>
            </w:r>
          </w:p>
        </w:tc>
        <w:tc>
          <w:tcPr>
            <w:tcW w:w="5205" w:type="dxa"/>
          </w:tcPr>
          <w:p>
            <w:r>
              <w:rPr>
                <w:rFonts w:cs="Arial"/>
              </w:rPr>
              <w:t>Has UK Qualified Teacher Status or is eligible for Qualified Teacher Status</w:t>
            </w:r>
          </w:p>
        </w:tc>
        <w:tc>
          <w:tcPr>
            <w:tcW w:w="3118" w:type="dxa"/>
          </w:tcPr>
          <w:p>
            <w:pPr>
              <w:rPr>
                <w:rFonts w:cs="Arial"/>
              </w:rPr>
            </w:pPr>
            <w:r>
              <w:rPr>
                <w:rFonts w:cs="Arial"/>
              </w:rPr>
              <w:t>Further / continued CPD</w:t>
            </w:r>
          </w:p>
        </w:tc>
      </w:tr>
      <w:tr>
        <w:trPr>
          <w:trHeight w:val="1920"/>
        </w:trPr>
        <w:tc>
          <w:tcPr>
            <w:tcW w:w="1486" w:type="dxa"/>
          </w:tcPr>
          <w:p>
            <w:pPr>
              <w:suppressAutoHyphens/>
              <w:rPr>
                <w:rFonts w:cs="Arial"/>
                <w:b/>
              </w:rPr>
            </w:pPr>
            <w:r>
              <w:rPr>
                <w:rFonts w:cs="Arial"/>
                <w:b/>
              </w:rPr>
              <w:t>Skills and Knowledge</w:t>
            </w:r>
          </w:p>
        </w:tc>
        <w:tc>
          <w:tcPr>
            <w:tcW w:w="5205" w:type="dxa"/>
          </w:tcPr>
          <w:p>
            <w:pPr>
              <w:pStyle w:val="ListParagraph"/>
              <w:numPr>
                <w:ilvl w:val="0"/>
                <w:numId w:val="31"/>
              </w:numPr>
              <w:rPr>
                <w:rFonts w:cs="Arial"/>
              </w:rPr>
            </w:pPr>
            <w:r>
              <w:rPr>
                <w:rFonts w:cs="Arial"/>
              </w:rPr>
              <w:t>A clear understanding of current educational issues, theory and practice.</w:t>
            </w:r>
          </w:p>
          <w:p>
            <w:pPr>
              <w:pStyle w:val="ListParagraph"/>
              <w:numPr>
                <w:ilvl w:val="0"/>
                <w:numId w:val="31"/>
              </w:numPr>
              <w:rPr>
                <w:rFonts w:cs="Arial"/>
              </w:rPr>
            </w:pPr>
            <w:r>
              <w:rPr>
                <w:rFonts w:cs="Arial"/>
              </w:rPr>
              <w:t>Understands and values the processes of planning and assessment as an aid to raising standards.</w:t>
            </w:r>
          </w:p>
          <w:p>
            <w:pPr>
              <w:pStyle w:val="ListParagraph"/>
              <w:numPr>
                <w:ilvl w:val="0"/>
                <w:numId w:val="31"/>
              </w:numPr>
              <w:rPr>
                <w:rFonts w:cs="Arial"/>
              </w:rPr>
            </w:pPr>
            <w:r>
              <w:rPr>
                <w:rFonts w:cs="Arial"/>
              </w:rPr>
              <w:t>Good understanding of safeguarding procedures and child protection methods and responsibilities.</w:t>
            </w:r>
          </w:p>
          <w:p>
            <w:pPr>
              <w:pStyle w:val="ListParagraph"/>
              <w:numPr>
                <w:ilvl w:val="0"/>
                <w:numId w:val="31"/>
              </w:numPr>
              <w:rPr>
                <w:rFonts w:cs="Arial"/>
              </w:rPr>
            </w:pPr>
            <w:r>
              <w:rPr>
                <w:rFonts w:cs="Arial"/>
              </w:rPr>
              <w:t>Articulates a clear philosophy of learning in the primary phase.</w:t>
            </w:r>
          </w:p>
          <w:p>
            <w:pPr>
              <w:pStyle w:val="ListParagraph"/>
              <w:numPr>
                <w:ilvl w:val="0"/>
                <w:numId w:val="31"/>
              </w:numPr>
            </w:pPr>
            <w:r>
              <w:rPr>
                <w:rFonts w:cs="Arial"/>
              </w:rPr>
              <w:t>Has a good knowledge of the new primary curriculum and assessment</w:t>
            </w:r>
          </w:p>
        </w:tc>
        <w:tc>
          <w:tcPr>
            <w:tcW w:w="3118" w:type="dxa"/>
          </w:tcPr>
          <w:p>
            <w:r>
              <w:rPr>
                <w:rFonts w:cs="Arial"/>
              </w:rPr>
              <w:t>The statutory requirements of legislation concerning Child Protection, Equal Opportunities, Health and Safety and SEN.</w:t>
            </w:r>
          </w:p>
        </w:tc>
      </w:tr>
      <w:tr>
        <w:trPr>
          <w:trHeight w:val="1416"/>
        </w:trPr>
        <w:tc>
          <w:tcPr>
            <w:tcW w:w="1486" w:type="dxa"/>
          </w:tcPr>
          <w:p>
            <w:pPr>
              <w:suppressAutoHyphens/>
              <w:rPr>
                <w:rFonts w:cs="Arial"/>
                <w:b/>
              </w:rPr>
            </w:pPr>
            <w:r>
              <w:rPr>
                <w:rFonts w:cs="Arial"/>
                <w:b/>
              </w:rPr>
              <w:t>Experience</w:t>
            </w:r>
          </w:p>
        </w:tc>
        <w:tc>
          <w:tcPr>
            <w:tcW w:w="5205" w:type="dxa"/>
          </w:tcPr>
          <w:p>
            <w:pPr>
              <w:pStyle w:val="ListParagraph"/>
              <w:numPr>
                <w:ilvl w:val="0"/>
                <w:numId w:val="30"/>
              </w:numPr>
              <w:rPr>
                <w:rFonts w:cs="Arial"/>
              </w:rPr>
            </w:pPr>
            <w:r>
              <w:rPr>
                <w:rFonts w:cs="Arial"/>
              </w:rPr>
              <w:t>Recent teaching experience in the primary phase.</w:t>
            </w:r>
          </w:p>
          <w:p>
            <w:pPr>
              <w:pStyle w:val="ListParagraph"/>
              <w:widowControl w:val="0"/>
              <w:numPr>
                <w:ilvl w:val="0"/>
                <w:numId w:val="29"/>
              </w:numPr>
              <w:suppressAutoHyphens/>
              <w:adjustRightInd w:val="0"/>
            </w:pPr>
            <w:r>
              <w:rPr>
                <w:rFonts w:cs="Arial"/>
              </w:rPr>
              <w:t>Practised in providing effectively for the individual needs of all children (including SEN).</w:t>
            </w:r>
          </w:p>
        </w:tc>
        <w:tc>
          <w:tcPr>
            <w:tcW w:w="3118" w:type="dxa"/>
          </w:tcPr>
          <w:p>
            <w:pPr>
              <w:rPr>
                <w:rFonts w:cs="Arial"/>
              </w:rPr>
            </w:pPr>
            <w:r>
              <w:rPr>
                <w:rFonts w:cs="Arial"/>
              </w:rPr>
              <w:t>Willingness to lead a subject</w:t>
            </w:r>
          </w:p>
          <w:p>
            <w:pPr>
              <w:rPr>
                <w:rFonts w:cs="Arial"/>
              </w:rPr>
            </w:pPr>
            <w:r>
              <w:rPr>
                <w:rFonts w:cs="Arial"/>
              </w:rPr>
              <w:t>Early years/KS1 experience</w:t>
            </w:r>
          </w:p>
        </w:tc>
      </w:tr>
      <w:tr>
        <w:trPr>
          <w:trHeight w:val="1932"/>
        </w:trPr>
        <w:tc>
          <w:tcPr>
            <w:tcW w:w="1486" w:type="dxa"/>
          </w:tcPr>
          <w:p>
            <w:pPr>
              <w:suppressAutoHyphens/>
              <w:rPr>
                <w:rFonts w:cs="Arial"/>
                <w:b/>
              </w:rPr>
            </w:pPr>
            <w:r>
              <w:rPr>
                <w:rFonts w:cs="Arial"/>
                <w:b/>
              </w:rPr>
              <w:t>Personal Attributes</w:t>
            </w:r>
          </w:p>
        </w:tc>
        <w:tc>
          <w:tcPr>
            <w:tcW w:w="5205" w:type="dxa"/>
          </w:tcPr>
          <w:p>
            <w:pPr>
              <w:pStyle w:val="ListParagraph"/>
              <w:numPr>
                <w:ilvl w:val="0"/>
                <w:numId w:val="29"/>
              </w:numPr>
              <w:rPr>
                <w:rFonts w:cs="Arial"/>
              </w:rPr>
            </w:pPr>
            <w:r>
              <w:rPr>
                <w:rFonts w:cs="Arial"/>
              </w:rPr>
              <w:t xml:space="preserve">A positive outlook </w:t>
            </w:r>
          </w:p>
          <w:p>
            <w:pPr>
              <w:pStyle w:val="ListParagraph"/>
              <w:numPr>
                <w:ilvl w:val="0"/>
                <w:numId w:val="29"/>
              </w:numPr>
              <w:rPr>
                <w:rFonts w:cs="Arial"/>
              </w:rPr>
            </w:pPr>
            <w:r>
              <w:rPr>
                <w:rFonts w:cs="Arial"/>
              </w:rPr>
              <w:t>A proactive and supportive team member</w:t>
            </w:r>
          </w:p>
          <w:p>
            <w:pPr>
              <w:pStyle w:val="ListParagraph"/>
              <w:numPr>
                <w:ilvl w:val="0"/>
                <w:numId w:val="29"/>
              </w:numPr>
              <w:rPr>
                <w:rFonts w:cs="Arial"/>
              </w:rPr>
            </w:pPr>
            <w:r>
              <w:rPr>
                <w:rFonts w:cs="Arial"/>
              </w:rPr>
              <w:t>Hardworking and committed to children’s education.</w:t>
            </w:r>
          </w:p>
          <w:p>
            <w:pPr>
              <w:pStyle w:val="ListParagraph"/>
              <w:numPr>
                <w:ilvl w:val="0"/>
                <w:numId w:val="29"/>
              </w:numPr>
              <w:rPr>
                <w:rFonts w:cs="Arial"/>
              </w:rPr>
            </w:pPr>
            <w:r>
              <w:rPr>
                <w:rFonts w:cs="Arial"/>
              </w:rPr>
              <w:t>Is enthusiastic and creative.</w:t>
            </w:r>
          </w:p>
          <w:p>
            <w:pPr>
              <w:pStyle w:val="ListParagraph"/>
              <w:numPr>
                <w:ilvl w:val="0"/>
                <w:numId w:val="29"/>
              </w:numPr>
              <w:rPr>
                <w:rFonts w:cs="Arial"/>
              </w:rPr>
            </w:pPr>
            <w:r>
              <w:rPr>
                <w:rFonts w:cs="Arial"/>
              </w:rPr>
              <w:t>Is reliable and punctual.</w:t>
            </w:r>
          </w:p>
          <w:p>
            <w:pPr>
              <w:pStyle w:val="ListParagraph"/>
              <w:numPr>
                <w:ilvl w:val="0"/>
                <w:numId w:val="29"/>
              </w:numPr>
              <w:rPr>
                <w:rFonts w:cs="Arial"/>
              </w:rPr>
            </w:pPr>
            <w:r>
              <w:rPr>
                <w:rFonts w:cs="Arial"/>
              </w:rPr>
              <w:t>Has a good attendance and health record.</w:t>
            </w:r>
          </w:p>
          <w:p>
            <w:pPr>
              <w:pStyle w:val="ListParagraph"/>
              <w:numPr>
                <w:ilvl w:val="0"/>
                <w:numId w:val="29"/>
              </w:numPr>
              <w:rPr>
                <w:rFonts w:cs="Arial"/>
              </w:rPr>
            </w:pPr>
            <w:r>
              <w:rPr>
                <w:rFonts w:cs="Arial"/>
              </w:rPr>
              <w:t>Kind, patient and understanding.</w:t>
            </w:r>
          </w:p>
          <w:p>
            <w:pPr>
              <w:pStyle w:val="ListParagraph"/>
              <w:numPr>
                <w:ilvl w:val="0"/>
                <w:numId w:val="29"/>
              </w:numPr>
              <w:rPr>
                <w:rFonts w:cs="Arial"/>
              </w:rPr>
            </w:pPr>
            <w:proofErr w:type="spellStart"/>
            <w:r>
              <w:rPr>
                <w:rFonts w:cs="Arial"/>
              </w:rPr>
              <w:t>Self motivated</w:t>
            </w:r>
            <w:proofErr w:type="spellEnd"/>
            <w:r>
              <w:rPr>
                <w:rFonts w:cs="Arial"/>
              </w:rPr>
              <w:t xml:space="preserve"> and aspirational </w:t>
            </w:r>
          </w:p>
          <w:p>
            <w:pPr>
              <w:pStyle w:val="ListParagraph"/>
              <w:widowControl w:val="0"/>
              <w:numPr>
                <w:ilvl w:val="0"/>
                <w:numId w:val="29"/>
              </w:numPr>
              <w:suppressAutoHyphens/>
              <w:adjustRightInd w:val="0"/>
            </w:pPr>
            <w:r>
              <w:rPr>
                <w:rFonts w:cs="Arial"/>
              </w:rPr>
              <w:t>Commitment to the school’s Christian values</w:t>
            </w:r>
          </w:p>
        </w:tc>
        <w:tc>
          <w:tcPr>
            <w:tcW w:w="3118" w:type="dxa"/>
          </w:tcPr>
          <w:p>
            <w:pPr>
              <w:rPr>
                <w:rFonts w:cs="Arial"/>
              </w:rPr>
            </w:pPr>
          </w:p>
        </w:tc>
      </w:tr>
      <w:tr>
        <w:trPr>
          <w:trHeight w:val="1932"/>
        </w:trPr>
        <w:tc>
          <w:tcPr>
            <w:tcW w:w="1486" w:type="dxa"/>
          </w:tcPr>
          <w:p>
            <w:pPr>
              <w:suppressAutoHyphens/>
              <w:rPr>
                <w:rFonts w:cs="Arial"/>
                <w:b/>
              </w:rPr>
            </w:pPr>
            <w:r>
              <w:rPr>
                <w:rFonts w:cs="Arial"/>
                <w:b/>
              </w:rPr>
              <w:t>Skills and abilities</w:t>
            </w:r>
          </w:p>
        </w:tc>
        <w:tc>
          <w:tcPr>
            <w:tcW w:w="5205" w:type="dxa"/>
          </w:tcPr>
          <w:p>
            <w:pPr>
              <w:pStyle w:val="ListParagraph"/>
              <w:numPr>
                <w:ilvl w:val="0"/>
                <w:numId w:val="32"/>
              </w:numPr>
              <w:rPr>
                <w:rFonts w:cs="Arial"/>
              </w:rPr>
            </w:pPr>
            <w:r>
              <w:rPr>
                <w:rFonts w:cs="Arial"/>
              </w:rPr>
              <w:t xml:space="preserve">Teaches to a high standard </w:t>
            </w:r>
          </w:p>
          <w:p>
            <w:pPr>
              <w:pStyle w:val="ListParagraph"/>
              <w:numPr>
                <w:ilvl w:val="0"/>
                <w:numId w:val="32"/>
              </w:numPr>
              <w:rPr>
                <w:rFonts w:cs="Arial"/>
              </w:rPr>
            </w:pPr>
            <w:r>
              <w:rPr>
                <w:rFonts w:cs="Arial"/>
              </w:rPr>
              <w:t>Maintains a positive approach with an accent on raising achievement.</w:t>
            </w:r>
          </w:p>
          <w:p>
            <w:pPr>
              <w:pStyle w:val="ListParagraph"/>
              <w:numPr>
                <w:ilvl w:val="0"/>
                <w:numId w:val="32"/>
              </w:numPr>
              <w:rPr>
                <w:rFonts w:cs="Arial"/>
              </w:rPr>
            </w:pPr>
            <w:r>
              <w:rPr>
                <w:rFonts w:cs="Arial"/>
              </w:rPr>
              <w:t>Ability to form and maintain appropriate relationships and personal boundaries with children, staff and parents.</w:t>
            </w:r>
          </w:p>
          <w:p>
            <w:pPr>
              <w:pStyle w:val="ListParagraph"/>
              <w:numPr>
                <w:ilvl w:val="0"/>
                <w:numId w:val="32"/>
              </w:numPr>
              <w:rPr>
                <w:rFonts w:cs="Arial"/>
              </w:rPr>
            </w:pPr>
            <w:r>
              <w:rPr>
                <w:rFonts w:cs="Arial"/>
              </w:rPr>
              <w:t>Works well within and contributes to team development.</w:t>
            </w:r>
          </w:p>
          <w:p>
            <w:pPr>
              <w:pStyle w:val="ListParagraph"/>
              <w:numPr>
                <w:ilvl w:val="0"/>
                <w:numId w:val="32"/>
              </w:numPr>
              <w:rPr>
                <w:rFonts w:cs="Arial"/>
              </w:rPr>
            </w:pPr>
            <w:r>
              <w:rPr>
                <w:rFonts w:cs="Arial"/>
              </w:rPr>
              <w:t>Good behaviour management skills</w:t>
            </w:r>
          </w:p>
          <w:p>
            <w:pPr>
              <w:pStyle w:val="ListParagraph"/>
              <w:numPr>
                <w:ilvl w:val="0"/>
                <w:numId w:val="32"/>
              </w:numPr>
              <w:rPr>
                <w:rFonts w:cs="Arial"/>
              </w:rPr>
            </w:pPr>
            <w:r>
              <w:rPr>
                <w:rFonts w:cs="Arial"/>
              </w:rPr>
              <w:t>Creates a happy, challenging and effective learning environment.</w:t>
            </w:r>
          </w:p>
          <w:p>
            <w:pPr>
              <w:pStyle w:val="ListParagraph"/>
              <w:widowControl w:val="0"/>
              <w:numPr>
                <w:ilvl w:val="0"/>
                <w:numId w:val="32"/>
              </w:numPr>
              <w:suppressAutoHyphens/>
              <w:adjustRightInd w:val="0"/>
            </w:pPr>
            <w:r>
              <w:rPr>
                <w:rFonts w:cs="Arial"/>
              </w:rPr>
              <w:t>To work within the guidelines of the school behaviour policy.</w:t>
            </w:r>
          </w:p>
        </w:tc>
        <w:tc>
          <w:tcPr>
            <w:tcW w:w="3118" w:type="dxa"/>
          </w:tcPr>
          <w:p>
            <w:pPr>
              <w:rPr>
                <w:rFonts w:cs="Arial"/>
              </w:rPr>
            </w:pPr>
          </w:p>
        </w:tc>
      </w:tr>
      <w:tr>
        <w:trPr>
          <w:trHeight w:val="1265"/>
        </w:trPr>
        <w:tc>
          <w:tcPr>
            <w:tcW w:w="1486" w:type="dxa"/>
          </w:tcPr>
          <w:p>
            <w:pPr>
              <w:suppressAutoHyphens/>
              <w:rPr>
                <w:rFonts w:cs="Arial"/>
                <w:b/>
              </w:rPr>
            </w:pPr>
            <w:r>
              <w:rPr>
                <w:rFonts w:cs="Arial"/>
                <w:b/>
              </w:rPr>
              <w:t>Other Special Requirement</w:t>
            </w:r>
          </w:p>
        </w:tc>
        <w:tc>
          <w:tcPr>
            <w:tcW w:w="5205" w:type="dxa"/>
          </w:tcPr>
          <w:p>
            <w:pPr>
              <w:widowControl w:val="0"/>
              <w:suppressAutoHyphens/>
              <w:adjustRightInd w:val="0"/>
              <w:contextualSpacing/>
            </w:pPr>
          </w:p>
        </w:tc>
        <w:tc>
          <w:tcPr>
            <w:tcW w:w="3118" w:type="dxa"/>
          </w:tcPr>
          <w:p>
            <w:pPr>
              <w:rPr>
                <w:rFonts w:cs="Arial"/>
              </w:rPr>
            </w:pPr>
          </w:p>
        </w:tc>
      </w:tr>
    </w:tbl>
    <w:p>
      <w:pPr>
        <w:rPr>
          <w:rFonts w:cstheme="minorHAnsi"/>
        </w:rPr>
      </w:pPr>
    </w:p>
    <w:p>
      <w:pPr>
        <w:pStyle w:val="BodyText"/>
        <w:jc w:val="center"/>
        <w:rPr>
          <w:rFonts w:ascii="Calibri" w:hAnsi="Calibri" w:cs="Calibri"/>
          <w:b/>
          <w:color w:val="7030A0"/>
          <w:sz w:val="32"/>
        </w:rPr>
      </w:pPr>
    </w:p>
    <w:p>
      <w:pPr>
        <w:pStyle w:val="BodyText"/>
        <w:jc w:val="center"/>
        <w:rPr>
          <w:rFonts w:ascii="Calibri" w:hAnsi="Calibri" w:cs="Calibri"/>
          <w:b/>
          <w:color w:val="7030A0"/>
          <w:sz w:val="32"/>
        </w:rPr>
      </w:pPr>
      <w:r>
        <w:rPr>
          <w:rFonts w:ascii="Calibri" w:hAnsi="Calibri" w:cs="Calibri"/>
          <w:b/>
          <w:noProof/>
          <w:color w:val="7030A0"/>
          <w:sz w:val="32"/>
          <w:lang w:eastAsia="en-GB"/>
        </w:rPr>
        <w:drawing>
          <wp:anchor distT="0" distB="0" distL="114300" distR="114300" simplePos="0" relativeHeight="251679744" behindDoc="0" locked="0" layoutInCell="1" allowOverlap="1">
            <wp:simplePos x="0" y="0"/>
            <wp:positionH relativeFrom="column">
              <wp:posOffset>2114550</wp:posOffset>
            </wp:positionH>
            <wp:positionV relativeFrom="paragraph">
              <wp:posOffset>-570865</wp:posOffset>
            </wp:positionV>
            <wp:extent cx="1498031" cy="571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AT logo with statement.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98031" cy="5715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7030A0"/>
          <w:sz w:val="32"/>
        </w:rPr>
        <w:t>Recruitment Privacy Notice</w:t>
      </w:r>
    </w:p>
    <w:p>
      <w:pPr>
        <w:pStyle w:val="BodyText"/>
        <w:spacing w:after="240"/>
        <w:rPr>
          <w:rFonts w:ascii="Calibri" w:hAnsi="Calibri" w:cs="Calibri"/>
          <w:i/>
          <w:color w:val="000000" w:themeColor="text1"/>
        </w:rPr>
      </w:pPr>
      <w:r>
        <w:rPr>
          <w:rFonts w:ascii="Calibri" w:hAnsi="Calibri" w:cs="Calibri"/>
          <w:i/>
          <w:color w:val="000000" w:themeColor="text1"/>
        </w:rPr>
        <w:t>This document is used during recruitment and in relation to any processing of personal data about those we are recruiting.  The document is communicated to candidates when they first apply to work with the school as well as being made available on the school website.</w:t>
      </w:r>
    </w:p>
    <w:p>
      <w:pPr>
        <w:pStyle w:val="BodyText"/>
        <w:jc w:val="both"/>
        <w:rPr>
          <w:rFonts w:ascii="Calibri" w:hAnsi="Calibri" w:cs="Calibri"/>
          <w:color w:val="7030A0"/>
          <w:sz w:val="22"/>
        </w:rPr>
      </w:pPr>
      <w:r>
        <w:rPr>
          <w:rFonts w:ascii="Calibri" w:hAnsi="Calibri" w:cs="Calibri"/>
          <w:b/>
          <w:color w:val="7030A0"/>
          <w:sz w:val="22"/>
        </w:rPr>
        <w:t>Policy Statement</w:t>
      </w:r>
    </w:p>
    <w:p>
      <w:pPr>
        <w:pStyle w:val="BodyText"/>
        <w:jc w:val="both"/>
        <w:rPr>
          <w:rFonts w:ascii="Calibri" w:hAnsi="Calibri" w:cs="Calibri"/>
          <w:sz w:val="22"/>
        </w:rPr>
      </w:pPr>
      <w:r>
        <w:rPr>
          <w:rFonts w:ascii="Calibri" w:hAnsi="Calibri" w:cs="Calibri"/>
          <w:sz w:val="22"/>
        </w:rPr>
        <w:t>We are part of the Diocese of Salisbury Academy Trust.  As part of your application to join us,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an individual’s personal data for a period of time after the recruitment process, even if you are unsuccessful.  Anything that we do with an individual’s personal data is known as “processing”.</w:t>
      </w:r>
    </w:p>
    <w:p>
      <w:pPr>
        <w:pStyle w:val="BodyText"/>
        <w:spacing w:after="240"/>
        <w:jc w:val="both"/>
        <w:rPr>
          <w:rFonts w:ascii="Calibri" w:hAnsi="Calibri" w:cs="Calibri"/>
          <w:sz w:val="22"/>
        </w:rPr>
      </w:pPr>
      <w:r>
        <w:rPr>
          <w:rFonts w:ascii="Calibri" w:hAnsi="Calibri" w:cs="Calibri"/>
          <w:sz w:val="22"/>
        </w:rPr>
        <w:t>This document sets out what personal data we will gather and hold about individuals who apply for a position with us, why we process that data, who we share this information with, and your rights in relation to your personal data processed by us.</w:t>
      </w:r>
    </w:p>
    <w:p>
      <w:pPr>
        <w:pStyle w:val="BodyText"/>
        <w:jc w:val="both"/>
        <w:rPr>
          <w:rFonts w:ascii="Calibri" w:hAnsi="Calibri" w:cs="Calibri"/>
          <w:b/>
          <w:color w:val="7030A0"/>
          <w:sz w:val="22"/>
        </w:rPr>
      </w:pPr>
      <w:r>
        <w:rPr>
          <w:rFonts w:ascii="Calibri" w:hAnsi="Calibri" w:cs="Calibri"/>
          <w:b/>
          <w:color w:val="7030A0"/>
          <w:sz w:val="22"/>
        </w:rPr>
        <w:t>What information do we process during your application process?</w:t>
      </w:r>
    </w:p>
    <w:p>
      <w:pPr>
        <w:pStyle w:val="BodyText"/>
        <w:spacing w:after="240"/>
        <w:jc w:val="both"/>
        <w:rPr>
          <w:rFonts w:ascii="Calibri" w:hAnsi="Calibri" w:cs="Calibri"/>
          <w:sz w:val="22"/>
        </w:rPr>
      </w:pPr>
      <w:r>
        <w:rPr>
          <w:rFonts w:ascii="Calibri" w:hAnsi="Calibri" w:cs="Calibri"/>
          <w:sz w:val="22"/>
        </w:rPr>
        <w:t>We may collect, hold, share and otherwise use the following information about you during your application process.</w:t>
      </w:r>
    </w:p>
    <w:p>
      <w:pPr>
        <w:pStyle w:val="BodyText"/>
        <w:jc w:val="both"/>
        <w:rPr>
          <w:rFonts w:ascii="Calibri" w:hAnsi="Calibri" w:cs="Calibri"/>
          <w:i/>
          <w:sz w:val="22"/>
        </w:rPr>
      </w:pPr>
      <w:r>
        <w:rPr>
          <w:rFonts w:ascii="Calibri" w:hAnsi="Calibri" w:cs="Calibri"/>
          <w:i/>
          <w:sz w:val="22"/>
        </w:rPr>
        <w:t>Up to and including shortlisting stage:</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r>
        <w:rPr>
          <w:rFonts w:ascii="Calibri" w:eastAsia="Times New Roman" w:hAnsi="Calibri" w:cs="Calibri"/>
        </w:rPr>
        <w:t>your name and contact details (i.e. address, home and mobile phone numbers, email address);</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r>
        <w:rPr>
          <w:rFonts w:ascii="Calibri" w:eastAsia="Times New Roman" w:hAnsi="Calibri" w:cs="Calibri"/>
        </w:rPr>
        <w:t>details of your qualifications, training, experience, duties, employment history (including job titles, salary, relevant dates and working hours), details of driving licence (if relevant for role), membership of professional bodies and interests;</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r>
        <w:rPr>
          <w:rFonts w:ascii="Calibri" w:eastAsia="Times New Roman" w:hAnsi="Calibri" w:cs="Calibri"/>
        </w:rPr>
        <w:t>your racial or ethnic origin, sex and sexual orientation, religious or similar beliefs;</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r>
        <w:rPr>
          <w:rFonts w:ascii="Calibri" w:eastAsia="Times New Roman" w:hAnsi="Calibri" w:cs="Calibri"/>
        </w:rPr>
        <w:t xml:space="preserve">information regarding your criminal record; </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r>
        <w:rPr>
          <w:rFonts w:ascii="Calibri" w:eastAsia="Times New Roman" w:hAnsi="Calibri" w:cs="Calibri"/>
        </w:rPr>
        <w:t>details of your referees;</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r>
        <w:rPr>
          <w:rFonts w:ascii="Calibri" w:eastAsia="Times New Roman" w:hAnsi="Calibri" w:cs="Calibri"/>
        </w:rPr>
        <w:t>whether you are related to any member of our workforce; and</w:t>
      </w:r>
    </w:p>
    <w:p>
      <w:pPr>
        <w:pStyle w:val="ListParagraph"/>
        <w:widowControl w:val="0"/>
        <w:numPr>
          <w:ilvl w:val="0"/>
          <w:numId w:val="24"/>
        </w:numPr>
        <w:suppressAutoHyphens/>
        <w:overflowPunct w:val="0"/>
        <w:autoSpaceDE w:val="0"/>
        <w:autoSpaceDN w:val="0"/>
        <w:spacing w:after="0" w:line="240" w:lineRule="auto"/>
        <w:ind w:left="993" w:hanging="567"/>
        <w:jc w:val="both"/>
        <w:textAlignment w:val="baseline"/>
        <w:rPr>
          <w:rFonts w:ascii="Calibri" w:eastAsia="Times New Roman" w:hAnsi="Calibri" w:cs="Calibri"/>
        </w:rPr>
      </w:pPr>
      <w:proofErr w:type="gramStart"/>
      <w:r>
        <w:rPr>
          <w:rFonts w:ascii="Calibri" w:eastAsia="Times New Roman" w:hAnsi="Calibri" w:cs="Calibri"/>
        </w:rPr>
        <w:t>details</w:t>
      </w:r>
      <w:proofErr w:type="gramEnd"/>
      <w:r>
        <w:rPr>
          <w:rFonts w:ascii="Calibri" w:eastAsia="Times New Roman" w:hAnsi="Calibri" w:cs="Calibri"/>
        </w:rPr>
        <w:t xml:space="preserve"> of any support or assistance you may need to assist you at the interview because of a disability.</w:t>
      </w:r>
    </w:p>
    <w:p>
      <w:pPr>
        <w:jc w:val="both"/>
        <w:rPr>
          <w:rFonts w:ascii="Calibri" w:eastAsia="Times New Roman" w:hAnsi="Calibri" w:cs="Calibri"/>
        </w:rPr>
      </w:pPr>
    </w:p>
    <w:p>
      <w:pPr>
        <w:jc w:val="both"/>
        <w:rPr>
          <w:rFonts w:ascii="Calibri" w:eastAsia="Times New Roman" w:hAnsi="Calibri" w:cs="Calibri"/>
          <w:i/>
        </w:rPr>
      </w:pPr>
      <w:r>
        <w:rPr>
          <w:rFonts w:ascii="Calibri" w:eastAsia="Times New Roman" w:hAnsi="Calibri" w:cs="Calibri"/>
          <w:i/>
        </w:rPr>
        <w:t>Following shortlisting stage, and prior to making a final decision</w:t>
      </w:r>
    </w:p>
    <w:p>
      <w:pPr>
        <w:pStyle w:val="ListParagraph"/>
        <w:numPr>
          <w:ilvl w:val="0"/>
          <w:numId w:val="25"/>
        </w:numPr>
        <w:spacing w:after="0" w:line="240" w:lineRule="auto"/>
        <w:ind w:left="993" w:hanging="567"/>
        <w:jc w:val="both"/>
        <w:rPr>
          <w:rFonts w:ascii="Calibri" w:hAnsi="Calibri" w:cs="Calibri"/>
        </w:rPr>
      </w:pPr>
      <w:r>
        <w:rPr>
          <w:rFonts w:ascii="Calibri" w:hAnsi="Calibri" w:cs="Calibri"/>
        </w:rPr>
        <w:t>information about your previous academic and/or employment history, including details of any conduct, grievance or performance issues, appraisals, time and attendance, from references obtained about you from previous employers and/or education providers;*</w:t>
      </w:r>
    </w:p>
    <w:p>
      <w:pPr>
        <w:pStyle w:val="ListParagraph"/>
        <w:numPr>
          <w:ilvl w:val="1"/>
          <w:numId w:val="25"/>
        </w:numPr>
        <w:spacing w:after="0" w:line="240" w:lineRule="auto"/>
        <w:ind w:left="993" w:hanging="567"/>
        <w:jc w:val="both"/>
        <w:rPr>
          <w:rFonts w:ascii="Calibri" w:hAnsi="Calibri" w:cs="Calibri"/>
        </w:rPr>
      </w:pPr>
      <w:r>
        <w:rPr>
          <w:rFonts w:ascii="Calibri" w:hAnsi="Calibri" w:cs="Calibri"/>
        </w:rPr>
        <w:t>confirmation of your academic and professional qualifications (including seeing a copy of certificates);*</w:t>
      </w:r>
    </w:p>
    <w:p>
      <w:pPr>
        <w:pStyle w:val="ListParagraph"/>
        <w:numPr>
          <w:ilvl w:val="1"/>
          <w:numId w:val="25"/>
        </w:numPr>
        <w:spacing w:after="0" w:line="240" w:lineRule="auto"/>
        <w:ind w:left="993" w:hanging="567"/>
        <w:jc w:val="both"/>
        <w:rPr>
          <w:rFonts w:ascii="Calibri" w:hAnsi="Calibri" w:cs="Calibri"/>
        </w:rPr>
      </w:pPr>
      <w:r>
        <w:rPr>
          <w:rFonts w:ascii="Calibri" w:hAnsi="Calibri" w:cs="Calibri"/>
        </w:rPr>
        <w:t>information via the DBS process, regarding your criminal record, in criminal records certificates (CRCs) and enhanced criminal records certificates (ECRCs), whether you are barred from working in regulated activity;*</w:t>
      </w:r>
    </w:p>
    <w:p>
      <w:pPr>
        <w:pStyle w:val="ListParagraph"/>
        <w:numPr>
          <w:ilvl w:val="1"/>
          <w:numId w:val="25"/>
        </w:numPr>
        <w:spacing w:after="0" w:line="240" w:lineRule="auto"/>
        <w:ind w:left="993" w:hanging="567"/>
        <w:jc w:val="both"/>
        <w:rPr>
          <w:rFonts w:ascii="Calibri" w:hAnsi="Calibri" w:cs="Calibri"/>
        </w:rPr>
      </w:pPr>
      <w:r>
        <w:rPr>
          <w:rFonts w:ascii="Calibri" w:hAnsi="Calibri" w:cs="Calibri"/>
        </w:rPr>
        <w:t>your nationality and immigration status and information from related documents, such as your passport or other identification and immigration information;*</w:t>
      </w:r>
    </w:p>
    <w:p>
      <w:pPr>
        <w:pStyle w:val="ListParagraph"/>
        <w:numPr>
          <w:ilvl w:val="1"/>
          <w:numId w:val="25"/>
        </w:numPr>
        <w:spacing w:after="0" w:line="240" w:lineRule="auto"/>
        <w:ind w:left="993" w:hanging="567"/>
        <w:jc w:val="both"/>
        <w:rPr>
          <w:rFonts w:ascii="Calibri" w:hAnsi="Calibri" w:cs="Calibri"/>
        </w:rPr>
      </w:pPr>
      <w:r>
        <w:rPr>
          <w:rFonts w:ascii="Calibri" w:hAnsi="Calibri" w:cs="Calibri"/>
        </w:rPr>
        <w:t>medical check to indicate fitness to work</w:t>
      </w:r>
      <w:r>
        <w:rPr>
          <w:rFonts w:ascii="Calibri" w:eastAsia="MS Gothic" w:hAnsi="Calibri" w:cs="Calibri"/>
        </w:rPr>
        <w:t>;*</w:t>
      </w:r>
    </w:p>
    <w:p>
      <w:pPr>
        <w:pStyle w:val="ListParagraph"/>
        <w:numPr>
          <w:ilvl w:val="1"/>
          <w:numId w:val="25"/>
        </w:numPr>
        <w:spacing w:after="0" w:line="240" w:lineRule="auto"/>
        <w:ind w:left="993" w:hanging="567"/>
        <w:jc w:val="both"/>
        <w:rPr>
          <w:rFonts w:ascii="Calibri" w:hAnsi="Calibri" w:cs="Calibri"/>
        </w:rPr>
      </w:pPr>
      <w:r>
        <w:rPr>
          <w:rFonts w:ascii="Calibri" w:hAnsi="Calibri" w:cs="Calibri"/>
        </w:rPr>
        <w:t>a copy of your driving licence (or other appropriate documentation as listed on the Home Office list);*</w:t>
      </w:r>
    </w:p>
    <w:p>
      <w:pPr>
        <w:pStyle w:val="ListParagraph"/>
        <w:numPr>
          <w:ilvl w:val="1"/>
          <w:numId w:val="25"/>
        </w:numPr>
        <w:spacing w:after="0" w:line="240" w:lineRule="auto"/>
        <w:ind w:left="993" w:hanging="567"/>
        <w:jc w:val="both"/>
        <w:rPr>
          <w:rFonts w:ascii="Calibri" w:hAnsi="Calibri" w:cs="Calibri"/>
        </w:rPr>
      </w:pPr>
      <w:r>
        <w:rPr>
          <w:rFonts w:ascii="Calibri" w:hAnsi="Calibri" w:cs="Calibri"/>
        </w:rPr>
        <w:t xml:space="preserve">if you are a teacher, we will check the National College of Teaching and Leadership (“NCTL”) Teachers Services about your teacher status, whether you are subject to a prohibition from teaching order and any other relevant checks (for example </w:t>
      </w:r>
      <w:r>
        <w:rPr>
          <w:rFonts w:ascii="Calibri" w:hAnsi="Calibri" w:cs="Calibri"/>
          <w:color w:val="000000"/>
          <w:lang w:bidi="en-US"/>
        </w:rPr>
        <w:t>Section 128 direction for management posts and EEA teacher sanctions);* and</w:t>
      </w:r>
    </w:p>
    <w:p>
      <w:pPr>
        <w:pStyle w:val="ListParagraph"/>
        <w:numPr>
          <w:ilvl w:val="1"/>
          <w:numId w:val="25"/>
        </w:numPr>
        <w:spacing w:line="240" w:lineRule="auto"/>
        <w:ind w:left="993" w:hanging="567"/>
        <w:jc w:val="both"/>
        <w:rPr>
          <w:rFonts w:ascii="Calibri" w:hAnsi="Calibri" w:cs="Calibri"/>
        </w:rPr>
      </w:pPr>
      <w:proofErr w:type="gramStart"/>
      <w:r>
        <w:rPr>
          <w:rFonts w:ascii="Calibri" w:hAnsi="Calibri" w:cs="Calibri"/>
        </w:rPr>
        <w:t>equal</w:t>
      </w:r>
      <w:proofErr w:type="gramEnd"/>
      <w:r>
        <w:rPr>
          <w:rFonts w:ascii="Calibri" w:hAnsi="Calibri" w:cs="Calibri"/>
        </w:rPr>
        <w:t xml:space="preserve"> opportunities’ monitoring data.</w:t>
      </w:r>
    </w:p>
    <w:p>
      <w:pPr>
        <w:pStyle w:val="BodyText"/>
        <w:jc w:val="both"/>
        <w:rPr>
          <w:rFonts w:ascii="Calibri" w:hAnsi="Calibri" w:cs="Calibri"/>
          <w:sz w:val="22"/>
        </w:rPr>
      </w:pPr>
      <w:r>
        <w:rPr>
          <w:rFonts w:ascii="Calibri" w:hAnsi="Calibri" w:cs="Calibri"/>
          <w:sz w:val="22"/>
        </w:rPr>
        <w:t xml:space="preserve">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 </w:t>
      </w:r>
    </w:p>
    <w:p>
      <w:pPr>
        <w:pStyle w:val="BodyText"/>
        <w:jc w:val="both"/>
        <w:rPr>
          <w:rFonts w:ascii="Calibri" w:hAnsi="Calibri" w:cs="Calibri"/>
          <w:sz w:val="22"/>
        </w:rPr>
      </w:pPr>
      <w:r>
        <w:rPr>
          <w:rFonts w:ascii="Calibri" w:hAnsi="Calibri" w:cs="Calibri"/>
          <w:sz w:val="22"/>
        </w:rPr>
        <w:lastRenderedPageBreak/>
        <w:t>If you are employed by us, the information we collect may be included on our Single Central Record. In this scenario, a further privacy notice in relation to data we collect, process, hold and share about you during your time with us, will be issued to you.</w:t>
      </w:r>
    </w:p>
    <w:p>
      <w:pPr>
        <w:pStyle w:val="BodyText"/>
        <w:jc w:val="both"/>
        <w:rPr>
          <w:rFonts w:ascii="Calibri" w:hAnsi="Calibri" w:cs="Calibri"/>
          <w:b/>
          <w:color w:val="7030A0"/>
          <w:sz w:val="22"/>
        </w:rPr>
      </w:pPr>
      <w:r>
        <w:rPr>
          <w:rFonts w:ascii="Calibri" w:hAnsi="Calibri" w:cs="Calibri"/>
          <w:b/>
          <w:color w:val="7030A0"/>
          <w:sz w:val="22"/>
        </w:rPr>
        <w:t>Where do we get information from about during your application process?</w:t>
      </w:r>
    </w:p>
    <w:p>
      <w:pPr>
        <w:pStyle w:val="BodyText"/>
        <w:spacing w:after="240"/>
        <w:jc w:val="both"/>
        <w:rPr>
          <w:rFonts w:ascii="Calibri" w:hAnsi="Calibri" w:cs="Calibri"/>
          <w:b/>
          <w:sz w:val="22"/>
        </w:rPr>
      </w:pPr>
      <w:r>
        <w:rPr>
          <w:rFonts w:ascii="Calibri" w:hAnsi="Calibri" w:cs="Calibri"/>
          <w:sz w:val="22"/>
          <w:lang w:val="en"/>
        </w:rPr>
        <w:t>Depending on the position that you have applied for, we may collect this information from you, your referees (details of whom you will have provided), your education provider, any relevant professional body, the Disclosure and Barring Service (DBS), NCTL and the Home Office, during the recruitment process.</w:t>
      </w:r>
    </w:p>
    <w:p>
      <w:pPr>
        <w:pStyle w:val="BodyText"/>
        <w:jc w:val="both"/>
        <w:rPr>
          <w:rFonts w:ascii="Calibri" w:hAnsi="Calibri" w:cs="Calibri"/>
          <w:b/>
          <w:color w:val="7030A0"/>
          <w:sz w:val="22"/>
        </w:rPr>
      </w:pPr>
      <w:r>
        <w:rPr>
          <w:rFonts w:ascii="Calibri" w:hAnsi="Calibri" w:cs="Calibri"/>
          <w:b/>
          <w:color w:val="7030A0"/>
          <w:sz w:val="22"/>
        </w:rPr>
        <w:t>Why do we use this information?</w:t>
      </w:r>
    </w:p>
    <w:p>
      <w:pPr>
        <w:pStyle w:val="BodyText"/>
        <w:jc w:val="both"/>
        <w:rPr>
          <w:rFonts w:ascii="Calibri" w:hAnsi="Calibri" w:cs="Calibri"/>
          <w:sz w:val="22"/>
        </w:rPr>
      </w:pPr>
      <w:r>
        <w:rPr>
          <w:rFonts w:ascii="Calibri" w:hAnsi="Calibri" w:cs="Calibri"/>
          <w:sz w:val="22"/>
        </w:rPr>
        <w:t>We will process your personal data during your application process for the purpose of complying with legal obligations, carrying out tasks which are in the public interest, and taking steps with a view to entering into an employment contract with you.  This includes:</w:t>
      </w:r>
    </w:p>
    <w:p>
      <w:pPr>
        <w:pStyle w:val="BodyText"/>
        <w:numPr>
          <w:ilvl w:val="0"/>
          <w:numId w:val="26"/>
        </w:numPr>
        <w:ind w:left="993" w:hanging="567"/>
        <w:jc w:val="both"/>
        <w:rPr>
          <w:rFonts w:ascii="Calibri" w:hAnsi="Calibri" w:cs="Calibri"/>
          <w:sz w:val="22"/>
          <w:lang w:val="en-US"/>
        </w:rPr>
      </w:pPr>
      <w:r>
        <w:rPr>
          <w:rFonts w:ascii="Calibri" w:hAnsi="Calibri" w:cs="Calibri"/>
          <w:sz w:val="22"/>
          <w:lang w:val="en-US"/>
        </w:rPr>
        <w:t>to assess your suitability for the role you are applying for;</w:t>
      </w:r>
    </w:p>
    <w:p>
      <w:pPr>
        <w:pStyle w:val="BodyText"/>
        <w:numPr>
          <w:ilvl w:val="0"/>
          <w:numId w:val="26"/>
        </w:numPr>
        <w:ind w:left="993" w:hanging="567"/>
        <w:jc w:val="both"/>
        <w:rPr>
          <w:rFonts w:ascii="Calibri" w:hAnsi="Calibri" w:cs="Calibri"/>
          <w:sz w:val="22"/>
          <w:lang w:val="en-US"/>
        </w:rPr>
      </w:pPr>
      <w:r>
        <w:rPr>
          <w:rFonts w:ascii="Calibri" w:hAnsi="Calibri" w:cs="Calibri"/>
          <w:sz w:val="22"/>
          <w:lang w:val="en-US"/>
        </w:rPr>
        <w:t>to take steps to enter into a contract with you;</w:t>
      </w:r>
    </w:p>
    <w:p>
      <w:pPr>
        <w:pStyle w:val="BodyText"/>
        <w:numPr>
          <w:ilvl w:val="0"/>
          <w:numId w:val="26"/>
        </w:numPr>
        <w:ind w:left="993" w:hanging="567"/>
        <w:jc w:val="both"/>
        <w:rPr>
          <w:rFonts w:ascii="Calibri" w:hAnsi="Calibri" w:cs="Calibri"/>
          <w:sz w:val="22"/>
          <w:lang w:val="en-US"/>
        </w:rPr>
      </w:pPr>
      <w:r>
        <w:rPr>
          <w:rFonts w:ascii="Calibri" w:hAnsi="Calibri" w:cs="Calibri"/>
          <w:sz w:val="22"/>
          <w:lang w:val="en-US"/>
        </w:rPr>
        <w:t>to check that you are eligible to work in the United Kingdom or that you are not prohibited from teaching; and</w:t>
      </w:r>
    </w:p>
    <w:p>
      <w:pPr>
        <w:pStyle w:val="BodyText"/>
        <w:numPr>
          <w:ilvl w:val="0"/>
          <w:numId w:val="26"/>
        </w:numPr>
        <w:spacing w:after="240"/>
        <w:ind w:left="993" w:hanging="567"/>
        <w:jc w:val="both"/>
        <w:rPr>
          <w:rFonts w:ascii="Calibri" w:hAnsi="Calibri" w:cs="Calibri"/>
          <w:sz w:val="22"/>
          <w:lang w:val="en-US"/>
        </w:rPr>
      </w:pPr>
      <w:proofErr w:type="gramStart"/>
      <w:r>
        <w:rPr>
          <w:rFonts w:ascii="Calibri" w:hAnsi="Calibri" w:cs="Calibri"/>
          <w:sz w:val="22"/>
          <w:lang w:val="en-US"/>
        </w:rPr>
        <w:t>so</w:t>
      </w:r>
      <w:proofErr w:type="gramEnd"/>
      <w:r>
        <w:rPr>
          <w:rFonts w:ascii="Calibri" w:hAnsi="Calibri" w:cs="Calibri"/>
          <w:sz w:val="22"/>
          <w:lang w:val="en-US"/>
        </w:rPr>
        <w:t xml:space="preserve"> that we are able to monitor applications for posts in the Trust to ensure that we are fulfilling our obligations under the public sector equality duty under the Equality Act 2010.</w:t>
      </w:r>
    </w:p>
    <w:p>
      <w:pPr>
        <w:pStyle w:val="BodyText"/>
        <w:jc w:val="both"/>
        <w:rPr>
          <w:rFonts w:ascii="Calibri" w:hAnsi="Calibri" w:cs="Calibri"/>
          <w:b/>
          <w:color w:val="7030A0"/>
          <w:sz w:val="22"/>
        </w:rPr>
      </w:pPr>
      <w:r>
        <w:rPr>
          <w:rFonts w:ascii="Calibri" w:hAnsi="Calibri" w:cs="Calibri"/>
          <w:b/>
          <w:color w:val="7030A0"/>
          <w:sz w:val="22"/>
        </w:rPr>
        <w:t>How long will we hold information in relation to your application?</w:t>
      </w:r>
    </w:p>
    <w:p>
      <w:pPr>
        <w:pStyle w:val="BodyText"/>
        <w:jc w:val="both"/>
        <w:rPr>
          <w:rFonts w:ascii="Calibri" w:hAnsi="Calibri" w:cs="Calibri"/>
          <w:sz w:val="22"/>
        </w:rPr>
      </w:pPr>
      <w:r>
        <w:rPr>
          <w:rFonts w:ascii="Calibri" w:hAnsi="Calibri" w:cs="Calibri"/>
          <w:sz w:val="22"/>
        </w:rPr>
        <w:t>We will hold information relating to your application only for as long as necessary.  If you are successful then how long we need to hold on to any information will depend on type of information.  For further detail please see our Retention and Destruction Policy.</w:t>
      </w:r>
    </w:p>
    <w:p>
      <w:pPr>
        <w:pStyle w:val="BodyText"/>
        <w:spacing w:after="240"/>
        <w:jc w:val="both"/>
        <w:rPr>
          <w:rFonts w:ascii="Calibri" w:hAnsi="Calibri" w:cs="Calibri"/>
          <w:sz w:val="22"/>
        </w:rPr>
      </w:pPr>
      <w:r>
        <w:rPr>
          <w:rFonts w:ascii="Calibri" w:hAnsi="Calibri" w:cs="Calibri"/>
          <w:sz w:val="22"/>
        </w:rPr>
        <w:t>If you are unsuccessful we will hold your personal data only for six months, after which time it is securely deleted.</w:t>
      </w:r>
    </w:p>
    <w:p>
      <w:pPr>
        <w:pStyle w:val="BodyText"/>
        <w:jc w:val="both"/>
        <w:rPr>
          <w:rFonts w:ascii="Calibri" w:hAnsi="Calibri" w:cs="Calibri"/>
          <w:b/>
          <w:color w:val="7030A0"/>
          <w:sz w:val="22"/>
        </w:rPr>
      </w:pPr>
      <w:r>
        <w:rPr>
          <w:rFonts w:ascii="Calibri" w:hAnsi="Calibri" w:cs="Calibri"/>
          <w:b/>
          <w:color w:val="7030A0"/>
          <w:sz w:val="22"/>
        </w:rPr>
        <w:t>Who will we share information with about your application?</w:t>
      </w:r>
    </w:p>
    <w:p>
      <w:pPr>
        <w:pStyle w:val="BodyText"/>
        <w:spacing w:after="240"/>
        <w:jc w:val="both"/>
        <w:rPr>
          <w:rFonts w:ascii="Calibri" w:hAnsi="Calibri" w:cs="Calibri"/>
          <w:sz w:val="22"/>
        </w:rPr>
      </w:pPr>
      <w:r>
        <w:rPr>
          <w:rFonts w:ascii="Calibri" w:hAnsi="Calibri" w:cs="Calibri"/>
          <w:sz w:val="22"/>
        </w:rPr>
        <w:t>We will not share information gathered during your application process with third parties, other than professional advisors such as legal as HR advisors.</w:t>
      </w:r>
    </w:p>
    <w:p>
      <w:pPr>
        <w:pStyle w:val="BodyText"/>
        <w:jc w:val="both"/>
        <w:rPr>
          <w:rFonts w:ascii="Calibri" w:hAnsi="Calibri" w:cs="Calibri"/>
          <w:b/>
          <w:color w:val="7030A0"/>
          <w:sz w:val="22"/>
        </w:rPr>
      </w:pPr>
      <w:r>
        <w:rPr>
          <w:rFonts w:ascii="Calibri" w:hAnsi="Calibri" w:cs="Calibri"/>
          <w:b/>
          <w:color w:val="7030A0"/>
          <w:sz w:val="22"/>
        </w:rPr>
        <w:t>Rights in relation to your personal data</w:t>
      </w:r>
    </w:p>
    <w:p>
      <w:pPr>
        <w:pStyle w:val="BodyText"/>
        <w:jc w:val="both"/>
        <w:rPr>
          <w:rFonts w:ascii="Calibri" w:hAnsi="Calibri" w:cs="Calibri"/>
          <w:sz w:val="22"/>
        </w:rPr>
      </w:pPr>
      <w:r>
        <w:rPr>
          <w:rFonts w:ascii="Calibri" w:hAnsi="Calibri" w:cs="Calibri"/>
          <w:sz w:val="22"/>
        </w:rPr>
        <w:t>All individuals have the right to request access to personal data that we hold about them.  To make a request for access to their personal data, individuals should contact:</w:t>
      </w:r>
    </w:p>
    <w:p>
      <w:pPr>
        <w:pStyle w:val="BodyText"/>
        <w:jc w:val="both"/>
        <w:rPr>
          <w:rFonts w:ascii="Calibri" w:hAnsi="Calibri" w:cs="Calibri"/>
          <w:sz w:val="22"/>
        </w:rPr>
      </w:pPr>
      <w:r>
        <w:rPr>
          <w:rFonts w:ascii="Calibri" w:hAnsi="Calibri" w:cs="Calibri"/>
          <w:sz w:val="22"/>
        </w:rPr>
        <w:t>The Academy Office or the Trust’s Business Support Administrator.</w:t>
      </w:r>
    </w:p>
    <w:p>
      <w:pPr>
        <w:pStyle w:val="BodyText"/>
        <w:jc w:val="both"/>
        <w:rPr>
          <w:rFonts w:ascii="Calibri" w:hAnsi="Calibri" w:cs="Calibri"/>
          <w:sz w:val="22"/>
        </w:rPr>
      </w:pPr>
      <w:r>
        <w:rPr>
          <w:rFonts w:ascii="Calibri" w:hAnsi="Calibri" w:cs="Calibri"/>
          <w:sz w:val="22"/>
        </w:rPr>
        <w:t>Please also refer to our Data Protection Policy for further details on making requests for access to personal data.</w:t>
      </w:r>
    </w:p>
    <w:p>
      <w:pPr>
        <w:pStyle w:val="BodyText"/>
        <w:spacing w:after="240"/>
        <w:jc w:val="both"/>
        <w:rPr>
          <w:rFonts w:ascii="Calibri" w:hAnsi="Calibri" w:cs="Calibri"/>
          <w:sz w:val="22"/>
        </w:rPr>
      </w:pPr>
      <w:r>
        <w:rPr>
          <w:rFonts w:ascii="Calibri" w:hAnsi="Calibri" w:cs="Calibri"/>
          <w:sz w:val="22"/>
        </w:rPr>
        <w:t>Individuals also have the right, in certain circumstances, to:</w:t>
      </w:r>
    </w:p>
    <w:p>
      <w:pPr>
        <w:pStyle w:val="BodyText"/>
        <w:numPr>
          <w:ilvl w:val="0"/>
          <w:numId w:val="23"/>
        </w:numPr>
        <w:jc w:val="both"/>
        <w:rPr>
          <w:rFonts w:ascii="Calibri" w:hAnsi="Calibri" w:cs="Calibri"/>
          <w:sz w:val="22"/>
        </w:rPr>
      </w:pPr>
      <w:r>
        <w:rPr>
          <w:rFonts w:ascii="Calibri" w:hAnsi="Calibri" w:cs="Calibri"/>
          <w:sz w:val="22"/>
        </w:rPr>
        <w:t>Object to the processing of their personal data</w:t>
      </w:r>
    </w:p>
    <w:p>
      <w:pPr>
        <w:pStyle w:val="BodyText"/>
        <w:numPr>
          <w:ilvl w:val="0"/>
          <w:numId w:val="23"/>
        </w:numPr>
        <w:jc w:val="both"/>
        <w:rPr>
          <w:rFonts w:ascii="Calibri" w:hAnsi="Calibri" w:cs="Calibri"/>
          <w:sz w:val="22"/>
        </w:rPr>
      </w:pPr>
      <w:r>
        <w:rPr>
          <w:rFonts w:ascii="Calibri" w:hAnsi="Calibri" w:cs="Calibri"/>
          <w:sz w:val="22"/>
        </w:rPr>
        <w:t>Have inaccurate or incomplete personal data about them rectified</w:t>
      </w:r>
    </w:p>
    <w:p>
      <w:pPr>
        <w:pStyle w:val="BodyText"/>
        <w:numPr>
          <w:ilvl w:val="0"/>
          <w:numId w:val="23"/>
        </w:numPr>
        <w:jc w:val="both"/>
        <w:rPr>
          <w:rFonts w:ascii="Calibri" w:hAnsi="Calibri" w:cs="Calibri"/>
          <w:sz w:val="22"/>
        </w:rPr>
      </w:pPr>
      <w:r>
        <w:rPr>
          <w:rFonts w:ascii="Calibri" w:hAnsi="Calibri" w:cs="Calibri"/>
          <w:sz w:val="22"/>
        </w:rPr>
        <w:t>Restrict processing of their personal data</w:t>
      </w:r>
    </w:p>
    <w:p>
      <w:pPr>
        <w:pStyle w:val="BodyText"/>
        <w:numPr>
          <w:ilvl w:val="0"/>
          <w:numId w:val="23"/>
        </w:numPr>
        <w:jc w:val="both"/>
        <w:rPr>
          <w:rFonts w:ascii="Calibri" w:hAnsi="Calibri" w:cs="Calibri"/>
          <w:sz w:val="22"/>
        </w:rPr>
      </w:pPr>
      <w:r>
        <w:rPr>
          <w:rFonts w:ascii="Calibri" w:hAnsi="Calibri" w:cs="Calibri"/>
          <w:sz w:val="22"/>
        </w:rPr>
        <w:t>Object to the making of decisions about them taken by automated means</w:t>
      </w:r>
    </w:p>
    <w:p>
      <w:pPr>
        <w:pStyle w:val="BodyText"/>
        <w:numPr>
          <w:ilvl w:val="0"/>
          <w:numId w:val="23"/>
        </w:numPr>
        <w:jc w:val="both"/>
        <w:rPr>
          <w:rFonts w:ascii="Calibri" w:hAnsi="Calibri" w:cs="Calibri"/>
          <w:sz w:val="22"/>
        </w:rPr>
      </w:pPr>
      <w:r>
        <w:rPr>
          <w:rFonts w:ascii="Calibri" w:hAnsi="Calibri" w:cs="Calibri"/>
          <w:sz w:val="22"/>
        </w:rPr>
        <w:t>Have your data transferred to another organisation</w:t>
      </w:r>
    </w:p>
    <w:p>
      <w:pPr>
        <w:pStyle w:val="BodyText"/>
        <w:numPr>
          <w:ilvl w:val="0"/>
          <w:numId w:val="23"/>
        </w:numPr>
        <w:spacing w:after="240"/>
        <w:jc w:val="both"/>
        <w:rPr>
          <w:rFonts w:ascii="Calibri" w:hAnsi="Calibri" w:cs="Calibri"/>
          <w:sz w:val="22"/>
        </w:rPr>
      </w:pPr>
      <w:r>
        <w:rPr>
          <w:rFonts w:ascii="Calibri" w:hAnsi="Calibri" w:cs="Calibri"/>
          <w:sz w:val="22"/>
        </w:rPr>
        <w:t>Claim compensation for damage caused by a breach of their data protection rights</w:t>
      </w:r>
    </w:p>
    <w:p>
      <w:pPr>
        <w:pStyle w:val="BodyText"/>
        <w:spacing w:after="240"/>
        <w:jc w:val="both"/>
        <w:rPr>
          <w:rFonts w:ascii="Calibri" w:hAnsi="Calibri" w:cs="Calibri"/>
          <w:sz w:val="22"/>
        </w:rPr>
      </w:pPr>
      <w:r>
        <w:rPr>
          <w:rFonts w:ascii="Calibri" w:hAnsi="Calibri" w:cs="Calibri"/>
          <w:sz w:val="22"/>
        </w:rPr>
        <w:t>If an individual wants to exercise any of these rights then they should contact Dan Parker, Data Protection Officer.  The law does not oblige the school to comply with all requests.  If the school does not intend to comply with the request then the individual will be notified of the reasons why in writing.</w:t>
      </w:r>
    </w:p>
    <w:p>
      <w:pPr>
        <w:pStyle w:val="BodyText"/>
        <w:jc w:val="both"/>
        <w:rPr>
          <w:rFonts w:ascii="Calibri" w:hAnsi="Calibri" w:cs="Calibri"/>
          <w:b/>
          <w:sz w:val="22"/>
        </w:rPr>
      </w:pPr>
      <w:r>
        <w:rPr>
          <w:rFonts w:ascii="Calibri" w:hAnsi="Calibri" w:cs="Calibri"/>
          <w:b/>
          <w:sz w:val="22"/>
        </w:rPr>
        <w:t>Concerns</w:t>
      </w:r>
    </w:p>
    <w:p>
      <w:pPr>
        <w:pStyle w:val="BodyText"/>
        <w:spacing w:after="240"/>
        <w:jc w:val="both"/>
        <w:rPr>
          <w:rFonts w:ascii="Calibri" w:hAnsi="Calibri" w:cs="Calibri"/>
          <w:sz w:val="22"/>
        </w:rPr>
      </w:pPr>
      <w:r>
        <w:rPr>
          <w:rFonts w:ascii="Calibri" w:hAnsi="Calibri" w:cs="Calibri"/>
          <w:sz w:val="22"/>
        </w:rPr>
        <w:t xml:space="preserve">If an individual has any concerns about how we are using their personal data then we ask that they contact our Data Protection Officer in the first instance.  However an individual can contact the Information Commissioner’s Office should they consider this to be necessary, at </w:t>
      </w:r>
      <w:hyperlink r:id="rId54" w:history="1">
        <w:r>
          <w:rPr>
            <w:rStyle w:val="Hyperlink"/>
            <w:rFonts w:ascii="Calibri" w:hAnsi="Calibri" w:cs="Calibri"/>
            <w:sz w:val="22"/>
          </w:rPr>
          <w:t>https://ico.org.uk/concerns/</w:t>
        </w:r>
      </w:hyperlink>
      <w:r>
        <w:rPr>
          <w:rFonts w:ascii="Calibri" w:hAnsi="Calibri" w:cs="Calibri"/>
          <w:sz w:val="22"/>
        </w:rPr>
        <w:t>.</w:t>
      </w:r>
    </w:p>
    <w:p>
      <w:pPr>
        <w:pStyle w:val="BodyText"/>
        <w:jc w:val="both"/>
        <w:rPr>
          <w:rFonts w:ascii="Calibri" w:hAnsi="Calibri" w:cs="Calibri"/>
          <w:b/>
          <w:sz w:val="22"/>
        </w:rPr>
      </w:pPr>
      <w:r>
        <w:rPr>
          <w:rFonts w:ascii="Calibri" w:hAnsi="Calibri" w:cs="Calibri"/>
          <w:b/>
          <w:sz w:val="22"/>
        </w:rPr>
        <w:t>Contact</w:t>
      </w:r>
    </w:p>
    <w:p>
      <w:pPr>
        <w:pStyle w:val="BodyText"/>
        <w:jc w:val="both"/>
        <w:rPr>
          <w:rFonts w:ascii="Calibri" w:hAnsi="Calibri" w:cs="Calibri"/>
          <w:sz w:val="22"/>
        </w:rPr>
      </w:pPr>
      <w:r>
        <w:rPr>
          <w:rFonts w:ascii="Calibri" w:hAnsi="Calibri" w:cs="Calibri"/>
          <w:sz w:val="22"/>
        </w:rPr>
        <w:t>If you would like to discuss anything in this privacy notice, please contact:</w:t>
      </w:r>
    </w:p>
    <w:p>
      <w:pPr>
        <w:pStyle w:val="BodyText"/>
        <w:jc w:val="both"/>
        <w:rPr>
          <w:rFonts w:ascii="Calibri" w:hAnsi="Calibri" w:cs="Calibri"/>
          <w:sz w:val="22"/>
        </w:rPr>
      </w:pPr>
      <w:r>
        <w:rPr>
          <w:rFonts w:ascii="Calibri" w:hAnsi="Calibri" w:cs="Calibri"/>
          <w:sz w:val="22"/>
        </w:rPr>
        <w:t xml:space="preserve">Dan Parker, Data Protection Officer, </w:t>
      </w:r>
      <w:hyperlink r:id="rId55" w:history="1">
        <w:r>
          <w:rPr>
            <w:rStyle w:val="Hyperlink"/>
            <w:rFonts w:ascii="Calibri" w:hAnsi="Calibri" w:cs="Calibri"/>
            <w:sz w:val="22"/>
          </w:rPr>
          <w:t>dataprotection@dsat.org.uk</w:t>
        </w:r>
      </w:hyperlink>
      <w:r>
        <w:rPr>
          <w:rFonts w:ascii="Calibri" w:hAnsi="Calibri" w:cs="Calibri"/>
          <w:sz w:val="22"/>
        </w:rPr>
        <w:t xml:space="preserve"> </w:t>
      </w:r>
    </w:p>
    <w:p>
      <w:pPr>
        <w:pStyle w:val="bodytitle"/>
        <w:jc w:val="both"/>
        <w:rPr>
          <w:rFonts w:asciiTheme="minorHAnsi" w:hAnsiTheme="minorHAnsi" w:cstheme="minorHAnsi"/>
          <w:b/>
          <w:color w:val="652C90"/>
          <w:sz w:val="28"/>
          <w:szCs w:val="28"/>
        </w:rPr>
      </w:pPr>
      <w:r>
        <w:rPr>
          <w:rFonts w:asciiTheme="minorHAnsi" w:hAnsiTheme="minorHAnsi" w:cstheme="minorHAnsi"/>
          <w:b/>
          <w:color w:val="652C90"/>
          <w:sz w:val="28"/>
          <w:szCs w:val="28"/>
        </w:rPr>
        <w:lastRenderedPageBreak/>
        <w:t>Living and Working in Dorset</w:t>
      </w:r>
    </w:p>
    <w:p>
      <w:pPr>
        <w:pStyle w:val="bodytitle"/>
        <w:ind w:left="993" w:hanging="993"/>
        <w:jc w:val="both"/>
        <w:rPr>
          <w:rFonts w:asciiTheme="minorHAnsi" w:hAnsiTheme="minorHAnsi" w:cstheme="minorHAnsi"/>
          <w:b/>
          <w:color w:val="652C90"/>
          <w:sz w:val="28"/>
          <w:szCs w:val="28"/>
        </w:rPr>
      </w:pPr>
    </w:p>
    <w:p>
      <w:pPr>
        <w:suppressAutoHyphens/>
        <w:autoSpaceDE w:val="0"/>
        <w:autoSpaceDN w:val="0"/>
        <w:adjustRightInd w:val="0"/>
        <w:spacing w:after="240" w:line="240" w:lineRule="auto"/>
        <w:jc w:val="both"/>
        <w:textAlignment w:val="center"/>
        <w:rPr>
          <w:rFonts w:cstheme="minorHAnsi"/>
          <w:color w:val="000000"/>
          <w:szCs w:val="24"/>
          <w:lang w:val="en-US"/>
        </w:rPr>
      </w:pPr>
      <w:r>
        <w:rPr>
          <w:rFonts w:cstheme="minorHAnsi"/>
          <w:color w:val="000000"/>
          <w:szCs w:val="24"/>
          <w:lang w:val="en-US"/>
        </w:rPr>
        <w:t xml:space="preserve">Dorset has such a varied range of great attractions there is certainly something to suit every taste.  Dorset boasts some of the finest stately homes and gardens in the country and has a rich heritage with some stunning castles and forts that will transport you back to years gone by. For history buffs Dorset is a must. Home to some of the most intriguing museums, with collections from war time history, to the wonders of Dorset’s Jurassic Coast. Not forgetting the younger members of the family, Dorset has some fabulous family attractions to entertain. From children’s’ farms to steam trains and activity </w:t>
      </w:r>
      <w:proofErr w:type="spellStart"/>
      <w:r>
        <w:rPr>
          <w:rFonts w:cstheme="minorHAnsi"/>
          <w:color w:val="000000"/>
          <w:szCs w:val="24"/>
          <w:lang w:val="en-US"/>
        </w:rPr>
        <w:t>centres</w:t>
      </w:r>
      <w:proofErr w:type="spellEnd"/>
      <w:r>
        <w:rPr>
          <w:rFonts w:cstheme="minorHAnsi"/>
          <w:color w:val="000000"/>
          <w:szCs w:val="24"/>
          <w:lang w:val="en-US"/>
        </w:rPr>
        <w:t xml:space="preserve"> to high wire adventures, the children will be more than happy.</w:t>
      </w:r>
    </w:p>
    <w:p>
      <w:pPr>
        <w:suppressAutoHyphens/>
        <w:autoSpaceDE w:val="0"/>
        <w:autoSpaceDN w:val="0"/>
        <w:adjustRightInd w:val="0"/>
        <w:spacing w:after="240" w:line="240" w:lineRule="auto"/>
        <w:jc w:val="both"/>
        <w:textAlignment w:val="center"/>
        <w:rPr>
          <w:rFonts w:cstheme="minorHAnsi"/>
          <w:color w:val="000000"/>
          <w:szCs w:val="24"/>
          <w:lang w:val="en-US"/>
        </w:rPr>
      </w:pPr>
      <w:r>
        <w:rPr>
          <w:rFonts w:cstheme="minorHAnsi"/>
          <w:noProof/>
          <w:color w:val="000000"/>
          <w:szCs w:val="24"/>
          <w:lang w:eastAsia="en-GB"/>
        </w:rPr>
        <w:drawing>
          <wp:anchor distT="0" distB="0" distL="114300" distR="114300" simplePos="0" relativeHeight="251691008" behindDoc="0" locked="0" layoutInCell="1" allowOverlap="1">
            <wp:simplePos x="0" y="0"/>
            <wp:positionH relativeFrom="column">
              <wp:posOffset>0</wp:posOffset>
            </wp:positionH>
            <wp:positionV relativeFrom="paragraph">
              <wp:posOffset>2540</wp:posOffset>
            </wp:positionV>
            <wp:extent cx="2667000" cy="1498117"/>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P_20170819_12_01_36_Pr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67000" cy="1498117"/>
                    </a:xfrm>
                    <a:prstGeom prst="roundRect">
                      <a:avLst/>
                    </a:prstGeom>
                    <a:ln>
                      <a:noFill/>
                    </a:ln>
                    <a:effectLst>
                      <a:softEdge rad="112500"/>
                    </a:effectLst>
                  </pic:spPr>
                </pic:pic>
              </a:graphicData>
            </a:graphic>
          </wp:anchor>
        </w:drawing>
      </w:r>
      <w:r>
        <w:rPr>
          <w:rFonts w:cstheme="minorHAnsi"/>
          <w:color w:val="000000"/>
          <w:szCs w:val="24"/>
          <w:lang w:val="en-US"/>
        </w:rPr>
        <w:t>If you are after clear air, sweeping cliff walks, breathtaking views and snug little towns brimming with restaurants and shops to explore, Dorset is for you! Dorset is as multi-layered as the famous fossil flecked cliffs along its Jurassic Coast - a stunning stretch of shoreline that has been designated a Natural World Heritage Site by UNESCO due to its outstanding geological make-up. The charming countryside Dorset has to offer has been designated as an Area of Outstanding Natural Beauty and it is easy to see why.</w:t>
      </w:r>
    </w:p>
    <w:p>
      <w:pPr>
        <w:suppressAutoHyphens/>
        <w:autoSpaceDE w:val="0"/>
        <w:autoSpaceDN w:val="0"/>
        <w:adjustRightInd w:val="0"/>
        <w:spacing w:after="240" w:line="240" w:lineRule="auto"/>
        <w:jc w:val="both"/>
        <w:textAlignment w:val="center"/>
        <w:rPr>
          <w:rFonts w:cstheme="minorHAnsi"/>
          <w:color w:val="000000"/>
          <w:szCs w:val="24"/>
          <w:lang w:val="en-US"/>
        </w:rPr>
      </w:pPr>
      <w:r>
        <w:rPr>
          <w:rFonts w:cstheme="minorHAnsi"/>
          <w:color w:val="000000"/>
          <w:szCs w:val="24"/>
          <w:lang w:val="en-US"/>
        </w:rPr>
        <w:t>There is more to Dorset than just fabulous scenery and magnificent coast - the history of this county is rich and vivid. How many areas do you know that can boast a huge naked chalk giant, England’s first Natural World Heritage Site and Maiden Castle, the largest hillfort in Europe!!</w:t>
      </w:r>
    </w:p>
    <w:p>
      <w:pPr>
        <w:suppressAutoHyphens/>
        <w:autoSpaceDE w:val="0"/>
        <w:autoSpaceDN w:val="0"/>
        <w:adjustRightInd w:val="0"/>
        <w:spacing w:after="240" w:line="240" w:lineRule="auto"/>
        <w:jc w:val="both"/>
        <w:textAlignment w:val="center"/>
        <w:rPr>
          <w:rFonts w:cstheme="minorHAnsi"/>
          <w:color w:val="000000"/>
          <w:szCs w:val="24"/>
          <w:lang w:val="en-US"/>
        </w:rPr>
      </w:pPr>
      <w:r>
        <w:rPr>
          <w:rFonts w:cstheme="minorHAnsi"/>
          <w:noProof/>
          <w:color w:val="000000"/>
          <w:szCs w:val="24"/>
          <w:lang w:eastAsia="en-GB"/>
        </w:rPr>
        <w:drawing>
          <wp:anchor distT="0" distB="0" distL="114300" distR="114300" simplePos="0" relativeHeight="251689984" behindDoc="0" locked="0" layoutInCell="1" allowOverlap="1">
            <wp:simplePos x="0" y="0"/>
            <wp:positionH relativeFrom="margin">
              <wp:align>right</wp:align>
            </wp:positionH>
            <wp:positionV relativeFrom="paragraph">
              <wp:posOffset>12700</wp:posOffset>
            </wp:positionV>
            <wp:extent cx="2644775" cy="1485900"/>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P_20170525_20_03_10_Pr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4775" cy="1485900"/>
                    </a:xfrm>
                    <a:prstGeom prst="round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color w:val="000000"/>
          <w:szCs w:val="24"/>
          <w:lang w:val="en-US"/>
        </w:rPr>
        <w:t>All over Dorset there are charming market towns and tiny villages tucked into tranquil rurality. Each town has its own individuality, character and history to relate.</w:t>
      </w:r>
    </w:p>
    <w:p>
      <w:pPr>
        <w:suppressAutoHyphens/>
        <w:autoSpaceDE w:val="0"/>
        <w:autoSpaceDN w:val="0"/>
        <w:adjustRightInd w:val="0"/>
        <w:spacing w:after="240" w:line="240" w:lineRule="auto"/>
        <w:jc w:val="both"/>
        <w:textAlignment w:val="center"/>
        <w:rPr>
          <w:rFonts w:cstheme="minorHAnsi"/>
          <w:color w:val="000000"/>
          <w:szCs w:val="24"/>
          <w:lang w:val="en-US"/>
        </w:rPr>
      </w:pPr>
      <w:r>
        <w:rPr>
          <w:rFonts w:cstheme="minorHAnsi"/>
          <w:color w:val="000000"/>
          <w:szCs w:val="24"/>
          <w:lang w:val="en-US"/>
        </w:rPr>
        <w:t xml:space="preserve">It is no wonder that the area has captivated film and TV makers from all over the world. Productions of all kinds have been filmed on location here, with Dorset’s </w:t>
      </w:r>
      <w:proofErr w:type="spellStart"/>
      <w:r>
        <w:rPr>
          <w:rFonts w:cstheme="minorHAnsi"/>
          <w:color w:val="000000"/>
          <w:szCs w:val="24"/>
          <w:lang w:val="en-US"/>
        </w:rPr>
        <w:t>unspoilt</w:t>
      </w:r>
      <w:proofErr w:type="spellEnd"/>
      <w:r>
        <w:rPr>
          <w:rFonts w:cstheme="minorHAnsi"/>
          <w:color w:val="000000"/>
          <w:szCs w:val="24"/>
          <w:lang w:val="en-US"/>
        </w:rPr>
        <w:t xml:space="preserve"> countryside, dramatic coastline and spectacular historic houses and gardens being used as a backdrop to the action.</w:t>
      </w:r>
      <w:r>
        <w:rPr>
          <w:rFonts w:cstheme="minorHAnsi"/>
          <w:noProof/>
          <w:color w:val="000000"/>
          <w:szCs w:val="24"/>
          <w:lang w:val="en-US"/>
        </w:rPr>
        <w:t xml:space="preserve"> </w:t>
      </w:r>
    </w:p>
    <w:p>
      <w:pPr>
        <w:suppressAutoHyphens/>
        <w:autoSpaceDE w:val="0"/>
        <w:autoSpaceDN w:val="0"/>
        <w:adjustRightInd w:val="0"/>
        <w:spacing w:after="240" w:line="240" w:lineRule="auto"/>
        <w:jc w:val="both"/>
        <w:textAlignment w:val="center"/>
        <w:rPr>
          <w:rFonts w:cstheme="minorHAnsi"/>
          <w:color w:val="000000"/>
          <w:szCs w:val="24"/>
          <w:lang w:val="en-US"/>
        </w:rPr>
      </w:pPr>
      <w:r>
        <w:rPr>
          <w:noProof/>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6350</wp:posOffset>
            </wp:positionV>
            <wp:extent cx="2308860" cy="16287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8860" cy="1628775"/>
                    </a:xfrm>
                    <a:prstGeom prst="roundRect">
                      <a:avLst/>
                    </a:prstGeom>
                    <a:ln>
                      <a:noFill/>
                    </a:ln>
                    <a:effectLst>
                      <a:softEdge rad="112500"/>
                    </a:effectLst>
                  </pic:spPr>
                </pic:pic>
              </a:graphicData>
            </a:graphic>
          </wp:anchor>
        </w:drawing>
      </w:r>
      <w:r>
        <w:rPr>
          <w:rFonts w:cstheme="minorHAnsi"/>
          <w:color w:val="000000"/>
          <w:szCs w:val="24"/>
          <w:lang w:val="en-US"/>
        </w:rPr>
        <w:t>Dorset is also renowned for its year-round events calendar holding some rather famous international festivals such as the Great Steam Fair and the Chalke Valley History Festival, that help to enhance its glowing reputation as a fantastic destination. From small local community events in some of Dorset’s beautiful towns and villages, to large-scale festivals and seasonal events with turnouts in the thousands. If music and the arts are more your thing then keep your eye out for acts performing at Dorset festivals and concerts.</w:t>
      </w:r>
    </w:p>
    <w:p>
      <w:pPr>
        <w:suppressAutoHyphens/>
        <w:autoSpaceDE w:val="0"/>
        <w:autoSpaceDN w:val="0"/>
        <w:adjustRightInd w:val="0"/>
        <w:spacing w:after="240" w:line="288" w:lineRule="auto"/>
        <w:textAlignment w:val="center"/>
        <w:rPr>
          <w:rFonts w:cstheme="minorHAnsi"/>
          <w:color w:val="000000"/>
          <w:sz w:val="32"/>
          <w:lang w:val="en-US"/>
        </w:rPr>
      </w:pPr>
      <w:hyperlink r:id="rId59" w:history="1">
        <w:r>
          <w:rPr>
            <w:rStyle w:val="Hyperlink"/>
            <w:rFonts w:cstheme="minorHAnsi"/>
            <w:szCs w:val="19"/>
            <w:shd w:val="clear" w:color="auto" w:fill="FFFFFF"/>
          </w:rPr>
          <w:t>http://www.visit-dorset.com/</w:t>
        </w:r>
      </w:hyperlink>
    </w:p>
    <w:p>
      <w:pPr>
        <w:pStyle w:val="NoSpacing"/>
        <w:rPr>
          <w:rFonts w:cstheme="minorHAnsi"/>
          <w:color w:val="000000"/>
          <w:sz w:val="32"/>
          <w:lang w:val="en-US"/>
        </w:rPr>
      </w:pPr>
    </w:p>
    <w:sectPr>
      <w:headerReference w:type="even" r:id="rId60"/>
      <w:headerReference w:type="default" r:id="rId61"/>
      <w:footerReference w:type="default" r:id="rId62"/>
      <w:pgSz w:w="11906" w:h="16838"/>
      <w:pgMar w:top="720" w:right="720" w:bottom="720" w:left="720"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p;quot">
    <w:altName w:val="Cambria"/>
    <w:charset w:val="00"/>
    <w:family w:val="roman"/>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957526"/>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BC4"/>
    <w:multiLevelType w:val="hybridMultilevel"/>
    <w:tmpl w:val="C3DA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F53E7"/>
    <w:multiLevelType w:val="hybridMultilevel"/>
    <w:tmpl w:val="5DCE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A2BD9"/>
    <w:multiLevelType w:val="hybridMultilevel"/>
    <w:tmpl w:val="B1D25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62562"/>
    <w:multiLevelType w:val="hybridMultilevel"/>
    <w:tmpl w:val="99F2607A"/>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A63E4"/>
    <w:multiLevelType w:val="multilevel"/>
    <w:tmpl w:val="C5C8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CB6977"/>
    <w:multiLevelType w:val="hybridMultilevel"/>
    <w:tmpl w:val="BE462C62"/>
    <w:lvl w:ilvl="0" w:tplc="CB02C3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A10CA"/>
    <w:multiLevelType w:val="hybridMultilevel"/>
    <w:tmpl w:val="8060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854E5"/>
    <w:multiLevelType w:val="hybridMultilevel"/>
    <w:tmpl w:val="431A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3CBC"/>
    <w:multiLevelType w:val="hybridMultilevel"/>
    <w:tmpl w:val="6B262B4C"/>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2471D"/>
    <w:multiLevelType w:val="hybridMultilevel"/>
    <w:tmpl w:val="BBBA4ADC"/>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72DDE"/>
    <w:multiLevelType w:val="hybridMultilevel"/>
    <w:tmpl w:val="B9F20750"/>
    <w:lvl w:ilvl="0" w:tplc="08090001">
      <w:start w:val="1"/>
      <w:numFmt w:val="bullet"/>
      <w:lvlText w:val=""/>
      <w:lvlJc w:val="left"/>
      <w:pPr>
        <w:ind w:left="1571" w:hanging="360"/>
      </w:pPr>
      <w:rPr>
        <w:rFonts w:ascii="Symbol" w:hAnsi="Symbol" w:hint="default"/>
      </w:rPr>
    </w:lvl>
    <w:lvl w:ilvl="1" w:tplc="D37A9374">
      <w:numFmt w:val="bullet"/>
      <w:lvlText w:val="•"/>
      <w:lvlJc w:val="left"/>
      <w:pPr>
        <w:ind w:left="2291" w:hanging="360"/>
      </w:pPr>
      <w:rPr>
        <w:rFonts w:ascii="Trebuchet MS" w:eastAsiaTheme="minorHAnsi" w:hAnsi="Trebuchet MS" w:cstheme="minorBidi"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77327EC"/>
    <w:multiLevelType w:val="hybridMultilevel"/>
    <w:tmpl w:val="7F706AA6"/>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C0C0D"/>
    <w:multiLevelType w:val="hybridMultilevel"/>
    <w:tmpl w:val="522A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251E6"/>
    <w:multiLevelType w:val="hybridMultilevel"/>
    <w:tmpl w:val="9510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D570C"/>
    <w:multiLevelType w:val="hybridMultilevel"/>
    <w:tmpl w:val="30CEA4DC"/>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8A5022"/>
    <w:multiLevelType w:val="hybridMultilevel"/>
    <w:tmpl w:val="8A5C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30BA5"/>
    <w:multiLevelType w:val="hybridMultilevel"/>
    <w:tmpl w:val="F9ACECB2"/>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461BA6"/>
    <w:multiLevelType w:val="hybridMultilevel"/>
    <w:tmpl w:val="ACF485FC"/>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50A5C"/>
    <w:multiLevelType w:val="hybridMultilevel"/>
    <w:tmpl w:val="1D9A1BB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651240"/>
    <w:multiLevelType w:val="hybridMultilevel"/>
    <w:tmpl w:val="386E36D8"/>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D251C5"/>
    <w:multiLevelType w:val="hybridMultilevel"/>
    <w:tmpl w:val="52561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42F60E70"/>
    <w:multiLevelType w:val="multilevel"/>
    <w:tmpl w:val="2CFE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C5900"/>
    <w:multiLevelType w:val="hybridMultilevel"/>
    <w:tmpl w:val="30941AA8"/>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7394A"/>
    <w:multiLevelType w:val="hybridMultilevel"/>
    <w:tmpl w:val="FC247352"/>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547B29"/>
    <w:multiLevelType w:val="hybridMultilevel"/>
    <w:tmpl w:val="2CF6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4260D"/>
    <w:multiLevelType w:val="multilevel"/>
    <w:tmpl w:val="012C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594112"/>
    <w:multiLevelType w:val="hybridMultilevel"/>
    <w:tmpl w:val="06F0A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1124E"/>
    <w:multiLevelType w:val="hybridMultilevel"/>
    <w:tmpl w:val="CD586156"/>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0" w15:restartNumberingAfterBreak="0">
    <w:nsid w:val="68BC4375"/>
    <w:multiLevelType w:val="hybridMultilevel"/>
    <w:tmpl w:val="2536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3044C"/>
    <w:multiLevelType w:val="hybridMultilevel"/>
    <w:tmpl w:val="B2168906"/>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40F49"/>
    <w:multiLevelType w:val="hybridMultilevel"/>
    <w:tmpl w:val="301E6A54"/>
    <w:lvl w:ilvl="0" w:tplc="81C63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221133"/>
    <w:multiLevelType w:val="hybridMultilevel"/>
    <w:tmpl w:val="FF4A8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9C288B"/>
    <w:multiLevelType w:val="hybridMultilevel"/>
    <w:tmpl w:val="4840423A"/>
    <w:lvl w:ilvl="0" w:tplc="D62001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F9601B"/>
    <w:multiLevelType w:val="hybridMultilevel"/>
    <w:tmpl w:val="9070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4"/>
  </w:num>
  <w:num w:numId="4">
    <w:abstractNumId w:val="5"/>
  </w:num>
  <w:num w:numId="5">
    <w:abstractNumId w:val="11"/>
  </w:num>
  <w:num w:numId="6">
    <w:abstractNumId w:val="3"/>
  </w:num>
  <w:num w:numId="7">
    <w:abstractNumId w:val="31"/>
  </w:num>
  <w:num w:numId="8">
    <w:abstractNumId w:val="28"/>
  </w:num>
  <w:num w:numId="9">
    <w:abstractNumId w:val="18"/>
  </w:num>
  <w:num w:numId="10">
    <w:abstractNumId w:val="23"/>
  </w:num>
  <w:num w:numId="11">
    <w:abstractNumId w:val="15"/>
  </w:num>
  <w:num w:numId="12">
    <w:abstractNumId w:val="20"/>
  </w:num>
  <w:num w:numId="13">
    <w:abstractNumId w:val="17"/>
  </w:num>
  <w:num w:numId="14">
    <w:abstractNumId w:val="9"/>
  </w:num>
  <w:num w:numId="15">
    <w:abstractNumId w:val="8"/>
  </w:num>
  <w:num w:numId="16">
    <w:abstractNumId w:val="32"/>
  </w:num>
  <w:num w:numId="17">
    <w:abstractNumId w:val="24"/>
  </w:num>
  <w:num w:numId="18">
    <w:abstractNumId w:val="27"/>
  </w:num>
  <w:num w:numId="19">
    <w:abstractNumId w:val="6"/>
  </w:num>
  <w:num w:numId="20">
    <w:abstractNumId w:val="34"/>
  </w:num>
  <w:num w:numId="21">
    <w:abstractNumId w:val="30"/>
  </w:num>
  <w:num w:numId="22">
    <w:abstractNumId w:val="35"/>
  </w:num>
  <w:num w:numId="23">
    <w:abstractNumId w:val="12"/>
  </w:num>
  <w:num w:numId="24">
    <w:abstractNumId w:val="21"/>
  </w:num>
  <w:num w:numId="25">
    <w:abstractNumId w:val="10"/>
  </w:num>
  <w:num w:numId="26">
    <w:abstractNumId w:val="29"/>
  </w:num>
  <w:num w:numId="27">
    <w:abstractNumId w:val="4"/>
  </w:num>
  <w:num w:numId="28">
    <w:abstractNumId w:val="22"/>
  </w:num>
  <w:num w:numId="29">
    <w:abstractNumId w:val="16"/>
  </w:num>
  <w:num w:numId="30">
    <w:abstractNumId w:val="25"/>
  </w:num>
  <w:num w:numId="31">
    <w:abstractNumId w:val="0"/>
  </w:num>
  <w:num w:numId="32">
    <w:abstractNumId w:val="33"/>
  </w:num>
  <w:num w:numId="33">
    <w:abstractNumId w:val="13"/>
  </w:num>
  <w:num w:numId="34">
    <w:abstractNumId w:val="1"/>
  </w:num>
  <w:num w:numId="35">
    <w:abstractNumId w:val="7"/>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left" w:pos="1901"/>
      </w:tabs>
      <w:spacing w:after="0" w:line="240" w:lineRule="auto"/>
      <w:outlineLvl w:val="1"/>
    </w:pPr>
    <w:rPr>
      <w:rFonts w:ascii="Arial" w:eastAsia="Times New Roman" w:hAnsi="Arial" w:cs="Times New Roman"/>
      <w:b/>
      <w:sz w:val="32"/>
      <w:szCs w:val="20"/>
      <w:u w:val="single"/>
    </w:rPr>
  </w:style>
  <w:style w:type="paragraph" w:styleId="Heading3">
    <w:name w:val="heading 3"/>
    <w:basedOn w:val="Normal"/>
    <w:next w:val="Normal"/>
    <w:link w:val="Heading3Char"/>
    <w:qFormat/>
    <w:pPr>
      <w:keepNext/>
      <w:spacing w:after="0" w:line="240" w:lineRule="auto"/>
      <w:outlineLvl w:val="2"/>
    </w:pPr>
    <w:rPr>
      <w:rFonts w:ascii="Arial" w:eastAsia="Times New Roman" w:hAnsi="Arial" w:cs="Times New Roman"/>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Arial" w:eastAsia="Times New Roman" w:hAnsi="Arial" w:cs="Times New Roman"/>
      <w:b/>
      <w:sz w:val="32"/>
      <w:szCs w:val="20"/>
      <w:u w:val="single"/>
    </w:rPr>
  </w:style>
  <w:style w:type="character" w:customStyle="1" w:styleId="Heading3Char">
    <w:name w:val="Heading 3 Char"/>
    <w:basedOn w:val="DefaultParagraphFont"/>
    <w:link w:val="Heading3"/>
    <w:rPr>
      <w:rFonts w:ascii="Arial" w:eastAsia="Times New Roman" w:hAnsi="Arial" w:cs="Times New Roman"/>
      <w:b/>
      <w:i/>
      <w:sz w:val="20"/>
      <w:szCs w:val="20"/>
    </w:rPr>
  </w:style>
  <w:style w:type="paragraph" w:styleId="Caption">
    <w:name w:val="caption"/>
    <w:basedOn w:val="Normal"/>
    <w:next w:val="Normal"/>
    <w:qFormat/>
    <w:pPr>
      <w:spacing w:after="0" w:line="240" w:lineRule="auto"/>
      <w:jc w:val="center"/>
    </w:pPr>
    <w:rPr>
      <w:rFonts w:ascii="Arial" w:eastAsia="Times New Roman" w:hAnsi="Arial" w:cs="Times New Roman"/>
      <w:b/>
      <w:sz w:val="20"/>
      <w:szCs w:val="20"/>
    </w:rPr>
  </w:style>
  <w:style w:type="paragraph" w:styleId="BodyText">
    <w:name w:val="Body Text"/>
    <w:basedOn w:val="Normal"/>
    <w:link w:val="BodyTextChar"/>
    <w:pPr>
      <w:spacing w:after="0" w:line="240" w:lineRule="auto"/>
    </w:pPr>
    <w:rPr>
      <w:rFonts w:ascii="Arial" w:eastAsia="Times New Roman" w:hAnsi="Arial" w:cs="Times New Roman"/>
      <w:sz w:val="16"/>
      <w:szCs w:val="20"/>
    </w:rPr>
  </w:style>
  <w:style w:type="character" w:customStyle="1" w:styleId="BodyTextChar">
    <w:name w:val="Body Text Char"/>
    <w:basedOn w:val="DefaultParagraphFont"/>
    <w:link w:val="BodyText"/>
    <w:rPr>
      <w:rFonts w:ascii="Arial" w:eastAsia="Times New Roman" w:hAnsi="Arial" w:cs="Times New Roman"/>
      <w:sz w:val="16"/>
      <w:szCs w:val="20"/>
    </w:rPr>
  </w:style>
  <w:style w:type="paragraph" w:styleId="BodyText2">
    <w:name w:val="Body Text 2"/>
    <w:basedOn w:val="Normal"/>
    <w:link w:val="BodyText2Char"/>
    <w:pPr>
      <w:spacing w:after="0" w:line="240" w:lineRule="auto"/>
    </w:pPr>
    <w:rPr>
      <w:rFonts w:ascii="Arial" w:eastAsia="Times New Roman" w:hAnsi="Arial" w:cs="Times New Roman"/>
      <w:sz w:val="20"/>
      <w:szCs w:val="20"/>
    </w:rPr>
  </w:style>
  <w:style w:type="character" w:customStyle="1" w:styleId="BodyText2Char">
    <w:name w:val="Body Text 2 Char"/>
    <w:basedOn w:val="DefaultParagraphFont"/>
    <w:link w:val="BodyText2"/>
    <w:rPr>
      <w:rFonts w:ascii="Arial" w:eastAsia="Times New Roman" w:hAnsi="Arial" w:cs="Times New Roman"/>
      <w:sz w:val="20"/>
      <w:szCs w:val="20"/>
    </w:rPr>
  </w:style>
  <w:style w:type="paragraph" w:customStyle="1" w:styleId="DefaultText">
    <w:name w:val="Default Text"/>
    <w:basedOn w:val="Normal"/>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Hyperlink">
    <w:name w:val="Hyperlink"/>
    <w:rPr>
      <w:color w:val="0000FF"/>
      <w:u w:val="single"/>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BookTitle">
    <w:name w:val="Book Title"/>
    <w:basedOn w:val="DefaultParagraphFont"/>
    <w:uiPriority w:val="33"/>
    <w:qFormat/>
    <w:rPr>
      <w:b/>
      <w:bCs/>
      <w:smallCaps/>
      <w:spacing w:val="5"/>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bodytitle">
    <w:name w:val="body title"/>
    <w:basedOn w:val="Normal"/>
    <w:pPr>
      <w:suppressAutoHyphens/>
      <w:autoSpaceDE w:val="0"/>
      <w:autoSpaceDN w:val="0"/>
      <w:adjustRightInd w:val="0"/>
      <w:spacing w:after="40" w:line="288" w:lineRule="auto"/>
      <w:textAlignment w:val="center"/>
    </w:pPr>
    <w:rPr>
      <w:rFonts w:ascii="Myriad Pro" w:eastAsia="SimSun" w:hAnsi="Myriad Pro" w:cs="Myriad Pro"/>
      <w:color w:val="00B5CC"/>
      <w:sz w:val="20"/>
      <w:szCs w:val="20"/>
      <w:lang w:val="en-US" w:eastAsia="zh-CN"/>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character" w:customStyle="1" w:styleId="UnresolvedMention">
    <w:name w:val="Unresolved Mention"/>
    <w:basedOn w:val="DefaultParagraphFont"/>
    <w:uiPriority w:val="99"/>
    <w:semiHidden/>
    <w:unhideWhenUsed/>
    <w:rPr>
      <w:color w:val="808080"/>
      <w:shd w:val="clear" w:color="auto" w:fill="E6E6E6"/>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859732">
      <w:bodyDiv w:val="1"/>
      <w:marLeft w:val="0"/>
      <w:marRight w:val="0"/>
      <w:marTop w:val="0"/>
      <w:marBottom w:val="0"/>
      <w:divBdr>
        <w:top w:val="none" w:sz="0" w:space="0" w:color="auto"/>
        <w:left w:val="none" w:sz="0" w:space="0" w:color="auto"/>
        <w:bottom w:val="none" w:sz="0" w:space="0" w:color="auto"/>
        <w:right w:val="none" w:sz="0" w:space="0" w:color="auto"/>
      </w:divBdr>
    </w:div>
    <w:div w:id="2040201547">
      <w:bodyDiv w:val="1"/>
      <w:marLeft w:val="0"/>
      <w:marRight w:val="0"/>
      <w:marTop w:val="0"/>
      <w:marBottom w:val="0"/>
      <w:divBdr>
        <w:top w:val="none" w:sz="0" w:space="0" w:color="auto"/>
        <w:left w:val="none" w:sz="0" w:space="0" w:color="auto"/>
        <w:bottom w:val="none" w:sz="0" w:space="0" w:color="auto"/>
        <w:right w:val="none" w:sz="0" w:space="0" w:color="auto"/>
      </w:divBdr>
      <w:divsChild>
        <w:div w:id="630208375">
          <w:marLeft w:val="547"/>
          <w:marRight w:val="0"/>
          <w:marTop w:val="0"/>
          <w:marBottom w:val="0"/>
          <w:divBdr>
            <w:top w:val="none" w:sz="0" w:space="0" w:color="auto"/>
            <w:left w:val="none" w:sz="0" w:space="0" w:color="auto"/>
            <w:bottom w:val="none" w:sz="0" w:space="0" w:color="auto"/>
            <w:right w:val="none" w:sz="0" w:space="0" w:color="auto"/>
          </w:divBdr>
        </w:div>
      </w:divsChild>
    </w:div>
    <w:div w:id="2108648746">
      <w:bodyDiv w:val="1"/>
      <w:marLeft w:val="0"/>
      <w:marRight w:val="0"/>
      <w:marTop w:val="0"/>
      <w:marBottom w:val="0"/>
      <w:divBdr>
        <w:top w:val="none" w:sz="0" w:space="0" w:color="auto"/>
        <w:left w:val="none" w:sz="0" w:space="0" w:color="auto"/>
        <w:bottom w:val="none" w:sz="0" w:space="0" w:color="auto"/>
        <w:right w:val="none" w:sz="0" w:space="0" w:color="auto"/>
      </w:divBdr>
      <w:divsChild>
        <w:div w:id="115375624">
          <w:marLeft w:val="0"/>
          <w:marRight w:val="0"/>
          <w:marTop w:val="0"/>
          <w:marBottom w:val="0"/>
          <w:divBdr>
            <w:top w:val="none" w:sz="0" w:space="0" w:color="auto"/>
            <w:left w:val="none" w:sz="0" w:space="0" w:color="auto"/>
            <w:bottom w:val="none" w:sz="0" w:space="0" w:color="auto"/>
            <w:right w:val="none" w:sz="0" w:space="0" w:color="auto"/>
          </w:divBdr>
        </w:div>
        <w:div w:id="690643166">
          <w:marLeft w:val="0"/>
          <w:marRight w:val="0"/>
          <w:marTop w:val="0"/>
          <w:marBottom w:val="0"/>
          <w:divBdr>
            <w:top w:val="none" w:sz="0" w:space="0" w:color="auto"/>
            <w:left w:val="none" w:sz="0" w:space="0" w:color="auto"/>
            <w:bottom w:val="none" w:sz="0" w:space="0" w:color="auto"/>
            <w:right w:val="none" w:sz="0" w:space="0" w:color="auto"/>
          </w:divBdr>
          <w:divsChild>
            <w:div w:id="1942840024">
              <w:marLeft w:val="0"/>
              <w:marRight w:val="0"/>
              <w:marTop w:val="0"/>
              <w:marBottom w:val="0"/>
              <w:divBdr>
                <w:top w:val="none" w:sz="0" w:space="0" w:color="auto"/>
                <w:left w:val="none" w:sz="0" w:space="0" w:color="auto"/>
                <w:bottom w:val="none" w:sz="0" w:space="0" w:color="auto"/>
                <w:right w:val="none" w:sz="0" w:space="0" w:color="auto"/>
              </w:divBdr>
              <w:divsChild>
                <w:div w:id="1188324182">
                  <w:marLeft w:val="0"/>
                  <w:marRight w:val="0"/>
                  <w:marTop w:val="0"/>
                  <w:marBottom w:val="0"/>
                  <w:divBdr>
                    <w:top w:val="none" w:sz="0" w:space="0" w:color="auto"/>
                    <w:left w:val="none" w:sz="0" w:space="0" w:color="auto"/>
                    <w:bottom w:val="none" w:sz="0" w:space="0" w:color="auto"/>
                    <w:right w:val="none" w:sz="0" w:space="0" w:color="auto"/>
                  </w:divBdr>
                  <w:divsChild>
                    <w:div w:id="1672559781">
                      <w:marLeft w:val="0"/>
                      <w:marRight w:val="0"/>
                      <w:marTop w:val="0"/>
                      <w:marBottom w:val="0"/>
                      <w:divBdr>
                        <w:top w:val="none" w:sz="0" w:space="0" w:color="auto"/>
                        <w:left w:val="none" w:sz="0" w:space="0" w:color="auto"/>
                        <w:bottom w:val="none" w:sz="0" w:space="0" w:color="auto"/>
                        <w:right w:val="none" w:sz="0" w:space="0" w:color="auto"/>
                      </w:divBdr>
                      <w:divsChild>
                        <w:div w:id="288586927">
                          <w:marLeft w:val="0"/>
                          <w:marRight w:val="0"/>
                          <w:marTop w:val="0"/>
                          <w:marBottom w:val="0"/>
                          <w:divBdr>
                            <w:top w:val="none" w:sz="0" w:space="0" w:color="auto"/>
                            <w:left w:val="none" w:sz="0" w:space="0" w:color="auto"/>
                            <w:bottom w:val="none" w:sz="0" w:space="0" w:color="auto"/>
                            <w:right w:val="none" w:sz="0" w:space="0" w:color="auto"/>
                          </w:divBdr>
                          <w:divsChild>
                            <w:div w:id="1266422814">
                              <w:marLeft w:val="0"/>
                              <w:marRight w:val="0"/>
                              <w:marTop w:val="0"/>
                              <w:marBottom w:val="0"/>
                              <w:divBdr>
                                <w:top w:val="none" w:sz="0" w:space="0" w:color="auto"/>
                                <w:left w:val="none" w:sz="0" w:space="0" w:color="auto"/>
                                <w:bottom w:val="none" w:sz="0" w:space="0" w:color="auto"/>
                                <w:right w:val="none" w:sz="0" w:space="0" w:color="auto"/>
                              </w:divBdr>
                              <w:divsChild>
                                <w:div w:id="525140264">
                                  <w:marLeft w:val="0"/>
                                  <w:marRight w:val="0"/>
                                  <w:marTop w:val="0"/>
                                  <w:marBottom w:val="0"/>
                                  <w:divBdr>
                                    <w:top w:val="none" w:sz="0" w:space="0" w:color="auto"/>
                                    <w:left w:val="none" w:sz="0" w:space="0" w:color="auto"/>
                                    <w:bottom w:val="none" w:sz="0" w:space="0" w:color="auto"/>
                                    <w:right w:val="none" w:sz="0" w:space="0" w:color="auto"/>
                                  </w:divBdr>
                                </w:div>
                                <w:div w:id="1871840208">
                                  <w:marLeft w:val="0"/>
                                  <w:marRight w:val="0"/>
                                  <w:marTop w:val="0"/>
                                  <w:marBottom w:val="0"/>
                                  <w:divBdr>
                                    <w:top w:val="none" w:sz="0" w:space="0" w:color="auto"/>
                                    <w:left w:val="none" w:sz="0" w:space="0" w:color="auto"/>
                                    <w:bottom w:val="none" w:sz="0" w:space="0" w:color="auto"/>
                                    <w:right w:val="none" w:sz="0" w:space="0" w:color="auto"/>
                                  </w:divBdr>
                                </w:div>
                              </w:divsChild>
                            </w:div>
                            <w:div w:id="637800299">
                              <w:marLeft w:val="0"/>
                              <w:marRight w:val="0"/>
                              <w:marTop w:val="0"/>
                              <w:marBottom w:val="0"/>
                              <w:divBdr>
                                <w:top w:val="none" w:sz="0" w:space="0" w:color="auto"/>
                                <w:left w:val="none" w:sz="0" w:space="0" w:color="auto"/>
                                <w:bottom w:val="none" w:sz="0" w:space="0" w:color="auto"/>
                                <w:right w:val="none" w:sz="0" w:space="0" w:color="auto"/>
                              </w:divBdr>
                            </w:div>
                            <w:div w:id="3843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1160">
                      <w:marLeft w:val="0"/>
                      <w:marRight w:val="0"/>
                      <w:marTop w:val="0"/>
                      <w:marBottom w:val="0"/>
                      <w:divBdr>
                        <w:top w:val="none" w:sz="0" w:space="0" w:color="auto"/>
                        <w:left w:val="none" w:sz="0" w:space="0" w:color="auto"/>
                        <w:bottom w:val="none" w:sz="0" w:space="0" w:color="auto"/>
                        <w:right w:val="none" w:sz="0" w:space="0" w:color="auto"/>
                      </w:divBdr>
                      <w:divsChild>
                        <w:div w:id="328100383">
                          <w:marLeft w:val="0"/>
                          <w:marRight w:val="0"/>
                          <w:marTop w:val="0"/>
                          <w:marBottom w:val="0"/>
                          <w:divBdr>
                            <w:top w:val="none" w:sz="0" w:space="0" w:color="auto"/>
                            <w:left w:val="none" w:sz="0" w:space="0" w:color="auto"/>
                            <w:bottom w:val="none" w:sz="0" w:space="0" w:color="auto"/>
                            <w:right w:val="none" w:sz="0" w:space="0" w:color="auto"/>
                          </w:divBdr>
                          <w:divsChild>
                            <w:div w:id="1389380850">
                              <w:marLeft w:val="0"/>
                              <w:marRight w:val="0"/>
                              <w:marTop w:val="0"/>
                              <w:marBottom w:val="0"/>
                              <w:divBdr>
                                <w:top w:val="none" w:sz="0" w:space="0" w:color="auto"/>
                                <w:left w:val="none" w:sz="0" w:space="0" w:color="auto"/>
                                <w:bottom w:val="none" w:sz="0" w:space="0" w:color="auto"/>
                                <w:right w:val="none" w:sz="0" w:space="0" w:color="auto"/>
                              </w:divBdr>
                              <w:divsChild>
                                <w:div w:id="1413091102">
                                  <w:marLeft w:val="0"/>
                                  <w:marRight w:val="0"/>
                                  <w:marTop w:val="0"/>
                                  <w:marBottom w:val="0"/>
                                  <w:divBdr>
                                    <w:top w:val="none" w:sz="0" w:space="0" w:color="auto"/>
                                    <w:left w:val="none" w:sz="0" w:space="0" w:color="auto"/>
                                    <w:bottom w:val="none" w:sz="0" w:space="0" w:color="auto"/>
                                    <w:right w:val="none" w:sz="0" w:space="0" w:color="auto"/>
                                  </w:divBdr>
                                </w:div>
                                <w:div w:id="8681456">
                                  <w:marLeft w:val="0"/>
                                  <w:marRight w:val="0"/>
                                  <w:marTop w:val="0"/>
                                  <w:marBottom w:val="0"/>
                                  <w:divBdr>
                                    <w:top w:val="none" w:sz="0" w:space="0" w:color="auto"/>
                                    <w:left w:val="none" w:sz="0" w:space="0" w:color="auto"/>
                                    <w:bottom w:val="none" w:sz="0" w:space="0" w:color="auto"/>
                                    <w:right w:val="none" w:sz="0" w:space="0" w:color="auto"/>
                                  </w:divBdr>
                                </w:div>
                                <w:div w:id="1611399310">
                                  <w:marLeft w:val="0"/>
                                  <w:marRight w:val="0"/>
                                  <w:marTop w:val="0"/>
                                  <w:marBottom w:val="0"/>
                                  <w:divBdr>
                                    <w:top w:val="none" w:sz="0" w:space="0" w:color="auto"/>
                                    <w:left w:val="none" w:sz="0" w:space="0" w:color="auto"/>
                                    <w:bottom w:val="none" w:sz="0" w:space="0" w:color="auto"/>
                                    <w:right w:val="none" w:sz="0" w:space="0" w:color="auto"/>
                                  </w:divBdr>
                                  <w:divsChild>
                                    <w:div w:id="2016615979">
                                      <w:marLeft w:val="0"/>
                                      <w:marRight w:val="0"/>
                                      <w:marTop w:val="0"/>
                                      <w:marBottom w:val="0"/>
                                      <w:divBdr>
                                        <w:top w:val="none" w:sz="0" w:space="0" w:color="auto"/>
                                        <w:left w:val="none" w:sz="0" w:space="0" w:color="auto"/>
                                        <w:bottom w:val="none" w:sz="0" w:space="0" w:color="auto"/>
                                        <w:right w:val="none" w:sz="0" w:space="0" w:color="auto"/>
                                      </w:divBdr>
                                      <w:divsChild>
                                        <w:div w:id="1707097589">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87049">
                      <w:marLeft w:val="0"/>
                      <w:marRight w:val="0"/>
                      <w:marTop w:val="0"/>
                      <w:marBottom w:val="0"/>
                      <w:divBdr>
                        <w:top w:val="none" w:sz="0" w:space="0" w:color="auto"/>
                        <w:left w:val="none" w:sz="0" w:space="0" w:color="auto"/>
                        <w:bottom w:val="none" w:sz="0" w:space="0" w:color="auto"/>
                        <w:right w:val="none" w:sz="0" w:space="0" w:color="auto"/>
                      </w:divBdr>
                    </w:div>
                    <w:div w:id="16515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02911">
          <w:marLeft w:val="0"/>
          <w:marRight w:val="150"/>
          <w:marTop w:val="0"/>
          <w:marBottom w:val="0"/>
          <w:divBdr>
            <w:top w:val="none" w:sz="0" w:space="0" w:color="auto"/>
            <w:left w:val="none" w:sz="0" w:space="0" w:color="auto"/>
            <w:bottom w:val="none" w:sz="0" w:space="0" w:color="auto"/>
            <w:right w:val="none" w:sz="0" w:space="0" w:color="auto"/>
          </w:divBdr>
        </w:div>
        <w:div w:id="973682352">
          <w:marLeft w:val="0"/>
          <w:marRight w:val="0"/>
          <w:marTop w:val="0"/>
          <w:marBottom w:val="0"/>
          <w:divBdr>
            <w:top w:val="none" w:sz="0" w:space="0" w:color="auto"/>
            <w:left w:val="none" w:sz="0" w:space="0" w:color="auto"/>
            <w:bottom w:val="none" w:sz="0" w:space="0" w:color="auto"/>
            <w:right w:val="none" w:sz="0" w:space="0" w:color="auto"/>
          </w:divBdr>
          <w:divsChild>
            <w:div w:id="938298603">
              <w:marLeft w:val="0"/>
              <w:marRight w:val="0"/>
              <w:marTop w:val="0"/>
              <w:marBottom w:val="0"/>
              <w:divBdr>
                <w:top w:val="none" w:sz="0" w:space="0" w:color="auto"/>
                <w:left w:val="none" w:sz="0" w:space="0" w:color="auto"/>
                <w:bottom w:val="none" w:sz="0" w:space="0" w:color="auto"/>
                <w:right w:val="none" w:sz="0" w:space="0" w:color="auto"/>
              </w:divBdr>
            </w:div>
            <w:div w:id="5524303">
              <w:marLeft w:val="0"/>
              <w:marRight w:val="0"/>
              <w:marTop w:val="0"/>
              <w:marBottom w:val="0"/>
              <w:divBdr>
                <w:top w:val="none" w:sz="0" w:space="0" w:color="auto"/>
                <w:left w:val="single" w:sz="4" w:space="0" w:color="D2D2D2"/>
                <w:bottom w:val="single" w:sz="4" w:space="0" w:color="D2D2D2"/>
                <w:right w:val="single" w:sz="4" w:space="0" w:color="D2D2D2"/>
              </w:divBdr>
            </w:div>
          </w:divsChild>
        </w:div>
        <w:div w:id="724643871">
          <w:marLeft w:val="0"/>
          <w:marRight w:val="0"/>
          <w:marTop w:val="0"/>
          <w:marBottom w:val="0"/>
          <w:divBdr>
            <w:top w:val="single" w:sz="4" w:space="6" w:color="EEEEEE"/>
            <w:left w:val="single" w:sz="4" w:space="6" w:color="EEEEEE"/>
            <w:bottom w:val="single" w:sz="4" w:space="6" w:color="EEEEEE"/>
            <w:right w:val="single" w:sz="4" w:space="6" w:color="EEEEEE"/>
          </w:divBdr>
        </w:div>
        <w:div w:id="1047802643">
          <w:marLeft w:val="0"/>
          <w:marRight w:val="0"/>
          <w:marTop w:val="0"/>
          <w:marBottom w:val="0"/>
          <w:divBdr>
            <w:top w:val="none" w:sz="0" w:space="0" w:color="auto"/>
            <w:left w:val="none" w:sz="0" w:space="0" w:color="auto"/>
            <w:bottom w:val="none" w:sz="0" w:space="0" w:color="auto"/>
            <w:right w:val="none" w:sz="0" w:space="0" w:color="auto"/>
          </w:divBdr>
          <w:divsChild>
            <w:div w:id="721321621">
              <w:marLeft w:val="0"/>
              <w:marRight w:val="0"/>
              <w:marTop w:val="0"/>
              <w:marBottom w:val="0"/>
              <w:divBdr>
                <w:top w:val="none" w:sz="0" w:space="0" w:color="auto"/>
                <w:left w:val="none" w:sz="0" w:space="0" w:color="auto"/>
                <w:bottom w:val="none" w:sz="0" w:space="0" w:color="auto"/>
                <w:right w:val="none" w:sz="0" w:space="0" w:color="auto"/>
              </w:divBdr>
              <w:divsChild>
                <w:div w:id="395015754">
                  <w:marLeft w:val="0"/>
                  <w:marRight w:val="0"/>
                  <w:marTop w:val="0"/>
                  <w:marBottom w:val="0"/>
                  <w:divBdr>
                    <w:top w:val="none" w:sz="0" w:space="0" w:color="auto"/>
                    <w:left w:val="none" w:sz="0" w:space="0" w:color="auto"/>
                    <w:bottom w:val="none" w:sz="0" w:space="0" w:color="auto"/>
                    <w:right w:val="none" w:sz="0" w:space="0" w:color="auto"/>
                  </w:divBdr>
                  <w:divsChild>
                    <w:div w:id="1763866910">
                      <w:marLeft w:val="0"/>
                      <w:marRight w:val="0"/>
                      <w:marTop w:val="0"/>
                      <w:marBottom w:val="0"/>
                      <w:divBdr>
                        <w:top w:val="none" w:sz="0" w:space="0" w:color="auto"/>
                        <w:left w:val="none" w:sz="0" w:space="0" w:color="auto"/>
                        <w:bottom w:val="none" w:sz="0" w:space="0" w:color="auto"/>
                        <w:right w:val="none" w:sz="0" w:space="0" w:color="auto"/>
                      </w:divBdr>
                      <w:divsChild>
                        <w:div w:id="6148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st-bartholomews.dsat.org.uk" TargetMode="Externa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www.wilton.dsat.org.uk" TargetMode="External"/><Relationship Id="rId47" Type="http://schemas.openxmlformats.org/officeDocument/2006/relationships/hyperlink" Target="http://www.trentyoungs.dsat.org.uk" TargetMode="External"/><Relationship Id="rId50" Type="http://schemas.openxmlformats.org/officeDocument/2006/relationships/hyperlink" Target="http://www.stjohns.dsat.org.uk" TargetMode="External"/><Relationship Id="rId55" Type="http://schemas.openxmlformats.org/officeDocument/2006/relationships/hyperlink" Target="mailto:dataprotection@dsat.org.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www.stpeters.dsat.org.uk" TargetMode="External"/><Relationship Id="rId54" Type="http://schemas.openxmlformats.org/officeDocument/2006/relationships/hyperlink" Target="https://ico.org.uk/concern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0.jpeg"/><Relationship Id="rId32" Type="http://schemas.openxmlformats.org/officeDocument/2006/relationships/image" Target="media/image19.jpeg"/><Relationship Id="rId37" Type="http://schemas.openxmlformats.org/officeDocument/2006/relationships/hyperlink" Target="http://www.trinityprimaryacademy.dsat.org.uk" TargetMode="External"/><Relationship Id="rId40" Type="http://schemas.openxmlformats.org/officeDocument/2006/relationships/hyperlink" Target="http://www.mardenvale.dsat.org.uk" TargetMode="External"/><Relationship Id="rId45" Type="http://schemas.openxmlformats.org/officeDocument/2006/relationships/hyperlink" Target="http://www.milldown.dsat.org.uk" TargetMode="External"/><Relationship Id="rId53" Type="http://schemas.openxmlformats.org/officeDocument/2006/relationships/image" Target="media/image25.jpeg"/><Relationship Id="rId58"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www.standrews.dsat.org.uk" TargetMode="External"/><Relationship Id="rId57" Type="http://schemas.openxmlformats.org/officeDocument/2006/relationships/image" Target="media/image27.jpeg"/><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3.emf"/><Relationship Id="rId44" Type="http://schemas.openxmlformats.org/officeDocument/2006/relationships/hyperlink" Target="http://www.dunbury.dsat.org.uk" TargetMode="External"/><Relationship Id="rId52" Type="http://schemas.openxmlformats.org/officeDocument/2006/relationships/image" Target="media/image24.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at.org.uk"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www.shrewton.dsat.org.uk" TargetMode="External"/><Relationship Id="rId48" Type="http://schemas.openxmlformats.org/officeDocument/2006/relationships/hyperlink" Target="http://www.beaminsterstmarys.dsat.org.uk" TargetMode="External"/><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beechcroft.dsat.org.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http://www.southbroomstjames.dsat.org.uk" TargetMode="External"/><Relationship Id="rId46" Type="http://schemas.openxmlformats.org/officeDocument/2006/relationships/hyperlink" Target="http://www.whitesheet.dsat.org.uk" TargetMode="External"/><Relationship Id="rId59" Type="http://schemas.openxmlformats.org/officeDocument/2006/relationships/hyperlink" Target="http://www.visit-dors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BD99D639403C419D5D713BC617BB06" ma:contentTypeVersion="10" ma:contentTypeDescription="Create a new document." ma:contentTypeScope="" ma:versionID="e66d128d124241c6c4262863ad77a676">
  <xsd:schema xmlns:xsd="http://www.w3.org/2001/XMLSchema" xmlns:xs="http://www.w3.org/2001/XMLSchema" xmlns:p="http://schemas.microsoft.com/office/2006/metadata/properties" xmlns:ns2="420e6868-99b2-4228-aa66-1fee471ce9d0" xmlns:ns3="2012f04b-1a08-4f2a-933a-30eda1733142" targetNamespace="http://schemas.microsoft.com/office/2006/metadata/properties" ma:root="true" ma:fieldsID="ee6dfd7656ca72ffec8fa345c26804e1" ns2:_="" ns3:_="">
    <xsd:import namespace="420e6868-99b2-4228-aa66-1fee471ce9d0"/>
    <xsd:import namespace="2012f04b-1a08-4f2a-933a-30eda17331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e6868-99b2-4228-aa66-1fee471ce9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012f04b-1a08-4f2a-933a-30eda17331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827CD-613E-437E-A007-464F4A560B6A}">
  <ds:schemaRefs>
    <ds:schemaRef ds:uri="http://schemas.microsoft.com/sharepoint/v3/contenttype/forms"/>
  </ds:schemaRefs>
</ds:datastoreItem>
</file>

<file path=customXml/itemProps2.xml><?xml version="1.0" encoding="utf-8"?>
<ds:datastoreItem xmlns:ds="http://schemas.openxmlformats.org/officeDocument/2006/customXml" ds:itemID="{C7C1C942-A2EC-4E04-8B23-8C64CD78CAA9}">
  <ds:schemaRefs>
    <ds:schemaRef ds:uri="http://schemas.microsoft.com/office/2006/documentManagement/types"/>
    <ds:schemaRef ds:uri="420e6868-99b2-4228-aa66-1fee471ce9d0"/>
    <ds:schemaRef ds:uri="http://purl.org/dc/elements/1.1/"/>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2012f04b-1a08-4f2a-933a-30eda1733142"/>
    <ds:schemaRef ds:uri="http://schemas.microsoft.com/office/2006/metadata/properties"/>
  </ds:schemaRefs>
</ds:datastoreItem>
</file>

<file path=customXml/itemProps3.xml><?xml version="1.0" encoding="utf-8"?>
<ds:datastoreItem xmlns:ds="http://schemas.openxmlformats.org/officeDocument/2006/customXml" ds:itemID="{70C05669-6691-4BAC-9844-48835ABC9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e6868-99b2-4228-aa66-1fee471ce9d0"/>
    <ds:schemaRef ds:uri="2012f04b-1a08-4f2a-933a-30eda1733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A98F0-EDDE-4514-A4EB-8BDEE6C74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382CAF97.dotm</Template>
  <TotalTime>1</TotalTime>
  <Pages>15</Pages>
  <Words>4718</Words>
  <Characters>26897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telli</dc:creator>
  <cp:lastModifiedBy>Office</cp:lastModifiedBy>
  <cp:revision>3</cp:revision>
  <cp:lastPrinted>2018-10-30T17:01:00Z</cp:lastPrinted>
  <dcterms:created xsi:type="dcterms:W3CDTF">2018-10-30T17:01:00Z</dcterms:created>
  <dcterms:modified xsi:type="dcterms:W3CDTF">2018-10-30T17:02:00Z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0x010100CABD99D639403C419D5D713BC617BB06</vt:lpwstr>
  </property>
</Properties>
</file>