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ook w:val="04A0" w:firstRow="1" w:lastRow="0" w:firstColumn="1" w:lastColumn="0" w:noHBand="0" w:noVBand="1"/>
      </w:tblPr>
      <w:tblGrid>
        <w:gridCol w:w="5876"/>
        <w:gridCol w:w="1586"/>
        <w:gridCol w:w="2800"/>
      </w:tblGrid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7308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5475" cy="676275"/>
                  <wp:effectExtent l="0" t="0" r="9525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</w:tblGrid>
            <w:tr w:rsidR="00D73085" w:rsidRPr="00D73085">
              <w:trPr>
                <w:trHeight w:val="300"/>
                <w:tblCellSpacing w:w="0" w:type="dxa"/>
              </w:trPr>
              <w:tc>
                <w:tcPr>
                  <w:tcW w:w="5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085" w:rsidRPr="00D73085" w:rsidRDefault="00D73085" w:rsidP="00D7308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73085" w:rsidRPr="00D73085" w:rsidRDefault="00D73085" w:rsidP="00D730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3085" w:rsidRPr="00D73085" w:rsidTr="00D73085">
        <w:trPr>
          <w:trHeight w:val="36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PERSON SPECIFICATION</w:t>
            </w:r>
          </w:p>
        </w:tc>
      </w:tr>
      <w:tr w:rsidR="00D73085" w:rsidRPr="00D73085" w:rsidTr="00D73085">
        <w:trPr>
          <w:trHeight w:val="31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Job title:  Curriculum Leader Science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Teacher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7308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73085" w:rsidRPr="00D73085" w:rsidTr="00D73085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3085" w:rsidRPr="00D73085" w:rsidTr="00D73085">
        <w:trPr>
          <w:trHeight w:val="31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Requirement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Importance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Method of Assessment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Qualifications and CPD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Degree, or equivalent level 6 or above qualification in Biology, Physics or Chemistry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QTS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Evidence of appropriate continued personal and professional development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Knowledge &amp; Experience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Leading a successful team either as second in department or Head of Department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An outstanding teacher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 xml:space="preserve">Application / Interview 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Successful teaching experience at KS3 and KS4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Secure knowledge of the characteristics of effective learning, teaching and assessment in Science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 proven track record in improving results and ensuring students make ambitious levels of progress.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Lead in the development and engaging an effective curriculum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825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323850</wp:posOffset>
                      </wp:positionV>
                      <wp:extent cx="9525" cy="1714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EC1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6.75pt;margin-top:25.5pt;width:.75pt;height:13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R8AAIAAF8EAAAOAAAAZHJzL2Uyb0RvYy54bWysVMFu2zAMvQ/YPwi6L06Mrh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The ability to implement  clear, consistent and effective approaches  to learning, securing excellent relationships and behaviour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 xml:space="preserve">Application / Interview </w:t>
            </w:r>
          </w:p>
        </w:tc>
      </w:tr>
      <w:tr w:rsidR="00D73085" w:rsidRPr="00D73085" w:rsidTr="00D73085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The ability to lead, motivate and inspire students, support staff and to forge positive relationships with parents.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The ability to coordinate and support the work of others.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114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Through ongoing research an excellent understanding of student assessment and target setting for individual student improvement and how that analysis contributes to high standards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Ability to teach across more than one subject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Desirable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D7308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Personal Values and Attributes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7308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Self-motivated with energy, drive and enthusiasm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Ability to help develop and to support a vision of high quality education based on Academy’s principles.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Excellent interpersonal and communication skills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High expectations of students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Emotional self-awareness and self-control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Good sense of humour, with a can-do attitude</w:t>
            </w:r>
            <w:r w:rsidRPr="00D7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Ability to plan and organise time effectively, work under pressure and meet deadlines.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 xml:space="preserve">Application / Interview 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Ability to analyse information and use sound judgement in complex situations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Interview 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Ability to support a team culture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Listen to, reflect and act upon feedback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Promote positive moral values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Establish and maintain appropriate professional relationships with staff, parents and students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Ability to lead and motivate others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Passionate about the subject and willingness to “go the extra mile”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 good health and attendance record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797C72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Refere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n-GB"/>
              </w:rPr>
              <w:t>nces</w:t>
            </w:r>
          </w:p>
        </w:tc>
      </w:tr>
      <w:tr w:rsidR="00D73085" w:rsidRPr="00D73085" w:rsidTr="00D73085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Commitment to seeking out and engaging in CPD opportunities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Application / Interview</w:t>
            </w:r>
          </w:p>
        </w:tc>
      </w:tr>
      <w:tr w:rsidR="00D73085" w:rsidRPr="00D73085" w:rsidTr="00D73085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A commitment to Equal Opportunities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>Essential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85" w:rsidRPr="00D73085" w:rsidRDefault="00D73085" w:rsidP="00D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73085">
              <w:rPr>
                <w:rFonts w:ascii="Arial" w:eastAsia="Times New Roman" w:hAnsi="Arial" w:cs="Arial"/>
                <w:color w:val="000000"/>
                <w:lang w:eastAsia="en-GB"/>
              </w:rPr>
              <w:t xml:space="preserve">Application </w:t>
            </w:r>
          </w:p>
        </w:tc>
      </w:tr>
    </w:tbl>
    <w:p w:rsidR="00721957" w:rsidRDefault="00721957"/>
    <w:sectPr w:rsidR="00721957" w:rsidSect="00D7308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85"/>
    <w:rsid w:val="00721957"/>
    <w:rsid w:val="00797C72"/>
    <w:rsid w:val="00D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E2D6-5A5A-4CC5-8DCB-E283DF2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LHA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Hall</dc:creator>
  <cp:keywords/>
  <dc:description/>
  <cp:lastModifiedBy>Michelle Hall</cp:lastModifiedBy>
  <cp:revision>2</cp:revision>
  <dcterms:created xsi:type="dcterms:W3CDTF">2022-02-25T14:43:00Z</dcterms:created>
  <dcterms:modified xsi:type="dcterms:W3CDTF">2022-02-25T14:45:00Z</dcterms:modified>
</cp:coreProperties>
</file>