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73" w:rsidRDefault="00C20A73" w:rsidP="00C20A73">
      <w:pPr>
        <w:ind w:left="-284" w:right="-268"/>
        <w:jc w:val="center"/>
        <w:rPr>
          <w:sz w:val="24"/>
          <w:szCs w:val="24"/>
        </w:rPr>
      </w:pPr>
      <w:r>
        <w:rPr>
          <w:rFonts w:ascii="Calibri" w:eastAsia="Calibri" w:hAnsi="Calibri" w:cs="Calibri"/>
          <w:b/>
          <w:sz w:val="24"/>
          <w:szCs w:val="24"/>
        </w:rPr>
        <w:t>Bushey Meads School</w:t>
      </w:r>
      <w:r>
        <w:rPr>
          <w:noProof/>
        </w:rPr>
        <w:drawing>
          <wp:anchor distT="0" distB="0" distL="114300" distR="114300" simplePos="0" relativeHeight="251659264" behindDoc="0" locked="0" layoutInCell="1" hidden="0" allowOverlap="1" wp14:anchorId="349FF09C" wp14:editId="76DE6078">
            <wp:simplePos x="0" y="0"/>
            <wp:positionH relativeFrom="column">
              <wp:posOffset>-173989</wp:posOffset>
            </wp:positionH>
            <wp:positionV relativeFrom="paragraph">
              <wp:posOffset>0</wp:posOffset>
            </wp:positionV>
            <wp:extent cx="804545" cy="6070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04545" cy="6070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C27C697" wp14:editId="2CFA7762">
            <wp:simplePos x="0" y="0"/>
            <wp:positionH relativeFrom="column">
              <wp:posOffset>5955030</wp:posOffset>
            </wp:positionH>
            <wp:positionV relativeFrom="paragraph">
              <wp:posOffset>-3174</wp:posOffset>
            </wp:positionV>
            <wp:extent cx="577215" cy="7981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7215" cy="798195"/>
                    </a:xfrm>
                    <a:prstGeom prst="rect">
                      <a:avLst/>
                    </a:prstGeom>
                    <a:ln/>
                  </pic:spPr>
                </pic:pic>
              </a:graphicData>
            </a:graphic>
          </wp:anchor>
        </w:drawing>
      </w:r>
    </w:p>
    <w:p w:rsidR="00C20A73" w:rsidRDefault="00C20A73" w:rsidP="00C20A73">
      <w:pPr>
        <w:ind w:left="-284" w:right="-268"/>
        <w:jc w:val="center"/>
        <w:rPr>
          <w:sz w:val="24"/>
          <w:szCs w:val="24"/>
        </w:rPr>
      </w:pPr>
      <w:r>
        <w:rPr>
          <w:rFonts w:ascii="Calibri" w:eastAsia="Calibri" w:hAnsi="Calibri" w:cs="Calibri"/>
          <w:b/>
          <w:sz w:val="24"/>
          <w:szCs w:val="24"/>
        </w:rPr>
        <w:t xml:space="preserve">Job Description – IT Technician </w:t>
      </w:r>
    </w:p>
    <w:p w:rsidR="00C20A73" w:rsidRDefault="00C20A73" w:rsidP="00C20A73">
      <w:pPr>
        <w:jc w:val="center"/>
      </w:pPr>
    </w:p>
    <w:p w:rsidR="00C20A73" w:rsidRDefault="00C20A73" w:rsidP="00C20A73">
      <w:pPr>
        <w:jc w:val="center"/>
      </w:pPr>
    </w:p>
    <w:p w:rsidR="00C20A73" w:rsidRDefault="00C20A73" w:rsidP="00C20A73">
      <w:pPr>
        <w:jc w:val="center"/>
      </w:pPr>
      <w:r>
        <w:rPr>
          <w:rFonts w:ascii="Calibri" w:eastAsia="Calibri" w:hAnsi="Calibri" w:cs="Calibri"/>
          <w:sz w:val="20"/>
          <w:szCs w:val="20"/>
        </w:rPr>
        <w:br/>
      </w:r>
    </w:p>
    <w:tbl>
      <w:tblPr>
        <w:tblW w:w="10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8157"/>
      </w:tblGrid>
      <w:tr w:rsidR="00C20A73" w:rsidTr="00443800">
        <w:trPr>
          <w:trHeight w:val="320"/>
          <w:jc w:val="center"/>
        </w:trPr>
        <w:tc>
          <w:tcPr>
            <w:tcW w:w="2433" w:type="dxa"/>
            <w:tcBorders>
              <w:top w:val="single" w:sz="4" w:space="0" w:color="000000"/>
            </w:tcBorders>
            <w:vAlign w:val="center"/>
          </w:tcPr>
          <w:p w:rsidR="00C20A73" w:rsidRDefault="00C20A73" w:rsidP="00443800">
            <w:r>
              <w:rPr>
                <w:rFonts w:ascii="Calibri" w:eastAsia="Calibri" w:hAnsi="Calibri" w:cs="Calibri"/>
                <w:b/>
                <w:sz w:val="20"/>
                <w:szCs w:val="20"/>
              </w:rPr>
              <w:t>Post Title</w:t>
            </w:r>
          </w:p>
        </w:tc>
        <w:tc>
          <w:tcPr>
            <w:tcW w:w="8157" w:type="dxa"/>
            <w:tcBorders>
              <w:top w:val="single" w:sz="4" w:space="0" w:color="000000"/>
            </w:tcBorders>
            <w:vAlign w:val="center"/>
          </w:tcPr>
          <w:p w:rsidR="00C20A73" w:rsidRDefault="00C20A73" w:rsidP="00443800">
            <w:pPr>
              <w:pStyle w:val="Heading2"/>
              <w:jc w:val="left"/>
            </w:pPr>
            <w:r>
              <w:rPr>
                <w:rFonts w:ascii="Calibri" w:eastAsia="Calibri" w:hAnsi="Calibri" w:cs="Calibri"/>
                <w:sz w:val="20"/>
                <w:szCs w:val="20"/>
              </w:rPr>
              <w:t>IT Technician</w:t>
            </w:r>
          </w:p>
        </w:tc>
      </w:tr>
      <w:tr w:rsidR="00C20A73" w:rsidTr="00443800">
        <w:trPr>
          <w:trHeight w:val="2100"/>
          <w:jc w:val="center"/>
        </w:trPr>
        <w:tc>
          <w:tcPr>
            <w:tcW w:w="2433" w:type="dxa"/>
          </w:tcPr>
          <w:p w:rsidR="00C20A73" w:rsidRDefault="00C20A73" w:rsidP="00443800">
            <w:r>
              <w:rPr>
                <w:rFonts w:ascii="Calibri" w:eastAsia="Calibri" w:hAnsi="Calibri" w:cs="Calibri"/>
                <w:b/>
                <w:sz w:val="20"/>
                <w:szCs w:val="20"/>
              </w:rPr>
              <w:t>Purpose</w:t>
            </w:r>
          </w:p>
        </w:tc>
        <w:tc>
          <w:tcPr>
            <w:tcW w:w="8157" w:type="dxa"/>
          </w:tcPr>
          <w:p w:rsidR="00C20A73"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sz w:val="20"/>
                <w:szCs w:val="20"/>
              </w:rPr>
            </w:pPr>
            <w:r>
              <w:rPr>
                <w:rFonts w:ascii="Calibri" w:eastAsia="Calibri" w:hAnsi="Calibri" w:cs="Calibri"/>
                <w:color w:val="000000"/>
                <w:sz w:val="20"/>
                <w:szCs w:val="20"/>
              </w:rPr>
              <w:t>To provide a high standard of technical support for IT equipment to all students, staff and stakeholders across the trust.</w:t>
            </w:r>
          </w:p>
          <w:p w:rsidR="00C20A73"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sz w:val="20"/>
                <w:szCs w:val="20"/>
              </w:rPr>
            </w:pPr>
            <w:r>
              <w:rPr>
                <w:rFonts w:ascii="Calibri" w:eastAsia="Calibri" w:hAnsi="Calibri" w:cs="Calibri"/>
                <w:color w:val="000000"/>
                <w:sz w:val="20"/>
                <w:szCs w:val="20"/>
              </w:rPr>
              <w:t xml:space="preserve">To be invested in supporting and advising students and staff with the use of IT in order to aid teaching and learning.   </w:t>
            </w:r>
          </w:p>
          <w:p w:rsidR="00C20A73"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sz w:val="20"/>
                <w:szCs w:val="20"/>
              </w:rPr>
            </w:pPr>
            <w:r>
              <w:rPr>
                <w:rFonts w:ascii="Calibri" w:eastAsia="Calibri" w:hAnsi="Calibri" w:cs="Calibri"/>
                <w:color w:val="000000"/>
                <w:sz w:val="20"/>
                <w:szCs w:val="20"/>
              </w:rPr>
              <w:t>To install, configure, maintain and administer IT equipment and systems for safe, effective use, ensuring users are able to fully utilise all available equipment and resources.</w:t>
            </w:r>
          </w:p>
          <w:p w:rsidR="00C20A73"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sz w:val="20"/>
                <w:szCs w:val="20"/>
              </w:rPr>
            </w:pPr>
            <w:r>
              <w:rPr>
                <w:rFonts w:ascii="Calibri" w:eastAsia="Calibri" w:hAnsi="Calibri" w:cs="Calibri"/>
                <w:color w:val="000000"/>
                <w:sz w:val="20"/>
                <w:szCs w:val="20"/>
              </w:rPr>
              <w:t xml:space="preserve">To provide knowledge and expertise in regards to IT Equipment and to procure suitable equipment to effectively support the needs and requirements of the trust. </w:t>
            </w:r>
          </w:p>
          <w:p w:rsidR="00C20A73" w:rsidRDefault="00C20A73" w:rsidP="00443800">
            <w:pPr>
              <w:numPr>
                <w:ilvl w:val="0"/>
                <w:numId w:val="4"/>
              </w:numPr>
              <w:pBdr>
                <w:top w:val="nil"/>
                <w:left w:val="nil"/>
                <w:bottom w:val="nil"/>
                <w:right w:val="nil"/>
                <w:between w:val="nil"/>
              </w:pBdr>
              <w:tabs>
                <w:tab w:val="left" w:pos="431"/>
              </w:tabs>
              <w:ind w:left="431" w:hanging="425"/>
              <w:rPr>
                <w:rFonts w:ascii="Calibri" w:eastAsia="Calibri" w:hAnsi="Calibri" w:cs="Calibri"/>
                <w:color w:val="000000"/>
                <w:sz w:val="20"/>
                <w:szCs w:val="20"/>
              </w:rPr>
            </w:pPr>
            <w:r>
              <w:rPr>
                <w:rFonts w:ascii="Calibri" w:eastAsia="Calibri" w:hAnsi="Calibri" w:cs="Calibri"/>
                <w:color w:val="000000"/>
                <w:sz w:val="20"/>
                <w:szCs w:val="20"/>
              </w:rPr>
              <w:t xml:space="preserve">To be committed to the safeguarding and welfare of children, support teaching and learning and support the overall vision and values of the Trust. </w:t>
            </w:r>
          </w:p>
        </w:tc>
      </w:tr>
      <w:tr w:rsidR="00C20A73" w:rsidTr="00443800">
        <w:trPr>
          <w:jc w:val="center"/>
        </w:trPr>
        <w:tc>
          <w:tcPr>
            <w:tcW w:w="2433" w:type="dxa"/>
          </w:tcPr>
          <w:p w:rsidR="00C20A73" w:rsidRDefault="00C20A73" w:rsidP="00443800">
            <w:r>
              <w:rPr>
                <w:rFonts w:ascii="Calibri" w:eastAsia="Calibri" w:hAnsi="Calibri" w:cs="Calibri"/>
                <w:b/>
                <w:sz w:val="20"/>
                <w:szCs w:val="20"/>
              </w:rPr>
              <w:t>Reporting to</w:t>
            </w:r>
          </w:p>
        </w:tc>
        <w:tc>
          <w:tcPr>
            <w:tcW w:w="8157" w:type="dxa"/>
          </w:tcPr>
          <w:p w:rsidR="00C20A73" w:rsidRDefault="00C20A73" w:rsidP="00443800">
            <w:pPr>
              <w:jc w:val="both"/>
            </w:pPr>
            <w:r>
              <w:rPr>
                <w:rFonts w:ascii="Calibri" w:eastAsia="Calibri" w:hAnsi="Calibri" w:cs="Calibri"/>
                <w:sz w:val="20"/>
                <w:szCs w:val="20"/>
              </w:rPr>
              <w:t>IT Manager</w:t>
            </w:r>
          </w:p>
        </w:tc>
      </w:tr>
      <w:tr w:rsidR="00C20A73" w:rsidTr="00443800">
        <w:trPr>
          <w:jc w:val="center"/>
        </w:trPr>
        <w:tc>
          <w:tcPr>
            <w:tcW w:w="2433" w:type="dxa"/>
          </w:tcPr>
          <w:p w:rsidR="00C20A73" w:rsidRDefault="00C20A73" w:rsidP="00443800">
            <w:r>
              <w:rPr>
                <w:rFonts w:ascii="Calibri" w:eastAsia="Calibri" w:hAnsi="Calibri" w:cs="Calibri"/>
                <w:b/>
                <w:sz w:val="20"/>
                <w:szCs w:val="20"/>
              </w:rPr>
              <w:t>Liaising with</w:t>
            </w:r>
          </w:p>
        </w:tc>
        <w:tc>
          <w:tcPr>
            <w:tcW w:w="8157" w:type="dxa"/>
          </w:tcPr>
          <w:p w:rsidR="00C20A73" w:rsidRDefault="00C20A73" w:rsidP="00443800">
            <w:r>
              <w:rPr>
                <w:rFonts w:ascii="Calibri" w:eastAsia="Calibri" w:hAnsi="Calibri" w:cs="Calibri"/>
                <w:sz w:val="20"/>
                <w:szCs w:val="20"/>
              </w:rPr>
              <w:t>Governors, Executive Principal, Senior Leadership Team, Teaching and Support Staff, LA representatives, external agencies and suppliers, students and parents.</w:t>
            </w:r>
          </w:p>
        </w:tc>
      </w:tr>
      <w:tr w:rsidR="00C20A73" w:rsidTr="00443800">
        <w:trPr>
          <w:jc w:val="center"/>
        </w:trPr>
        <w:tc>
          <w:tcPr>
            <w:tcW w:w="2433" w:type="dxa"/>
          </w:tcPr>
          <w:p w:rsidR="00C20A73" w:rsidRDefault="00C20A73" w:rsidP="00443800">
            <w:r>
              <w:rPr>
                <w:rFonts w:ascii="Calibri" w:eastAsia="Calibri" w:hAnsi="Calibri" w:cs="Calibri"/>
                <w:b/>
                <w:sz w:val="20"/>
                <w:szCs w:val="20"/>
              </w:rPr>
              <w:t>Working Time</w:t>
            </w:r>
          </w:p>
        </w:tc>
        <w:tc>
          <w:tcPr>
            <w:tcW w:w="8157" w:type="dxa"/>
          </w:tcPr>
          <w:p w:rsidR="00C20A73" w:rsidRDefault="00C20A73" w:rsidP="00443800">
            <w:r>
              <w:rPr>
                <w:rFonts w:ascii="Calibri" w:eastAsia="Calibri" w:hAnsi="Calibri" w:cs="Calibri"/>
                <w:sz w:val="20"/>
                <w:szCs w:val="20"/>
              </w:rPr>
              <w:t>37 hours per week, 52 Weeks</w:t>
            </w:r>
          </w:p>
        </w:tc>
      </w:tr>
      <w:tr w:rsidR="00C20A73" w:rsidTr="00443800">
        <w:trPr>
          <w:jc w:val="center"/>
        </w:trPr>
        <w:tc>
          <w:tcPr>
            <w:tcW w:w="2433" w:type="dxa"/>
          </w:tcPr>
          <w:p w:rsidR="00C20A73" w:rsidRDefault="00C20A73" w:rsidP="00443800">
            <w:r>
              <w:rPr>
                <w:rFonts w:ascii="Calibri" w:eastAsia="Calibri" w:hAnsi="Calibri" w:cs="Calibri"/>
                <w:b/>
                <w:sz w:val="20"/>
                <w:szCs w:val="20"/>
              </w:rPr>
              <w:t>Salary/Grade</w:t>
            </w:r>
          </w:p>
        </w:tc>
        <w:tc>
          <w:tcPr>
            <w:tcW w:w="8157" w:type="dxa"/>
          </w:tcPr>
          <w:p w:rsidR="00C20A73" w:rsidRDefault="00C20A73" w:rsidP="00443800">
            <w:r>
              <w:rPr>
                <w:rFonts w:ascii="Calibri" w:eastAsia="Calibri" w:hAnsi="Calibri" w:cs="Calibri"/>
                <w:sz w:val="20"/>
                <w:szCs w:val="20"/>
              </w:rPr>
              <w:t xml:space="preserve">APT &amp; C points </w:t>
            </w:r>
            <w:r>
              <w:rPr>
                <w:rFonts w:ascii="Calibri" w:eastAsia="Calibri" w:hAnsi="Calibri" w:cs="Calibri"/>
                <w:sz w:val="20"/>
                <w:szCs w:val="20"/>
              </w:rPr>
              <w:t>6</w:t>
            </w:r>
            <w:bookmarkStart w:id="0" w:name="_GoBack"/>
            <w:bookmarkEnd w:id="0"/>
            <w:r>
              <w:rPr>
                <w:rFonts w:ascii="Calibri" w:eastAsia="Calibri" w:hAnsi="Calibri" w:cs="Calibri"/>
                <w:sz w:val="20"/>
                <w:szCs w:val="20"/>
              </w:rPr>
              <w:t xml:space="preserve"> - 9 + Fringe allowance, (£19,698pa - £20,903pa + £898pa) dependent on skills and experience. (discussed on appointment). </w:t>
            </w:r>
          </w:p>
        </w:tc>
      </w:tr>
      <w:tr w:rsidR="00C20A73" w:rsidTr="00443800">
        <w:trPr>
          <w:jc w:val="center"/>
        </w:trPr>
        <w:tc>
          <w:tcPr>
            <w:tcW w:w="2433" w:type="dxa"/>
          </w:tcPr>
          <w:p w:rsidR="00C20A73" w:rsidRDefault="00C20A73" w:rsidP="00443800">
            <w:r>
              <w:rPr>
                <w:rFonts w:ascii="Calibri" w:eastAsia="Calibri" w:hAnsi="Calibri" w:cs="Calibri"/>
                <w:b/>
                <w:sz w:val="20"/>
                <w:szCs w:val="20"/>
              </w:rPr>
              <w:t>Disclosure Barring Service</w:t>
            </w:r>
          </w:p>
        </w:tc>
        <w:tc>
          <w:tcPr>
            <w:tcW w:w="8157" w:type="dxa"/>
            <w:vAlign w:val="center"/>
          </w:tcPr>
          <w:p w:rsidR="00C20A73" w:rsidRDefault="00C20A73" w:rsidP="00443800">
            <w:r>
              <w:rPr>
                <w:rFonts w:ascii="Calibri" w:eastAsia="Calibri" w:hAnsi="Calibri" w:cs="Calibri"/>
                <w:sz w:val="20"/>
                <w:szCs w:val="20"/>
              </w:rPr>
              <w:t>Enhanced</w:t>
            </w:r>
          </w:p>
        </w:tc>
      </w:tr>
      <w:tr w:rsidR="00C20A73" w:rsidTr="00443800">
        <w:trPr>
          <w:trHeight w:val="440"/>
          <w:jc w:val="center"/>
        </w:trPr>
        <w:tc>
          <w:tcPr>
            <w:tcW w:w="2433" w:type="dxa"/>
            <w:tcBorders>
              <w:top w:val="nil"/>
            </w:tcBorders>
            <w:vAlign w:val="center"/>
          </w:tcPr>
          <w:p w:rsidR="00C20A73" w:rsidRDefault="00C20A73" w:rsidP="00443800">
            <w:pPr>
              <w:rPr>
                <w:sz w:val="20"/>
                <w:szCs w:val="20"/>
              </w:rPr>
            </w:pPr>
            <w:r>
              <w:rPr>
                <w:rFonts w:ascii="Calibri" w:eastAsia="Calibri" w:hAnsi="Calibri" w:cs="Calibri"/>
                <w:b/>
                <w:sz w:val="20"/>
                <w:szCs w:val="20"/>
              </w:rPr>
              <w:t>MAIN (CORE) DUTIES</w:t>
            </w:r>
          </w:p>
        </w:tc>
        <w:tc>
          <w:tcPr>
            <w:tcW w:w="8157" w:type="dxa"/>
            <w:tcBorders>
              <w:top w:val="nil"/>
            </w:tcBorders>
            <w:vAlign w:val="center"/>
          </w:tcPr>
          <w:p w:rsidR="00C20A73" w:rsidRDefault="00C20A73" w:rsidP="00443800">
            <w:pPr>
              <w:widowControl w:val="0"/>
              <w:numPr>
                <w:ilvl w:val="0"/>
                <w:numId w:val="3"/>
              </w:numPr>
              <w:tabs>
                <w:tab w:val="left" w:pos="431"/>
              </w:tabs>
              <w:spacing w:line="276" w:lineRule="auto"/>
              <w:ind w:left="402"/>
              <w:rPr>
                <w:rFonts w:ascii="Calibri" w:eastAsia="Calibri" w:hAnsi="Calibri" w:cs="Calibri"/>
                <w:sz w:val="20"/>
                <w:szCs w:val="20"/>
              </w:rPr>
            </w:pPr>
            <w:r>
              <w:rPr>
                <w:rFonts w:ascii="Calibri" w:eastAsia="Calibri" w:hAnsi="Calibri" w:cs="Calibri"/>
                <w:sz w:val="20"/>
                <w:szCs w:val="20"/>
              </w:rPr>
              <w:t>To provide IT expertise and technical support to students, staff and other stakeholders within the trust.</w:t>
            </w:r>
          </w:p>
          <w:p w:rsidR="00C20A73" w:rsidRDefault="00C20A73" w:rsidP="00443800">
            <w:pPr>
              <w:widowControl w:val="0"/>
              <w:numPr>
                <w:ilvl w:val="0"/>
                <w:numId w:val="3"/>
              </w:numPr>
              <w:tabs>
                <w:tab w:val="left" w:pos="431"/>
              </w:tabs>
              <w:spacing w:line="276" w:lineRule="auto"/>
              <w:ind w:left="402"/>
              <w:rPr>
                <w:rFonts w:ascii="Calibri" w:eastAsia="Calibri" w:hAnsi="Calibri" w:cs="Calibri"/>
                <w:sz w:val="20"/>
                <w:szCs w:val="20"/>
              </w:rPr>
            </w:pPr>
            <w:r>
              <w:rPr>
                <w:rFonts w:ascii="Calibri" w:eastAsia="Calibri" w:hAnsi="Calibri" w:cs="Calibri"/>
                <w:sz w:val="20"/>
                <w:szCs w:val="20"/>
              </w:rPr>
              <w:t>To maintain and develop the school’s IT provision.</w:t>
            </w:r>
          </w:p>
          <w:p w:rsidR="00C20A73" w:rsidRDefault="00C20A73" w:rsidP="00443800">
            <w:pPr>
              <w:widowControl w:val="0"/>
              <w:numPr>
                <w:ilvl w:val="0"/>
                <w:numId w:val="3"/>
              </w:numPr>
              <w:tabs>
                <w:tab w:val="left" w:pos="431"/>
              </w:tabs>
              <w:spacing w:line="276" w:lineRule="auto"/>
              <w:ind w:left="402"/>
              <w:rPr>
                <w:rFonts w:ascii="Calibri" w:eastAsia="Calibri" w:hAnsi="Calibri" w:cs="Calibri"/>
                <w:sz w:val="20"/>
                <w:szCs w:val="20"/>
              </w:rPr>
            </w:pPr>
            <w:r>
              <w:rPr>
                <w:rFonts w:ascii="Calibri" w:eastAsia="Calibri" w:hAnsi="Calibri" w:cs="Calibri"/>
                <w:sz w:val="20"/>
                <w:szCs w:val="20"/>
              </w:rPr>
              <w:t>Provide first and second line fault finding, diagnosis and repair to support IT users. Make effective use of the school’s IT helpdesk system to respond to support requests, and to maintain records of diagnosis and resolution. Identify where support requests should be escalated internally, or to a third party to achieve resolution.</w:t>
            </w:r>
          </w:p>
          <w:p w:rsidR="00C20A73" w:rsidRDefault="00C20A73" w:rsidP="00443800">
            <w:pPr>
              <w:widowControl w:val="0"/>
              <w:numPr>
                <w:ilvl w:val="0"/>
                <w:numId w:val="3"/>
              </w:numPr>
              <w:tabs>
                <w:tab w:val="left" w:pos="431"/>
              </w:tabs>
              <w:spacing w:line="276" w:lineRule="auto"/>
              <w:ind w:left="402"/>
              <w:rPr>
                <w:rFonts w:ascii="Calibri" w:eastAsia="Calibri" w:hAnsi="Calibri" w:cs="Calibri"/>
                <w:sz w:val="20"/>
                <w:szCs w:val="20"/>
              </w:rPr>
            </w:pPr>
            <w:r>
              <w:rPr>
                <w:rFonts w:ascii="Calibri" w:eastAsia="Calibri" w:hAnsi="Calibri" w:cs="Calibri"/>
                <w:sz w:val="20"/>
                <w:szCs w:val="20"/>
              </w:rPr>
              <w:t>Assist with the installation, appropriate configuration and maintenance of IT equipment, infrastructure and software in accordance with relevant regulations, copyright and legal requirements. Change shall be documented and follow a set configuration procedure where available. Work carried out shall comply with health and safety requirements.</w:t>
            </w:r>
          </w:p>
          <w:p w:rsidR="00C20A73" w:rsidRDefault="00C20A73" w:rsidP="00443800">
            <w:pPr>
              <w:widowControl w:val="0"/>
              <w:numPr>
                <w:ilvl w:val="0"/>
                <w:numId w:val="3"/>
              </w:numPr>
              <w:tabs>
                <w:tab w:val="left" w:pos="431"/>
              </w:tabs>
              <w:spacing w:line="276" w:lineRule="auto"/>
              <w:ind w:left="402"/>
              <w:rPr>
                <w:rFonts w:ascii="Calibri" w:eastAsia="Calibri" w:hAnsi="Calibri" w:cs="Calibri"/>
                <w:sz w:val="20"/>
                <w:szCs w:val="20"/>
              </w:rPr>
            </w:pPr>
            <w:r>
              <w:rPr>
                <w:rFonts w:ascii="Calibri" w:eastAsia="Calibri" w:hAnsi="Calibri" w:cs="Calibri"/>
                <w:sz w:val="20"/>
                <w:szCs w:val="20"/>
              </w:rPr>
              <w:t>Monitor the school’s systems to ensure they are secure and available, and use is in accordance with the respective school’s IT acceptable usage policy.</w:t>
            </w:r>
          </w:p>
          <w:p w:rsidR="00C20A73" w:rsidRDefault="00C20A73" w:rsidP="00443800">
            <w:pPr>
              <w:widowControl w:val="0"/>
              <w:numPr>
                <w:ilvl w:val="0"/>
                <w:numId w:val="3"/>
              </w:numPr>
              <w:tabs>
                <w:tab w:val="left" w:pos="431"/>
              </w:tabs>
              <w:spacing w:line="276" w:lineRule="auto"/>
              <w:ind w:left="402"/>
              <w:rPr>
                <w:rFonts w:ascii="Calibri" w:eastAsia="Calibri" w:hAnsi="Calibri" w:cs="Calibri"/>
                <w:sz w:val="20"/>
                <w:szCs w:val="20"/>
              </w:rPr>
            </w:pPr>
            <w:r>
              <w:rPr>
                <w:rFonts w:ascii="Calibri" w:eastAsia="Calibri" w:hAnsi="Calibri" w:cs="Calibri"/>
                <w:sz w:val="20"/>
                <w:szCs w:val="20"/>
              </w:rPr>
              <w:t>Maintain an awareness of developments in the IT industry and actively seek to develop and broaden knowledge and skills relevant to the post.</w:t>
            </w:r>
          </w:p>
          <w:p w:rsidR="00C20A73" w:rsidRDefault="00C20A73" w:rsidP="00443800">
            <w:pPr>
              <w:widowControl w:val="0"/>
              <w:numPr>
                <w:ilvl w:val="0"/>
                <w:numId w:val="3"/>
              </w:numPr>
              <w:tabs>
                <w:tab w:val="left" w:pos="431"/>
              </w:tabs>
              <w:spacing w:line="276" w:lineRule="auto"/>
              <w:ind w:left="402"/>
              <w:rPr>
                <w:rFonts w:ascii="Calibri" w:eastAsia="Calibri" w:hAnsi="Calibri" w:cs="Calibri"/>
                <w:sz w:val="20"/>
                <w:szCs w:val="20"/>
              </w:rPr>
            </w:pPr>
            <w:r>
              <w:rPr>
                <w:rFonts w:ascii="Calibri" w:eastAsia="Calibri" w:hAnsi="Calibri" w:cs="Calibri"/>
                <w:sz w:val="20"/>
                <w:szCs w:val="20"/>
              </w:rPr>
              <w:t xml:space="preserve">Ensure stock of consumables and parts are monitored and replenished as necessary </w:t>
            </w:r>
          </w:p>
          <w:p w:rsidR="00C20A73" w:rsidRDefault="00C20A73" w:rsidP="00443800">
            <w:pPr>
              <w:widowControl w:val="0"/>
              <w:tabs>
                <w:tab w:val="left" w:pos="431"/>
              </w:tabs>
              <w:spacing w:line="276" w:lineRule="auto"/>
              <w:rPr>
                <w:rFonts w:ascii="Calibri" w:eastAsia="Calibri" w:hAnsi="Calibri" w:cs="Calibri"/>
                <w:sz w:val="20"/>
                <w:szCs w:val="20"/>
              </w:rPr>
            </w:pPr>
          </w:p>
        </w:tc>
      </w:tr>
      <w:tr w:rsidR="00C20A73" w:rsidTr="00443800">
        <w:trPr>
          <w:trHeight w:val="560"/>
          <w:jc w:val="center"/>
        </w:trPr>
        <w:tc>
          <w:tcPr>
            <w:tcW w:w="2433" w:type="dxa"/>
          </w:tcPr>
          <w:p w:rsidR="00C20A73" w:rsidRDefault="00C20A73" w:rsidP="00443800">
            <w:r>
              <w:rPr>
                <w:rFonts w:ascii="Calibri" w:eastAsia="Calibri" w:hAnsi="Calibri" w:cs="Calibri"/>
                <w:b/>
                <w:sz w:val="20"/>
                <w:szCs w:val="20"/>
              </w:rPr>
              <w:t>Strategy</w:t>
            </w:r>
          </w:p>
        </w:tc>
        <w:tc>
          <w:tcPr>
            <w:tcW w:w="8157" w:type="dxa"/>
          </w:tcPr>
          <w:p w:rsidR="00C20A73" w:rsidRDefault="00C20A73" w:rsidP="00443800">
            <w:pPr>
              <w:numPr>
                <w:ilvl w:val="1"/>
                <w:numId w:val="1"/>
              </w:numPr>
              <w:tabs>
                <w:tab w:val="left" w:pos="401"/>
              </w:tabs>
              <w:ind w:left="401" w:hanging="360"/>
              <w:rPr>
                <w:rFonts w:ascii="Calibri" w:eastAsia="Calibri" w:hAnsi="Calibri" w:cs="Calibri"/>
                <w:sz w:val="20"/>
                <w:szCs w:val="20"/>
              </w:rPr>
            </w:pPr>
            <w:r>
              <w:rPr>
                <w:rFonts w:ascii="Calibri" w:eastAsia="Calibri" w:hAnsi="Calibri" w:cs="Calibri"/>
                <w:sz w:val="20"/>
                <w:szCs w:val="20"/>
              </w:rPr>
              <w:t xml:space="preserve">Support the IT Manager with IT projects and installations, making recommendations </w:t>
            </w:r>
          </w:p>
          <w:p w:rsidR="00C20A73" w:rsidRDefault="00C20A73" w:rsidP="00443800">
            <w:pPr>
              <w:numPr>
                <w:ilvl w:val="1"/>
                <w:numId w:val="1"/>
              </w:numPr>
              <w:tabs>
                <w:tab w:val="left" w:pos="401"/>
              </w:tabs>
              <w:ind w:left="401" w:hanging="360"/>
              <w:rPr>
                <w:rFonts w:ascii="Calibri" w:eastAsia="Calibri" w:hAnsi="Calibri" w:cs="Calibri"/>
                <w:sz w:val="20"/>
                <w:szCs w:val="20"/>
              </w:rPr>
            </w:pPr>
            <w:r>
              <w:rPr>
                <w:rFonts w:ascii="Calibri" w:eastAsia="Calibri" w:hAnsi="Calibri" w:cs="Calibri"/>
                <w:sz w:val="20"/>
                <w:szCs w:val="20"/>
              </w:rPr>
              <w:t xml:space="preserve">Support the changing requirements and assisting with the development of IT across the trust. </w:t>
            </w:r>
          </w:p>
        </w:tc>
      </w:tr>
      <w:tr w:rsidR="00C20A73" w:rsidTr="00443800">
        <w:trPr>
          <w:jc w:val="center"/>
        </w:trPr>
        <w:tc>
          <w:tcPr>
            <w:tcW w:w="2433" w:type="dxa"/>
          </w:tcPr>
          <w:p w:rsidR="00C20A73" w:rsidRDefault="00C20A73" w:rsidP="00443800">
            <w:proofErr w:type="gramStart"/>
            <w:r>
              <w:rPr>
                <w:rFonts w:ascii="Calibri" w:eastAsia="Calibri" w:hAnsi="Calibri" w:cs="Calibri"/>
                <w:b/>
                <w:sz w:val="20"/>
                <w:szCs w:val="20"/>
              </w:rPr>
              <w:t>Operational,  Strategic</w:t>
            </w:r>
            <w:proofErr w:type="gramEnd"/>
            <w:r>
              <w:rPr>
                <w:rFonts w:ascii="Calibri" w:eastAsia="Calibri" w:hAnsi="Calibri" w:cs="Calibri"/>
                <w:b/>
                <w:sz w:val="20"/>
                <w:szCs w:val="20"/>
              </w:rPr>
              <w:t xml:space="preserve"> Planning:</w:t>
            </w:r>
          </w:p>
          <w:p w:rsidR="00C20A73" w:rsidRDefault="00C20A73" w:rsidP="00443800"/>
          <w:p w:rsidR="00C20A73" w:rsidRDefault="00C20A73" w:rsidP="00443800"/>
          <w:p w:rsidR="00C20A73" w:rsidRDefault="00C20A73" w:rsidP="00443800"/>
          <w:p w:rsidR="00C20A73" w:rsidRDefault="00C20A73" w:rsidP="00443800"/>
          <w:p w:rsidR="00C20A73" w:rsidRDefault="00C20A73" w:rsidP="00443800"/>
        </w:tc>
        <w:tc>
          <w:tcPr>
            <w:tcW w:w="8157" w:type="dxa"/>
          </w:tcPr>
          <w:p w:rsidR="00C20A73" w:rsidRDefault="00C20A73" w:rsidP="00443800">
            <w:pPr>
              <w:numPr>
                <w:ilvl w:val="1"/>
                <w:numId w:val="1"/>
              </w:numPr>
              <w:tabs>
                <w:tab w:val="left" w:pos="401"/>
              </w:tabs>
              <w:ind w:left="401" w:hanging="360"/>
              <w:rPr>
                <w:rFonts w:ascii="Calibri" w:eastAsia="Calibri" w:hAnsi="Calibri" w:cs="Calibri"/>
                <w:sz w:val="20"/>
                <w:szCs w:val="20"/>
              </w:rPr>
            </w:pPr>
            <w:r>
              <w:rPr>
                <w:rFonts w:ascii="Calibri" w:eastAsia="Calibri" w:hAnsi="Calibri" w:cs="Calibri"/>
                <w:sz w:val="20"/>
                <w:szCs w:val="20"/>
              </w:rPr>
              <w:t xml:space="preserve">Provide first and second line fault finding, diagnosis and repair services to support IT users.  </w:t>
            </w:r>
          </w:p>
          <w:p w:rsidR="00C20A73" w:rsidRDefault="00C20A73" w:rsidP="00443800">
            <w:pPr>
              <w:numPr>
                <w:ilvl w:val="1"/>
                <w:numId w:val="1"/>
              </w:numPr>
              <w:tabs>
                <w:tab w:val="left" w:pos="401"/>
              </w:tabs>
              <w:ind w:left="401" w:hanging="360"/>
              <w:rPr>
                <w:rFonts w:ascii="Calibri" w:eastAsia="Calibri" w:hAnsi="Calibri" w:cs="Calibri"/>
                <w:sz w:val="20"/>
                <w:szCs w:val="20"/>
              </w:rPr>
            </w:pPr>
            <w:r>
              <w:rPr>
                <w:rFonts w:ascii="Calibri" w:eastAsia="Calibri" w:hAnsi="Calibri" w:cs="Calibri"/>
                <w:sz w:val="20"/>
                <w:szCs w:val="20"/>
              </w:rPr>
              <w:t xml:space="preserve">To be proactive in resolving support queries, utilising remote software and resolving issues over the telephone where possible. </w:t>
            </w:r>
          </w:p>
          <w:p w:rsidR="00C20A73" w:rsidRDefault="00C20A73" w:rsidP="00443800">
            <w:pPr>
              <w:numPr>
                <w:ilvl w:val="1"/>
                <w:numId w:val="1"/>
              </w:numPr>
              <w:tabs>
                <w:tab w:val="left" w:pos="401"/>
              </w:tabs>
              <w:ind w:left="401" w:hanging="360"/>
              <w:rPr>
                <w:rFonts w:ascii="Calibri" w:eastAsia="Calibri" w:hAnsi="Calibri" w:cs="Calibri"/>
                <w:sz w:val="20"/>
                <w:szCs w:val="20"/>
              </w:rPr>
            </w:pPr>
            <w:r>
              <w:rPr>
                <w:rFonts w:ascii="Calibri" w:eastAsia="Calibri" w:hAnsi="Calibri" w:cs="Calibri"/>
                <w:sz w:val="20"/>
                <w:szCs w:val="20"/>
              </w:rPr>
              <w:t>Make effective use of the school’s IT helpdesk system to respond to support requests, and to maintain records of diagnosis and resolution.  Identify where support requests should be escalated internally, or to a third party to achieve resolution.</w:t>
            </w:r>
          </w:p>
          <w:p w:rsidR="00C20A73" w:rsidRDefault="00C20A73" w:rsidP="00443800">
            <w:pPr>
              <w:numPr>
                <w:ilvl w:val="1"/>
                <w:numId w:val="1"/>
              </w:numPr>
              <w:tabs>
                <w:tab w:val="left" w:pos="401"/>
              </w:tabs>
              <w:ind w:left="401" w:hanging="360"/>
              <w:rPr>
                <w:rFonts w:ascii="Calibri" w:eastAsia="Calibri" w:hAnsi="Calibri" w:cs="Calibri"/>
                <w:sz w:val="20"/>
                <w:szCs w:val="20"/>
              </w:rPr>
            </w:pPr>
            <w:r>
              <w:rPr>
                <w:rFonts w:ascii="Calibri" w:eastAsia="Calibri" w:hAnsi="Calibri" w:cs="Calibri"/>
                <w:sz w:val="20"/>
                <w:szCs w:val="20"/>
              </w:rPr>
              <w:t xml:space="preserve">To oversee the effective maintenance of all IT equipment, ensuring that equipment is maintained is in good working order fully complies with health &amp; safety requirements </w:t>
            </w:r>
          </w:p>
          <w:p w:rsidR="00C20A73" w:rsidRDefault="00C20A73" w:rsidP="00443800">
            <w:pPr>
              <w:numPr>
                <w:ilvl w:val="1"/>
                <w:numId w:val="1"/>
              </w:numPr>
              <w:tabs>
                <w:tab w:val="left" w:pos="401"/>
              </w:tabs>
              <w:ind w:left="401" w:hanging="360"/>
              <w:rPr>
                <w:rFonts w:ascii="Calibri" w:eastAsia="Calibri" w:hAnsi="Calibri" w:cs="Calibri"/>
                <w:sz w:val="20"/>
                <w:szCs w:val="20"/>
              </w:rPr>
            </w:pPr>
            <w:r>
              <w:rPr>
                <w:rFonts w:ascii="Calibri" w:eastAsia="Calibri" w:hAnsi="Calibri" w:cs="Calibri"/>
                <w:sz w:val="20"/>
                <w:szCs w:val="20"/>
              </w:rPr>
              <w:t>Monitor the school’s systems to ensure they are secure and available, and use is in accordance with the respective school’s IT acceptable usage policy.</w:t>
            </w:r>
          </w:p>
          <w:p w:rsidR="00C20A73" w:rsidRDefault="00C20A73" w:rsidP="00443800">
            <w:pPr>
              <w:numPr>
                <w:ilvl w:val="1"/>
                <w:numId w:val="1"/>
              </w:numPr>
              <w:tabs>
                <w:tab w:val="left" w:pos="401"/>
              </w:tabs>
              <w:ind w:left="401" w:hanging="360"/>
              <w:rPr>
                <w:rFonts w:ascii="Calibri" w:eastAsia="Calibri" w:hAnsi="Calibri" w:cs="Calibri"/>
                <w:sz w:val="20"/>
                <w:szCs w:val="20"/>
              </w:rPr>
            </w:pPr>
            <w:r>
              <w:rPr>
                <w:rFonts w:ascii="Calibri" w:eastAsia="Calibri" w:hAnsi="Calibri" w:cs="Calibri"/>
                <w:sz w:val="20"/>
                <w:szCs w:val="20"/>
              </w:rPr>
              <w:lastRenderedPageBreak/>
              <w:t>Assist with the installation, appropriate configuration and maintenance of IT equipment, infrastructure and software in accordance with relevant regulations, copyright and legal requirements. Change shall be documented and follow a set configuration procedure where available. Work carried out shall comply with health and safety requirements.</w:t>
            </w:r>
          </w:p>
          <w:p w:rsidR="00C20A73" w:rsidRDefault="00C20A73" w:rsidP="00443800">
            <w:pPr>
              <w:numPr>
                <w:ilvl w:val="1"/>
                <w:numId w:val="1"/>
              </w:numPr>
              <w:tabs>
                <w:tab w:val="left" w:pos="401"/>
              </w:tabs>
              <w:ind w:left="401" w:hanging="360"/>
              <w:rPr>
                <w:rFonts w:ascii="Calibri" w:eastAsia="Calibri" w:hAnsi="Calibri" w:cs="Calibri"/>
                <w:sz w:val="20"/>
                <w:szCs w:val="20"/>
              </w:rPr>
            </w:pPr>
            <w:r>
              <w:rPr>
                <w:rFonts w:ascii="Calibri" w:eastAsia="Calibri" w:hAnsi="Calibri" w:cs="Calibri"/>
                <w:sz w:val="20"/>
                <w:szCs w:val="20"/>
              </w:rPr>
              <w:t>Maintain an awareness of developments in the IT industry and actively seek to develop and broaden knowledge and skills relevant to the post.</w:t>
            </w:r>
          </w:p>
          <w:p w:rsidR="00C20A73" w:rsidRDefault="00C20A73" w:rsidP="00443800">
            <w:pPr>
              <w:tabs>
                <w:tab w:val="left" w:pos="401"/>
              </w:tabs>
              <w:ind w:left="41"/>
              <w:rPr>
                <w:sz w:val="20"/>
                <w:szCs w:val="20"/>
              </w:rPr>
            </w:pPr>
          </w:p>
        </w:tc>
      </w:tr>
      <w:tr w:rsidR="00C20A73" w:rsidTr="00443800">
        <w:trPr>
          <w:trHeight w:val="1100"/>
          <w:jc w:val="center"/>
        </w:trPr>
        <w:tc>
          <w:tcPr>
            <w:tcW w:w="2433" w:type="dxa"/>
          </w:tcPr>
          <w:p w:rsidR="00C20A73" w:rsidRDefault="00C20A73" w:rsidP="00443800">
            <w:r>
              <w:rPr>
                <w:rFonts w:ascii="Calibri" w:eastAsia="Calibri" w:hAnsi="Calibri" w:cs="Calibri"/>
                <w:b/>
                <w:sz w:val="20"/>
                <w:szCs w:val="20"/>
              </w:rPr>
              <w:lastRenderedPageBreak/>
              <w:t>Curriculum Provision and Development:</w:t>
            </w:r>
          </w:p>
        </w:tc>
        <w:tc>
          <w:tcPr>
            <w:tcW w:w="8157" w:type="dxa"/>
          </w:tcPr>
          <w:p w:rsidR="00C20A73" w:rsidRDefault="00C20A73" w:rsidP="00443800">
            <w:pPr>
              <w:numPr>
                <w:ilvl w:val="0"/>
                <w:numId w:val="2"/>
              </w:numPr>
              <w:tabs>
                <w:tab w:val="left" w:pos="32"/>
              </w:tabs>
              <w:ind w:left="467" w:hanging="360"/>
              <w:rPr>
                <w:rFonts w:ascii="Calibri" w:eastAsia="Calibri" w:hAnsi="Calibri" w:cs="Calibri"/>
                <w:sz w:val="20"/>
                <w:szCs w:val="20"/>
              </w:rPr>
            </w:pPr>
            <w:r>
              <w:rPr>
                <w:rFonts w:ascii="Calibri" w:eastAsia="Calibri" w:hAnsi="Calibri" w:cs="Calibri"/>
                <w:sz w:val="20"/>
                <w:szCs w:val="20"/>
              </w:rPr>
              <w:t xml:space="preserve">Keep up to date with the latest technological advances, and to implement technology which supports the needs of the trust and supports delivery of teaching across the curriculum. </w:t>
            </w:r>
          </w:p>
        </w:tc>
      </w:tr>
      <w:tr w:rsidR="00C20A73" w:rsidTr="00443800">
        <w:trPr>
          <w:trHeight w:val="1540"/>
          <w:jc w:val="center"/>
        </w:trPr>
        <w:tc>
          <w:tcPr>
            <w:tcW w:w="2433" w:type="dxa"/>
          </w:tcPr>
          <w:p w:rsidR="00C20A73" w:rsidRDefault="00C20A73" w:rsidP="00443800">
            <w:r>
              <w:rPr>
                <w:rFonts w:ascii="Calibri" w:eastAsia="Calibri" w:hAnsi="Calibri" w:cs="Calibri"/>
                <w:b/>
                <w:sz w:val="20"/>
                <w:szCs w:val="20"/>
              </w:rPr>
              <w:t>Staffing, Staff Development, Recruitment and Deployment of Staff:</w:t>
            </w:r>
          </w:p>
        </w:tc>
        <w:tc>
          <w:tcPr>
            <w:tcW w:w="8157" w:type="dxa"/>
          </w:tcPr>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 xml:space="preserve">To take part in the school’s staff development programme by participating in arrangements for further training and professional development. </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 xml:space="preserve">To assist with staff development and training as and when required or under the direction of the IT Manager. </w:t>
            </w:r>
          </w:p>
          <w:p w:rsidR="00C20A73" w:rsidRDefault="00C20A73" w:rsidP="00443800">
            <w:pPr>
              <w:numPr>
                <w:ilvl w:val="1"/>
                <w:numId w:val="1"/>
              </w:numPr>
              <w:ind w:left="401" w:hanging="360"/>
              <w:rPr>
                <w:sz w:val="20"/>
                <w:szCs w:val="20"/>
              </w:rPr>
            </w:pPr>
            <w:r>
              <w:rPr>
                <w:rFonts w:ascii="Calibri" w:eastAsia="Calibri" w:hAnsi="Calibri" w:cs="Calibri"/>
                <w:sz w:val="20"/>
                <w:szCs w:val="20"/>
              </w:rPr>
              <w:t>To work as a member of a designated team and to contribute positively to effective working relations within the school.</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 xml:space="preserve">To engage actively in the Performance Appraisal Review process </w:t>
            </w:r>
          </w:p>
        </w:tc>
      </w:tr>
      <w:tr w:rsidR="00C20A73" w:rsidTr="00443800">
        <w:trPr>
          <w:trHeight w:val="1820"/>
          <w:jc w:val="center"/>
        </w:trPr>
        <w:tc>
          <w:tcPr>
            <w:tcW w:w="2433" w:type="dxa"/>
          </w:tcPr>
          <w:p w:rsidR="00C20A73" w:rsidRDefault="00C20A73" w:rsidP="00443800">
            <w:r>
              <w:rPr>
                <w:rFonts w:ascii="Calibri" w:eastAsia="Calibri" w:hAnsi="Calibri" w:cs="Calibri"/>
                <w:b/>
                <w:sz w:val="20"/>
                <w:szCs w:val="20"/>
              </w:rPr>
              <w:t>Quality Assurance:</w:t>
            </w:r>
          </w:p>
          <w:p w:rsidR="00C20A73" w:rsidRDefault="00C20A73" w:rsidP="00443800"/>
        </w:tc>
        <w:tc>
          <w:tcPr>
            <w:tcW w:w="8157" w:type="dxa"/>
          </w:tcPr>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To adhere to and to help to implement school quality procedures</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 xml:space="preserve">To contribute to the process of monitoring and evaluation of the use of IT in line with school procedures </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To implement modifications and improvement where required</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Monitor external contracts to ensure service providers meet or exceed their obligations</w:t>
            </w:r>
          </w:p>
        </w:tc>
      </w:tr>
      <w:tr w:rsidR="00C20A73" w:rsidTr="00443800">
        <w:trPr>
          <w:trHeight w:val="2120"/>
          <w:jc w:val="center"/>
        </w:trPr>
        <w:tc>
          <w:tcPr>
            <w:tcW w:w="2433" w:type="dxa"/>
          </w:tcPr>
          <w:p w:rsidR="00C20A73" w:rsidRDefault="00C20A73" w:rsidP="00443800">
            <w:r>
              <w:rPr>
                <w:rFonts w:ascii="Calibri" w:eastAsia="Calibri" w:hAnsi="Calibri" w:cs="Calibri"/>
                <w:b/>
                <w:sz w:val="20"/>
                <w:szCs w:val="20"/>
              </w:rPr>
              <w:t>Management Information:</w:t>
            </w:r>
          </w:p>
          <w:p w:rsidR="00C20A73" w:rsidRDefault="00C20A73" w:rsidP="00443800"/>
          <w:p w:rsidR="00C20A73" w:rsidRDefault="00C20A73" w:rsidP="00443800"/>
        </w:tc>
        <w:tc>
          <w:tcPr>
            <w:tcW w:w="8157" w:type="dxa"/>
          </w:tcPr>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To maintain appropriate records and to provide relevant accurate and up-to-date information for the school’s management information system</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Ensure the trust’s data is adequately protected and that systems are used in accordance applicable school policies and legal requirements</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Ensure systems are secure and documented</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Review, develop and contribute to the implementation of the Trust’s e-safety, Data Security and other IT related policies</w:t>
            </w:r>
          </w:p>
        </w:tc>
      </w:tr>
      <w:tr w:rsidR="00C20A73" w:rsidTr="00443800">
        <w:trPr>
          <w:trHeight w:val="1840"/>
          <w:jc w:val="center"/>
        </w:trPr>
        <w:tc>
          <w:tcPr>
            <w:tcW w:w="2433" w:type="dxa"/>
          </w:tcPr>
          <w:p w:rsidR="00C20A73" w:rsidRDefault="00C20A73" w:rsidP="00443800">
            <w:r>
              <w:rPr>
                <w:rFonts w:ascii="Calibri" w:eastAsia="Calibri" w:hAnsi="Calibri" w:cs="Calibri"/>
                <w:b/>
                <w:sz w:val="20"/>
                <w:szCs w:val="20"/>
              </w:rPr>
              <w:t>Communication:</w:t>
            </w:r>
          </w:p>
          <w:p w:rsidR="00C20A73" w:rsidRDefault="00C20A73" w:rsidP="00443800"/>
          <w:p w:rsidR="00C20A73" w:rsidRDefault="00C20A73" w:rsidP="00443800"/>
          <w:p w:rsidR="00C20A73" w:rsidRDefault="00C20A73" w:rsidP="00443800"/>
        </w:tc>
        <w:tc>
          <w:tcPr>
            <w:tcW w:w="8157" w:type="dxa"/>
          </w:tcPr>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To communicate effectively with all stakeholders as required</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Where appropriate, communicate and cooperate with persons or bodies outside the school</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To follow agreed policies for communications in the school</w:t>
            </w:r>
          </w:p>
          <w:p w:rsidR="00C20A73" w:rsidRDefault="00C20A73" w:rsidP="00443800">
            <w:pPr>
              <w:numPr>
                <w:ilvl w:val="1"/>
                <w:numId w:val="1"/>
              </w:numPr>
              <w:ind w:left="401" w:hanging="360"/>
              <w:rPr>
                <w:sz w:val="20"/>
                <w:szCs w:val="20"/>
              </w:rPr>
            </w:pPr>
            <w:r>
              <w:rPr>
                <w:rFonts w:ascii="Calibri" w:eastAsia="Calibri" w:hAnsi="Calibri" w:cs="Calibri"/>
                <w:sz w:val="20"/>
                <w:szCs w:val="20"/>
              </w:rPr>
              <w:t xml:space="preserve">Attend meetings as required </w:t>
            </w:r>
          </w:p>
        </w:tc>
      </w:tr>
      <w:tr w:rsidR="00C20A73" w:rsidTr="00443800">
        <w:trPr>
          <w:trHeight w:val="540"/>
          <w:jc w:val="center"/>
        </w:trPr>
        <w:tc>
          <w:tcPr>
            <w:tcW w:w="2433" w:type="dxa"/>
          </w:tcPr>
          <w:p w:rsidR="00C20A73" w:rsidRDefault="00C20A73" w:rsidP="00443800">
            <w:r>
              <w:rPr>
                <w:rFonts w:ascii="Calibri" w:eastAsia="Calibri" w:hAnsi="Calibri" w:cs="Calibri"/>
                <w:b/>
                <w:sz w:val="20"/>
                <w:szCs w:val="20"/>
              </w:rPr>
              <w:t>Marketing and Liaison:</w:t>
            </w:r>
          </w:p>
        </w:tc>
        <w:tc>
          <w:tcPr>
            <w:tcW w:w="8157" w:type="dxa"/>
          </w:tcPr>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To support the Trust websites and e-learning platforms</w:t>
            </w:r>
          </w:p>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To maintain a professional attitude when representing the trust, in particular when dealing with parents/carers, trustees, governors, external organisations, third party suppliers and any other organisations.</w:t>
            </w:r>
          </w:p>
        </w:tc>
      </w:tr>
      <w:tr w:rsidR="00C20A73" w:rsidTr="00443800">
        <w:trPr>
          <w:trHeight w:val="780"/>
          <w:jc w:val="center"/>
        </w:trPr>
        <w:tc>
          <w:tcPr>
            <w:tcW w:w="2433" w:type="dxa"/>
          </w:tcPr>
          <w:p w:rsidR="00C20A73" w:rsidRDefault="00C20A73" w:rsidP="00443800">
            <w:r>
              <w:rPr>
                <w:rFonts w:ascii="Calibri" w:eastAsia="Calibri" w:hAnsi="Calibri" w:cs="Calibri"/>
                <w:b/>
                <w:sz w:val="20"/>
                <w:szCs w:val="20"/>
              </w:rPr>
              <w:t>Management of Resources:</w:t>
            </w:r>
          </w:p>
        </w:tc>
        <w:tc>
          <w:tcPr>
            <w:tcW w:w="8157" w:type="dxa"/>
            <w:tcBorders>
              <w:bottom w:val="single" w:sz="4" w:space="0" w:color="000000"/>
            </w:tcBorders>
          </w:tcPr>
          <w:p w:rsidR="00C20A73" w:rsidRDefault="00C20A73" w:rsidP="00443800">
            <w:pPr>
              <w:numPr>
                <w:ilvl w:val="1"/>
                <w:numId w:val="1"/>
              </w:numPr>
              <w:tabs>
                <w:tab w:val="left" w:pos="401"/>
              </w:tabs>
              <w:ind w:left="401" w:hanging="360"/>
              <w:rPr>
                <w:sz w:val="20"/>
                <w:szCs w:val="20"/>
              </w:rPr>
            </w:pPr>
            <w:r>
              <w:rPr>
                <w:rFonts w:ascii="Calibri" w:eastAsia="Calibri" w:hAnsi="Calibri" w:cs="Calibri"/>
                <w:sz w:val="20"/>
                <w:szCs w:val="20"/>
              </w:rPr>
              <w:t>Ensure stock of consumables and parts are monitored and replenished as necessary.</w:t>
            </w:r>
          </w:p>
        </w:tc>
      </w:tr>
      <w:tr w:rsidR="00C20A73" w:rsidTr="00443800">
        <w:trPr>
          <w:jc w:val="center"/>
        </w:trPr>
        <w:tc>
          <w:tcPr>
            <w:tcW w:w="10590" w:type="dxa"/>
            <w:gridSpan w:val="2"/>
            <w:tcBorders>
              <w:bottom w:val="nil"/>
            </w:tcBorders>
          </w:tcPr>
          <w:p w:rsidR="00C20A73" w:rsidRDefault="00C20A73" w:rsidP="00443800">
            <w:pPr>
              <w:jc w:val="both"/>
            </w:pPr>
            <w:r>
              <w:rPr>
                <w:rFonts w:ascii="Calibri" w:eastAsia="Calibri" w:hAnsi="Calibri" w:cs="Calibri"/>
                <w:b/>
                <w:sz w:val="20"/>
                <w:szCs w:val="20"/>
              </w:rPr>
              <w:t>Other Specific Duties</w:t>
            </w:r>
            <w:r>
              <w:rPr>
                <w:rFonts w:ascii="Calibri" w:eastAsia="Calibri" w:hAnsi="Calibri" w:cs="Calibri"/>
                <w:sz w:val="20"/>
                <w:szCs w:val="20"/>
              </w:rPr>
              <w:t>:</w:t>
            </w:r>
          </w:p>
        </w:tc>
      </w:tr>
      <w:tr w:rsidR="00C20A73" w:rsidTr="00443800">
        <w:trPr>
          <w:trHeight w:val="699"/>
          <w:jc w:val="center"/>
        </w:trPr>
        <w:tc>
          <w:tcPr>
            <w:tcW w:w="10590" w:type="dxa"/>
            <w:gridSpan w:val="2"/>
            <w:tcBorders>
              <w:left w:val="single" w:sz="6" w:space="0" w:color="000000"/>
              <w:bottom w:val="single" w:sz="4" w:space="0" w:color="000000"/>
              <w:right w:val="single" w:sz="6" w:space="0" w:color="000000"/>
            </w:tcBorders>
          </w:tcPr>
          <w:p w:rsidR="00C20A73" w:rsidRDefault="00C20A73" w:rsidP="00443800">
            <w:pPr>
              <w:numPr>
                <w:ilvl w:val="0"/>
                <w:numId w:val="5"/>
              </w:numPr>
              <w:ind w:hanging="360"/>
              <w:rPr>
                <w:sz w:val="20"/>
                <w:szCs w:val="20"/>
              </w:rPr>
            </w:pPr>
            <w:r>
              <w:rPr>
                <w:rFonts w:ascii="Calibri" w:eastAsia="Calibri" w:hAnsi="Calibri" w:cs="Calibri"/>
                <w:sz w:val="20"/>
                <w:szCs w:val="20"/>
              </w:rPr>
              <w:t>to play a full part in the life of the school community, to support its Strategic Commitment, Purpose and Intent and to encourage staff and students to follow this example</w:t>
            </w:r>
          </w:p>
          <w:p w:rsidR="00C20A73" w:rsidRDefault="00C20A73" w:rsidP="00443800">
            <w:pPr>
              <w:numPr>
                <w:ilvl w:val="0"/>
                <w:numId w:val="5"/>
              </w:numPr>
              <w:ind w:hanging="360"/>
              <w:rPr>
                <w:sz w:val="20"/>
                <w:szCs w:val="20"/>
              </w:rPr>
            </w:pPr>
            <w:r>
              <w:rPr>
                <w:rFonts w:ascii="Calibri" w:eastAsia="Calibri" w:hAnsi="Calibri" w:cs="Calibri"/>
                <w:sz w:val="20"/>
                <w:szCs w:val="20"/>
              </w:rPr>
              <w:t>to promote actively the school’s policies</w:t>
            </w:r>
          </w:p>
          <w:p w:rsidR="00C20A73" w:rsidRDefault="00C20A73" w:rsidP="00443800">
            <w:pPr>
              <w:numPr>
                <w:ilvl w:val="0"/>
                <w:numId w:val="5"/>
              </w:numPr>
              <w:ind w:hanging="360"/>
              <w:rPr>
                <w:sz w:val="20"/>
                <w:szCs w:val="20"/>
              </w:rPr>
            </w:pPr>
            <w:r>
              <w:rPr>
                <w:rFonts w:ascii="Calibri" w:eastAsia="Calibri" w:hAnsi="Calibri" w:cs="Calibri"/>
                <w:sz w:val="20"/>
                <w:szCs w:val="20"/>
              </w:rPr>
              <w:t>to continue personal, professional development</w:t>
            </w:r>
          </w:p>
          <w:p w:rsidR="00C20A73" w:rsidRDefault="00C20A73" w:rsidP="00443800">
            <w:pPr>
              <w:numPr>
                <w:ilvl w:val="0"/>
                <w:numId w:val="5"/>
              </w:numPr>
              <w:ind w:hanging="360"/>
              <w:rPr>
                <w:sz w:val="20"/>
                <w:szCs w:val="20"/>
              </w:rPr>
            </w:pPr>
            <w:r>
              <w:rPr>
                <w:rFonts w:ascii="Calibri" w:eastAsia="Calibri" w:hAnsi="Calibri" w:cs="Calibri"/>
                <w:sz w:val="20"/>
                <w:szCs w:val="20"/>
              </w:rPr>
              <w:t>to actively engage in the school’s self-review and evaluation processes</w:t>
            </w:r>
          </w:p>
          <w:p w:rsidR="00C20A73" w:rsidRDefault="00C20A73" w:rsidP="00443800">
            <w:pPr>
              <w:numPr>
                <w:ilvl w:val="0"/>
                <w:numId w:val="5"/>
              </w:numPr>
              <w:ind w:hanging="360"/>
              <w:rPr>
                <w:sz w:val="20"/>
                <w:szCs w:val="20"/>
              </w:rPr>
            </w:pPr>
            <w:r>
              <w:rPr>
                <w:rFonts w:ascii="Calibri" w:eastAsia="Calibri" w:hAnsi="Calibri" w:cs="Calibri"/>
                <w:sz w:val="20"/>
                <w:szCs w:val="20"/>
              </w:rPr>
              <w:t>to actively engage in the school’s Appraisal of Performance processes</w:t>
            </w:r>
          </w:p>
          <w:p w:rsidR="00C20A73" w:rsidRDefault="00C20A73" w:rsidP="00443800">
            <w:pPr>
              <w:numPr>
                <w:ilvl w:val="0"/>
                <w:numId w:val="5"/>
              </w:numPr>
              <w:ind w:hanging="360"/>
              <w:rPr>
                <w:sz w:val="20"/>
                <w:szCs w:val="20"/>
              </w:rPr>
            </w:pPr>
            <w:r>
              <w:rPr>
                <w:rFonts w:ascii="Calibri" w:eastAsia="Calibri" w:hAnsi="Calibri" w:cs="Calibri"/>
                <w:sz w:val="20"/>
                <w:szCs w:val="20"/>
              </w:rPr>
              <w:t>to comply with the school’s Health and Safety Policy and undertake risk assessments as appropriate</w:t>
            </w:r>
          </w:p>
          <w:p w:rsidR="00C20A73" w:rsidRDefault="00C20A73" w:rsidP="00443800">
            <w:pPr>
              <w:numPr>
                <w:ilvl w:val="0"/>
                <w:numId w:val="5"/>
              </w:numPr>
              <w:ind w:hanging="360"/>
              <w:rPr>
                <w:sz w:val="20"/>
                <w:szCs w:val="20"/>
              </w:rPr>
            </w:pPr>
            <w:r>
              <w:rPr>
                <w:rFonts w:ascii="Calibri" w:eastAsia="Calibri" w:hAnsi="Calibri" w:cs="Calibri"/>
                <w:sz w:val="20"/>
                <w:szCs w:val="20"/>
              </w:rPr>
              <w:t>to attend meetings as determined in the meetings policy and as directed by the Executive Principal</w:t>
            </w:r>
          </w:p>
          <w:p w:rsidR="00C20A73" w:rsidRDefault="00C20A73" w:rsidP="00443800">
            <w:pPr>
              <w:numPr>
                <w:ilvl w:val="0"/>
                <w:numId w:val="5"/>
              </w:numPr>
              <w:ind w:hanging="360"/>
              <w:rPr>
                <w:sz w:val="20"/>
                <w:szCs w:val="20"/>
              </w:rPr>
            </w:pPr>
            <w:r>
              <w:rPr>
                <w:rFonts w:ascii="Calibri" w:eastAsia="Calibri" w:hAnsi="Calibri" w:cs="Calibri"/>
                <w:sz w:val="20"/>
                <w:szCs w:val="20"/>
              </w:rPr>
              <w:lastRenderedPageBreak/>
              <w:t>to comply with the school’s procedures concerning safeguarding and to ensure that training is accessed</w:t>
            </w:r>
          </w:p>
        </w:tc>
      </w:tr>
      <w:tr w:rsidR="00C20A73" w:rsidTr="00443800">
        <w:trPr>
          <w:trHeight w:val="1680"/>
          <w:jc w:val="center"/>
        </w:trPr>
        <w:tc>
          <w:tcPr>
            <w:tcW w:w="10590" w:type="dxa"/>
            <w:gridSpan w:val="2"/>
            <w:tcBorders>
              <w:top w:val="single" w:sz="4" w:space="0" w:color="000000"/>
              <w:left w:val="single" w:sz="6" w:space="0" w:color="000000"/>
              <w:bottom w:val="single" w:sz="6" w:space="0" w:color="000000"/>
              <w:right w:val="single" w:sz="6" w:space="0" w:color="000000"/>
            </w:tcBorders>
            <w:vAlign w:val="center"/>
          </w:tcPr>
          <w:p w:rsidR="00C20A73" w:rsidRDefault="00C20A73" w:rsidP="00443800">
            <w:pPr>
              <w:tabs>
                <w:tab w:val="center" w:pos="4153"/>
                <w:tab w:val="right" w:pos="8306"/>
              </w:tabs>
            </w:pPr>
            <w:r>
              <w:rPr>
                <w:rFonts w:ascii="Calibri" w:eastAsia="Calibri" w:hAnsi="Calibri" w:cs="Calibri"/>
                <w:sz w:val="20"/>
                <w:szCs w:val="20"/>
              </w:rPr>
              <w:lastRenderedPageBreak/>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tc>
      </w:tr>
      <w:tr w:rsidR="00C20A73" w:rsidTr="00443800">
        <w:trPr>
          <w:trHeight w:val="980"/>
          <w:jc w:val="center"/>
        </w:trPr>
        <w:tc>
          <w:tcPr>
            <w:tcW w:w="10590" w:type="dxa"/>
            <w:gridSpan w:val="2"/>
            <w:tcBorders>
              <w:left w:val="single" w:sz="6" w:space="0" w:color="000000"/>
              <w:bottom w:val="single" w:sz="6" w:space="0" w:color="000000"/>
              <w:right w:val="single" w:sz="6" w:space="0" w:color="000000"/>
            </w:tcBorders>
            <w:vAlign w:val="center"/>
          </w:tcPr>
          <w:p w:rsidR="00C20A73" w:rsidRDefault="00C20A73" w:rsidP="00443800">
            <w:pPr>
              <w:tabs>
                <w:tab w:val="center" w:pos="4153"/>
                <w:tab w:val="right" w:pos="8306"/>
              </w:tabs>
            </w:pPr>
            <w:r>
              <w:rPr>
                <w:rFonts w:ascii="Calibri" w:eastAsia="Calibri" w:hAnsi="Calibri" w:cs="Calibri"/>
                <w:sz w:val="20"/>
                <w:szCs w:val="20"/>
              </w:rPr>
              <w:t>This job description is current at the date shown, but following consultation with you, may be changed by Management to reflect or anticipate changes in the job which are commensurate with the salary and job title.</w:t>
            </w:r>
          </w:p>
        </w:tc>
      </w:tr>
    </w:tbl>
    <w:p w:rsidR="00C20A73" w:rsidRDefault="00C20A73" w:rsidP="00C20A73">
      <w:pPr>
        <w:ind w:left="-426"/>
      </w:pPr>
    </w:p>
    <w:p w:rsidR="00C20A73" w:rsidRDefault="00C20A73" w:rsidP="00C20A73">
      <w:pPr>
        <w:tabs>
          <w:tab w:val="left" w:pos="1785"/>
        </w:tabs>
        <w:ind w:left="-426" w:firstLine="142"/>
        <w:rPr>
          <w:rFonts w:ascii="Calibri" w:eastAsia="Calibri" w:hAnsi="Calibri" w:cs="Calibri"/>
          <w:sz w:val="20"/>
          <w:szCs w:val="20"/>
        </w:rPr>
      </w:pPr>
      <w:r>
        <w:rPr>
          <w:rFonts w:ascii="Calibri" w:eastAsia="Calibri" w:hAnsi="Calibri" w:cs="Calibri"/>
          <w:sz w:val="19"/>
          <w:szCs w:val="19"/>
        </w:rPr>
        <w:t>This is not a definitive job description and will be updated based on the experience / expertise of the person appointed to the role</w:t>
      </w:r>
      <w:r>
        <w:rPr>
          <w:rFonts w:ascii="Calibri" w:eastAsia="Calibri" w:hAnsi="Calibri" w:cs="Calibri"/>
          <w:sz w:val="20"/>
          <w:szCs w:val="20"/>
        </w:rPr>
        <w:t>.</w:t>
      </w:r>
    </w:p>
    <w:p w:rsidR="00C20A73" w:rsidRDefault="00C20A73" w:rsidP="00C20A73">
      <w:pPr>
        <w:tabs>
          <w:tab w:val="left" w:pos="1785"/>
        </w:tabs>
        <w:ind w:left="-426" w:firstLine="142"/>
      </w:pPr>
    </w:p>
    <w:p w:rsidR="00C20A73" w:rsidRPr="002B63AB" w:rsidRDefault="00C20A73" w:rsidP="00C20A73">
      <w:pPr>
        <w:tabs>
          <w:tab w:val="left" w:pos="1785"/>
        </w:tabs>
        <w:ind w:left="-426" w:firstLine="142"/>
        <w:rPr>
          <w:rFonts w:asciiTheme="majorHAnsi" w:hAnsiTheme="majorHAnsi" w:cstheme="majorHAnsi"/>
          <w:b/>
        </w:rPr>
      </w:pPr>
      <w:r>
        <w:rPr>
          <w:rFonts w:asciiTheme="majorHAnsi" w:hAnsiTheme="majorHAnsi" w:cstheme="majorHAnsi"/>
          <w:b/>
        </w:rPr>
        <w:t>S</w:t>
      </w:r>
      <w:r w:rsidRPr="002B63AB">
        <w:rPr>
          <w:rFonts w:asciiTheme="majorHAnsi" w:hAnsiTheme="majorHAnsi" w:cstheme="majorHAnsi"/>
          <w:b/>
        </w:rPr>
        <w:t>e</w:t>
      </w:r>
      <w:r>
        <w:rPr>
          <w:rFonts w:asciiTheme="majorHAnsi" w:hAnsiTheme="majorHAnsi" w:cstheme="majorHAnsi"/>
          <w:b/>
        </w:rPr>
        <w:t>ptember</w:t>
      </w:r>
      <w:r w:rsidRPr="002B63AB">
        <w:rPr>
          <w:rFonts w:asciiTheme="majorHAnsi" w:hAnsiTheme="majorHAnsi" w:cstheme="majorHAnsi"/>
          <w:b/>
        </w:rPr>
        <w:t xml:space="preserve"> 2021</w:t>
      </w:r>
    </w:p>
    <w:p w:rsidR="007633DE" w:rsidRDefault="00C20A73"/>
    <w:sectPr w:rsidR="007633DE">
      <w:pgSz w:w="12240" w:h="15840"/>
      <w:pgMar w:top="567" w:right="1077" w:bottom="567" w:left="10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A08"/>
    <w:multiLevelType w:val="multilevel"/>
    <w:tmpl w:val="0D7CA5AA"/>
    <w:lvl w:ilvl="0">
      <w:start w:val="1"/>
      <w:numFmt w:val="decimal"/>
      <w:lvlText w:val="%1."/>
      <w:lvlJc w:val="left"/>
      <w:pPr>
        <w:ind w:left="360" w:firstLine="0"/>
      </w:pPr>
      <w:rPr>
        <w:vertAlign w:val="baseline"/>
      </w:rPr>
    </w:lvl>
    <w:lvl w:ilvl="1">
      <w:start w:val="1"/>
      <w:numFmt w:val="bullet"/>
      <w:lvlText w:val="●"/>
      <w:lvlJc w:val="left"/>
      <w:pPr>
        <w:ind w:left="612" w:firstLine="180"/>
      </w:pPr>
      <w:rPr>
        <w:rFonts w:ascii="Arial" w:eastAsia="Arial" w:hAnsi="Arial" w:cs="Arial"/>
        <w:b w:val="0"/>
        <w:sz w:val="22"/>
        <w:szCs w:val="22"/>
        <w:vertAlign w:val="baseline"/>
      </w:rPr>
    </w:lvl>
    <w:lvl w:ilvl="2">
      <w:start w:val="1"/>
      <w:numFmt w:val="decimal"/>
      <w:lvlText w:val="%1.●.%3."/>
      <w:lvlJc w:val="left"/>
      <w:pPr>
        <w:ind w:left="1224" w:firstLine="720"/>
      </w:pPr>
      <w:rPr>
        <w:vertAlign w:val="baseline"/>
      </w:rPr>
    </w:lvl>
    <w:lvl w:ilvl="3">
      <w:start w:val="1"/>
      <w:numFmt w:val="decimal"/>
      <w:lvlText w:val="%1.●.%3.%4."/>
      <w:lvlJc w:val="left"/>
      <w:pPr>
        <w:ind w:left="1728" w:firstLine="1080"/>
      </w:pPr>
      <w:rPr>
        <w:vertAlign w:val="baseline"/>
      </w:rPr>
    </w:lvl>
    <w:lvl w:ilvl="4">
      <w:start w:val="1"/>
      <w:numFmt w:val="decimal"/>
      <w:lvlText w:val="%1.●.%3.%4.%5."/>
      <w:lvlJc w:val="left"/>
      <w:pPr>
        <w:ind w:left="2232" w:firstLine="1440"/>
      </w:pPr>
      <w:rPr>
        <w:vertAlign w:val="baseline"/>
      </w:rPr>
    </w:lvl>
    <w:lvl w:ilvl="5">
      <w:start w:val="1"/>
      <w:numFmt w:val="decimal"/>
      <w:lvlText w:val="%1.●.%3.%4.%5.%6."/>
      <w:lvlJc w:val="left"/>
      <w:pPr>
        <w:ind w:left="2736" w:firstLine="1800"/>
      </w:pPr>
      <w:rPr>
        <w:vertAlign w:val="baseline"/>
      </w:rPr>
    </w:lvl>
    <w:lvl w:ilvl="6">
      <w:start w:val="1"/>
      <w:numFmt w:val="decimal"/>
      <w:lvlText w:val="%1.●.%3.%4.%5.%6.%7."/>
      <w:lvlJc w:val="left"/>
      <w:pPr>
        <w:ind w:left="3240" w:firstLine="2160"/>
      </w:pPr>
      <w:rPr>
        <w:vertAlign w:val="baseline"/>
      </w:rPr>
    </w:lvl>
    <w:lvl w:ilvl="7">
      <w:start w:val="1"/>
      <w:numFmt w:val="decimal"/>
      <w:lvlText w:val="%1.●.%3.%4.%5.%6.%7.%8."/>
      <w:lvlJc w:val="left"/>
      <w:pPr>
        <w:ind w:left="3744" w:firstLine="2519"/>
      </w:pPr>
      <w:rPr>
        <w:vertAlign w:val="baseline"/>
      </w:rPr>
    </w:lvl>
    <w:lvl w:ilvl="8">
      <w:start w:val="1"/>
      <w:numFmt w:val="decimal"/>
      <w:lvlText w:val="%1.●.%3.%4.%5.%6.%7.%8.%9."/>
      <w:lvlJc w:val="left"/>
      <w:pPr>
        <w:ind w:left="4320" w:firstLine="2880"/>
      </w:pPr>
      <w:rPr>
        <w:vertAlign w:val="baseline"/>
      </w:rPr>
    </w:lvl>
  </w:abstractNum>
  <w:abstractNum w:abstractNumId="1" w15:restartNumberingAfterBreak="0">
    <w:nsid w:val="1BBD6718"/>
    <w:multiLevelType w:val="multilevel"/>
    <w:tmpl w:val="849AAE6E"/>
    <w:lvl w:ilvl="0">
      <w:start w:val="1"/>
      <w:numFmt w:val="bullet"/>
      <w:lvlText w:val="●"/>
      <w:lvlJc w:val="left"/>
      <w:pPr>
        <w:ind w:left="-360" w:firstLine="360"/>
      </w:pPr>
      <w:rPr>
        <w:u w:val="none"/>
        <w:vertAlign w:val="baseline"/>
      </w:rPr>
    </w:lvl>
    <w:lvl w:ilvl="1">
      <w:start w:val="1"/>
      <w:numFmt w:val="bullet"/>
      <w:lvlText w:val="○"/>
      <w:lvlJc w:val="left"/>
      <w:pPr>
        <w:ind w:left="360" w:firstLine="1080"/>
      </w:pPr>
      <w:rPr>
        <w:u w:val="none"/>
        <w:vertAlign w:val="baseline"/>
      </w:rPr>
    </w:lvl>
    <w:lvl w:ilvl="2">
      <w:start w:val="1"/>
      <w:numFmt w:val="bullet"/>
      <w:lvlText w:val="■"/>
      <w:lvlJc w:val="left"/>
      <w:pPr>
        <w:ind w:left="1080" w:firstLine="1800"/>
      </w:pPr>
      <w:rPr>
        <w:u w:val="none"/>
        <w:vertAlign w:val="baseline"/>
      </w:rPr>
    </w:lvl>
    <w:lvl w:ilvl="3">
      <w:start w:val="1"/>
      <w:numFmt w:val="bullet"/>
      <w:lvlText w:val="●"/>
      <w:lvlJc w:val="left"/>
      <w:pPr>
        <w:ind w:left="1800" w:firstLine="2520"/>
      </w:pPr>
      <w:rPr>
        <w:u w:val="none"/>
        <w:vertAlign w:val="baseline"/>
      </w:rPr>
    </w:lvl>
    <w:lvl w:ilvl="4">
      <w:start w:val="1"/>
      <w:numFmt w:val="bullet"/>
      <w:lvlText w:val="○"/>
      <w:lvlJc w:val="left"/>
      <w:pPr>
        <w:ind w:left="2520" w:firstLine="3240"/>
      </w:pPr>
      <w:rPr>
        <w:u w:val="none"/>
        <w:vertAlign w:val="baseline"/>
      </w:rPr>
    </w:lvl>
    <w:lvl w:ilvl="5">
      <w:start w:val="1"/>
      <w:numFmt w:val="bullet"/>
      <w:lvlText w:val="■"/>
      <w:lvlJc w:val="left"/>
      <w:pPr>
        <w:ind w:left="3240" w:firstLine="3960"/>
      </w:pPr>
      <w:rPr>
        <w:u w:val="none"/>
        <w:vertAlign w:val="baseline"/>
      </w:rPr>
    </w:lvl>
    <w:lvl w:ilvl="6">
      <w:start w:val="1"/>
      <w:numFmt w:val="bullet"/>
      <w:lvlText w:val="●"/>
      <w:lvlJc w:val="left"/>
      <w:pPr>
        <w:ind w:left="3960" w:firstLine="4680"/>
      </w:pPr>
      <w:rPr>
        <w:u w:val="none"/>
        <w:vertAlign w:val="baseline"/>
      </w:rPr>
    </w:lvl>
    <w:lvl w:ilvl="7">
      <w:start w:val="1"/>
      <w:numFmt w:val="bullet"/>
      <w:lvlText w:val="○"/>
      <w:lvlJc w:val="left"/>
      <w:pPr>
        <w:ind w:left="4680" w:firstLine="5400"/>
      </w:pPr>
      <w:rPr>
        <w:u w:val="none"/>
        <w:vertAlign w:val="baseline"/>
      </w:rPr>
    </w:lvl>
    <w:lvl w:ilvl="8">
      <w:start w:val="1"/>
      <w:numFmt w:val="bullet"/>
      <w:lvlText w:val="■"/>
      <w:lvlJc w:val="left"/>
      <w:pPr>
        <w:ind w:left="5400" w:firstLine="6120"/>
      </w:pPr>
      <w:rPr>
        <w:u w:val="none"/>
        <w:vertAlign w:val="baseline"/>
      </w:rPr>
    </w:lvl>
  </w:abstractNum>
  <w:abstractNum w:abstractNumId="2" w15:restartNumberingAfterBreak="0">
    <w:nsid w:val="2FBA29CB"/>
    <w:multiLevelType w:val="multilevel"/>
    <w:tmpl w:val="028C25E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328B2C91"/>
    <w:multiLevelType w:val="multilevel"/>
    <w:tmpl w:val="DBC6FE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B72254"/>
    <w:multiLevelType w:val="multilevel"/>
    <w:tmpl w:val="76786EA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73"/>
    <w:rsid w:val="006E358B"/>
    <w:rsid w:val="009E2EDE"/>
    <w:rsid w:val="00C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BED3"/>
  <w15:chartTrackingRefBased/>
  <w15:docId w15:val="{2B77C8CC-EA1E-47B2-A64E-EC03B685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A73"/>
    <w:pPr>
      <w:spacing w:after="0" w:line="240" w:lineRule="auto"/>
    </w:pPr>
    <w:rPr>
      <w:rFonts w:ascii="Arial" w:eastAsia="Arial" w:hAnsi="Arial" w:cs="Arial"/>
      <w:lang w:eastAsia="en-GB"/>
    </w:rPr>
  </w:style>
  <w:style w:type="paragraph" w:styleId="Heading2">
    <w:name w:val="heading 2"/>
    <w:basedOn w:val="Normal"/>
    <w:next w:val="Normal"/>
    <w:link w:val="Heading2Char"/>
    <w:uiPriority w:val="9"/>
    <w:unhideWhenUsed/>
    <w:qFormat/>
    <w:rsid w:val="00C20A73"/>
    <w:pPr>
      <w:keepNext/>
      <w:keepLines/>
      <w:jc w:val="both"/>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A73"/>
    <w:rPr>
      <w:rFonts w:ascii="Arial" w:eastAsia="Arial" w:hAnsi="Arial" w:cs="Arial"/>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Loftus Emma</cp:lastModifiedBy>
  <cp:revision>1</cp:revision>
  <dcterms:created xsi:type="dcterms:W3CDTF">2021-09-08T10:14:00Z</dcterms:created>
  <dcterms:modified xsi:type="dcterms:W3CDTF">2021-09-08T10:15:00Z</dcterms:modified>
</cp:coreProperties>
</file>