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B42" w:rsidRDefault="00E06B42"/>
    <w:p w:rsidR="00707009" w:rsidRDefault="00707009" w:rsidP="00707009">
      <w:pPr>
        <w:ind w:left="142"/>
        <w:rPr>
          <w:rFonts w:asciiTheme="minorHAnsi" w:hAnsiTheme="minorHAnsi"/>
          <w:sz w:val="22"/>
          <w:szCs w:val="22"/>
        </w:rPr>
      </w:pPr>
      <w:r w:rsidRPr="002C792C">
        <w:rPr>
          <w:rFonts w:asciiTheme="minorHAnsi" w:hAnsiTheme="minorHAnsi"/>
          <w:sz w:val="22"/>
          <w:szCs w:val="22"/>
        </w:rPr>
        <w:t xml:space="preserve">Seaham High School is </w:t>
      </w:r>
      <w:r>
        <w:rPr>
          <w:rFonts w:asciiTheme="minorHAnsi" w:hAnsiTheme="minorHAnsi"/>
          <w:sz w:val="22"/>
          <w:szCs w:val="22"/>
        </w:rPr>
        <w:t xml:space="preserve">a popular and oversubscribed purpose </w:t>
      </w:r>
      <w:r w:rsidRPr="002C792C">
        <w:rPr>
          <w:rFonts w:asciiTheme="minorHAnsi" w:hAnsiTheme="minorHAnsi"/>
          <w:sz w:val="22"/>
          <w:szCs w:val="22"/>
        </w:rPr>
        <w:t xml:space="preserve">built, fully comprehensive school of </w:t>
      </w:r>
      <w:r>
        <w:rPr>
          <w:rFonts w:asciiTheme="minorHAnsi" w:hAnsiTheme="minorHAnsi"/>
          <w:sz w:val="22"/>
          <w:szCs w:val="22"/>
        </w:rPr>
        <w:t>over 1150</w:t>
      </w:r>
      <w:r>
        <w:rPr>
          <w:rFonts w:asciiTheme="minorHAnsi" w:hAnsiTheme="minorHAnsi"/>
          <w:sz w:val="22"/>
          <w:szCs w:val="22"/>
        </w:rPr>
        <w:t xml:space="preserve"> </w:t>
      </w:r>
      <w:r w:rsidRPr="002C792C">
        <w:rPr>
          <w:rFonts w:asciiTheme="minorHAnsi" w:hAnsiTheme="minorHAnsi"/>
          <w:sz w:val="22"/>
          <w:szCs w:val="22"/>
        </w:rPr>
        <w:t xml:space="preserve">students. Numbers are increasing rapidly and above expectations due to the growing popularity of the school.  </w:t>
      </w:r>
      <w:r>
        <w:rPr>
          <w:rFonts w:asciiTheme="minorHAnsi" w:hAnsiTheme="minorHAnsi"/>
          <w:sz w:val="22"/>
          <w:szCs w:val="22"/>
        </w:rPr>
        <w:t xml:space="preserve">Virtually </w:t>
      </w:r>
      <w:r w:rsidRPr="002C792C">
        <w:rPr>
          <w:rFonts w:asciiTheme="minorHAnsi" w:hAnsiTheme="minorHAnsi"/>
          <w:sz w:val="22"/>
          <w:szCs w:val="22"/>
        </w:rPr>
        <w:t>all our students come from the town of Seaham which is a developing community as a result of local regeneration projects.  The town is surrounded by beautiful countryside and is only 14 miles from the city of Durham. You can take a virtual tour of the school on our website.</w:t>
      </w:r>
    </w:p>
    <w:p w:rsidR="00707009" w:rsidRDefault="00707009" w:rsidP="00707009">
      <w:pPr>
        <w:ind w:left="142"/>
        <w:rPr>
          <w:rFonts w:asciiTheme="minorHAnsi" w:hAnsiTheme="minorHAnsi"/>
          <w:sz w:val="22"/>
          <w:szCs w:val="22"/>
        </w:rPr>
      </w:pPr>
    </w:p>
    <w:p w:rsidR="00707009" w:rsidRPr="002C792C" w:rsidRDefault="00707009" w:rsidP="00707009">
      <w:pPr>
        <w:ind w:left="142"/>
        <w:rPr>
          <w:rFonts w:asciiTheme="minorHAnsi" w:hAnsiTheme="minorHAnsi"/>
          <w:sz w:val="22"/>
          <w:szCs w:val="22"/>
        </w:rPr>
      </w:pPr>
      <w:r>
        <w:rPr>
          <w:rFonts w:asciiTheme="minorHAnsi" w:hAnsiTheme="minorHAnsi"/>
          <w:sz w:val="22"/>
          <w:szCs w:val="22"/>
        </w:rPr>
        <w:t>We converted to become an Academy and joined the Eden Learning Trust on September 1</w:t>
      </w:r>
      <w:r w:rsidRPr="00F42197">
        <w:rPr>
          <w:rFonts w:asciiTheme="minorHAnsi" w:hAnsiTheme="minorHAnsi"/>
          <w:sz w:val="22"/>
          <w:szCs w:val="22"/>
          <w:vertAlign w:val="superscript"/>
        </w:rPr>
        <w:t>st</w:t>
      </w:r>
      <w:r>
        <w:rPr>
          <w:rFonts w:asciiTheme="minorHAnsi" w:hAnsiTheme="minorHAnsi"/>
          <w:sz w:val="22"/>
          <w:szCs w:val="22"/>
        </w:rPr>
        <w:t xml:space="preserve"> 2020.</w:t>
      </w:r>
    </w:p>
    <w:p w:rsidR="00707009" w:rsidRPr="002C792C" w:rsidRDefault="00707009" w:rsidP="00707009">
      <w:pPr>
        <w:ind w:left="142"/>
        <w:rPr>
          <w:rFonts w:asciiTheme="minorHAnsi" w:hAnsiTheme="minorHAnsi"/>
          <w:sz w:val="22"/>
          <w:szCs w:val="22"/>
        </w:rPr>
      </w:pPr>
    </w:p>
    <w:p w:rsidR="00707009" w:rsidRPr="002C792C" w:rsidRDefault="00707009" w:rsidP="00707009">
      <w:pPr>
        <w:ind w:left="142"/>
        <w:rPr>
          <w:rFonts w:asciiTheme="minorHAnsi" w:hAnsiTheme="minorHAnsi"/>
          <w:sz w:val="22"/>
          <w:szCs w:val="22"/>
        </w:rPr>
      </w:pPr>
      <w:r w:rsidRPr="002C792C">
        <w:rPr>
          <w:rFonts w:asciiTheme="minorHAnsi" w:hAnsiTheme="minorHAnsi"/>
          <w:sz w:val="22"/>
          <w:szCs w:val="22"/>
        </w:rPr>
        <w:t xml:space="preserve">This is </w:t>
      </w:r>
      <w:r>
        <w:rPr>
          <w:rFonts w:asciiTheme="minorHAnsi" w:hAnsiTheme="minorHAnsi"/>
          <w:sz w:val="22"/>
          <w:szCs w:val="22"/>
        </w:rPr>
        <w:t xml:space="preserve">an </w:t>
      </w:r>
      <w:r w:rsidRPr="002C792C">
        <w:rPr>
          <w:rFonts w:asciiTheme="minorHAnsi" w:hAnsiTheme="minorHAnsi"/>
          <w:sz w:val="22"/>
          <w:szCs w:val="22"/>
        </w:rPr>
        <w:t xml:space="preserve">improving school which was </w:t>
      </w:r>
      <w:proofErr w:type="spellStart"/>
      <w:r w:rsidRPr="002C792C">
        <w:rPr>
          <w:rFonts w:asciiTheme="minorHAnsi" w:hAnsiTheme="minorHAnsi"/>
          <w:sz w:val="22"/>
          <w:szCs w:val="22"/>
        </w:rPr>
        <w:t>recognised</w:t>
      </w:r>
      <w:proofErr w:type="spellEnd"/>
      <w:r w:rsidRPr="002C792C">
        <w:rPr>
          <w:rFonts w:asciiTheme="minorHAnsi" w:hAnsiTheme="minorHAnsi"/>
          <w:sz w:val="22"/>
          <w:szCs w:val="22"/>
        </w:rPr>
        <w:t xml:space="preserve"> when the school was inspected in</w:t>
      </w:r>
      <w:r>
        <w:rPr>
          <w:rFonts w:asciiTheme="minorHAnsi" w:hAnsiTheme="minorHAnsi"/>
          <w:sz w:val="22"/>
          <w:szCs w:val="22"/>
        </w:rPr>
        <w:t xml:space="preserve"> May 2017</w:t>
      </w:r>
      <w:r w:rsidRPr="002C792C">
        <w:rPr>
          <w:rFonts w:asciiTheme="minorHAnsi" w:hAnsiTheme="minorHAnsi"/>
          <w:sz w:val="22"/>
          <w:szCs w:val="22"/>
        </w:rPr>
        <w:t xml:space="preserve">.  They judged the school to be good.  Ofsted </w:t>
      </w:r>
      <w:r>
        <w:rPr>
          <w:rFonts w:asciiTheme="minorHAnsi" w:hAnsiTheme="minorHAnsi"/>
          <w:sz w:val="22"/>
          <w:szCs w:val="22"/>
        </w:rPr>
        <w:t>made the following comments: -</w:t>
      </w:r>
    </w:p>
    <w:p w:rsidR="00707009" w:rsidRPr="002C792C" w:rsidRDefault="00707009" w:rsidP="00707009">
      <w:pPr>
        <w:ind w:left="142"/>
        <w:rPr>
          <w:rFonts w:asciiTheme="minorHAnsi" w:hAnsiTheme="minorHAnsi"/>
          <w:sz w:val="22"/>
          <w:szCs w:val="22"/>
        </w:rPr>
      </w:pPr>
    </w:p>
    <w:p w:rsidR="00707009" w:rsidRPr="002C792C" w:rsidRDefault="00707009" w:rsidP="00707009">
      <w:pPr>
        <w:numPr>
          <w:ilvl w:val="0"/>
          <w:numId w:val="7"/>
        </w:numPr>
        <w:ind w:left="142" w:firstLine="0"/>
        <w:rPr>
          <w:rFonts w:asciiTheme="minorHAnsi" w:hAnsiTheme="minorHAnsi"/>
          <w:sz w:val="22"/>
          <w:szCs w:val="22"/>
        </w:rPr>
      </w:pPr>
      <w:r w:rsidRPr="002C792C">
        <w:rPr>
          <w:rFonts w:asciiTheme="minorHAnsi" w:hAnsiTheme="minorHAnsi"/>
          <w:sz w:val="22"/>
          <w:szCs w:val="22"/>
        </w:rPr>
        <w:t>“</w:t>
      </w:r>
      <w:r>
        <w:rPr>
          <w:rFonts w:asciiTheme="minorHAnsi" w:hAnsiTheme="minorHAnsi"/>
          <w:sz w:val="22"/>
          <w:szCs w:val="22"/>
        </w:rPr>
        <w:t>A school that continues to improve outcomes for all pupils over time”</w:t>
      </w:r>
    </w:p>
    <w:p w:rsidR="00707009" w:rsidRDefault="00707009" w:rsidP="00707009">
      <w:pPr>
        <w:numPr>
          <w:ilvl w:val="0"/>
          <w:numId w:val="7"/>
        </w:numPr>
        <w:ind w:left="142" w:firstLine="0"/>
        <w:rPr>
          <w:rFonts w:asciiTheme="minorHAnsi" w:hAnsiTheme="minorHAnsi"/>
          <w:sz w:val="22"/>
          <w:szCs w:val="22"/>
        </w:rPr>
      </w:pPr>
      <w:r w:rsidRPr="002C792C">
        <w:rPr>
          <w:rFonts w:asciiTheme="minorHAnsi" w:hAnsiTheme="minorHAnsi"/>
          <w:sz w:val="22"/>
          <w:szCs w:val="22"/>
        </w:rPr>
        <w:t>“</w:t>
      </w:r>
      <w:r>
        <w:rPr>
          <w:rFonts w:asciiTheme="minorHAnsi" w:hAnsiTheme="minorHAnsi"/>
          <w:sz w:val="22"/>
          <w:szCs w:val="22"/>
        </w:rPr>
        <w:t>Published GCSE examination results from last year show that pupils’ progress was strong overall”</w:t>
      </w:r>
    </w:p>
    <w:p w:rsidR="00707009" w:rsidRPr="002C792C" w:rsidRDefault="00707009" w:rsidP="00707009">
      <w:pPr>
        <w:numPr>
          <w:ilvl w:val="0"/>
          <w:numId w:val="7"/>
        </w:numPr>
        <w:ind w:left="142" w:firstLine="0"/>
        <w:rPr>
          <w:rFonts w:asciiTheme="minorHAnsi" w:hAnsiTheme="minorHAnsi"/>
          <w:sz w:val="22"/>
          <w:szCs w:val="22"/>
        </w:rPr>
      </w:pPr>
      <w:r>
        <w:rPr>
          <w:rFonts w:asciiTheme="minorHAnsi" w:hAnsiTheme="minorHAnsi"/>
          <w:sz w:val="22"/>
          <w:szCs w:val="22"/>
        </w:rPr>
        <w:t>“Parents, staff and pupils are all overwhelmingly positive about the school”</w:t>
      </w:r>
    </w:p>
    <w:p w:rsidR="00707009" w:rsidRPr="00707009" w:rsidRDefault="00707009" w:rsidP="00707009">
      <w:pPr>
        <w:numPr>
          <w:ilvl w:val="0"/>
          <w:numId w:val="7"/>
        </w:numPr>
        <w:ind w:left="851" w:hanging="709"/>
        <w:rPr>
          <w:rFonts w:asciiTheme="minorHAnsi" w:hAnsiTheme="minorHAnsi"/>
          <w:sz w:val="22"/>
          <w:szCs w:val="22"/>
        </w:rPr>
      </w:pPr>
      <w:r w:rsidRPr="00707009">
        <w:rPr>
          <w:rFonts w:asciiTheme="minorHAnsi" w:hAnsiTheme="minorHAnsi"/>
          <w:sz w:val="22"/>
          <w:szCs w:val="22"/>
        </w:rPr>
        <w:t xml:space="preserve">“Pupils are smart, confident and polite young people who are interested in their school, </w:t>
      </w:r>
      <w:r w:rsidRPr="00707009">
        <w:rPr>
          <w:rFonts w:asciiTheme="minorHAnsi" w:hAnsiTheme="minorHAnsi"/>
          <w:sz w:val="22"/>
          <w:szCs w:val="22"/>
        </w:rPr>
        <w:t xml:space="preserve">their </w:t>
      </w:r>
      <w:r>
        <w:rPr>
          <w:rFonts w:asciiTheme="minorHAnsi" w:hAnsiTheme="minorHAnsi"/>
          <w:sz w:val="22"/>
          <w:szCs w:val="22"/>
        </w:rPr>
        <w:t>progress</w:t>
      </w:r>
      <w:r w:rsidRPr="00707009">
        <w:rPr>
          <w:rFonts w:asciiTheme="minorHAnsi" w:hAnsiTheme="minorHAnsi"/>
          <w:sz w:val="22"/>
          <w:szCs w:val="22"/>
        </w:rPr>
        <w:t xml:space="preserve"> and their future when they leave school”.</w:t>
      </w:r>
    </w:p>
    <w:p w:rsidR="00707009" w:rsidRPr="002C792C" w:rsidRDefault="00707009" w:rsidP="00707009">
      <w:pPr>
        <w:numPr>
          <w:ilvl w:val="0"/>
          <w:numId w:val="7"/>
        </w:numPr>
        <w:ind w:left="142" w:firstLine="0"/>
        <w:rPr>
          <w:rFonts w:asciiTheme="minorHAnsi" w:hAnsiTheme="minorHAnsi"/>
          <w:sz w:val="22"/>
          <w:szCs w:val="22"/>
        </w:rPr>
      </w:pPr>
      <w:r w:rsidRPr="002C792C">
        <w:rPr>
          <w:rFonts w:asciiTheme="minorHAnsi" w:hAnsiTheme="minorHAnsi"/>
          <w:sz w:val="22"/>
          <w:szCs w:val="22"/>
        </w:rPr>
        <w:t>“</w:t>
      </w:r>
      <w:r>
        <w:rPr>
          <w:rFonts w:asciiTheme="minorHAnsi" w:hAnsiTheme="minorHAnsi"/>
          <w:sz w:val="22"/>
          <w:szCs w:val="22"/>
        </w:rPr>
        <w:t>Governors know the school and its needs well</w:t>
      </w:r>
      <w:r w:rsidRPr="002C792C">
        <w:rPr>
          <w:rFonts w:asciiTheme="minorHAnsi" w:hAnsiTheme="minorHAnsi"/>
          <w:sz w:val="22"/>
          <w:szCs w:val="22"/>
        </w:rPr>
        <w:t>”</w:t>
      </w:r>
    </w:p>
    <w:p w:rsidR="00707009" w:rsidRPr="002C792C" w:rsidRDefault="00707009" w:rsidP="00707009">
      <w:pPr>
        <w:ind w:left="142"/>
        <w:rPr>
          <w:rFonts w:asciiTheme="minorHAnsi" w:hAnsiTheme="minorHAnsi"/>
          <w:sz w:val="22"/>
          <w:szCs w:val="22"/>
        </w:rPr>
      </w:pPr>
    </w:p>
    <w:p w:rsidR="00707009" w:rsidRPr="002C792C" w:rsidRDefault="00707009" w:rsidP="00707009">
      <w:pPr>
        <w:ind w:left="142"/>
        <w:rPr>
          <w:rFonts w:asciiTheme="minorHAnsi" w:hAnsiTheme="minorHAnsi"/>
          <w:sz w:val="22"/>
          <w:szCs w:val="22"/>
        </w:rPr>
      </w:pPr>
      <w:r w:rsidRPr="003975A9">
        <w:rPr>
          <w:rFonts w:asciiTheme="minorHAnsi" w:hAnsiTheme="minorHAnsi"/>
          <w:sz w:val="22"/>
          <w:szCs w:val="22"/>
        </w:rPr>
        <w:t xml:space="preserve">The school achieved pleasing examination results in 2020 with 73% of students obtaining Grades 4+ in English and 70% </w:t>
      </w:r>
      <w:proofErr w:type="spellStart"/>
      <w:r w:rsidRPr="003975A9">
        <w:rPr>
          <w:rFonts w:asciiTheme="minorHAnsi" w:hAnsiTheme="minorHAnsi"/>
          <w:sz w:val="22"/>
          <w:szCs w:val="22"/>
        </w:rPr>
        <w:t>Maths</w:t>
      </w:r>
      <w:proofErr w:type="spellEnd"/>
      <w:r w:rsidRPr="003975A9">
        <w:rPr>
          <w:rFonts w:asciiTheme="minorHAnsi" w:hAnsiTheme="minorHAnsi"/>
          <w:sz w:val="22"/>
          <w:szCs w:val="22"/>
        </w:rPr>
        <w:t>. 30% of students achieved the English Baccalaureate qualification. These are encouraging figures being up significantly on last year and in line with National benchmarks.  Our main priority is to further develop student progress against their targets.</w:t>
      </w:r>
    </w:p>
    <w:p w:rsidR="00707009" w:rsidRPr="002C792C" w:rsidRDefault="00707009" w:rsidP="00707009">
      <w:pPr>
        <w:ind w:left="142"/>
        <w:rPr>
          <w:rFonts w:asciiTheme="minorHAnsi" w:hAnsiTheme="minorHAnsi"/>
          <w:sz w:val="22"/>
          <w:szCs w:val="22"/>
        </w:rPr>
      </w:pPr>
    </w:p>
    <w:p w:rsidR="00707009" w:rsidRPr="002C792C" w:rsidRDefault="00707009" w:rsidP="00707009">
      <w:pPr>
        <w:ind w:left="142"/>
        <w:rPr>
          <w:rFonts w:asciiTheme="minorHAnsi" w:hAnsiTheme="minorHAnsi"/>
          <w:sz w:val="22"/>
          <w:szCs w:val="22"/>
        </w:rPr>
      </w:pPr>
      <w:r>
        <w:rPr>
          <w:rFonts w:asciiTheme="minorHAnsi" w:hAnsiTheme="minorHAnsi"/>
          <w:sz w:val="22"/>
          <w:szCs w:val="22"/>
        </w:rPr>
        <w:t xml:space="preserve">We have </w:t>
      </w:r>
      <w:r w:rsidRPr="002C792C">
        <w:rPr>
          <w:rFonts w:asciiTheme="minorHAnsi" w:hAnsiTheme="minorHAnsi"/>
          <w:sz w:val="22"/>
          <w:szCs w:val="22"/>
        </w:rPr>
        <w:t>a high quality</w:t>
      </w:r>
      <w:r>
        <w:rPr>
          <w:rFonts w:asciiTheme="minorHAnsi" w:hAnsiTheme="minorHAnsi"/>
          <w:sz w:val="22"/>
          <w:szCs w:val="22"/>
        </w:rPr>
        <w:t xml:space="preserve"> and bespoke</w:t>
      </w:r>
      <w:r w:rsidRPr="002C792C">
        <w:rPr>
          <w:rFonts w:asciiTheme="minorHAnsi" w:hAnsiTheme="minorHAnsi"/>
          <w:sz w:val="22"/>
          <w:szCs w:val="22"/>
        </w:rPr>
        <w:t xml:space="preserve"> professional development programme.  We value our staff and provide training to all at a personal level.</w:t>
      </w:r>
      <w:r>
        <w:rPr>
          <w:rFonts w:asciiTheme="minorHAnsi" w:hAnsiTheme="minorHAnsi"/>
          <w:sz w:val="22"/>
          <w:szCs w:val="22"/>
        </w:rPr>
        <w:t xml:space="preserve"> Staff turnover is traditionally low.</w:t>
      </w:r>
    </w:p>
    <w:p w:rsidR="00707009" w:rsidRPr="002C792C" w:rsidRDefault="00707009" w:rsidP="00707009">
      <w:pPr>
        <w:ind w:left="142"/>
        <w:rPr>
          <w:rFonts w:asciiTheme="minorHAnsi" w:hAnsiTheme="minorHAnsi"/>
          <w:sz w:val="22"/>
          <w:szCs w:val="22"/>
        </w:rPr>
      </w:pPr>
    </w:p>
    <w:p w:rsidR="00707009" w:rsidRPr="002C792C" w:rsidRDefault="00707009" w:rsidP="00707009">
      <w:pPr>
        <w:ind w:left="142"/>
        <w:rPr>
          <w:rFonts w:asciiTheme="minorHAnsi" w:hAnsiTheme="minorHAnsi"/>
          <w:sz w:val="22"/>
          <w:szCs w:val="22"/>
        </w:rPr>
      </w:pPr>
      <w:r w:rsidRPr="002C792C">
        <w:rPr>
          <w:rFonts w:asciiTheme="minorHAnsi" w:hAnsiTheme="minorHAnsi"/>
          <w:sz w:val="22"/>
          <w:szCs w:val="22"/>
        </w:rPr>
        <w:t>For our students at Seaham</w:t>
      </w:r>
      <w:r>
        <w:rPr>
          <w:rFonts w:asciiTheme="minorHAnsi" w:hAnsiTheme="minorHAnsi"/>
          <w:sz w:val="22"/>
          <w:szCs w:val="22"/>
        </w:rPr>
        <w:t xml:space="preserve">, </w:t>
      </w:r>
      <w:r w:rsidRPr="002C792C">
        <w:rPr>
          <w:rFonts w:asciiTheme="minorHAnsi" w:hAnsiTheme="minorHAnsi"/>
          <w:sz w:val="22"/>
          <w:szCs w:val="22"/>
        </w:rPr>
        <w:t>we aim to promote the highest standards of attainment both inside and outside the curriculum; and from our students we expect equally high standards of behaviour, dress, courtesy, and a firm commitment to their studies and to the wider life of the school. We value all our students and are inclusive in our approach, thus we have a wide range of types of support being given to children throughout their subject lessons as well as through our Personal, Social, Health and Citizenship curriculum.</w:t>
      </w:r>
    </w:p>
    <w:p w:rsidR="00707009" w:rsidRPr="002C792C" w:rsidRDefault="00707009" w:rsidP="00707009">
      <w:pPr>
        <w:ind w:left="142"/>
        <w:rPr>
          <w:rFonts w:asciiTheme="minorHAnsi" w:hAnsiTheme="minorHAnsi"/>
          <w:sz w:val="22"/>
          <w:szCs w:val="22"/>
        </w:rPr>
      </w:pPr>
    </w:p>
    <w:p w:rsidR="00707009" w:rsidRDefault="00707009" w:rsidP="00707009">
      <w:pPr>
        <w:ind w:left="142"/>
        <w:rPr>
          <w:rFonts w:asciiTheme="minorHAnsi" w:hAnsiTheme="minorHAnsi"/>
          <w:sz w:val="22"/>
          <w:szCs w:val="22"/>
        </w:rPr>
      </w:pPr>
      <w:r w:rsidRPr="002C792C">
        <w:rPr>
          <w:rFonts w:asciiTheme="minorHAnsi" w:hAnsiTheme="minorHAnsi"/>
          <w:sz w:val="22"/>
          <w:szCs w:val="22"/>
        </w:rPr>
        <w:t xml:space="preserve">As a school we place great emphasis on developing the self-confidence, skills and values that will enable our students to make a positive contribution to our constantly changing 21st Century world. We are a </w:t>
      </w:r>
    </w:p>
    <w:p w:rsidR="00707009" w:rsidRDefault="00707009" w:rsidP="00707009">
      <w:pPr>
        <w:ind w:left="142"/>
        <w:rPr>
          <w:rFonts w:asciiTheme="minorHAnsi" w:hAnsiTheme="minorHAnsi"/>
          <w:sz w:val="22"/>
          <w:szCs w:val="22"/>
        </w:rPr>
      </w:pPr>
      <w:r w:rsidRPr="002C792C">
        <w:rPr>
          <w:rFonts w:asciiTheme="minorHAnsi" w:hAnsiTheme="minorHAnsi"/>
          <w:sz w:val="22"/>
          <w:szCs w:val="22"/>
        </w:rPr>
        <w:t xml:space="preserve">learning community that aims to equip our students with an approach to learning and knowledge which ensures that they </w:t>
      </w:r>
      <w:r>
        <w:rPr>
          <w:rFonts w:asciiTheme="minorHAnsi" w:hAnsiTheme="minorHAnsi"/>
          <w:sz w:val="22"/>
          <w:szCs w:val="22"/>
        </w:rPr>
        <w:t>a</w:t>
      </w:r>
      <w:r w:rsidRPr="002C792C">
        <w:rPr>
          <w:rFonts w:asciiTheme="minorHAnsi" w:hAnsiTheme="minorHAnsi"/>
          <w:sz w:val="22"/>
          <w:szCs w:val="22"/>
        </w:rPr>
        <w:t>re fully prepared to progress to further or higher education and to an increasingly demanding workplace. Pastoral arrangements see our students</w:t>
      </w:r>
      <w:r>
        <w:rPr>
          <w:rFonts w:asciiTheme="minorHAnsi" w:hAnsiTheme="minorHAnsi"/>
          <w:sz w:val="22"/>
          <w:szCs w:val="22"/>
        </w:rPr>
        <w:t xml:space="preserve"> in Year Groups led by a Year Leader</w:t>
      </w:r>
      <w:r w:rsidRPr="002C792C">
        <w:rPr>
          <w:rFonts w:asciiTheme="minorHAnsi" w:hAnsiTheme="minorHAnsi"/>
          <w:sz w:val="22"/>
          <w:szCs w:val="22"/>
        </w:rPr>
        <w:t>.</w:t>
      </w:r>
      <w:r>
        <w:rPr>
          <w:rFonts w:asciiTheme="minorHAnsi" w:hAnsiTheme="minorHAnsi"/>
          <w:sz w:val="22"/>
          <w:szCs w:val="22"/>
        </w:rPr>
        <w:t xml:space="preserve">   </w:t>
      </w:r>
      <w:r w:rsidRPr="002C792C">
        <w:rPr>
          <w:rFonts w:asciiTheme="minorHAnsi" w:hAnsiTheme="minorHAnsi"/>
          <w:sz w:val="22"/>
          <w:szCs w:val="22"/>
        </w:rPr>
        <w:t>Seaham High School moved into its new build in September 2016.  It is a state of the art building for delivering education in the 21</w:t>
      </w:r>
      <w:r w:rsidRPr="002C792C">
        <w:rPr>
          <w:rFonts w:asciiTheme="minorHAnsi" w:hAnsiTheme="minorHAnsi"/>
          <w:sz w:val="22"/>
          <w:szCs w:val="22"/>
          <w:vertAlign w:val="superscript"/>
        </w:rPr>
        <w:t>st</w:t>
      </w:r>
      <w:r w:rsidRPr="002C792C">
        <w:rPr>
          <w:rFonts w:asciiTheme="minorHAnsi" w:hAnsiTheme="minorHAnsi"/>
          <w:sz w:val="22"/>
          <w:szCs w:val="22"/>
        </w:rPr>
        <w:t xml:space="preserve"> Century.  Students and staff appreciate the first rate facilities which support the high quality education which is accessible to all.</w:t>
      </w:r>
    </w:p>
    <w:p w:rsidR="00707009" w:rsidRDefault="00707009" w:rsidP="00707009">
      <w:pPr>
        <w:ind w:left="142"/>
        <w:rPr>
          <w:rFonts w:asciiTheme="minorHAnsi" w:hAnsiTheme="minorHAnsi"/>
          <w:sz w:val="22"/>
          <w:szCs w:val="22"/>
        </w:rPr>
      </w:pPr>
    </w:p>
    <w:p w:rsidR="00707009" w:rsidRDefault="00707009" w:rsidP="00707009">
      <w:pPr>
        <w:ind w:left="142"/>
        <w:rPr>
          <w:rFonts w:asciiTheme="minorHAnsi" w:hAnsiTheme="minorHAnsi"/>
          <w:sz w:val="22"/>
          <w:szCs w:val="22"/>
        </w:rPr>
      </w:pPr>
    </w:p>
    <w:p w:rsidR="00707009" w:rsidRDefault="00707009" w:rsidP="00707009">
      <w:pPr>
        <w:ind w:left="142"/>
        <w:rPr>
          <w:rFonts w:asciiTheme="minorHAnsi" w:hAnsiTheme="minorHAnsi"/>
          <w:sz w:val="22"/>
          <w:szCs w:val="22"/>
        </w:rPr>
      </w:pPr>
    </w:p>
    <w:p w:rsidR="00707009" w:rsidRDefault="00707009" w:rsidP="00707009">
      <w:pPr>
        <w:ind w:left="142"/>
        <w:rPr>
          <w:rFonts w:asciiTheme="minorHAnsi" w:hAnsiTheme="minorHAnsi"/>
          <w:sz w:val="22"/>
          <w:szCs w:val="22"/>
        </w:rPr>
      </w:pPr>
    </w:p>
    <w:p w:rsidR="00707009" w:rsidRDefault="00707009" w:rsidP="00707009">
      <w:pPr>
        <w:ind w:left="142"/>
        <w:rPr>
          <w:rFonts w:asciiTheme="minorHAnsi" w:hAnsiTheme="minorHAnsi"/>
          <w:sz w:val="22"/>
          <w:szCs w:val="22"/>
        </w:rPr>
      </w:pPr>
    </w:p>
    <w:p w:rsidR="00707009" w:rsidRPr="00B8449F" w:rsidRDefault="00707009" w:rsidP="00707009">
      <w:pPr>
        <w:ind w:left="142"/>
        <w:rPr>
          <w:rFonts w:asciiTheme="minorHAnsi" w:hAnsiTheme="minorHAnsi"/>
          <w:sz w:val="24"/>
          <w:szCs w:val="24"/>
        </w:rPr>
      </w:pPr>
      <w:r w:rsidRPr="003975A9">
        <w:rPr>
          <w:rFonts w:asciiTheme="minorHAnsi" w:hAnsiTheme="minorHAnsi"/>
          <w:sz w:val="22"/>
          <w:szCs w:val="22"/>
        </w:rPr>
        <w:t>Like all schools, responding to the challenges of Covid-19 has been of paramount importance at the start of th</w:t>
      </w:r>
      <w:r>
        <w:rPr>
          <w:rFonts w:asciiTheme="minorHAnsi" w:hAnsiTheme="minorHAnsi"/>
          <w:sz w:val="22"/>
          <w:szCs w:val="22"/>
        </w:rPr>
        <w:t>is new academic year. To minimis</w:t>
      </w:r>
      <w:r w:rsidRPr="003975A9">
        <w:rPr>
          <w:rFonts w:asciiTheme="minorHAnsi" w:hAnsiTheme="minorHAnsi"/>
          <w:sz w:val="22"/>
          <w:szCs w:val="22"/>
        </w:rPr>
        <w:t>e staff movement and the potential impact of any confirmed cases, Years 7-9 are being taught in mixed-ability tutor groups in designated year group corridor ‘bubbles’, with only Y10 and Y11 students moving around defined areas of the building for their GCSE subjects. Both staff and student voice has been overwhelmingly positive with regard to the measures that have been put in place, and the current risk assessment and Covid measures are being continually reviewed to ensure that d</w:t>
      </w:r>
      <w:r>
        <w:rPr>
          <w:rFonts w:asciiTheme="minorHAnsi" w:hAnsiTheme="minorHAnsi"/>
          <w:sz w:val="22"/>
          <w:szCs w:val="22"/>
        </w:rPr>
        <w:t xml:space="preserve">isruption to learning is </w:t>
      </w:r>
      <w:proofErr w:type="spellStart"/>
      <w:r>
        <w:rPr>
          <w:rFonts w:asciiTheme="minorHAnsi" w:hAnsiTheme="minorHAnsi"/>
          <w:sz w:val="22"/>
          <w:szCs w:val="22"/>
        </w:rPr>
        <w:t>minimis</w:t>
      </w:r>
      <w:r w:rsidRPr="003975A9">
        <w:rPr>
          <w:rFonts w:asciiTheme="minorHAnsi" w:hAnsiTheme="minorHAnsi"/>
          <w:sz w:val="22"/>
          <w:szCs w:val="22"/>
        </w:rPr>
        <w:t>ed</w:t>
      </w:r>
      <w:proofErr w:type="spellEnd"/>
      <w:r w:rsidRPr="003975A9">
        <w:rPr>
          <w:rFonts w:asciiTheme="minorHAnsi" w:hAnsiTheme="minorHAnsi"/>
          <w:sz w:val="22"/>
          <w:szCs w:val="22"/>
        </w:rPr>
        <w:t>.</w:t>
      </w:r>
      <w:bookmarkStart w:id="0" w:name="_GoBack"/>
      <w:bookmarkEnd w:id="0"/>
      <w:r w:rsidRPr="003975A9">
        <w:rPr>
          <w:rFonts w:asciiTheme="minorHAnsi" w:hAnsiTheme="minorHAnsi"/>
          <w:sz w:val="22"/>
          <w:szCs w:val="22"/>
        </w:rPr>
        <w:t xml:space="preserve"> However, the health and safety of both staff and students is and must be our overriding priority.</w:t>
      </w:r>
      <w:r>
        <w:rPr>
          <w:rFonts w:asciiTheme="minorHAnsi" w:hAnsiTheme="minorHAnsi"/>
          <w:sz w:val="22"/>
          <w:szCs w:val="22"/>
        </w:rPr>
        <w:t xml:space="preserve">   </w:t>
      </w:r>
    </w:p>
    <w:p w:rsidR="00707009" w:rsidRDefault="00707009"/>
    <w:sectPr w:rsidR="00707009" w:rsidSect="00E06B42">
      <w:headerReference w:type="default" r:id="rId7"/>
      <w:footerReference w:type="default" r:id="rId8"/>
      <w:pgSz w:w="11906" w:h="16838"/>
      <w:pgMar w:top="2835" w:right="1134" w:bottom="198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4676" w:rsidRDefault="00514676" w:rsidP="00A32877">
      <w:r>
        <w:separator/>
      </w:r>
    </w:p>
  </w:endnote>
  <w:endnote w:type="continuationSeparator" w:id="0">
    <w:p w:rsidR="00514676" w:rsidRDefault="00514676" w:rsidP="00A32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877" w:rsidRDefault="00A32877">
    <w:pPr>
      <w:pStyle w:val="Footer"/>
    </w:pPr>
    <w:r>
      <w:rPr>
        <w:noProof/>
        <w:lang w:eastAsia="en-GB"/>
      </w:rPr>
      <w:drawing>
        <wp:anchor distT="0" distB="0" distL="114300" distR="114300" simplePos="0" relativeHeight="251659264" behindDoc="1" locked="0" layoutInCell="1" allowOverlap="1">
          <wp:simplePos x="0" y="0"/>
          <wp:positionH relativeFrom="page">
            <wp:align>left</wp:align>
          </wp:positionH>
          <wp:positionV relativeFrom="paragraph">
            <wp:posOffset>-528954</wp:posOffset>
          </wp:positionV>
          <wp:extent cx="7558020" cy="1258570"/>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 21 KIP BOTTO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8020" cy="1258570"/>
                  </a:xfrm>
                  <a:prstGeom prst="rect">
                    <a:avLst/>
                  </a:prstGeom>
                </pic:spPr>
              </pic:pic>
            </a:graphicData>
          </a:graphic>
          <wp14:sizeRelH relativeFrom="margin">
            <wp14:pctWidth>0</wp14:pctWidth>
          </wp14:sizeRelH>
          <wp14:sizeRelV relativeFrom="margin">
            <wp14:pctHeight>0</wp14:pctHeight>
          </wp14:sizeRelV>
        </wp:anchor>
      </w:drawing>
    </w:r>
  </w:p>
  <w:p w:rsidR="00A32877" w:rsidRDefault="00A3287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4676" w:rsidRDefault="00514676" w:rsidP="00A32877">
      <w:r>
        <w:separator/>
      </w:r>
    </w:p>
  </w:footnote>
  <w:footnote w:type="continuationSeparator" w:id="0">
    <w:p w:rsidR="00514676" w:rsidRDefault="00514676" w:rsidP="00A3287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877" w:rsidRDefault="00A32877">
    <w:pPr>
      <w:pStyle w:val="Header"/>
      <w:rPr>
        <w:noProof/>
        <w:lang w:eastAsia="en-GB"/>
      </w:rPr>
    </w:pPr>
    <w:r>
      <w:rPr>
        <w:noProof/>
        <w:lang w:eastAsia="en-GB"/>
      </w:rPr>
      <w:drawing>
        <wp:anchor distT="0" distB="0" distL="114300" distR="114300" simplePos="0" relativeHeight="251658240" behindDoc="1" locked="0" layoutInCell="1" allowOverlap="1" wp14:anchorId="6FB0D611" wp14:editId="6E114F3F">
          <wp:simplePos x="0" y="0"/>
          <wp:positionH relativeFrom="page">
            <wp:align>left</wp:align>
          </wp:positionH>
          <wp:positionV relativeFrom="paragraph">
            <wp:posOffset>-431165</wp:posOffset>
          </wp:positionV>
          <wp:extent cx="7557252" cy="1800225"/>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21 KIP TO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7252" cy="1800225"/>
                  </a:xfrm>
                  <a:prstGeom prst="rect">
                    <a:avLst/>
                  </a:prstGeom>
                </pic:spPr>
              </pic:pic>
            </a:graphicData>
          </a:graphic>
          <wp14:sizeRelH relativeFrom="margin">
            <wp14:pctWidth>0</wp14:pctWidth>
          </wp14:sizeRelH>
          <wp14:sizeRelV relativeFrom="margin">
            <wp14:pctHeight>0</wp14:pctHeight>
          </wp14:sizeRelV>
        </wp:anchor>
      </w:drawing>
    </w:r>
  </w:p>
  <w:p w:rsidR="00A32877" w:rsidRDefault="00A32877">
    <w:pPr>
      <w:pStyle w:val="Header"/>
    </w:pPr>
  </w:p>
  <w:p w:rsidR="00A32877" w:rsidRDefault="00A3287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66CFF"/>
    <w:multiLevelType w:val="multilevel"/>
    <w:tmpl w:val="8E4EB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C45BE7"/>
    <w:multiLevelType w:val="multilevel"/>
    <w:tmpl w:val="064E23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041423E"/>
    <w:multiLevelType w:val="hybridMultilevel"/>
    <w:tmpl w:val="20A4A7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84375F9"/>
    <w:multiLevelType w:val="multilevel"/>
    <w:tmpl w:val="67C8E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D2220D"/>
    <w:multiLevelType w:val="multilevel"/>
    <w:tmpl w:val="12687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927457"/>
    <w:multiLevelType w:val="multilevel"/>
    <w:tmpl w:val="D88E5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BB6743"/>
    <w:multiLevelType w:val="multilevel"/>
    <w:tmpl w:val="86947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3"/>
  </w:num>
  <w:num w:numId="4">
    <w:abstractNumId w:val="5"/>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877"/>
    <w:rsid w:val="00102A82"/>
    <w:rsid w:val="00193E6D"/>
    <w:rsid w:val="001F33EE"/>
    <w:rsid w:val="002B29FC"/>
    <w:rsid w:val="00514676"/>
    <w:rsid w:val="006239E8"/>
    <w:rsid w:val="00707009"/>
    <w:rsid w:val="009969DF"/>
    <w:rsid w:val="00A32877"/>
    <w:rsid w:val="00E06B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A6F86BA"/>
  <w15:chartTrackingRefBased/>
  <w15:docId w15:val="{C835F6E6-7AD2-4D9E-8BEA-3D3F02F28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009"/>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2877"/>
    <w:pPr>
      <w:tabs>
        <w:tab w:val="center" w:pos="4513"/>
        <w:tab w:val="right" w:pos="9026"/>
      </w:tabs>
    </w:pPr>
  </w:style>
  <w:style w:type="character" w:customStyle="1" w:styleId="HeaderChar">
    <w:name w:val="Header Char"/>
    <w:basedOn w:val="DefaultParagraphFont"/>
    <w:link w:val="Header"/>
    <w:uiPriority w:val="99"/>
    <w:rsid w:val="00A32877"/>
  </w:style>
  <w:style w:type="paragraph" w:styleId="Footer">
    <w:name w:val="footer"/>
    <w:basedOn w:val="Normal"/>
    <w:link w:val="FooterChar"/>
    <w:uiPriority w:val="99"/>
    <w:unhideWhenUsed/>
    <w:rsid w:val="00A32877"/>
    <w:pPr>
      <w:tabs>
        <w:tab w:val="center" w:pos="4513"/>
        <w:tab w:val="right" w:pos="9026"/>
      </w:tabs>
    </w:pPr>
  </w:style>
  <w:style w:type="character" w:customStyle="1" w:styleId="FooterChar">
    <w:name w:val="Footer Char"/>
    <w:basedOn w:val="DefaultParagraphFont"/>
    <w:link w:val="Footer"/>
    <w:uiPriority w:val="99"/>
    <w:rsid w:val="00A32877"/>
  </w:style>
  <w:style w:type="paragraph" w:styleId="BalloonText">
    <w:name w:val="Balloon Text"/>
    <w:basedOn w:val="Normal"/>
    <w:link w:val="BalloonTextChar"/>
    <w:uiPriority w:val="99"/>
    <w:semiHidden/>
    <w:unhideWhenUsed/>
    <w:rsid w:val="00102A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2A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Rousell</dc:creator>
  <cp:keywords/>
  <dc:description/>
  <cp:lastModifiedBy>Diane McNally-Holmes</cp:lastModifiedBy>
  <cp:revision>2</cp:revision>
  <cp:lastPrinted>2021-04-26T09:01:00Z</cp:lastPrinted>
  <dcterms:created xsi:type="dcterms:W3CDTF">2021-05-11T06:44:00Z</dcterms:created>
  <dcterms:modified xsi:type="dcterms:W3CDTF">2021-05-11T06:44:00Z</dcterms:modified>
</cp:coreProperties>
</file>