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0A" w:rsidRPr="00D34736" w:rsidRDefault="00CA7127">
      <w:pPr>
        <w:spacing w:after="0" w:line="240" w:lineRule="auto"/>
        <w:jc w:val="center"/>
        <w:rPr>
          <w:rFonts w:ascii="Arial" w:eastAsia="Arial" w:hAnsi="Arial" w:cs="Arial"/>
          <w:b/>
          <w:sz w:val="24"/>
          <w:szCs w:val="24"/>
        </w:rPr>
      </w:pPr>
      <w:r w:rsidRPr="00D34736">
        <w:rPr>
          <w:rFonts w:ascii="Arial" w:eastAsia="Arial" w:hAnsi="Arial" w:cs="Arial"/>
          <w:b/>
          <w:sz w:val="24"/>
          <w:szCs w:val="24"/>
        </w:rPr>
        <w:t>Job</w:t>
      </w:r>
      <w:r w:rsidR="001562F2" w:rsidRPr="00D34736">
        <w:rPr>
          <w:rFonts w:ascii="Arial" w:eastAsia="Arial" w:hAnsi="Arial" w:cs="Arial"/>
          <w:b/>
          <w:sz w:val="24"/>
          <w:szCs w:val="24"/>
        </w:rPr>
        <w:t xml:space="preserve"> Description and Person Specification</w:t>
      </w:r>
    </w:p>
    <w:p w:rsidR="00C23A0A" w:rsidRPr="00D34736" w:rsidRDefault="00C23A0A">
      <w:pPr>
        <w:spacing w:after="0" w:line="240" w:lineRule="auto"/>
        <w:jc w:val="center"/>
        <w:rPr>
          <w:rFonts w:ascii="Arial" w:eastAsia="Arial" w:hAnsi="Arial" w:cs="Arial"/>
          <w:b/>
          <w:sz w:val="24"/>
          <w:szCs w:val="24"/>
        </w:rPr>
      </w:pPr>
    </w:p>
    <w:tbl>
      <w:tblPr>
        <w:tblStyle w:val="a"/>
        <w:tblW w:w="8850" w:type="dxa"/>
        <w:tblInd w:w="9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695"/>
        <w:gridCol w:w="2715"/>
        <w:gridCol w:w="1980"/>
        <w:gridCol w:w="2460"/>
      </w:tblGrid>
      <w:tr w:rsidR="00C23A0A" w:rsidRPr="00D34736">
        <w:trPr>
          <w:trHeight w:val="400"/>
        </w:trPr>
        <w:tc>
          <w:tcPr>
            <w:tcW w:w="1695"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r w:rsidRPr="00D34736">
              <w:rPr>
                <w:rFonts w:ascii="Arial" w:eastAsia="Arial" w:hAnsi="Arial" w:cs="Arial"/>
                <w:sz w:val="24"/>
                <w:szCs w:val="24"/>
              </w:rPr>
              <w:t>Job Title</w:t>
            </w:r>
          </w:p>
        </w:tc>
        <w:tc>
          <w:tcPr>
            <w:tcW w:w="2715" w:type="dxa"/>
            <w:tcMar>
              <w:top w:w="56" w:type="dxa"/>
              <w:left w:w="56" w:type="dxa"/>
              <w:bottom w:w="56" w:type="dxa"/>
              <w:right w:w="56" w:type="dxa"/>
            </w:tcMar>
            <w:vAlign w:val="center"/>
          </w:tcPr>
          <w:p w:rsidR="00C23A0A" w:rsidRPr="00D34736" w:rsidRDefault="006B0408">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SENCO</w:t>
            </w:r>
          </w:p>
        </w:tc>
        <w:tc>
          <w:tcPr>
            <w:tcW w:w="1980"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r w:rsidRPr="00D34736">
              <w:rPr>
                <w:rFonts w:ascii="Arial" w:eastAsia="Arial" w:hAnsi="Arial" w:cs="Arial"/>
                <w:sz w:val="24"/>
                <w:szCs w:val="24"/>
              </w:rPr>
              <w:t>Job Category</w:t>
            </w:r>
          </w:p>
        </w:tc>
        <w:tc>
          <w:tcPr>
            <w:tcW w:w="2460" w:type="dxa"/>
            <w:tcMar>
              <w:top w:w="56" w:type="dxa"/>
              <w:left w:w="56" w:type="dxa"/>
              <w:bottom w:w="56" w:type="dxa"/>
              <w:right w:w="56" w:type="dxa"/>
            </w:tcMar>
            <w:vAlign w:val="center"/>
          </w:tcPr>
          <w:p w:rsidR="00C23A0A" w:rsidRPr="00D34736" w:rsidRDefault="00160F45">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Teaching</w:t>
            </w:r>
            <w:r w:rsidR="00CE1BBC" w:rsidRPr="00D34736">
              <w:rPr>
                <w:rFonts w:ascii="Arial" w:eastAsia="Arial" w:hAnsi="Arial" w:cs="Arial"/>
                <w:sz w:val="24"/>
                <w:szCs w:val="24"/>
              </w:rPr>
              <w:t xml:space="preserve">/  Management </w:t>
            </w:r>
          </w:p>
        </w:tc>
      </w:tr>
      <w:tr w:rsidR="00C23A0A" w:rsidRPr="00D34736">
        <w:trPr>
          <w:trHeight w:val="400"/>
        </w:trPr>
        <w:tc>
          <w:tcPr>
            <w:tcW w:w="1695"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r w:rsidRPr="00D34736">
              <w:rPr>
                <w:rFonts w:ascii="Arial" w:eastAsia="Arial" w:hAnsi="Arial" w:cs="Arial"/>
                <w:sz w:val="24"/>
                <w:szCs w:val="24"/>
              </w:rPr>
              <w:t>Job Holder</w:t>
            </w:r>
          </w:p>
        </w:tc>
        <w:tc>
          <w:tcPr>
            <w:tcW w:w="2715" w:type="dxa"/>
            <w:tcMar>
              <w:top w:w="56" w:type="dxa"/>
              <w:left w:w="56" w:type="dxa"/>
              <w:bottom w:w="56" w:type="dxa"/>
              <w:right w:w="56" w:type="dxa"/>
            </w:tcMar>
            <w:vAlign w:val="center"/>
          </w:tcPr>
          <w:p w:rsidR="00C23A0A" w:rsidRPr="00D34736" w:rsidRDefault="00C23A0A">
            <w:pPr>
              <w:spacing w:after="0" w:line="240" w:lineRule="auto"/>
              <w:ind w:left="175"/>
              <w:jc w:val="both"/>
              <w:rPr>
                <w:rFonts w:ascii="Arial" w:eastAsia="Arial" w:hAnsi="Arial" w:cs="Arial"/>
                <w:sz w:val="24"/>
                <w:szCs w:val="24"/>
              </w:rPr>
            </w:pPr>
          </w:p>
        </w:tc>
        <w:tc>
          <w:tcPr>
            <w:tcW w:w="1980"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bookmarkStart w:id="0" w:name="_30j0zll" w:colFirst="0" w:colLast="0"/>
            <w:bookmarkEnd w:id="0"/>
            <w:r w:rsidRPr="00D34736">
              <w:rPr>
                <w:rFonts w:ascii="Arial" w:eastAsia="Arial" w:hAnsi="Arial" w:cs="Arial"/>
                <w:sz w:val="24"/>
                <w:szCs w:val="24"/>
              </w:rPr>
              <w:t>Pay Scale</w:t>
            </w:r>
          </w:p>
        </w:tc>
        <w:tc>
          <w:tcPr>
            <w:tcW w:w="2460" w:type="dxa"/>
            <w:tcMar>
              <w:top w:w="56" w:type="dxa"/>
              <w:left w:w="56" w:type="dxa"/>
              <w:bottom w:w="56" w:type="dxa"/>
              <w:right w:w="56" w:type="dxa"/>
            </w:tcMar>
            <w:vAlign w:val="center"/>
          </w:tcPr>
          <w:p w:rsidR="00C23A0A" w:rsidRPr="00D34736" w:rsidRDefault="001562F2">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No</w:t>
            </w:r>
          </w:p>
        </w:tc>
      </w:tr>
      <w:tr w:rsidR="00C23A0A" w:rsidRPr="00D34736">
        <w:trPr>
          <w:trHeight w:val="400"/>
        </w:trPr>
        <w:tc>
          <w:tcPr>
            <w:tcW w:w="1695"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tabs>
                <w:tab w:val="center" w:pos="4153"/>
                <w:tab w:val="right" w:pos="8306"/>
              </w:tabs>
              <w:spacing w:after="0" w:line="240" w:lineRule="auto"/>
              <w:ind w:left="176"/>
              <w:rPr>
                <w:rFonts w:ascii="Arial" w:eastAsia="Arial" w:hAnsi="Arial" w:cs="Arial"/>
                <w:sz w:val="24"/>
                <w:szCs w:val="24"/>
              </w:rPr>
            </w:pPr>
            <w:r w:rsidRPr="00D34736">
              <w:rPr>
                <w:rFonts w:ascii="Arial" w:eastAsia="Arial" w:hAnsi="Arial" w:cs="Arial"/>
                <w:sz w:val="24"/>
                <w:szCs w:val="24"/>
              </w:rPr>
              <w:t>Full / Part Time</w:t>
            </w:r>
          </w:p>
        </w:tc>
        <w:tc>
          <w:tcPr>
            <w:tcW w:w="2715" w:type="dxa"/>
            <w:tcMar>
              <w:top w:w="56" w:type="dxa"/>
              <w:left w:w="56" w:type="dxa"/>
              <w:bottom w:w="56" w:type="dxa"/>
              <w:right w:w="56" w:type="dxa"/>
            </w:tcMar>
            <w:vAlign w:val="center"/>
          </w:tcPr>
          <w:p w:rsidR="00C23A0A" w:rsidRPr="00D34736" w:rsidRDefault="001562F2">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Full Time</w:t>
            </w:r>
          </w:p>
        </w:tc>
        <w:tc>
          <w:tcPr>
            <w:tcW w:w="1980"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r w:rsidRPr="00D34736">
              <w:rPr>
                <w:rFonts w:ascii="Arial" w:eastAsia="Arial" w:hAnsi="Arial" w:cs="Arial"/>
                <w:sz w:val="24"/>
                <w:szCs w:val="24"/>
              </w:rPr>
              <w:t>Leadership Team</w:t>
            </w:r>
          </w:p>
        </w:tc>
        <w:tc>
          <w:tcPr>
            <w:tcW w:w="2460" w:type="dxa"/>
            <w:tcMar>
              <w:top w:w="56" w:type="dxa"/>
              <w:left w:w="56" w:type="dxa"/>
              <w:bottom w:w="56" w:type="dxa"/>
              <w:right w:w="56" w:type="dxa"/>
            </w:tcMar>
            <w:vAlign w:val="center"/>
          </w:tcPr>
          <w:p w:rsidR="00C23A0A" w:rsidRPr="00D34736" w:rsidRDefault="006B0408">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No</w:t>
            </w:r>
          </w:p>
        </w:tc>
      </w:tr>
      <w:tr w:rsidR="00C23A0A" w:rsidRPr="00D34736">
        <w:trPr>
          <w:trHeight w:val="400"/>
        </w:trPr>
        <w:tc>
          <w:tcPr>
            <w:tcW w:w="1695"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tabs>
                <w:tab w:val="center" w:pos="4153"/>
                <w:tab w:val="right" w:pos="8306"/>
              </w:tabs>
              <w:spacing w:after="0" w:line="240" w:lineRule="auto"/>
              <w:ind w:left="176"/>
              <w:rPr>
                <w:rFonts w:ascii="Arial" w:eastAsia="Arial" w:hAnsi="Arial" w:cs="Arial"/>
                <w:sz w:val="24"/>
                <w:szCs w:val="24"/>
              </w:rPr>
            </w:pPr>
            <w:r w:rsidRPr="00D34736">
              <w:rPr>
                <w:rFonts w:ascii="Arial" w:eastAsia="Arial" w:hAnsi="Arial" w:cs="Arial"/>
                <w:sz w:val="24"/>
                <w:szCs w:val="24"/>
              </w:rPr>
              <w:t>Working Week</w:t>
            </w:r>
          </w:p>
        </w:tc>
        <w:tc>
          <w:tcPr>
            <w:tcW w:w="2715" w:type="dxa"/>
            <w:tcMar>
              <w:top w:w="56" w:type="dxa"/>
              <w:left w:w="56" w:type="dxa"/>
              <w:bottom w:w="56" w:type="dxa"/>
              <w:right w:w="56" w:type="dxa"/>
            </w:tcMar>
            <w:vAlign w:val="center"/>
          </w:tcPr>
          <w:p w:rsidR="00C23A0A" w:rsidRPr="00D34736" w:rsidRDefault="001562F2">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Sun - Thur</w:t>
            </w:r>
          </w:p>
        </w:tc>
        <w:tc>
          <w:tcPr>
            <w:tcW w:w="1980"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r w:rsidRPr="00D34736">
              <w:rPr>
                <w:rFonts w:ascii="Arial" w:eastAsia="Arial" w:hAnsi="Arial" w:cs="Arial"/>
                <w:sz w:val="24"/>
                <w:szCs w:val="24"/>
              </w:rPr>
              <w:t>Working Hours</w:t>
            </w:r>
          </w:p>
        </w:tc>
        <w:tc>
          <w:tcPr>
            <w:tcW w:w="2460" w:type="dxa"/>
            <w:tcMar>
              <w:top w:w="56" w:type="dxa"/>
              <w:left w:w="56" w:type="dxa"/>
              <w:bottom w:w="56" w:type="dxa"/>
              <w:right w:w="56" w:type="dxa"/>
            </w:tcMar>
            <w:vAlign w:val="center"/>
          </w:tcPr>
          <w:p w:rsidR="00C23A0A" w:rsidRPr="00D34736" w:rsidRDefault="00160F45" w:rsidP="002E47BA">
            <w:pPr>
              <w:spacing w:after="0" w:line="240" w:lineRule="auto"/>
              <w:ind w:left="175"/>
              <w:rPr>
                <w:rFonts w:ascii="Arial" w:eastAsia="Arial" w:hAnsi="Arial" w:cs="Arial"/>
                <w:sz w:val="24"/>
                <w:szCs w:val="24"/>
              </w:rPr>
            </w:pPr>
            <w:bookmarkStart w:id="1" w:name="_GoBack"/>
            <w:r w:rsidRPr="00D34736">
              <w:rPr>
                <w:rFonts w:ascii="Arial" w:eastAsia="Arial" w:hAnsi="Arial" w:cs="Arial"/>
                <w:sz w:val="24"/>
                <w:szCs w:val="24"/>
              </w:rPr>
              <w:t>Sunday to Wednesday 7:10am - 2</w:t>
            </w:r>
            <w:r w:rsidR="001562F2" w:rsidRPr="00D34736">
              <w:rPr>
                <w:rFonts w:ascii="Arial" w:eastAsia="Arial" w:hAnsi="Arial" w:cs="Arial"/>
                <w:sz w:val="24"/>
                <w:szCs w:val="24"/>
              </w:rPr>
              <w:t>:15pm</w:t>
            </w:r>
            <w:r w:rsidRPr="00D34736">
              <w:rPr>
                <w:rFonts w:ascii="Arial" w:eastAsia="Arial" w:hAnsi="Arial" w:cs="Arial"/>
                <w:sz w:val="24"/>
                <w:szCs w:val="24"/>
              </w:rPr>
              <w:t>, Thursday 7.10 - 1.15pm</w:t>
            </w:r>
            <w:bookmarkEnd w:id="1"/>
          </w:p>
        </w:tc>
      </w:tr>
      <w:tr w:rsidR="00C23A0A" w:rsidRPr="00D34736">
        <w:trPr>
          <w:trHeight w:val="400"/>
        </w:trPr>
        <w:tc>
          <w:tcPr>
            <w:tcW w:w="1695"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r w:rsidRPr="00D34736">
              <w:rPr>
                <w:rFonts w:ascii="Arial" w:eastAsia="Arial" w:hAnsi="Arial" w:cs="Arial"/>
                <w:sz w:val="24"/>
                <w:szCs w:val="24"/>
              </w:rPr>
              <w:t>Line Manager</w:t>
            </w:r>
          </w:p>
        </w:tc>
        <w:tc>
          <w:tcPr>
            <w:tcW w:w="7155" w:type="dxa"/>
            <w:gridSpan w:val="3"/>
            <w:tcMar>
              <w:top w:w="56" w:type="dxa"/>
              <w:left w:w="56" w:type="dxa"/>
              <w:bottom w:w="56" w:type="dxa"/>
              <w:right w:w="56" w:type="dxa"/>
            </w:tcMar>
            <w:vAlign w:val="center"/>
          </w:tcPr>
          <w:p w:rsidR="00C23A0A" w:rsidRPr="00D34736" w:rsidRDefault="00CE1BBC">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Assistant Headteacher</w:t>
            </w:r>
          </w:p>
        </w:tc>
      </w:tr>
    </w:tbl>
    <w:p w:rsidR="00C23A0A" w:rsidRPr="00D34736" w:rsidRDefault="00C23A0A">
      <w:pPr>
        <w:spacing w:after="0" w:line="240" w:lineRule="auto"/>
        <w:rPr>
          <w:rFonts w:ascii="Arial" w:eastAsia="Arial" w:hAnsi="Arial" w:cs="Arial"/>
          <w:sz w:val="24"/>
          <w:szCs w:val="24"/>
        </w:rPr>
      </w:pPr>
    </w:p>
    <w:tbl>
      <w:tblPr>
        <w:tblStyle w:val="a0"/>
        <w:tblW w:w="8850" w:type="dxa"/>
        <w:tblInd w:w="9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695"/>
        <w:gridCol w:w="2715"/>
        <w:gridCol w:w="1980"/>
        <w:gridCol w:w="2460"/>
      </w:tblGrid>
      <w:tr w:rsidR="00C23A0A" w:rsidRPr="00D34736">
        <w:trPr>
          <w:trHeight w:val="400"/>
        </w:trPr>
        <w:tc>
          <w:tcPr>
            <w:tcW w:w="1695"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tabs>
                <w:tab w:val="center" w:pos="4153"/>
                <w:tab w:val="right" w:pos="8306"/>
              </w:tabs>
              <w:spacing w:after="0" w:line="240" w:lineRule="auto"/>
              <w:ind w:left="176"/>
              <w:rPr>
                <w:rFonts w:ascii="Arial" w:eastAsia="Arial" w:hAnsi="Arial" w:cs="Arial"/>
                <w:sz w:val="24"/>
                <w:szCs w:val="24"/>
              </w:rPr>
            </w:pPr>
            <w:r w:rsidRPr="00D34736">
              <w:rPr>
                <w:rFonts w:ascii="Arial" w:eastAsia="Arial" w:hAnsi="Arial" w:cs="Arial"/>
                <w:sz w:val="24"/>
                <w:szCs w:val="24"/>
              </w:rPr>
              <w:t>Job Aim</w:t>
            </w:r>
          </w:p>
        </w:tc>
        <w:tc>
          <w:tcPr>
            <w:tcW w:w="7155" w:type="dxa"/>
            <w:gridSpan w:val="3"/>
            <w:tcMar>
              <w:top w:w="56" w:type="dxa"/>
              <w:left w:w="56" w:type="dxa"/>
              <w:bottom w:w="56" w:type="dxa"/>
              <w:right w:w="56" w:type="dxa"/>
            </w:tcMar>
            <w:vAlign w:val="center"/>
          </w:tcPr>
          <w:p w:rsidR="00C23A0A" w:rsidRPr="00D34736" w:rsidRDefault="00C23A0A">
            <w:pPr>
              <w:spacing w:after="0" w:line="240" w:lineRule="auto"/>
              <w:ind w:left="176"/>
              <w:rPr>
                <w:rFonts w:ascii="Arial" w:eastAsia="Arial" w:hAnsi="Arial" w:cs="Arial"/>
                <w:sz w:val="24"/>
                <w:szCs w:val="24"/>
              </w:rPr>
            </w:pPr>
          </w:p>
        </w:tc>
      </w:tr>
      <w:tr w:rsidR="00C23A0A" w:rsidRPr="00D34736">
        <w:trPr>
          <w:trHeight w:val="400"/>
        </w:trPr>
        <w:tc>
          <w:tcPr>
            <w:tcW w:w="1695"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tabs>
                <w:tab w:val="center" w:pos="4153"/>
                <w:tab w:val="right" w:pos="8306"/>
              </w:tabs>
              <w:spacing w:after="0" w:line="240" w:lineRule="auto"/>
              <w:ind w:left="176"/>
              <w:rPr>
                <w:rFonts w:ascii="Arial" w:eastAsia="Arial" w:hAnsi="Arial" w:cs="Arial"/>
                <w:sz w:val="24"/>
                <w:szCs w:val="24"/>
              </w:rPr>
            </w:pPr>
            <w:r w:rsidRPr="00D34736">
              <w:rPr>
                <w:rFonts w:ascii="Arial" w:eastAsia="Arial" w:hAnsi="Arial" w:cs="Arial"/>
                <w:sz w:val="24"/>
                <w:szCs w:val="24"/>
              </w:rPr>
              <w:t>Staff Managed</w:t>
            </w:r>
          </w:p>
        </w:tc>
        <w:tc>
          <w:tcPr>
            <w:tcW w:w="2715" w:type="dxa"/>
            <w:tcMar>
              <w:top w:w="56" w:type="dxa"/>
              <w:left w:w="56" w:type="dxa"/>
              <w:bottom w:w="56" w:type="dxa"/>
              <w:right w:w="56" w:type="dxa"/>
            </w:tcMar>
            <w:vAlign w:val="center"/>
          </w:tcPr>
          <w:p w:rsidR="00C23A0A" w:rsidRPr="00D34736" w:rsidRDefault="006B0408">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4</w:t>
            </w:r>
          </w:p>
        </w:tc>
        <w:tc>
          <w:tcPr>
            <w:tcW w:w="1980"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r w:rsidRPr="00D34736">
              <w:rPr>
                <w:rFonts w:ascii="Arial" w:eastAsia="Arial" w:hAnsi="Arial" w:cs="Arial"/>
                <w:sz w:val="24"/>
                <w:szCs w:val="24"/>
              </w:rPr>
              <w:t>As Line Manager</w:t>
            </w:r>
          </w:p>
        </w:tc>
        <w:tc>
          <w:tcPr>
            <w:tcW w:w="2460" w:type="dxa"/>
            <w:tcMar>
              <w:top w:w="56" w:type="dxa"/>
              <w:left w:w="56" w:type="dxa"/>
              <w:bottom w:w="56" w:type="dxa"/>
              <w:right w:w="56" w:type="dxa"/>
            </w:tcMar>
            <w:vAlign w:val="center"/>
          </w:tcPr>
          <w:p w:rsidR="00C23A0A" w:rsidRPr="00D34736" w:rsidRDefault="006B0408">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4</w:t>
            </w:r>
          </w:p>
        </w:tc>
      </w:tr>
      <w:tr w:rsidR="00C23A0A" w:rsidRPr="00D34736">
        <w:trPr>
          <w:trHeight w:val="400"/>
        </w:trPr>
        <w:tc>
          <w:tcPr>
            <w:tcW w:w="1695" w:type="dxa"/>
            <w:tcBorders>
              <w:top w:val="single" w:sz="4" w:space="0" w:color="000000"/>
              <w:bottom w:val="single" w:sz="4" w:space="0" w:color="000000"/>
            </w:tcBorders>
            <w:shd w:val="clear" w:color="auto" w:fill="FFFFFF"/>
            <w:tcMar>
              <w:top w:w="56" w:type="dxa"/>
              <w:left w:w="56" w:type="dxa"/>
              <w:bottom w:w="56" w:type="dxa"/>
              <w:right w:w="56" w:type="dxa"/>
            </w:tcMar>
            <w:vAlign w:val="center"/>
          </w:tcPr>
          <w:p w:rsidR="00C23A0A" w:rsidRPr="00D34736" w:rsidRDefault="00C23A0A">
            <w:pPr>
              <w:tabs>
                <w:tab w:val="center" w:pos="4153"/>
                <w:tab w:val="right" w:pos="8306"/>
              </w:tabs>
              <w:spacing w:after="0" w:line="240" w:lineRule="auto"/>
              <w:ind w:left="176"/>
              <w:rPr>
                <w:rFonts w:ascii="Arial" w:eastAsia="Arial" w:hAnsi="Arial" w:cs="Arial"/>
                <w:sz w:val="24"/>
                <w:szCs w:val="24"/>
              </w:rPr>
            </w:pPr>
          </w:p>
        </w:tc>
        <w:tc>
          <w:tcPr>
            <w:tcW w:w="2715" w:type="dxa"/>
            <w:shd w:val="clear" w:color="auto" w:fill="FFFFFF"/>
            <w:tcMar>
              <w:top w:w="56" w:type="dxa"/>
              <w:left w:w="56" w:type="dxa"/>
              <w:bottom w:w="56" w:type="dxa"/>
              <w:right w:w="56" w:type="dxa"/>
            </w:tcMar>
            <w:vAlign w:val="center"/>
          </w:tcPr>
          <w:p w:rsidR="00C23A0A" w:rsidRPr="00D34736" w:rsidRDefault="00C23A0A">
            <w:pPr>
              <w:spacing w:after="0" w:line="240" w:lineRule="auto"/>
              <w:ind w:left="175"/>
              <w:jc w:val="both"/>
              <w:rPr>
                <w:rFonts w:ascii="Arial" w:eastAsia="Arial" w:hAnsi="Arial" w:cs="Arial"/>
                <w:sz w:val="24"/>
                <w:szCs w:val="24"/>
              </w:rPr>
            </w:pPr>
          </w:p>
        </w:tc>
        <w:tc>
          <w:tcPr>
            <w:tcW w:w="1980" w:type="dxa"/>
            <w:tcBorders>
              <w:top w:val="single" w:sz="4" w:space="0" w:color="000000"/>
              <w:bottom w:val="single" w:sz="4" w:space="0" w:color="000000"/>
            </w:tcBorders>
            <w:shd w:val="clear" w:color="auto" w:fill="FFFFFF"/>
            <w:tcMar>
              <w:top w:w="56" w:type="dxa"/>
              <w:left w:w="56" w:type="dxa"/>
              <w:bottom w:w="56" w:type="dxa"/>
              <w:right w:w="56" w:type="dxa"/>
            </w:tcMar>
            <w:vAlign w:val="center"/>
          </w:tcPr>
          <w:p w:rsidR="00C23A0A" w:rsidRPr="00D34736" w:rsidRDefault="00C23A0A">
            <w:pPr>
              <w:spacing w:after="0" w:line="240" w:lineRule="auto"/>
              <w:ind w:left="176"/>
              <w:rPr>
                <w:rFonts w:ascii="Arial" w:eastAsia="Arial" w:hAnsi="Arial" w:cs="Arial"/>
                <w:sz w:val="24"/>
                <w:szCs w:val="24"/>
              </w:rPr>
            </w:pPr>
          </w:p>
        </w:tc>
        <w:tc>
          <w:tcPr>
            <w:tcW w:w="2460" w:type="dxa"/>
            <w:shd w:val="clear" w:color="auto" w:fill="FFFFFF"/>
            <w:tcMar>
              <w:top w:w="56" w:type="dxa"/>
              <w:left w:w="56" w:type="dxa"/>
              <w:bottom w:w="56" w:type="dxa"/>
              <w:right w:w="56" w:type="dxa"/>
            </w:tcMar>
            <w:vAlign w:val="center"/>
          </w:tcPr>
          <w:p w:rsidR="00C23A0A" w:rsidRPr="00D34736" w:rsidRDefault="00C23A0A">
            <w:pPr>
              <w:spacing w:after="0" w:line="240" w:lineRule="auto"/>
              <w:ind w:left="175"/>
              <w:jc w:val="both"/>
              <w:rPr>
                <w:rFonts w:ascii="Arial" w:eastAsia="Arial" w:hAnsi="Arial" w:cs="Arial"/>
                <w:sz w:val="24"/>
                <w:szCs w:val="24"/>
              </w:rPr>
            </w:pPr>
          </w:p>
        </w:tc>
      </w:tr>
    </w:tbl>
    <w:p w:rsidR="00C23A0A" w:rsidRPr="00D34736" w:rsidRDefault="001562F2">
      <w:pPr>
        <w:keepNext/>
        <w:spacing w:before="240" w:after="40" w:line="240" w:lineRule="auto"/>
        <w:rPr>
          <w:rFonts w:ascii="Arial" w:eastAsia="Arial" w:hAnsi="Arial" w:cs="Arial"/>
          <w:b/>
          <w:sz w:val="24"/>
          <w:szCs w:val="24"/>
        </w:rPr>
      </w:pPr>
      <w:r w:rsidRPr="00D34736">
        <w:rPr>
          <w:rFonts w:ascii="Arial" w:eastAsia="Arial" w:hAnsi="Arial" w:cs="Arial"/>
          <w:b/>
          <w:sz w:val="24"/>
          <w:szCs w:val="24"/>
        </w:rPr>
        <w:t>Person specification</w:t>
      </w:r>
    </w:p>
    <w:p w:rsidR="00C23A0A" w:rsidRPr="00D34736" w:rsidRDefault="001562F2">
      <w:pPr>
        <w:tabs>
          <w:tab w:val="left" w:pos="6237"/>
        </w:tabs>
        <w:spacing w:before="40" w:after="40" w:line="240" w:lineRule="auto"/>
        <w:rPr>
          <w:rFonts w:ascii="Arial" w:eastAsia="Arial" w:hAnsi="Arial" w:cs="Arial"/>
          <w:sz w:val="24"/>
          <w:szCs w:val="24"/>
        </w:rPr>
      </w:pPr>
      <w:r w:rsidRPr="00D34736">
        <w:rPr>
          <w:rFonts w:ascii="Arial" w:eastAsia="Arial" w:hAnsi="Arial" w:cs="Arial"/>
          <w:sz w:val="24"/>
          <w:szCs w:val="24"/>
        </w:rPr>
        <w:t xml:space="preserve">A competency is an observable skill, behaviour or application of knowledge, which is required for effective performance.  State which duties each competency supports.  </w:t>
      </w:r>
    </w:p>
    <w:p w:rsidR="00C23A0A" w:rsidRPr="00D34736" w:rsidRDefault="00C23A0A">
      <w:pPr>
        <w:spacing w:after="0" w:line="240" w:lineRule="auto"/>
        <w:rPr>
          <w:rFonts w:ascii="Arial" w:eastAsia="Arial" w:hAnsi="Arial" w:cs="Arial"/>
          <w:sz w:val="24"/>
          <w:szCs w:val="24"/>
        </w:rPr>
      </w:pPr>
    </w:p>
    <w:tbl>
      <w:tblPr>
        <w:tblStyle w:val="a1"/>
        <w:tblW w:w="8850" w:type="dxa"/>
        <w:tblInd w:w="9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473"/>
        <w:gridCol w:w="3937"/>
        <w:gridCol w:w="1980"/>
        <w:gridCol w:w="2460"/>
      </w:tblGrid>
      <w:tr w:rsidR="00C23A0A" w:rsidRPr="00D34736" w:rsidTr="00D923A7">
        <w:trPr>
          <w:trHeight w:val="400"/>
        </w:trPr>
        <w:tc>
          <w:tcPr>
            <w:tcW w:w="473"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C23A0A">
            <w:pPr>
              <w:spacing w:after="0" w:line="240" w:lineRule="auto"/>
              <w:ind w:left="176"/>
              <w:rPr>
                <w:rFonts w:ascii="Arial" w:eastAsia="Arial" w:hAnsi="Arial" w:cs="Arial"/>
                <w:sz w:val="24"/>
                <w:szCs w:val="24"/>
              </w:rPr>
            </w:pPr>
          </w:p>
        </w:tc>
        <w:tc>
          <w:tcPr>
            <w:tcW w:w="3937" w:type="dxa"/>
            <w:shd w:val="clear" w:color="auto" w:fill="E6E6E6"/>
            <w:tcMar>
              <w:top w:w="56" w:type="dxa"/>
              <w:left w:w="56" w:type="dxa"/>
              <w:bottom w:w="56" w:type="dxa"/>
              <w:right w:w="56" w:type="dxa"/>
            </w:tcMar>
            <w:vAlign w:val="center"/>
          </w:tcPr>
          <w:p w:rsidR="00C23A0A" w:rsidRPr="00D34736" w:rsidRDefault="001562F2">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Competencies</w:t>
            </w:r>
          </w:p>
          <w:p w:rsidR="00C23A0A" w:rsidRPr="00D34736" w:rsidRDefault="001562F2">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essential (E) or desirable (D)</w:t>
            </w:r>
          </w:p>
        </w:tc>
        <w:tc>
          <w:tcPr>
            <w:tcW w:w="1980"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bookmarkStart w:id="2" w:name="_gjdgxs" w:colFirst="0" w:colLast="0"/>
            <w:bookmarkEnd w:id="2"/>
            <w:r w:rsidRPr="00D34736">
              <w:rPr>
                <w:rFonts w:ascii="Arial" w:eastAsia="Arial" w:hAnsi="Arial" w:cs="Arial"/>
                <w:sz w:val="24"/>
                <w:szCs w:val="24"/>
              </w:rPr>
              <w:t>Duty supported</w:t>
            </w:r>
          </w:p>
        </w:tc>
        <w:tc>
          <w:tcPr>
            <w:tcW w:w="2460" w:type="dxa"/>
            <w:shd w:val="clear" w:color="auto" w:fill="E6E6E6"/>
            <w:tcMar>
              <w:top w:w="56" w:type="dxa"/>
              <w:left w:w="56" w:type="dxa"/>
              <w:bottom w:w="56" w:type="dxa"/>
              <w:right w:w="56" w:type="dxa"/>
            </w:tcMar>
            <w:vAlign w:val="center"/>
          </w:tcPr>
          <w:p w:rsidR="00C23A0A" w:rsidRPr="00D34736" w:rsidRDefault="001562F2">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Evidenced by</w:t>
            </w:r>
          </w:p>
        </w:tc>
      </w:tr>
      <w:tr w:rsidR="00C23A0A" w:rsidRPr="00D34736" w:rsidTr="00D923A7">
        <w:trPr>
          <w:trHeight w:val="400"/>
        </w:trPr>
        <w:tc>
          <w:tcPr>
            <w:tcW w:w="473"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r w:rsidRPr="00D34736">
              <w:rPr>
                <w:rFonts w:ascii="Arial" w:eastAsia="Arial" w:hAnsi="Arial" w:cs="Arial"/>
                <w:sz w:val="24"/>
                <w:szCs w:val="24"/>
              </w:rPr>
              <w:t>1</w:t>
            </w:r>
          </w:p>
        </w:tc>
        <w:tc>
          <w:tcPr>
            <w:tcW w:w="3937" w:type="dxa"/>
            <w:tcBorders>
              <w:top w:val="single" w:sz="4" w:space="0" w:color="000000"/>
            </w:tcBorders>
            <w:shd w:val="clear" w:color="auto" w:fill="FFFFFF"/>
            <w:vAlign w:val="center"/>
          </w:tcPr>
          <w:p w:rsidR="00C23A0A" w:rsidRPr="00D34736" w:rsidRDefault="001562F2" w:rsidP="00160F45">
            <w:pPr>
              <w:spacing w:after="0" w:line="240" w:lineRule="auto"/>
              <w:ind w:left="176"/>
              <w:rPr>
                <w:rFonts w:ascii="Arial" w:eastAsia="Arial" w:hAnsi="Arial" w:cs="Arial"/>
                <w:sz w:val="24"/>
                <w:szCs w:val="24"/>
              </w:rPr>
            </w:pPr>
            <w:r w:rsidRPr="00D34736">
              <w:rPr>
                <w:rFonts w:ascii="Arial" w:eastAsia="Arial" w:hAnsi="Arial" w:cs="Arial"/>
                <w:sz w:val="24"/>
                <w:szCs w:val="24"/>
              </w:rPr>
              <w:t xml:space="preserve">Recognised </w:t>
            </w:r>
            <w:r w:rsidR="00160F45" w:rsidRPr="00D34736">
              <w:rPr>
                <w:rFonts w:ascii="Arial" w:eastAsia="Arial" w:hAnsi="Arial" w:cs="Arial"/>
                <w:sz w:val="24"/>
                <w:szCs w:val="24"/>
              </w:rPr>
              <w:t>Teaching qualification</w:t>
            </w:r>
            <w:r w:rsidR="00D923A7" w:rsidRPr="00D34736">
              <w:rPr>
                <w:rFonts w:ascii="Arial" w:eastAsia="Arial" w:hAnsi="Arial" w:cs="Arial"/>
                <w:sz w:val="24"/>
                <w:szCs w:val="24"/>
              </w:rPr>
              <w:t xml:space="preserve"> (E)</w:t>
            </w:r>
          </w:p>
        </w:tc>
        <w:tc>
          <w:tcPr>
            <w:tcW w:w="1980" w:type="dxa"/>
            <w:tcBorders>
              <w:top w:val="single" w:sz="4" w:space="0" w:color="000000"/>
            </w:tcBorders>
            <w:shd w:val="clear" w:color="auto" w:fill="FFFFFF"/>
            <w:vAlign w:val="center"/>
          </w:tcPr>
          <w:p w:rsidR="00C23A0A" w:rsidRPr="00D34736" w:rsidRDefault="006B0408">
            <w:pPr>
              <w:spacing w:after="0" w:line="240" w:lineRule="auto"/>
              <w:ind w:left="175"/>
              <w:rPr>
                <w:rFonts w:ascii="Arial" w:eastAsia="Arial" w:hAnsi="Arial" w:cs="Arial"/>
                <w:sz w:val="24"/>
                <w:szCs w:val="24"/>
              </w:rPr>
            </w:pPr>
            <w:r w:rsidRPr="00D34736">
              <w:rPr>
                <w:rFonts w:ascii="Arial" w:eastAsia="Arial" w:hAnsi="Arial" w:cs="Arial"/>
                <w:sz w:val="24"/>
                <w:szCs w:val="24"/>
              </w:rPr>
              <w:t>1 &amp; 2</w:t>
            </w:r>
          </w:p>
        </w:tc>
        <w:tc>
          <w:tcPr>
            <w:tcW w:w="2460" w:type="dxa"/>
            <w:tcBorders>
              <w:top w:val="single" w:sz="4" w:space="0" w:color="000000"/>
            </w:tcBorders>
            <w:shd w:val="clear" w:color="auto" w:fill="FFFFFF"/>
            <w:vAlign w:val="center"/>
          </w:tcPr>
          <w:p w:rsidR="00C23A0A" w:rsidRPr="00D34736" w:rsidRDefault="001562F2">
            <w:pPr>
              <w:spacing w:after="0" w:line="240" w:lineRule="auto"/>
              <w:ind w:left="175"/>
              <w:rPr>
                <w:rFonts w:ascii="Arial" w:eastAsia="Arial" w:hAnsi="Arial" w:cs="Arial"/>
                <w:sz w:val="24"/>
                <w:szCs w:val="24"/>
              </w:rPr>
            </w:pPr>
            <w:r w:rsidRPr="00D34736">
              <w:rPr>
                <w:rFonts w:ascii="Arial" w:eastAsia="Arial" w:hAnsi="Arial" w:cs="Arial"/>
                <w:sz w:val="24"/>
                <w:szCs w:val="24"/>
              </w:rPr>
              <w:t xml:space="preserve">Qualifications &amp; interview </w:t>
            </w:r>
          </w:p>
        </w:tc>
      </w:tr>
      <w:tr w:rsidR="00C23A0A" w:rsidRPr="00D34736" w:rsidTr="00D923A7">
        <w:trPr>
          <w:trHeight w:val="400"/>
        </w:trPr>
        <w:tc>
          <w:tcPr>
            <w:tcW w:w="473"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r w:rsidRPr="00D34736">
              <w:rPr>
                <w:rFonts w:ascii="Arial" w:eastAsia="Arial" w:hAnsi="Arial" w:cs="Arial"/>
                <w:sz w:val="24"/>
                <w:szCs w:val="24"/>
              </w:rPr>
              <w:t>2</w:t>
            </w:r>
          </w:p>
        </w:tc>
        <w:tc>
          <w:tcPr>
            <w:tcW w:w="3937" w:type="dxa"/>
            <w:tcBorders>
              <w:top w:val="single" w:sz="4" w:space="0" w:color="000000"/>
            </w:tcBorders>
            <w:shd w:val="clear" w:color="auto" w:fill="FFFFFF"/>
            <w:vAlign w:val="center"/>
          </w:tcPr>
          <w:p w:rsidR="00C23A0A" w:rsidRPr="00D34736" w:rsidRDefault="006B0408">
            <w:pPr>
              <w:pBdr>
                <w:top w:val="nil"/>
                <w:left w:val="nil"/>
                <w:bottom w:val="nil"/>
                <w:right w:val="nil"/>
                <w:between w:val="nil"/>
              </w:pBdr>
              <w:spacing w:after="0" w:line="240" w:lineRule="auto"/>
              <w:ind w:left="176"/>
              <w:rPr>
                <w:rFonts w:ascii="Arial" w:eastAsia="Arial" w:hAnsi="Arial" w:cs="Arial"/>
                <w:sz w:val="24"/>
                <w:szCs w:val="24"/>
              </w:rPr>
            </w:pPr>
            <w:r w:rsidRPr="00D34736">
              <w:rPr>
                <w:rFonts w:ascii="Arial" w:eastAsia="Arial" w:hAnsi="Arial" w:cs="Arial"/>
                <w:sz w:val="24"/>
                <w:szCs w:val="24"/>
              </w:rPr>
              <w:t>National Award for SENCOs</w:t>
            </w:r>
            <w:r w:rsidR="00D923A7" w:rsidRPr="00D34736">
              <w:rPr>
                <w:rFonts w:ascii="Arial" w:eastAsia="Arial" w:hAnsi="Arial" w:cs="Arial"/>
                <w:sz w:val="24"/>
                <w:szCs w:val="24"/>
              </w:rPr>
              <w:t xml:space="preserve"> (D)</w:t>
            </w:r>
          </w:p>
        </w:tc>
        <w:tc>
          <w:tcPr>
            <w:tcW w:w="1980" w:type="dxa"/>
            <w:tcBorders>
              <w:top w:val="single" w:sz="4" w:space="0" w:color="000000"/>
            </w:tcBorders>
            <w:shd w:val="clear" w:color="auto" w:fill="FFFFFF"/>
            <w:vAlign w:val="center"/>
          </w:tcPr>
          <w:p w:rsidR="00C23A0A" w:rsidRPr="00D34736" w:rsidRDefault="001562F2" w:rsidP="006B0408">
            <w:pPr>
              <w:spacing w:after="0" w:line="240" w:lineRule="auto"/>
              <w:ind w:left="175"/>
              <w:rPr>
                <w:rFonts w:ascii="Arial" w:eastAsia="Arial" w:hAnsi="Arial" w:cs="Arial"/>
                <w:sz w:val="24"/>
                <w:szCs w:val="24"/>
              </w:rPr>
            </w:pPr>
            <w:r w:rsidRPr="00D34736">
              <w:rPr>
                <w:rFonts w:ascii="Arial" w:eastAsia="Arial" w:hAnsi="Arial" w:cs="Arial"/>
                <w:sz w:val="24"/>
                <w:szCs w:val="24"/>
              </w:rPr>
              <w:t>1</w:t>
            </w:r>
            <w:r w:rsidR="00160F45" w:rsidRPr="00D34736">
              <w:rPr>
                <w:rFonts w:ascii="Arial" w:eastAsia="Arial" w:hAnsi="Arial" w:cs="Arial"/>
                <w:sz w:val="24"/>
                <w:szCs w:val="24"/>
              </w:rPr>
              <w:t xml:space="preserve"> </w:t>
            </w:r>
          </w:p>
        </w:tc>
        <w:tc>
          <w:tcPr>
            <w:tcW w:w="2460" w:type="dxa"/>
            <w:tcBorders>
              <w:top w:val="single" w:sz="4" w:space="0" w:color="000000"/>
            </w:tcBorders>
            <w:shd w:val="clear" w:color="auto" w:fill="FFFFFF"/>
            <w:vAlign w:val="center"/>
          </w:tcPr>
          <w:p w:rsidR="00C23A0A" w:rsidRPr="00D34736" w:rsidRDefault="001562F2">
            <w:pPr>
              <w:spacing w:after="0" w:line="240" w:lineRule="auto"/>
              <w:ind w:left="175"/>
              <w:rPr>
                <w:rFonts w:ascii="Arial" w:eastAsia="Arial" w:hAnsi="Arial" w:cs="Arial"/>
                <w:sz w:val="24"/>
                <w:szCs w:val="24"/>
              </w:rPr>
            </w:pPr>
            <w:r w:rsidRPr="00D34736">
              <w:rPr>
                <w:rFonts w:ascii="Arial" w:eastAsia="Arial" w:hAnsi="Arial" w:cs="Arial"/>
                <w:sz w:val="24"/>
                <w:szCs w:val="24"/>
              </w:rPr>
              <w:t>Interview</w:t>
            </w:r>
          </w:p>
        </w:tc>
      </w:tr>
      <w:tr w:rsidR="00C23A0A" w:rsidRPr="00D34736" w:rsidTr="00D923A7">
        <w:trPr>
          <w:trHeight w:val="400"/>
        </w:trPr>
        <w:tc>
          <w:tcPr>
            <w:tcW w:w="473"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r w:rsidRPr="00D34736">
              <w:rPr>
                <w:rFonts w:ascii="Arial" w:eastAsia="Arial" w:hAnsi="Arial" w:cs="Arial"/>
                <w:sz w:val="24"/>
                <w:szCs w:val="24"/>
              </w:rPr>
              <w:t>3</w:t>
            </w:r>
          </w:p>
        </w:tc>
        <w:tc>
          <w:tcPr>
            <w:tcW w:w="3937" w:type="dxa"/>
            <w:tcBorders>
              <w:top w:val="single" w:sz="4" w:space="0" w:color="000000"/>
            </w:tcBorders>
            <w:shd w:val="clear" w:color="auto" w:fill="FFFFFF"/>
            <w:vAlign w:val="center"/>
          </w:tcPr>
          <w:p w:rsidR="00C23A0A" w:rsidRPr="00D34736" w:rsidRDefault="001562F2">
            <w:pPr>
              <w:pBdr>
                <w:top w:val="nil"/>
                <w:left w:val="nil"/>
                <w:bottom w:val="nil"/>
                <w:right w:val="nil"/>
                <w:between w:val="nil"/>
              </w:pBdr>
              <w:spacing w:after="0" w:line="240" w:lineRule="auto"/>
              <w:ind w:left="176"/>
              <w:rPr>
                <w:rFonts w:ascii="Arial" w:eastAsia="Arial" w:hAnsi="Arial" w:cs="Arial"/>
                <w:sz w:val="24"/>
                <w:szCs w:val="24"/>
              </w:rPr>
            </w:pPr>
            <w:r w:rsidRPr="00D34736">
              <w:rPr>
                <w:rFonts w:ascii="Arial" w:eastAsia="Arial" w:hAnsi="Arial" w:cs="Arial"/>
                <w:sz w:val="24"/>
                <w:szCs w:val="24"/>
              </w:rPr>
              <w:t>Accurate &amp; methodical (E)</w:t>
            </w:r>
          </w:p>
        </w:tc>
        <w:tc>
          <w:tcPr>
            <w:tcW w:w="1980" w:type="dxa"/>
            <w:tcBorders>
              <w:top w:val="single" w:sz="4" w:space="0" w:color="000000"/>
            </w:tcBorders>
            <w:shd w:val="clear" w:color="auto" w:fill="FFFFFF"/>
            <w:vAlign w:val="center"/>
          </w:tcPr>
          <w:p w:rsidR="00C23A0A" w:rsidRPr="00D34736" w:rsidRDefault="001562F2" w:rsidP="006B0408">
            <w:pPr>
              <w:spacing w:after="0" w:line="240" w:lineRule="auto"/>
              <w:ind w:left="175"/>
              <w:rPr>
                <w:rFonts w:ascii="Arial" w:eastAsia="Arial" w:hAnsi="Arial" w:cs="Arial"/>
                <w:sz w:val="24"/>
                <w:szCs w:val="24"/>
              </w:rPr>
            </w:pPr>
            <w:r w:rsidRPr="00D34736">
              <w:rPr>
                <w:rFonts w:ascii="Arial" w:eastAsia="Arial" w:hAnsi="Arial" w:cs="Arial"/>
                <w:sz w:val="24"/>
                <w:szCs w:val="24"/>
              </w:rPr>
              <w:t xml:space="preserve">1 </w:t>
            </w:r>
          </w:p>
        </w:tc>
        <w:tc>
          <w:tcPr>
            <w:tcW w:w="2460" w:type="dxa"/>
            <w:tcBorders>
              <w:top w:val="single" w:sz="4" w:space="0" w:color="000000"/>
            </w:tcBorders>
            <w:shd w:val="clear" w:color="auto" w:fill="FFFFFF"/>
            <w:vAlign w:val="center"/>
          </w:tcPr>
          <w:p w:rsidR="00C23A0A" w:rsidRPr="00D34736" w:rsidRDefault="001562F2">
            <w:pPr>
              <w:spacing w:after="0" w:line="240" w:lineRule="auto"/>
              <w:ind w:left="175"/>
              <w:rPr>
                <w:rFonts w:ascii="Arial" w:eastAsia="Arial" w:hAnsi="Arial" w:cs="Arial"/>
                <w:sz w:val="24"/>
                <w:szCs w:val="24"/>
              </w:rPr>
            </w:pPr>
            <w:r w:rsidRPr="00D34736">
              <w:rPr>
                <w:rFonts w:ascii="Arial" w:eastAsia="Arial" w:hAnsi="Arial" w:cs="Arial"/>
                <w:sz w:val="24"/>
                <w:szCs w:val="24"/>
              </w:rPr>
              <w:t>Interview</w:t>
            </w:r>
          </w:p>
        </w:tc>
      </w:tr>
      <w:tr w:rsidR="00C23A0A" w:rsidRPr="00D34736" w:rsidTr="00D923A7">
        <w:trPr>
          <w:trHeight w:val="400"/>
        </w:trPr>
        <w:tc>
          <w:tcPr>
            <w:tcW w:w="473"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r w:rsidRPr="00D34736">
              <w:rPr>
                <w:rFonts w:ascii="Arial" w:eastAsia="Arial" w:hAnsi="Arial" w:cs="Arial"/>
                <w:sz w:val="24"/>
                <w:szCs w:val="24"/>
              </w:rPr>
              <w:t>4</w:t>
            </w:r>
          </w:p>
        </w:tc>
        <w:tc>
          <w:tcPr>
            <w:tcW w:w="3937" w:type="dxa"/>
            <w:tcBorders>
              <w:top w:val="single" w:sz="4" w:space="0" w:color="000000"/>
            </w:tcBorders>
            <w:shd w:val="clear" w:color="auto" w:fill="FFFFFF"/>
            <w:vAlign w:val="center"/>
          </w:tcPr>
          <w:p w:rsidR="00C23A0A" w:rsidRPr="00D34736" w:rsidRDefault="001562F2">
            <w:pPr>
              <w:pBdr>
                <w:top w:val="nil"/>
                <w:left w:val="nil"/>
                <w:bottom w:val="nil"/>
                <w:right w:val="nil"/>
                <w:between w:val="nil"/>
              </w:pBdr>
              <w:spacing w:after="0" w:line="240" w:lineRule="auto"/>
              <w:ind w:left="176"/>
              <w:rPr>
                <w:rFonts w:ascii="Arial" w:eastAsia="Arial" w:hAnsi="Arial" w:cs="Arial"/>
                <w:sz w:val="24"/>
                <w:szCs w:val="24"/>
              </w:rPr>
            </w:pPr>
            <w:r w:rsidRPr="00D34736">
              <w:rPr>
                <w:rFonts w:ascii="Arial" w:eastAsia="Arial" w:hAnsi="Arial" w:cs="Arial"/>
                <w:sz w:val="24"/>
                <w:szCs w:val="24"/>
              </w:rPr>
              <w:t>Work independently (E)</w:t>
            </w:r>
          </w:p>
        </w:tc>
        <w:tc>
          <w:tcPr>
            <w:tcW w:w="1980" w:type="dxa"/>
            <w:tcBorders>
              <w:top w:val="single" w:sz="4" w:space="0" w:color="000000"/>
            </w:tcBorders>
            <w:shd w:val="clear" w:color="auto" w:fill="FFFFFF"/>
            <w:vAlign w:val="center"/>
          </w:tcPr>
          <w:p w:rsidR="00C23A0A" w:rsidRPr="00D34736" w:rsidRDefault="001562F2" w:rsidP="006B0408">
            <w:pPr>
              <w:spacing w:after="0" w:line="240" w:lineRule="auto"/>
              <w:ind w:left="175"/>
              <w:rPr>
                <w:rFonts w:ascii="Arial" w:eastAsia="Arial" w:hAnsi="Arial" w:cs="Arial"/>
                <w:sz w:val="24"/>
                <w:szCs w:val="24"/>
              </w:rPr>
            </w:pPr>
            <w:r w:rsidRPr="00D34736">
              <w:rPr>
                <w:rFonts w:ascii="Arial" w:eastAsia="Arial" w:hAnsi="Arial" w:cs="Arial"/>
                <w:sz w:val="24"/>
                <w:szCs w:val="24"/>
              </w:rPr>
              <w:t xml:space="preserve">1 </w:t>
            </w:r>
          </w:p>
        </w:tc>
        <w:tc>
          <w:tcPr>
            <w:tcW w:w="2460" w:type="dxa"/>
            <w:tcBorders>
              <w:top w:val="single" w:sz="4" w:space="0" w:color="000000"/>
            </w:tcBorders>
            <w:shd w:val="clear" w:color="auto" w:fill="FFFFFF"/>
            <w:vAlign w:val="center"/>
          </w:tcPr>
          <w:p w:rsidR="00C23A0A" w:rsidRPr="00D34736" w:rsidRDefault="001562F2">
            <w:pPr>
              <w:spacing w:after="0" w:line="240" w:lineRule="auto"/>
              <w:ind w:left="175"/>
              <w:rPr>
                <w:rFonts w:ascii="Arial" w:eastAsia="Arial" w:hAnsi="Arial" w:cs="Arial"/>
                <w:sz w:val="24"/>
                <w:szCs w:val="24"/>
              </w:rPr>
            </w:pPr>
            <w:r w:rsidRPr="00D34736">
              <w:rPr>
                <w:rFonts w:ascii="Arial" w:eastAsia="Arial" w:hAnsi="Arial" w:cs="Arial"/>
                <w:sz w:val="24"/>
                <w:szCs w:val="24"/>
              </w:rPr>
              <w:t>Interview</w:t>
            </w:r>
          </w:p>
        </w:tc>
      </w:tr>
      <w:tr w:rsidR="00C23A0A" w:rsidRPr="00D34736" w:rsidTr="00D923A7">
        <w:trPr>
          <w:trHeight w:val="400"/>
        </w:trPr>
        <w:tc>
          <w:tcPr>
            <w:tcW w:w="473"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6"/>
              <w:rPr>
                <w:rFonts w:ascii="Arial" w:eastAsia="Arial" w:hAnsi="Arial" w:cs="Arial"/>
                <w:sz w:val="24"/>
                <w:szCs w:val="24"/>
              </w:rPr>
            </w:pPr>
            <w:r w:rsidRPr="00D34736">
              <w:rPr>
                <w:rFonts w:ascii="Arial" w:eastAsia="Arial" w:hAnsi="Arial" w:cs="Arial"/>
                <w:sz w:val="24"/>
                <w:szCs w:val="24"/>
              </w:rPr>
              <w:t>6</w:t>
            </w:r>
          </w:p>
        </w:tc>
        <w:tc>
          <w:tcPr>
            <w:tcW w:w="3937" w:type="dxa"/>
            <w:tcBorders>
              <w:top w:val="single" w:sz="4" w:space="0" w:color="000000"/>
            </w:tcBorders>
            <w:shd w:val="clear" w:color="auto" w:fill="FFFFFF"/>
            <w:vAlign w:val="center"/>
          </w:tcPr>
          <w:p w:rsidR="00C23A0A" w:rsidRPr="00D34736" w:rsidRDefault="00160F45">
            <w:pPr>
              <w:pBdr>
                <w:top w:val="nil"/>
                <w:left w:val="nil"/>
                <w:bottom w:val="nil"/>
                <w:right w:val="nil"/>
                <w:between w:val="nil"/>
              </w:pBdr>
              <w:spacing w:after="0" w:line="240" w:lineRule="auto"/>
              <w:ind w:left="176"/>
              <w:rPr>
                <w:rFonts w:ascii="Arial" w:eastAsia="Arial" w:hAnsi="Arial" w:cs="Arial"/>
                <w:sz w:val="24"/>
                <w:szCs w:val="24"/>
              </w:rPr>
            </w:pPr>
            <w:r w:rsidRPr="00D34736">
              <w:rPr>
                <w:rFonts w:ascii="Arial" w:eastAsia="Arial" w:hAnsi="Arial" w:cs="Arial"/>
                <w:sz w:val="24"/>
                <w:szCs w:val="24"/>
              </w:rPr>
              <w:t>Prior teaching</w:t>
            </w:r>
            <w:r w:rsidR="00D923A7" w:rsidRPr="00D34736">
              <w:rPr>
                <w:rFonts w:ascii="Arial" w:eastAsia="Arial" w:hAnsi="Arial" w:cs="Arial"/>
                <w:sz w:val="24"/>
                <w:szCs w:val="24"/>
              </w:rPr>
              <w:t xml:space="preserve"> experience (E</w:t>
            </w:r>
            <w:r w:rsidR="001562F2" w:rsidRPr="00D34736">
              <w:rPr>
                <w:rFonts w:ascii="Arial" w:eastAsia="Arial" w:hAnsi="Arial" w:cs="Arial"/>
                <w:sz w:val="24"/>
                <w:szCs w:val="24"/>
              </w:rPr>
              <w:t>)</w:t>
            </w:r>
          </w:p>
        </w:tc>
        <w:tc>
          <w:tcPr>
            <w:tcW w:w="1980" w:type="dxa"/>
            <w:tcBorders>
              <w:top w:val="single" w:sz="4" w:space="0" w:color="000000"/>
            </w:tcBorders>
            <w:shd w:val="clear" w:color="auto" w:fill="FFFFFF"/>
            <w:vAlign w:val="center"/>
          </w:tcPr>
          <w:p w:rsidR="00C23A0A" w:rsidRPr="00D34736" w:rsidRDefault="001562F2" w:rsidP="006B0408">
            <w:pPr>
              <w:spacing w:after="0" w:line="240" w:lineRule="auto"/>
              <w:ind w:left="175"/>
              <w:rPr>
                <w:rFonts w:ascii="Arial" w:eastAsia="Arial" w:hAnsi="Arial" w:cs="Arial"/>
                <w:sz w:val="24"/>
                <w:szCs w:val="24"/>
              </w:rPr>
            </w:pPr>
            <w:r w:rsidRPr="00D34736">
              <w:rPr>
                <w:rFonts w:ascii="Arial" w:eastAsia="Arial" w:hAnsi="Arial" w:cs="Arial"/>
                <w:sz w:val="24"/>
                <w:szCs w:val="24"/>
              </w:rPr>
              <w:t xml:space="preserve">1 </w:t>
            </w:r>
          </w:p>
        </w:tc>
        <w:tc>
          <w:tcPr>
            <w:tcW w:w="2460" w:type="dxa"/>
            <w:tcBorders>
              <w:top w:val="single" w:sz="4" w:space="0" w:color="000000"/>
            </w:tcBorders>
            <w:shd w:val="clear" w:color="auto" w:fill="FFFFFF"/>
            <w:vAlign w:val="center"/>
          </w:tcPr>
          <w:p w:rsidR="00C23A0A" w:rsidRPr="00D34736" w:rsidRDefault="001562F2">
            <w:pPr>
              <w:spacing w:after="0" w:line="240" w:lineRule="auto"/>
              <w:ind w:left="175"/>
              <w:rPr>
                <w:rFonts w:ascii="Arial" w:eastAsia="Arial" w:hAnsi="Arial" w:cs="Arial"/>
                <w:sz w:val="24"/>
                <w:szCs w:val="24"/>
              </w:rPr>
            </w:pPr>
            <w:r w:rsidRPr="00D34736">
              <w:rPr>
                <w:rFonts w:ascii="Arial" w:eastAsia="Arial" w:hAnsi="Arial" w:cs="Arial"/>
                <w:sz w:val="24"/>
                <w:szCs w:val="24"/>
              </w:rPr>
              <w:t>CV and interview</w:t>
            </w:r>
          </w:p>
        </w:tc>
      </w:tr>
    </w:tbl>
    <w:p w:rsidR="00C23A0A" w:rsidRPr="00D34736" w:rsidRDefault="00C23A0A">
      <w:pPr>
        <w:spacing w:after="0" w:line="240" w:lineRule="auto"/>
        <w:rPr>
          <w:rFonts w:ascii="Arial" w:eastAsia="Arial" w:hAnsi="Arial" w:cs="Arial"/>
          <w:sz w:val="24"/>
          <w:szCs w:val="24"/>
        </w:rPr>
      </w:pPr>
    </w:p>
    <w:tbl>
      <w:tblPr>
        <w:tblStyle w:val="a2"/>
        <w:tblW w:w="8850" w:type="dxa"/>
        <w:tblInd w:w="9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695"/>
        <w:gridCol w:w="7155"/>
      </w:tblGrid>
      <w:tr w:rsidR="00C23A0A" w:rsidRPr="00D34736">
        <w:trPr>
          <w:trHeight w:val="400"/>
        </w:trPr>
        <w:tc>
          <w:tcPr>
            <w:tcW w:w="1695"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tabs>
                <w:tab w:val="center" w:pos="4153"/>
                <w:tab w:val="right" w:pos="8306"/>
              </w:tabs>
              <w:spacing w:after="0" w:line="240" w:lineRule="auto"/>
              <w:ind w:left="176"/>
              <w:rPr>
                <w:rFonts w:ascii="Arial" w:eastAsia="Arial" w:hAnsi="Arial" w:cs="Arial"/>
                <w:sz w:val="24"/>
                <w:szCs w:val="24"/>
              </w:rPr>
            </w:pPr>
            <w:r w:rsidRPr="00D34736">
              <w:rPr>
                <w:rFonts w:ascii="Arial" w:eastAsia="Arial" w:hAnsi="Arial" w:cs="Arial"/>
                <w:sz w:val="24"/>
                <w:szCs w:val="24"/>
              </w:rPr>
              <w:lastRenderedPageBreak/>
              <w:t xml:space="preserve">Essential </w:t>
            </w:r>
          </w:p>
        </w:tc>
        <w:tc>
          <w:tcPr>
            <w:tcW w:w="7155" w:type="dxa"/>
            <w:tcMar>
              <w:top w:w="56" w:type="dxa"/>
              <w:left w:w="56" w:type="dxa"/>
              <w:bottom w:w="56" w:type="dxa"/>
              <w:right w:w="56" w:type="dxa"/>
            </w:tcMar>
            <w:vAlign w:val="center"/>
          </w:tcPr>
          <w:p w:rsidR="00462929" w:rsidRPr="00D34736" w:rsidRDefault="00462929" w:rsidP="00462929">
            <w:pPr>
              <w:numPr>
                <w:ilvl w:val="0"/>
                <w:numId w:val="4"/>
              </w:numPr>
              <w:shd w:val="clear" w:color="auto" w:fill="FFFFFF"/>
              <w:spacing w:before="100" w:beforeAutospacing="1" w:after="100" w:afterAutospacing="1" w:line="240" w:lineRule="auto"/>
              <w:ind w:left="0"/>
              <w:rPr>
                <w:rFonts w:ascii="Arial" w:eastAsia="Times New Roman" w:hAnsi="Arial" w:cs="Arial"/>
                <w:color w:val="222222"/>
                <w:sz w:val="24"/>
                <w:szCs w:val="24"/>
                <w:lang w:val="en-US"/>
              </w:rPr>
            </w:pPr>
            <w:r w:rsidRPr="00D34736">
              <w:rPr>
                <w:rFonts w:ascii="Arial" w:eastAsia="Times New Roman" w:hAnsi="Arial" w:cs="Arial"/>
                <w:color w:val="222222"/>
                <w:sz w:val="24"/>
                <w:szCs w:val="24"/>
                <w:lang w:val="en-US"/>
              </w:rPr>
              <w:t>Have Qualified Teacher Status and a degree or a similar SEND related qualification</w:t>
            </w:r>
          </w:p>
          <w:p w:rsidR="00462929" w:rsidRPr="00D34736" w:rsidRDefault="00D923A7" w:rsidP="00462929">
            <w:pPr>
              <w:numPr>
                <w:ilvl w:val="0"/>
                <w:numId w:val="4"/>
              </w:numPr>
              <w:shd w:val="clear" w:color="auto" w:fill="FFFFFF"/>
              <w:spacing w:before="100" w:beforeAutospacing="1" w:after="100" w:afterAutospacing="1" w:line="240" w:lineRule="auto"/>
              <w:ind w:left="0"/>
              <w:rPr>
                <w:rFonts w:ascii="Arial" w:eastAsia="Times New Roman" w:hAnsi="Arial" w:cs="Arial"/>
                <w:color w:val="222222"/>
                <w:sz w:val="24"/>
                <w:szCs w:val="24"/>
                <w:lang w:val="en-US"/>
              </w:rPr>
            </w:pPr>
            <w:r w:rsidRPr="00D34736">
              <w:rPr>
                <w:rFonts w:ascii="Arial" w:hAnsi="Arial" w:cs="Arial"/>
                <w:sz w:val="24"/>
                <w:szCs w:val="24"/>
              </w:rPr>
              <w:t>Have experience</w:t>
            </w:r>
            <w:r w:rsidR="00462929" w:rsidRPr="00D34736">
              <w:rPr>
                <w:rFonts w:ascii="Arial" w:hAnsi="Arial" w:cs="Arial"/>
                <w:sz w:val="24"/>
                <w:szCs w:val="24"/>
              </w:rPr>
              <w:t xml:space="preserve"> working with children with literacy and numeracy difficulties</w:t>
            </w:r>
          </w:p>
          <w:p w:rsidR="00462929" w:rsidRPr="00D34736" w:rsidRDefault="00462929" w:rsidP="00462929">
            <w:pPr>
              <w:numPr>
                <w:ilvl w:val="0"/>
                <w:numId w:val="4"/>
              </w:numPr>
              <w:shd w:val="clear" w:color="auto" w:fill="FFFFFF"/>
              <w:spacing w:before="100" w:beforeAutospacing="1" w:after="100" w:afterAutospacing="1" w:line="240" w:lineRule="auto"/>
              <w:ind w:left="0"/>
              <w:rPr>
                <w:rFonts w:ascii="Arial" w:eastAsia="Times New Roman" w:hAnsi="Arial" w:cs="Arial"/>
                <w:color w:val="222222"/>
                <w:sz w:val="24"/>
                <w:szCs w:val="24"/>
                <w:lang w:val="en-US"/>
              </w:rPr>
            </w:pPr>
            <w:r w:rsidRPr="00D34736">
              <w:rPr>
                <w:rFonts w:ascii="Arial" w:hAnsi="Arial" w:cs="Arial"/>
                <w:sz w:val="24"/>
                <w:szCs w:val="24"/>
              </w:rPr>
              <w:t>Have experience of working with children with speech and language difficulties</w:t>
            </w:r>
          </w:p>
          <w:p w:rsidR="00462929" w:rsidRPr="00D34736" w:rsidRDefault="00462929">
            <w:pPr>
              <w:spacing w:after="0" w:line="240" w:lineRule="auto"/>
              <w:ind w:left="176"/>
              <w:rPr>
                <w:rFonts w:ascii="Arial" w:eastAsia="Arial" w:hAnsi="Arial" w:cs="Arial"/>
                <w:sz w:val="24"/>
                <w:szCs w:val="24"/>
              </w:rPr>
            </w:pPr>
          </w:p>
        </w:tc>
      </w:tr>
      <w:tr w:rsidR="00C23A0A" w:rsidRPr="00D34736">
        <w:trPr>
          <w:trHeight w:val="400"/>
        </w:trPr>
        <w:tc>
          <w:tcPr>
            <w:tcW w:w="1695"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tabs>
                <w:tab w:val="center" w:pos="4153"/>
                <w:tab w:val="right" w:pos="8306"/>
              </w:tabs>
              <w:spacing w:after="0" w:line="240" w:lineRule="auto"/>
              <w:ind w:left="176"/>
              <w:rPr>
                <w:rFonts w:ascii="Arial" w:eastAsia="Arial" w:hAnsi="Arial" w:cs="Arial"/>
                <w:sz w:val="24"/>
                <w:szCs w:val="24"/>
              </w:rPr>
            </w:pPr>
            <w:r w:rsidRPr="00D34736">
              <w:rPr>
                <w:rFonts w:ascii="Arial" w:eastAsia="Arial" w:hAnsi="Arial" w:cs="Arial"/>
                <w:sz w:val="24"/>
                <w:szCs w:val="24"/>
              </w:rPr>
              <w:t>Desirable</w:t>
            </w:r>
          </w:p>
        </w:tc>
        <w:tc>
          <w:tcPr>
            <w:tcW w:w="7155" w:type="dxa"/>
            <w:tcMar>
              <w:top w:w="56" w:type="dxa"/>
              <w:left w:w="56" w:type="dxa"/>
              <w:bottom w:w="56" w:type="dxa"/>
              <w:right w:w="56" w:type="dxa"/>
            </w:tcMar>
            <w:vAlign w:val="center"/>
          </w:tcPr>
          <w:p w:rsidR="00C23A0A" w:rsidRPr="00D34736" w:rsidRDefault="006B0408">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NASENCO</w:t>
            </w:r>
            <w:r w:rsidR="00462929" w:rsidRPr="00D34736">
              <w:rPr>
                <w:rFonts w:ascii="Arial" w:eastAsia="Arial" w:hAnsi="Arial" w:cs="Arial"/>
                <w:sz w:val="24"/>
                <w:szCs w:val="24"/>
              </w:rPr>
              <w:t xml:space="preserve">, </w:t>
            </w:r>
            <w:r w:rsidR="00462929" w:rsidRPr="00D34736">
              <w:rPr>
                <w:rFonts w:ascii="Arial" w:hAnsi="Arial" w:cs="Arial"/>
                <w:sz w:val="24"/>
                <w:szCs w:val="24"/>
              </w:rPr>
              <w:t>Qualification in dyslexia / learning difficulties,</w:t>
            </w:r>
          </w:p>
        </w:tc>
      </w:tr>
    </w:tbl>
    <w:p w:rsidR="00C23A0A" w:rsidRPr="00D34736" w:rsidRDefault="00C23A0A">
      <w:pPr>
        <w:spacing w:after="0" w:line="240" w:lineRule="auto"/>
        <w:rPr>
          <w:rFonts w:ascii="Arial" w:eastAsia="Arial" w:hAnsi="Arial" w:cs="Arial"/>
          <w:sz w:val="24"/>
          <w:szCs w:val="24"/>
        </w:rPr>
      </w:pPr>
    </w:p>
    <w:tbl>
      <w:tblPr>
        <w:tblStyle w:val="a3"/>
        <w:tblW w:w="8850" w:type="dxa"/>
        <w:tblInd w:w="9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695"/>
        <w:gridCol w:w="2715"/>
        <w:gridCol w:w="1980"/>
        <w:gridCol w:w="2460"/>
      </w:tblGrid>
      <w:tr w:rsidR="00C23A0A" w:rsidRPr="00D34736">
        <w:trPr>
          <w:trHeight w:val="400"/>
        </w:trPr>
        <w:tc>
          <w:tcPr>
            <w:tcW w:w="1695" w:type="dxa"/>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tabs>
                <w:tab w:val="center" w:pos="4153"/>
                <w:tab w:val="right" w:pos="8306"/>
              </w:tabs>
              <w:spacing w:after="0" w:line="240" w:lineRule="auto"/>
              <w:ind w:left="176"/>
              <w:rPr>
                <w:rFonts w:ascii="Arial" w:eastAsia="Arial" w:hAnsi="Arial" w:cs="Arial"/>
                <w:sz w:val="24"/>
                <w:szCs w:val="24"/>
              </w:rPr>
            </w:pPr>
            <w:r w:rsidRPr="00D34736">
              <w:rPr>
                <w:rFonts w:ascii="Arial" w:eastAsia="Arial" w:hAnsi="Arial" w:cs="Arial"/>
                <w:sz w:val="24"/>
                <w:szCs w:val="24"/>
              </w:rPr>
              <w:t>New post?</w:t>
            </w:r>
          </w:p>
        </w:tc>
        <w:tc>
          <w:tcPr>
            <w:tcW w:w="7155" w:type="dxa"/>
            <w:gridSpan w:val="3"/>
            <w:tcMar>
              <w:top w:w="56" w:type="dxa"/>
              <w:left w:w="56" w:type="dxa"/>
              <w:bottom w:w="56" w:type="dxa"/>
              <w:right w:w="56" w:type="dxa"/>
            </w:tcMar>
            <w:vAlign w:val="center"/>
          </w:tcPr>
          <w:p w:rsidR="00C23A0A" w:rsidRPr="00D34736" w:rsidRDefault="006B0408">
            <w:pPr>
              <w:spacing w:after="0" w:line="240" w:lineRule="auto"/>
              <w:ind w:left="176"/>
              <w:rPr>
                <w:rFonts w:ascii="Arial" w:eastAsia="Arial" w:hAnsi="Arial" w:cs="Arial"/>
                <w:sz w:val="24"/>
                <w:szCs w:val="24"/>
              </w:rPr>
            </w:pPr>
            <w:r w:rsidRPr="00D34736">
              <w:rPr>
                <w:rFonts w:ascii="Arial" w:eastAsia="Arial" w:hAnsi="Arial" w:cs="Arial"/>
                <w:sz w:val="24"/>
                <w:szCs w:val="24"/>
              </w:rPr>
              <w:t>No</w:t>
            </w:r>
          </w:p>
        </w:tc>
      </w:tr>
      <w:tr w:rsidR="00C23A0A" w:rsidRPr="00D34736">
        <w:trPr>
          <w:trHeight w:val="400"/>
        </w:trPr>
        <w:tc>
          <w:tcPr>
            <w:tcW w:w="4410" w:type="dxa"/>
            <w:gridSpan w:val="2"/>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Is this an existing post upgraded or downgraded?</w:t>
            </w:r>
          </w:p>
        </w:tc>
        <w:tc>
          <w:tcPr>
            <w:tcW w:w="4440" w:type="dxa"/>
            <w:gridSpan w:val="2"/>
            <w:tcBorders>
              <w:top w:val="single" w:sz="4" w:space="0" w:color="000000"/>
              <w:bottom w:val="single" w:sz="4" w:space="0" w:color="000000"/>
            </w:tcBorders>
            <w:shd w:val="clear" w:color="auto" w:fill="FFFFFF"/>
            <w:tcMar>
              <w:top w:w="56" w:type="dxa"/>
              <w:left w:w="56" w:type="dxa"/>
              <w:bottom w:w="56" w:type="dxa"/>
              <w:right w:w="56" w:type="dxa"/>
            </w:tcMar>
            <w:vAlign w:val="center"/>
          </w:tcPr>
          <w:p w:rsidR="00C23A0A" w:rsidRPr="00D34736" w:rsidRDefault="00160F45">
            <w:pPr>
              <w:spacing w:after="0" w:line="240" w:lineRule="auto"/>
              <w:ind w:left="176"/>
              <w:rPr>
                <w:rFonts w:ascii="Arial" w:eastAsia="Arial" w:hAnsi="Arial" w:cs="Arial"/>
                <w:sz w:val="24"/>
                <w:szCs w:val="24"/>
              </w:rPr>
            </w:pPr>
            <w:r w:rsidRPr="00D34736">
              <w:rPr>
                <w:rFonts w:ascii="Arial" w:eastAsia="Arial" w:hAnsi="Arial" w:cs="Arial"/>
                <w:sz w:val="24"/>
                <w:szCs w:val="24"/>
              </w:rPr>
              <w:t>No</w:t>
            </w:r>
          </w:p>
        </w:tc>
      </w:tr>
      <w:tr w:rsidR="00C23A0A" w:rsidRPr="00D34736">
        <w:trPr>
          <w:trHeight w:val="400"/>
        </w:trPr>
        <w:tc>
          <w:tcPr>
            <w:tcW w:w="6390" w:type="dxa"/>
            <w:gridSpan w:val="3"/>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tabs>
                <w:tab w:val="center" w:pos="4153"/>
                <w:tab w:val="right" w:pos="8306"/>
              </w:tabs>
              <w:spacing w:after="0" w:line="240" w:lineRule="auto"/>
              <w:ind w:left="176"/>
              <w:rPr>
                <w:rFonts w:ascii="Arial" w:eastAsia="Arial" w:hAnsi="Arial" w:cs="Arial"/>
                <w:sz w:val="24"/>
                <w:szCs w:val="24"/>
              </w:rPr>
            </w:pPr>
            <w:r w:rsidRPr="00D34736">
              <w:rPr>
                <w:rFonts w:ascii="Arial" w:eastAsia="Arial" w:hAnsi="Arial" w:cs="Arial"/>
                <w:sz w:val="24"/>
                <w:szCs w:val="24"/>
              </w:rPr>
              <w:t>Has the person specification changed since the post was last filled?</w:t>
            </w:r>
          </w:p>
        </w:tc>
        <w:tc>
          <w:tcPr>
            <w:tcW w:w="2460" w:type="dxa"/>
            <w:tcMar>
              <w:top w:w="56" w:type="dxa"/>
              <w:left w:w="56" w:type="dxa"/>
              <w:bottom w:w="56" w:type="dxa"/>
              <w:right w:w="56" w:type="dxa"/>
            </w:tcMar>
            <w:vAlign w:val="center"/>
          </w:tcPr>
          <w:p w:rsidR="00C23A0A" w:rsidRPr="00D34736" w:rsidRDefault="00160F45">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Yes</w:t>
            </w:r>
          </w:p>
        </w:tc>
      </w:tr>
      <w:tr w:rsidR="00C23A0A" w:rsidRPr="00D34736">
        <w:trPr>
          <w:trHeight w:val="400"/>
        </w:trPr>
        <w:tc>
          <w:tcPr>
            <w:tcW w:w="6390" w:type="dxa"/>
            <w:gridSpan w:val="3"/>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tabs>
                <w:tab w:val="center" w:pos="4153"/>
                <w:tab w:val="right" w:pos="8306"/>
              </w:tabs>
              <w:spacing w:after="0" w:line="240" w:lineRule="auto"/>
              <w:ind w:left="176"/>
              <w:rPr>
                <w:rFonts w:ascii="Arial" w:eastAsia="Arial" w:hAnsi="Arial" w:cs="Arial"/>
                <w:sz w:val="24"/>
                <w:szCs w:val="24"/>
              </w:rPr>
            </w:pPr>
            <w:r w:rsidRPr="00D34736">
              <w:rPr>
                <w:rFonts w:ascii="Arial" w:eastAsia="Arial" w:hAnsi="Arial" w:cs="Arial"/>
                <w:sz w:val="24"/>
                <w:szCs w:val="24"/>
              </w:rPr>
              <w:t>Does the post carry any allowances or benefits?</w:t>
            </w:r>
          </w:p>
        </w:tc>
        <w:tc>
          <w:tcPr>
            <w:tcW w:w="2460" w:type="dxa"/>
            <w:tcMar>
              <w:top w:w="56" w:type="dxa"/>
              <w:left w:w="56" w:type="dxa"/>
              <w:bottom w:w="56" w:type="dxa"/>
              <w:right w:w="56" w:type="dxa"/>
            </w:tcMar>
            <w:vAlign w:val="center"/>
          </w:tcPr>
          <w:p w:rsidR="00C23A0A" w:rsidRPr="00D34736" w:rsidRDefault="001562F2">
            <w:pPr>
              <w:spacing w:after="0" w:line="240" w:lineRule="auto"/>
              <w:ind w:left="175"/>
              <w:jc w:val="both"/>
              <w:rPr>
                <w:rFonts w:ascii="Arial" w:eastAsia="Arial" w:hAnsi="Arial" w:cs="Arial"/>
                <w:sz w:val="24"/>
                <w:szCs w:val="24"/>
              </w:rPr>
            </w:pPr>
            <w:r w:rsidRPr="00D34736">
              <w:rPr>
                <w:rFonts w:ascii="Arial" w:eastAsia="Arial" w:hAnsi="Arial" w:cs="Arial"/>
                <w:sz w:val="24"/>
                <w:szCs w:val="24"/>
              </w:rPr>
              <w:t>Yes</w:t>
            </w:r>
            <w:r w:rsidR="00462929" w:rsidRPr="00D34736">
              <w:rPr>
                <w:rFonts w:ascii="Arial" w:eastAsia="Arial" w:hAnsi="Arial" w:cs="Arial"/>
                <w:sz w:val="24"/>
                <w:szCs w:val="24"/>
              </w:rPr>
              <w:t>, TLR</w:t>
            </w:r>
          </w:p>
        </w:tc>
      </w:tr>
      <w:tr w:rsidR="00C23A0A" w:rsidRPr="00D34736">
        <w:trPr>
          <w:trHeight w:val="400"/>
        </w:trPr>
        <w:tc>
          <w:tcPr>
            <w:tcW w:w="4410" w:type="dxa"/>
            <w:gridSpan w:val="2"/>
            <w:tcBorders>
              <w:top w:val="single" w:sz="4" w:space="0" w:color="000000"/>
              <w:bottom w:val="single" w:sz="4" w:space="0" w:color="000000"/>
            </w:tcBorders>
            <w:shd w:val="clear" w:color="auto" w:fill="E6E6E6"/>
            <w:tcMar>
              <w:top w:w="56" w:type="dxa"/>
              <w:left w:w="56" w:type="dxa"/>
              <w:bottom w:w="56" w:type="dxa"/>
              <w:right w:w="56" w:type="dxa"/>
            </w:tcMar>
            <w:vAlign w:val="center"/>
          </w:tcPr>
          <w:p w:rsidR="00C23A0A" w:rsidRPr="00D34736" w:rsidRDefault="001562F2">
            <w:pPr>
              <w:tabs>
                <w:tab w:val="center" w:pos="4153"/>
                <w:tab w:val="right" w:pos="8306"/>
              </w:tabs>
              <w:spacing w:after="0" w:line="240" w:lineRule="auto"/>
              <w:ind w:left="176"/>
              <w:rPr>
                <w:rFonts w:ascii="Arial" w:eastAsia="Arial" w:hAnsi="Arial" w:cs="Arial"/>
                <w:sz w:val="24"/>
                <w:szCs w:val="24"/>
              </w:rPr>
            </w:pPr>
            <w:r w:rsidRPr="00D34736">
              <w:rPr>
                <w:rFonts w:ascii="Arial" w:eastAsia="Arial" w:hAnsi="Arial" w:cs="Arial"/>
                <w:sz w:val="24"/>
                <w:szCs w:val="24"/>
              </w:rPr>
              <w:t>If yes, please specify these here.</w:t>
            </w:r>
          </w:p>
        </w:tc>
        <w:tc>
          <w:tcPr>
            <w:tcW w:w="4440" w:type="dxa"/>
            <w:gridSpan w:val="2"/>
            <w:tcBorders>
              <w:top w:val="single" w:sz="4" w:space="0" w:color="000000"/>
              <w:bottom w:val="single" w:sz="4" w:space="0" w:color="000000"/>
            </w:tcBorders>
            <w:shd w:val="clear" w:color="auto" w:fill="FFFFFF"/>
            <w:tcMar>
              <w:top w:w="56" w:type="dxa"/>
              <w:left w:w="56" w:type="dxa"/>
              <w:bottom w:w="56" w:type="dxa"/>
              <w:right w:w="56" w:type="dxa"/>
            </w:tcMar>
            <w:vAlign w:val="center"/>
          </w:tcPr>
          <w:p w:rsidR="00C23A0A" w:rsidRPr="00D34736" w:rsidRDefault="006B0408" w:rsidP="00CB4013">
            <w:pPr>
              <w:spacing w:after="0" w:line="240" w:lineRule="auto"/>
              <w:ind w:left="176"/>
              <w:rPr>
                <w:rFonts w:ascii="Arial" w:eastAsia="Arial" w:hAnsi="Arial" w:cs="Arial"/>
                <w:sz w:val="24"/>
                <w:szCs w:val="24"/>
              </w:rPr>
            </w:pPr>
            <w:r w:rsidRPr="00D34736">
              <w:rPr>
                <w:rFonts w:ascii="Arial" w:eastAsia="Arial" w:hAnsi="Arial" w:cs="Arial"/>
                <w:sz w:val="24"/>
                <w:szCs w:val="24"/>
              </w:rPr>
              <w:t>For sponsored staff h</w:t>
            </w:r>
            <w:r w:rsidR="001562F2" w:rsidRPr="00D34736">
              <w:rPr>
                <w:rFonts w:ascii="Arial" w:eastAsia="Arial" w:hAnsi="Arial" w:cs="Arial"/>
                <w:sz w:val="24"/>
                <w:szCs w:val="24"/>
              </w:rPr>
              <w:t xml:space="preserve">ousing, </w:t>
            </w:r>
            <w:r w:rsidR="00CB4013" w:rsidRPr="00D34736">
              <w:rPr>
                <w:rFonts w:ascii="Arial" w:eastAsia="Arial" w:hAnsi="Arial" w:cs="Arial"/>
                <w:sz w:val="24"/>
                <w:szCs w:val="24"/>
              </w:rPr>
              <w:t>medical and flights</w:t>
            </w:r>
          </w:p>
        </w:tc>
      </w:tr>
    </w:tbl>
    <w:p w:rsidR="00C23A0A" w:rsidRPr="00D34736" w:rsidRDefault="00C23A0A">
      <w:pPr>
        <w:spacing w:after="0" w:line="240" w:lineRule="auto"/>
        <w:rPr>
          <w:rFonts w:ascii="Arial" w:eastAsia="Arial" w:hAnsi="Arial" w:cs="Arial"/>
          <w:sz w:val="24"/>
          <w:szCs w:val="24"/>
        </w:rPr>
      </w:pPr>
    </w:p>
    <w:p w:rsidR="00D923A7" w:rsidRPr="00D34736" w:rsidRDefault="00D923A7" w:rsidP="00D923A7">
      <w:pPr>
        <w:rPr>
          <w:rFonts w:ascii="Arial" w:hAnsi="Arial" w:cs="Arial"/>
          <w:b/>
          <w:sz w:val="24"/>
          <w:szCs w:val="24"/>
        </w:rPr>
      </w:pPr>
    </w:p>
    <w:p w:rsidR="00D923A7" w:rsidRPr="00D34736" w:rsidRDefault="00D923A7" w:rsidP="00D923A7">
      <w:pPr>
        <w:rPr>
          <w:rFonts w:ascii="Arial" w:hAnsi="Arial" w:cs="Arial"/>
          <w:b/>
          <w:sz w:val="24"/>
          <w:szCs w:val="24"/>
        </w:rPr>
      </w:pPr>
      <w:r w:rsidRPr="00D34736">
        <w:rPr>
          <w:rFonts w:ascii="Arial" w:hAnsi="Arial" w:cs="Arial"/>
          <w:b/>
          <w:sz w:val="24"/>
          <w:szCs w:val="24"/>
        </w:rPr>
        <w:t>Oversee the daily running of the Department:</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To lead and manage the requirements and provision for Special Educational Needs and interventions, across the whole school.</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 xml:space="preserve">To develop, with the support of the </w:t>
      </w:r>
      <w:r w:rsidR="008B317D" w:rsidRPr="00D34736">
        <w:rPr>
          <w:rFonts w:ascii="Arial" w:hAnsi="Arial" w:cs="Arial"/>
        </w:rPr>
        <w:t xml:space="preserve">Assistant Headteacher </w:t>
      </w:r>
      <w:r w:rsidRPr="00D34736">
        <w:rPr>
          <w:rFonts w:ascii="Arial" w:hAnsi="Arial" w:cs="Arial"/>
        </w:rPr>
        <w:t xml:space="preserve">and other colleagues, effective ways of overcoming barriers to learning through a graduated system of Wave provision. </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To collaborate with Heads of Department, Year Group Leaders and teachers to ensure that all students have equal access to learning.</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To ensure there are rigorous and effective referral processes for successfully identifying those children needing support, through termly pupil progress meetings and the SEND Referral Procedure.</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 xml:space="preserve">To carry out assessments, observations, data analysis and/or book looks to enable appropriate support. </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 xml:space="preserve">To coordinate provision for individual pupils with additional needs and to oversee day to day provision. </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 xml:space="preserve">To provide intervention support. </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To be responsible for the efficient and effective management and deployment of SEN personnel including specialist teaching staff, Learning Support Assistants and general Teaching Assistants across the whole school.</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 xml:space="preserve">To oversee records on all pupils with additional needs. </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lastRenderedPageBreak/>
        <w:t xml:space="preserve">To regularly update and maintain the school’s SEND Register and provide information regarding SEND children to authorised outside agencies. </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 xml:space="preserve">Chair and facilitate weekly SEND departmental meetings. </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Develop, implement and maintain effective strategies to promote engagement of the whole school community. In particular, to establish effective relationships with all parents/carers and promote their involvement in their children’s learning and school activities.</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To liaise and maintain links with outside agencies offering assessments and support.</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 xml:space="preserve">To develop and maintain resources for supporting all pupils with additional needs. </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 xml:space="preserve">To actively monitor and respond to inclusion initiatives at international, regional and local levels. </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 xml:space="preserve">Keep up to date with UK developments regarding SEND, teaching practice / methodology and leadership initiatives. </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 xml:space="preserve">Monitor and evaluate performances against school, local and UK performance indicators. </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To oversee and organise optional after school tutoring for children with an identified need.</w:t>
      </w:r>
    </w:p>
    <w:p w:rsidR="00D923A7" w:rsidRPr="00D34736" w:rsidRDefault="00D923A7" w:rsidP="00D923A7">
      <w:pPr>
        <w:pStyle w:val="ListParagraph"/>
        <w:rPr>
          <w:rFonts w:ascii="Arial" w:hAnsi="Arial" w:cs="Arial"/>
          <w:color w:val="244061" w:themeColor="accent1" w:themeShade="80"/>
        </w:rPr>
      </w:pPr>
    </w:p>
    <w:p w:rsidR="00D923A7" w:rsidRPr="00D34736" w:rsidRDefault="00D923A7" w:rsidP="00D923A7">
      <w:pPr>
        <w:rPr>
          <w:rFonts w:ascii="Arial" w:hAnsi="Arial" w:cs="Arial"/>
          <w:b/>
          <w:sz w:val="24"/>
          <w:szCs w:val="24"/>
        </w:rPr>
      </w:pPr>
      <w:r w:rsidRPr="00D34736">
        <w:rPr>
          <w:rFonts w:ascii="Arial" w:hAnsi="Arial" w:cs="Arial"/>
          <w:b/>
          <w:sz w:val="24"/>
          <w:szCs w:val="24"/>
        </w:rPr>
        <w:t>CPD Responsibilities:</w:t>
      </w:r>
    </w:p>
    <w:p w:rsidR="00D923A7" w:rsidRPr="00D34736" w:rsidRDefault="00D923A7" w:rsidP="00D923A7">
      <w:pPr>
        <w:pStyle w:val="ListParagraph"/>
        <w:numPr>
          <w:ilvl w:val="0"/>
          <w:numId w:val="5"/>
        </w:numPr>
        <w:spacing w:after="160" w:line="259" w:lineRule="auto"/>
        <w:contextualSpacing/>
        <w:rPr>
          <w:rFonts w:ascii="Arial" w:hAnsi="Arial" w:cs="Arial"/>
          <w:strike/>
        </w:rPr>
      </w:pPr>
      <w:r w:rsidRPr="00D34736">
        <w:rPr>
          <w:rFonts w:ascii="Arial" w:hAnsi="Arial" w:cs="Arial"/>
        </w:rPr>
        <w:t xml:space="preserve">To contribute to the in-service training of </w:t>
      </w:r>
      <w:r w:rsidR="008B317D" w:rsidRPr="00D34736">
        <w:rPr>
          <w:rFonts w:ascii="Arial" w:hAnsi="Arial" w:cs="Arial"/>
        </w:rPr>
        <w:t xml:space="preserve">Learning Support </w:t>
      </w:r>
      <w:r w:rsidRPr="00D34736">
        <w:rPr>
          <w:rFonts w:ascii="Arial" w:hAnsi="Arial" w:cs="Arial"/>
        </w:rPr>
        <w:t>staff, developing knowledge and skills.</w:t>
      </w:r>
    </w:p>
    <w:p w:rsidR="008B317D" w:rsidRPr="00D34736" w:rsidRDefault="008B317D" w:rsidP="00D923A7">
      <w:pPr>
        <w:pStyle w:val="ListParagraph"/>
        <w:numPr>
          <w:ilvl w:val="0"/>
          <w:numId w:val="5"/>
        </w:numPr>
        <w:spacing w:after="160" w:line="259" w:lineRule="auto"/>
        <w:contextualSpacing/>
        <w:rPr>
          <w:rFonts w:ascii="Arial" w:hAnsi="Arial" w:cs="Arial"/>
          <w:strike/>
        </w:rPr>
      </w:pPr>
      <w:r w:rsidRPr="00D34736">
        <w:rPr>
          <w:rFonts w:ascii="Arial" w:hAnsi="Arial" w:cs="Arial"/>
        </w:rPr>
        <w:t xml:space="preserve">To </w:t>
      </w:r>
      <w:r w:rsidR="008A285C" w:rsidRPr="00D34736">
        <w:rPr>
          <w:rFonts w:ascii="Arial" w:hAnsi="Arial" w:cs="Arial"/>
        </w:rPr>
        <w:t xml:space="preserve">identify, organise and </w:t>
      </w:r>
      <w:r w:rsidRPr="00D34736">
        <w:rPr>
          <w:rFonts w:ascii="Arial" w:hAnsi="Arial" w:cs="Arial"/>
        </w:rPr>
        <w:t>manage the CPD of all Teaching Assistants across the school</w:t>
      </w:r>
      <w:r w:rsidR="008A285C" w:rsidRPr="00D34736">
        <w:rPr>
          <w:rFonts w:ascii="Arial" w:hAnsi="Arial" w:cs="Arial"/>
        </w:rPr>
        <w:t>.</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 xml:space="preserve">Establish and reinforce common standards of good practice. </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Ensure equality of opportunity for all staff to facilitate their continuing professional development.</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To run regular CPD sessions for teachers, teaching assistants and parents in relation to SEND.</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 xml:space="preserve">Undertake staff appraisals as required. </w:t>
      </w:r>
    </w:p>
    <w:p w:rsidR="00D923A7" w:rsidRPr="00D34736" w:rsidRDefault="00D923A7" w:rsidP="00D923A7">
      <w:pPr>
        <w:pStyle w:val="ListParagraph"/>
        <w:numPr>
          <w:ilvl w:val="0"/>
          <w:numId w:val="5"/>
        </w:numPr>
        <w:spacing w:after="160" w:line="259" w:lineRule="auto"/>
        <w:contextualSpacing/>
        <w:rPr>
          <w:rFonts w:ascii="Arial" w:hAnsi="Arial" w:cs="Arial"/>
        </w:rPr>
      </w:pPr>
      <w:r w:rsidRPr="00D34736">
        <w:rPr>
          <w:rFonts w:ascii="Arial" w:hAnsi="Arial" w:cs="Arial"/>
        </w:rPr>
        <w:t xml:space="preserve">Monitor the quality of teaching and learning in line with the requirements of self-evaluation and the School Improvement Plan. </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 xml:space="preserve">To identify training and development needs of SEN staff and support development within the financial parameters imposed by the budget. </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 xml:space="preserve">To provide related professional guidance to colleagues with the aim of securing high quality teaching and support for pupils with additional needs. </w:t>
      </w:r>
    </w:p>
    <w:p w:rsidR="00D923A7" w:rsidRPr="00D34736" w:rsidRDefault="00D923A7" w:rsidP="00D923A7">
      <w:pPr>
        <w:pStyle w:val="ListParagraph"/>
        <w:rPr>
          <w:rFonts w:ascii="Arial" w:hAnsi="Arial" w:cs="Arial"/>
        </w:rPr>
      </w:pPr>
    </w:p>
    <w:p w:rsidR="00D923A7" w:rsidRPr="00D34736" w:rsidRDefault="00D923A7" w:rsidP="00D923A7">
      <w:pPr>
        <w:rPr>
          <w:rFonts w:ascii="Arial" w:hAnsi="Arial" w:cs="Arial"/>
          <w:b/>
          <w:sz w:val="24"/>
          <w:szCs w:val="24"/>
        </w:rPr>
      </w:pPr>
      <w:r w:rsidRPr="00D34736">
        <w:rPr>
          <w:rFonts w:ascii="Arial" w:hAnsi="Arial" w:cs="Arial"/>
          <w:b/>
          <w:sz w:val="24"/>
          <w:szCs w:val="24"/>
        </w:rPr>
        <w:t>Working with SLT:</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 xml:space="preserve">To advise the leadership group on the strategic development of the SEND policy and provision in school. </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 xml:space="preserve">To contribute to the development of whole school policy wherever appropriate. </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 xml:space="preserve">To provide reports for the Board of Governors as statutorily required. </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lastRenderedPageBreak/>
        <w:t>To be responsible for producing a SEND annual Development Plan in an agreed format, reviewed in line with the School Improvement Plan.</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 xml:space="preserve">Meet regularly, as required, with the Senior Leadership Team. </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Attend regular SMT meetings and make a valuable contribution to Senior Management discussions.</w:t>
      </w:r>
    </w:p>
    <w:p w:rsidR="00D923A7" w:rsidRPr="00D34736" w:rsidRDefault="00D923A7" w:rsidP="00D923A7">
      <w:pPr>
        <w:pStyle w:val="ListParagraph"/>
        <w:rPr>
          <w:rFonts w:ascii="Arial" w:hAnsi="Arial" w:cs="Arial"/>
        </w:rPr>
      </w:pPr>
    </w:p>
    <w:p w:rsidR="00D923A7" w:rsidRPr="00D34736" w:rsidRDefault="00D923A7" w:rsidP="00D923A7">
      <w:pPr>
        <w:rPr>
          <w:rFonts w:ascii="Arial" w:hAnsi="Arial" w:cs="Arial"/>
          <w:b/>
          <w:sz w:val="24"/>
          <w:szCs w:val="24"/>
        </w:rPr>
      </w:pPr>
      <w:r w:rsidRPr="00D34736">
        <w:rPr>
          <w:rFonts w:ascii="Arial" w:hAnsi="Arial" w:cs="Arial"/>
          <w:b/>
          <w:sz w:val="24"/>
          <w:szCs w:val="24"/>
        </w:rPr>
        <w:t>Safeguarding and Promoting the Welfare of Children:</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Ensure a safe and supportive school culture.</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 xml:space="preserve">Be a Designated Safeguarding officer, who will be trained to hold a Level 2 Safeguarding Certificate. </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Have knowledge of, and adhere to, safeguarding policies and procedures.</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 xml:space="preserve">Ensure the welfare of children is safeguarded and promoted in line with current best practice and any relevant legislation. </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 xml:space="preserve">Be aware of and understand the duties and responsibilities arising from the Children’s Act 2004 and statutory guidance Working Together to Safeguard Children in relation to child protection and safeguarding children, young people and vulnerable adults as it relates to this role. </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To lead and oversee the work of the Learning Mentor through regular weekly meetings.</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To ensure the Pupil Well Being log is regularly revised and updated.</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 xml:space="preserve">To attend termly meetings with the school’s Well Being Committee. </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To ensure an effective learning environment and support other staff in the implementation of positive behaviour management.</w:t>
      </w:r>
    </w:p>
    <w:p w:rsidR="00D923A7" w:rsidRPr="00D34736" w:rsidRDefault="00D923A7" w:rsidP="00D923A7">
      <w:pPr>
        <w:rPr>
          <w:rFonts w:ascii="Arial" w:hAnsi="Arial" w:cs="Arial"/>
          <w:sz w:val="24"/>
          <w:szCs w:val="24"/>
        </w:rPr>
      </w:pPr>
    </w:p>
    <w:p w:rsidR="00D923A7" w:rsidRPr="00D34736" w:rsidRDefault="00D923A7" w:rsidP="00D923A7">
      <w:pPr>
        <w:rPr>
          <w:rFonts w:ascii="Arial" w:hAnsi="Arial" w:cs="Arial"/>
          <w:b/>
          <w:sz w:val="24"/>
          <w:szCs w:val="24"/>
        </w:rPr>
      </w:pPr>
      <w:r w:rsidRPr="00D34736">
        <w:rPr>
          <w:rFonts w:ascii="Arial" w:hAnsi="Arial" w:cs="Arial"/>
          <w:b/>
          <w:sz w:val="24"/>
          <w:szCs w:val="24"/>
        </w:rPr>
        <w:t>Other Responsibilities:</w:t>
      </w:r>
    </w:p>
    <w:p w:rsidR="00D923A7" w:rsidRPr="00D34736" w:rsidRDefault="00D923A7" w:rsidP="00D923A7">
      <w:pPr>
        <w:pStyle w:val="ListParagraph"/>
        <w:numPr>
          <w:ilvl w:val="0"/>
          <w:numId w:val="10"/>
        </w:numPr>
        <w:spacing w:after="160" w:line="259" w:lineRule="auto"/>
        <w:contextualSpacing/>
        <w:rPr>
          <w:rFonts w:ascii="Arial" w:hAnsi="Arial" w:cs="Arial"/>
        </w:rPr>
      </w:pPr>
      <w:r w:rsidRPr="00D34736">
        <w:rPr>
          <w:rFonts w:ascii="Arial" w:hAnsi="Arial" w:cs="Arial"/>
        </w:rPr>
        <w:t>To fulfil criteria for the standard teaching contract.</w:t>
      </w:r>
    </w:p>
    <w:p w:rsidR="00D923A7" w:rsidRPr="00D34736" w:rsidRDefault="00D923A7" w:rsidP="00D923A7">
      <w:pPr>
        <w:pStyle w:val="ListParagraph"/>
        <w:numPr>
          <w:ilvl w:val="0"/>
          <w:numId w:val="9"/>
        </w:numPr>
        <w:spacing w:after="160" w:line="259" w:lineRule="auto"/>
        <w:contextualSpacing/>
        <w:rPr>
          <w:rFonts w:ascii="Arial" w:hAnsi="Arial" w:cs="Arial"/>
        </w:rPr>
      </w:pPr>
      <w:r w:rsidRPr="00D34736">
        <w:rPr>
          <w:rFonts w:ascii="Arial" w:hAnsi="Arial" w:cs="Arial"/>
        </w:rPr>
        <w:t xml:space="preserve">Fulfil a </w:t>
      </w:r>
      <w:r w:rsidR="008A285C" w:rsidRPr="00D34736">
        <w:rPr>
          <w:rFonts w:ascii="Arial" w:hAnsi="Arial" w:cs="Arial"/>
        </w:rPr>
        <w:t xml:space="preserve">part time </w:t>
      </w:r>
      <w:r w:rsidRPr="00D34736">
        <w:rPr>
          <w:rFonts w:ascii="Arial" w:hAnsi="Arial" w:cs="Arial"/>
        </w:rPr>
        <w:t xml:space="preserve">teaching commitment and be an excellent classroom practitioner. </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 xml:space="preserve">At all times operating within the school’s equalities policies, demonstrating commitment and contribution to improving standards of attainment. </w:t>
      </w:r>
    </w:p>
    <w:p w:rsidR="00D923A7" w:rsidRPr="00D34736" w:rsidRDefault="00D923A7" w:rsidP="00D923A7">
      <w:pPr>
        <w:pStyle w:val="ListParagraph"/>
        <w:numPr>
          <w:ilvl w:val="0"/>
          <w:numId w:val="6"/>
        </w:numPr>
        <w:spacing w:after="160" w:line="259" w:lineRule="auto"/>
        <w:contextualSpacing/>
        <w:rPr>
          <w:rFonts w:ascii="Arial" w:hAnsi="Arial" w:cs="Arial"/>
        </w:rPr>
      </w:pPr>
      <w:r w:rsidRPr="00D34736">
        <w:rPr>
          <w:rFonts w:ascii="Arial" w:hAnsi="Arial" w:cs="Arial"/>
        </w:rPr>
        <w:t xml:space="preserve">Ensure equality of opportunity for all students in order that they may achieve to the best of their ability. </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 xml:space="preserve">Contributing to the maintenance of a caring and stimulating environment for young people. </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 xml:space="preserve">Actively support the diversity of the school’s communities and students. </w:t>
      </w:r>
    </w:p>
    <w:p w:rsidR="00D923A7" w:rsidRPr="00D34736" w:rsidRDefault="00D923A7" w:rsidP="00D923A7">
      <w:pPr>
        <w:pStyle w:val="ListParagraph"/>
        <w:numPr>
          <w:ilvl w:val="0"/>
          <w:numId w:val="8"/>
        </w:numPr>
        <w:spacing w:after="160" w:line="259" w:lineRule="auto"/>
        <w:contextualSpacing/>
        <w:rPr>
          <w:rFonts w:ascii="Arial" w:hAnsi="Arial" w:cs="Arial"/>
        </w:rPr>
      </w:pPr>
      <w:r w:rsidRPr="00D34736">
        <w:rPr>
          <w:rFonts w:ascii="Arial" w:hAnsi="Arial" w:cs="Arial"/>
        </w:rPr>
        <w:t>To support the school ethos, playing a full part in the life of the school, and to be a positive role model.</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 xml:space="preserve">Promote and maintain good communication with individuals and groups. </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Develop links with neighbouring schools.</w:t>
      </w:r>
    </w:p>
    <w:p w:rsidR="00D923A7" w:rsidRPr="00D34736" w:rsidRDefault="00D923A7" w:rsidP="00D923A7">
      <w:pPr>
        <w:pStyle w:val="ListParagraph"/>
        <w:numPr>
          <w:ilvl w:val="0"/>
          <w:numId w:val="7"/>
        </w:numPr>
        <w:spacing w:after="160" w:line="259" w:lineRule="auto"/>
        <w:contextualSpacing/>
        <w:rPr>
          <w:rFonts w:ascii="Arial" w:hAnsi="Arial" w:cs="Arial"/>
        </w:rPr>
      </w:pPr>
      <w:r w:rsidRPr="00D34736">
        <w:rPr>
          <w:rFonts w:ascii="Arial" w:hAnsi="Arial" w:cs="Arial"/>
        </w:rPr>
        <w:t xml:space="preserve">Support ECA activities to enhance students’ learning experiences. </w:t>
      </w:r>
    </w:p>
    <w:p w:rsidR="00D923A7" w:rsidRPr="00D34736" w:rsidRDefault="00D923A7" w:rsidP="00D34736">
      <w:pPr>
        <w:pStyle w:val="ListParagraph"/>
        <w:numPr>
          <w:ilvl w:val="0"/>
          <w:numId w:val="7"/>
        </w:numPr>
        <w:spacing w:after="160" w:line="259" w:lineRule="auto"/>
        <w:contextualSpacing/>
        <w:rPr>
          <w:rFonts w:ascii="Arial" w:hAnsi="Arial" w:cs="Arial"/>
          <w:strike/>
          <w:color w:val="0070C0"/>
        </w:rPr>
      </w:pPr>
      <w:r w:rsidRPr="00D34736">
        <w:rPr>
          <w:rFonts w:ascii="Arial" w:hAnsi="Arial" w:cs="Arial"/>
        </w:rPr>
        <w:t xml:space="preserve">Attend and participate in meetings, open evenings and student performances. </w:t>
      </w:r>
    </w:p>
    <w:p w:rsidR="00D923A7" w:rsidRPr="00D34736" w:rsidRDefault="00D923A7" w:rsidP="00D34736">
      <w:pPr>
        <w:rPr>
          <w:rFonts w:ascii="Arial" w:hAnsi="Arial" w:cs="Arial"/>
          <w:bCs/>
          <w:sz w:val="24"/>
          <w:szCs w:val="24"/>
        </w:rPr>
      </w:pPr>
      <w:r w:rsidRPr="00D34736">
        <w:rPr>
          <w:rFonts w:ascii="Arial" w:hAnsi="Arial" w:cs="Arial"/>
          <w:sz w:val="24"/>
          <w:szCs w:val="24"/>
        </w:rPr>
        <w:lastRenderedPageBreak/>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D34736">
        <w:rPr>
          <w:rFonts w:ascii="Arial" w:hAnsi="Arial" w:cs="Arial"/>
          <w:bCs/>
          <w:sz w:val="24"/>
          <w:szCs w:val="24"/>
        </w:rPr>
        <w:t>This document must not be altered once it has been signed but it will be reviewed annually as part of the performance management process or as appropriate.</w:t>
      </w:r>
    </w:p>
    <w:p w:rsidR="00CA7127" w:rsidRPr="00D34736" w:rsidRDefault="00CA7127">
      <w:pPr>
        <w:keepNext/>
        <w:tabs>
          <w:tab w:val="left" w:pos="6237"/>
        </w:tabs>
        <w:spacing w:after="0" w:line="240" w:lineRule="auto"/>
        <w:rPr>
          <w:rFonts w:ascii="Arial" w:eastAsia="Arial" w:hAnsi="Arial" w:cs="Arial"/>
          <w:sz w:val="24"/>
          <w:szCs w:val="24"/>
        </w:rPr>
      </w:pPr>
    </w:p>
    <w:p w:rsidR="00C23A0A" w:rsidRPr="00D34736" w:rsidRDefault="001562F2">
      <w:pPr>
        <w:keepNext/>
        <w:tabs>
          <w:tab w:val="left" w:pos="6237"/>
        </w:tabs>
        <w:spacing w:after="0" w:line="240" w:lineRule="auto"/>
        <w:rPr>
          <w:rFonts w:ascii="Arial" w:eastAsia="Arial" w:hAnsi="Arial" w:cs="Arial"/>
          <w:sz w:val="24"/>
          <w:szCs w:val="24"/>
        </w:rPr>
      </w:pPr>
      <w:r w:rsidRPr="00D34736">
        <w:rPr>
          <w:rFonts w:ascii="Arial" w:eastAsia="Arial" w:hAnsi="Arial" w:cs="Arial"/>
          <w:sz w:val="24"/>
          <w:szCs w:val="24"/>
        </w:rPr>
        <w:t>Employees of the school shall at all times respect the confidentiality of the school’s business, its employees, pupils and parents.  No matters relating to the School’s affairs may be made known to any party outside the school.</w:t>
      </w:r>
    </w:p>
    <w:p w:rsidR="00C23A0A" w:rsidRPr="00D34736" w:rsidRDefault="00C23A0A">
      <w:pPr>
        <w:keepNext/>
        <w:tabs>
          <w:tab w:val="left" w:pos="6237"/>
        </w:tabs>
        <w:spacing w:after="0" w:line="240" w:lineRule="auto"/>
        <w:ind w:left="-144"/>
        <w:rPr>
          <w:rFonts w:ascii="Arial" w:eastAsia="Arial" w:hAnsi="Arial" w:cs="Arial"/>
          <w:sz w:val="24"/>
          <w:szCs w:val="24"/>
        </w:rPr>
      </w:pPr>
    </w:p>
    <w:p w:rsidR="00C23A0A" w:rsidRPr="00D34736" w:rsidRDefault="001562F2">
      <w:pPr>
        <w:keepNext/>
        <w:tabs>
          <w:tab w:val="left" w:pos="6237"/>
        </w:tabs>
        <w:spacing w:after="0" w:line="240" w:lineRule="auto"/>
        <w:ind w:left="26"/>
        <w:rPr>
          <w:rFonts w:ascii="Arial" w:eastAsia="Arial" w:hAnsi="Arial" w:cs="Arial"/>
          <w:sz w:val="24"/>
          <w:szCs w:val="24"/>
        </w:rPr>
      </w:pPr>
      <w:r w:rsidRPr="00D34736">
        <w:rPr>
          <w:rFonts w:ascii="Arial" w:eastAsia="Arial" w:hAnsi="Arial" w:cs="Arial"/>
          <w:sz w:val="24"/>
          <w:szCs w:val="24"/>
        </w:rPr>
        <w:t>The duties of this position include but are not limited to the above and the position holder may be asked to perform other reasonable duties as the Board of Governors require, at the discretion of the Principal.</w:t>
      </w:r>
    </w:p>
    <w:p w:rsidR="00CA7127" w:rsidRPr="00D34736" w:rsidRDefault="00CA7127">
      <w:pPr>
        <w:keepNext/>
        <w:tabs>
          <w:tab w:val="left" w:pos="6237"/>
        </w:tabs>
        <w:spacing w:after="0" w:line="240" w:lineRule="auto"/>
        <w:ind w:left="26"/>
        <w:rPr>
          <w:rFonts w:ascii="Arial" w:eastAsia="Arial" w:hAnsi="Arial" w:cs="Arial"/>
          <w:sz w:val="24"/>
          <w:szCs w:val="24"/>
        </w:rPr>
      </w:pPr>
    </w:p>
    <w:p w:rsidR="00CA7127" w:rsidRPr="00D34736" w:rsidRDefault="00CA7127">
      <w:pPr>
        <w:keepNext/>
        <w:tabs>
          <w:tab w:val="left" w:pos="6237"/>
        </w:tabs>
        <w:spacing w:after="0" w:line="240" w:lineRule="auto"/>
        <w:ind w:left="26"/>
        <w:rPr>
          <w:rFonts w:ascii="Arial" w:eastAsia="Arial" w:hAnsi="Arial" w:cs="Arial"/>
          <w:sz w:val="24"/>
          <w:szCs w:val="24"/>
        </w:rPr>
      </w:pPr>
    </w:p>
    <w:p w:rsidR="00CA7127" w:rsidRPr="00D34736" w:rsidRDefault="00CA7127" w:rsidP="00CA7127">
      <w:pPr>
        <w:rPr>
          <w:rFonts w:ascii="Arial" w:hAnsi="Arial" w:cs="Arial"/>
          <w:b/>
          <w:sz w:val="24"/>
          <w:szCs w:val="24"/>
        </w:rPr>
      </w:pPr>
      <w:r w:rsidRPr="00D34736">
        <w:rPr>
          <w:rFonts w:ascii="Arial" w:hAnsi="Arial" w:cs="Arial"/>
          <w:b/>
          <w:sz w:val="24"/>
          <w:szCs w:val="24"/>
        </w:rPr>
        <w:t>Signature of post holder   __________________________ Date</w:t>
      </w:r>
      <w:r w:rsidR="00D34736">
        <w:rPr>
          <w:rFonts w:ascii="Arial" w:hAnsi="Arial" w:cs="Arial"/>
          <w:b/>
          <w:sz w:val="24"/>
          <w:szCs w:val="24"/>
        </w:rPr>
        <w:t xml:space="preserve">  </w:t>
      </w:r>
      <w:r w:rsidRPr="00D34736">
        <w:rPr>
          <w:rFonts w:ascii="Arial" w:hAnsi="Arial" w:cs="Arial"/>
          <w:b/>
          <w:sz w:val="24"/>
          <w:szCs w:val="24"/>
        </w:rPr>
        <w:t xml:space="preserve">   / </w:t>
      </w:r>
      <w:r w:rsidR="00D34736">
        <w:rPr>
          <w:rFonts w:ascii="Arial" w:hAnsi="Arial" w:cs="Arial"/>
          <w:b/>
          <w:sz w:val="24"/>
          <w:szCs w:val="24"/>
        </w:rPr>
        <w:t xml:space="preserve">  </w:t>
      </w:r>
      <w:r w:rsidRPr="00D34736">
        <w:rPr>
          <w:rFonts w:ascii="Arial" w:hAnsi="Arial" w:cs="Arial"/>
          <w:b/>
          <w:sz w:val="24"/>
          <w:szCs w:val="24"/>
        </w:rPr>
        <w:t xml:space="preserve">  /   </w:t>
      </w:r>
    </w:p>
    <w:p w:rsidR="00CA7127" w:rsidRPr="00D34736" w:rsidRDefault="00CA7127" w:rsidP="00CA7127">
      <w:pPr>
        <w:pStyle w:val="Heading1"/>
        <w:rPr>
          <w:rFonts w:ascii="Arial" w:hAnsi="Arial" w:cs="Arial"/>
          <w:bCs/>
          <w:sz w:val="24"/>
          <w:szCs w:val="24"/>
        </w:rPr>
      </w:pPr>
      <w:r w:rsidRPr="00D34736">
        <w:rPr>
          <w:rFonts w:ascii="Arial" w:hAnsi="Arial" w:cs="Arial"/>
          <w:sz w:val="24"/>
          <w:szCs w:val="24"/>
        </w:rPr>
        <w:t>Signature of Principal</w:t>
      </w:r>
      <w:r w:rsidR="00D34736">
        <w:rPr>
          <w:rFonts w:ascii="Arial" w:hAnsi="Arial" w:cs="Arial"/>
          <w:sz w:val="24"/>
          <w:szCs w:val="24"/>
        </w:rPr>
        <w:t xml:space="preserve">      </w:t>
      </w:r>
      <w:r w:rsidRPr="00D34736">
        <w:rPr>
          <w:rFonts w:ascii="Arial" w:hAnsi="Arial" w:cs="Arial"/>
          <w:sz w:val="24"/>
          <w:szCs w:val="24"/>
        </w:rPr>
        <w:t xml:space="preserve">___________________________ Date </w:t>
      </w:r>
      <w:r w:rsidR="00D34736">
        <w:rPr>
          <w:rFonts w:ascii="Arial" w:hAnsi="Arial" w:cs="Arial"/>
          <w:sz w:val="24"/>
          <w:szCs w:val="24"/>
        </w:rPr>
        <w:t xml:space="preserve">  </w:t>
      </w:r>
      <w:r w:rsidRPr="00D34736">
        <w:rPr>
          <w:rFonts w:ascii="Arial" w:hAnsi="Arial" w:cs="Arial"/>
          <w:sz w:val="24"/>
          <w:szCs w:val="24"/>
        </w:rPr>
        <w:t xml:space="preserve">  /  </w:t>
      </w:r>
      <w:r w:rsidR="00D34736">
        <w:rPr>
          <w:rFonts w:ascii="Arial" w:hAnsi="Arial" w:cs="Arial"/>
          <w:sz w:val="24"/>
          <w:szCs w:val="24"/>
        </w:rPr>
        <w:t xml:space="preserve">  </w:t>
      </w:r>
      <w:r w:rsidRPr="00D34736">
        <w:rPr>
          <w:rFonts w:ascii="Arial" w:hAnsi="Arial" w:cs="Arial"/>
          <w:sz w:val="24"/>
          <w:szCs w:val="24"/>
        </w:rPr>
        <w:t xml:space="preserve"> /   </w:t>
      </w:r>
    </w:p>
    <w:p w:rsidR="00CA7127" w:rsidRPr="00D34736" w:rsidRDefault="00CA7127">
      <w:pPr>
        <w:keepNext/>
        <w:tabs>
          <w:tab w:val="left" w:pos="6237"/>
        </w:tabs>
        <w:spacing w:after="0" w:line="240" w:lineRule="auto"/>
        <w:ind w:left="26"/>
        <w:rPr>
          <w:rFonts w:ascii="Arial" w:eastAsia="Arial" w:hAnsi="Arial" w:cs="Arial"/>
          <w:sz w:val="24"/>
          <w:szCs w:val="24"/>
        </w:rPr>
      </w:pPr>
    </w:p>
    <w:p w:rsidR="00C23A0A" w:rsidRPr="00D34736" w:rsidRDefault="00C23A0A">
      <w:pPr>
        <w:keepNext/>
        <w:tabs>
          <w:tab w:val="left" w:pos="6237"/>
        </w:tabs>
        <w:spacing w:after="0" w:line="240" w:lineRule="auto"/>
        <w:ind w:left="-144"/>
        <w:rPr>
          <w:rFonts w:ascii="Arial" w:eastAsia="Arial" w:hAnsi="Arial" w:cs="Arial"/>
          <w:sz w:val="24"/>
          <w:szCs w:val="24"/>
        </w:rPr>
      </w:pPr>
    </w:p>
    <w:p w:rsidR="00C23A0A" w:rsidRPr="00D34736" w:rsidRDefault="00C23A0A">
      <w:pPr>
        <w:keepNext/>
        <w:spacing w:before="240" w:after="40" w:line="240" w:lineRule="auto"/>
        <w:rPr>
          <w:rFonts w:ascii="Arial" w:eastAsia="Open Sans" w:hAnsi="Arial" w:cs="Arial"/>
          <w:b/>
          <w:sz w:val="24"/>
          <w:szCs w:val="24"/>
        </w:rPr>
      </w:pPr>
    </w:p>
    <w:sectPr w:rsidR="00C23A0A" w:rsidRPr="00D34736">
      <w:headerReference w:type="default" r:id="rId7"/>
      <w:footerReference w:type="default" r:id="rId8"/>
      <w:headerReference w:type="first" r:id="rId9"/>
      <w:footerReference w:type="first" r:id="rId10"/>
      <w:pgSz w:w="11906" w:h="16838"/>
      <w:pgMar w:top="1440" w:right="1440" w:bottom="1656" w:left="1440"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BE" w:rsidRDefault="00A83ABE">
      <w:pPr>
        <w:spacing w:after="0" w:line="240" w:lineRule="auto"/>
      </w:pPr>
      <w:r>
        <w:separator/>
      </w:r>
    </w:p>
  </w:endnote>
  <w:endnote w:type="continuationSeparator" w:id="0">
    <w:p w:rsidR="00A83ABE" w:rsidRDefault="00A8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0A" w:rsidRDefault="001562F2">
    <w:r>
      <w:rPr>
        <w:noProof/>
        <w:lang w:val="en-US"/>
      </w:rPr>
      <w:drawing>
        <wp:anchor distT="0" distB="0" distL="0" distR="0" simplePos="0" relativeHeight="251659264" behindDoc="0" locked="0" layoutInCell="1" hidden="0" allowOverlap="1">
          <wp:simplePos x="0" y="0"/>
          <wp:positionH relativeFrom="column">
            <wp:posOffset>-392399</wp:posOffset>
          </wp:positionH>
          <wp:positionV relativeFrom="paragraph">
            <wp:posOffset>0</wp:posOffset>
          </wp:positionV>
          <wp:extent cx="6587633" cy="639858"/>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587633" cy="63985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0A" w:rsidRDefault="001562F2">
    <w:pPr>
      <w:rPr>
        <w:color w:val="000000"/>
      </w:rPr>
    </w:pPr>
    <w:r>
      <w:rPr>
        <w:noProof/>
        <w:lang w:val="en-US"/>
      </w:rPr>
      <w:drawing>
        <wp:anchor distT="0" distB="0" distL="0" distR="0" simplePos="0" relativeHeight="251660288" behindDoc="0" locked="0" layoutInCell="1" hidden="0" allowOverlap="1">
          <wp:simplePos x="0" y="0"/>
          <wp:positionH relativeFrom="column">
            <wp:posOffset>-392399</wp:posOffset>
          </wp:positionH>
          <wp:positionV relativeFrom="paragraph">
            <wp:posOffset>0</wp:posOffset>
          </wp:positionV>
          <wp:extent cx="6588000" cy="65880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588000" cy="658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BE" w:rsidRDefault="00A83ABE">
      <w:pPr>
        <w:spacing w:after="0" w:line="240" w:lineRule="auto"/>
      </w:pPr>
      <w:r>
        <w:separator/>
      </w:r>
    </w:p>
  </w:footnote>
  <w:footnote w:type="continuationSeparator" w:id="0">
    <w:p w:rsidR="00A83ABE" w:rsidRDefault="00A83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0A" w:rsidRDefault="00C23A0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0A" w:rsidRDefault="001562F2">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0" distR="0" simplePos="0" relativeHeight="251658240" behindDoc="0" locked="0" layoutInCell="1" hidden="0" allowOverlap="1">
          <wp:simplePos x="0" y="0"/>
          <wp:positionH relativeFrom="page">
            <wp:posOffset>0</wp:posOffset>
          </wp:positionH>
          <wp:positionV relativeFrom="page">
            <wp:posOffset>0</wp:posOffset>
          </wp:positionV>
          <wp:extent cx="7572988" cy="1950720"/>
          <wp:effectExtent l="0" t="0" r="0" b="0"/>
          <wp:wrapSquare wrapText="bothSides" distT="0" distB="0" distL="0" distR="0"/>
          <wp:docPr id="3"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
                  <a:srcRect/>
                  <a:stretch>
                    <a:fillRect/>
                  </a:stretch>
                </pic:blipFill>
                <pic:spPr>
                  <a:xfrm>
                    <a:off x="0" y="0"/>
                    <a:ext cx="7572988" cy="1950720"/>
                  </a:xfrm>
                  <a:prstGeom prst="rect">
                    <a:avLst/>
                  </a:prstGeom>
                  <a:ln/>
                </pic:spPr>
              </pic:pic>
            </a:graphicData>
          </a:graphic>
        </wp:anchor>
      </w:drawing>
    </w:r>
  </w:p>
  <w:p w:rsidR="00C23A0A" w:rsidRDefault="00C23A0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2F"/>
    <w:multiLevelType w:val="multilevel"/>
    <w:tmpl w:val="1018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090F"/>
    <w:multiLevelType w:val="multilevel"/>
    <w:tmpl w:val="44E69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E93782"/>
    <w:multiLevelType w:val="hybridMultilevel"/>
    <w:tmpl w:val="AF4EF232"/>
    <w:lvl w:ilvl="0" w:tplc="E97243E8">
      <w:start w:val="1"/>
      <w:numFmt w:val="bullet"/>
      <w:lvlText w:val=""/>
      <w:lvlJc w:val="left"/>
      <w:pPr>
        <w:ind w:left="720" w:hanging="360"/>
      </w:pPr>
      <w:rPr>
        <w:rFonts w:ascii="Symbol" w:hAnsi="Symbol" w:hint="default"/>
        <w:strike/>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00E46"/>
    <w:multiLevelType w:val="hybridMultilevel"/>
    <w:tmpl w:val="7646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C4847"/>
    <w:multiLevelType w:val="hybridMultilevel"/>
    <w:tmpl w:val="3336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B1A1F"/>
    <w:multiLevelType w:val="hybridMultilevel"/>
    <w:tmpl w:val="0A6A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61D10"/>
    <w:multiLevelType w:val="hybridMultilevel"/>
    <w:tmpl w:val="E452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C3ED9"/>
    <w:multiLevelType w:val="multilevel"/>
    <w:tmpl w:val="AA6C5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3B09A0"/>
    <w:multiLevelType w:val="hybridMultilevel"/>
    <w:tmpl w:val="D628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437A6"/>
    <w:multiLevelType w:val="multilevel"/>
    <w:tmpl w:val="15F0F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1"/>
  </w:num>
  <w:num w:numId="4">
    <w:abstractNumId w:val="0"/>
  </w:num>
  <w:num w:numId="5">
    <w:abstractNumId w:val="3"/>
  </w:num>
  <w:num w:numId="6">
    <w:abstractNumId w:val="5"/>
  </w:num>
  <w:num w:numId="7">
    <w:abstractNumId w:val="2"/>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0A"/>
    <w:rsid w:val="000F05EA"/>
    <w:rsid w:val="001562F2"/>
    <w:rsid w:val="00160F45"/>
    <w:rsid w:val="001B1066"/>
    <w:rsid w:val="002E47BA"/>
    <w:rsid w:val="00353435"/>
    <w:rsid w:val="00462929"/>
    <w:rsid w:val="004E7D57"/>
    <w:rsid w:val="006B0408"/>
    <w:rsid w:val="00740A61"/>
    <w:rsid w:val="008A285C"/>
    <w:rsid w:val="008B317D"/>
    <w:rsid w:val="009214D3"/>
    <w:rsid w:val="00A83ABE"/>
    <w:rsid w:val="00C23A0A"/>
    <w:rsid w:val="00CA7127"/>
    <w:rsid w:val="00CB4013"/>
    <w:rsid w:val="00CE1BBC"/>
    <w:rsid w:val="00D34736"/>
    <w:rsid w:val="00D367C8"/>
    <w:rsid w:val="00D9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36F3"/>
  <w15:docId w15:val="{3C5E3F52-C676-4F75-A2A2-C4D5A5B6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3" w:type="dxa"/>
        <w:right w:w="43" w:type="dxa"/>
      </w:tblCellMar>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paragraph" w:styleId="ListParagraph">
    <w:name w:val="List Paragraph"/>
    <w:basedOn w:val="Normal"/>
    <w:uiPriority w:val="34"/>
    <w:qFormat/>
    <w:rsid w:val="00D923A7"/>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58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Sibley</dc:creator>
  <cp:lastModifiedBy>Doha English Speaking School</cp:lastModifiedBy>
  <cp:revision>4</cp:revision>
  <dcterms:created xsi:type="dcterms:W3CDTF">2020-12-17T09:13:00Z</dcterms:created>
  <dcterms:modified xsi:type="dcterms:W3CDTF">2020-12-17T10:44:00Z</dcterms:modified>
</cp:coreProperties>
</file>