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5E256" w14:textId="77777777" w:rsidR="005D2D23" w:rsidRDefault="00D43FDC" w:rsidP="00227599">
      <w:pPr>
        <w:pStyle w:val="Heading3"/>
      </w:pPr>
      <w:r w:rsidRPr="00D43FDC">
        <w:rPr>
          <w:noProof/>
          <w:lang w:eastAsia="en-GB"/>
        </w:rPr>
        <w:drawing>
          <wp:inline distT="0" distB="0" distL="0" distR="0" wp14:anchorId="30B1E69D" wp14:editId="33E8DC71">
            <wp:extent cx="6457950" cy="1441205"/>
            <wp:effectExtent l="0" t="0" r="0" b="6985"/>
            <wp:docPr id="3" name="Picture 3" descr="C:\Users\E.Clifton\AppData\Local\Microsoft\Windows\INetCache\Content.Outlook\CYWWZCC7\QES_Jobs_QEStudio_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lifton\AppData\Local\Microsoft\Windows\INetCache\Content.Outlook\CYWWZCC7\QES_Jobs_QEStudio_Spo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1441205"/>
                    </a:xfrm>
                    <a:prstGeom prst="rect">
                      <a:avLst/>
                    </a:prstGeom>
                    <a:noFill/>
                    <a:ln>
                      <a:noFill/>
                    </a:ln>
                  </pic:spPr>
                </pic:pic>
              </a:graphicData>
            </a:graphic>
          </wp:inline>
        </w:drawing>
      </w:r>
    </w:p>
    <w:p w14:paraId="3BE8BB5C" w14:textId="77777777" w:rsidR="00BD5ADB" w:rsidRPr="00FA5751" w:rsidRDefault="00A92984" w:rsidP="005D2D23">
      <w:pPr>
        <w:pStyle w:val="Heading1"/>
        <w:rPr>
          <w:sz w:val="56"/>
        </w:rPr>
      </w:pPr>
      <w:r w:rsidRPr="00FA5751">
        <w:rPr>
          <w:sz w:val="56"/>
        </w:rPr>
        <w:t>Job Details</w:t>
      </w:r>
    </w:p>
    <w:p w14:paraId="6A688226" w14:textId="4D04F254" w:rsidR="00BD5ADB" w:rsidRPr="00FA5751" w:rsidRDefault="00733D2C" w:rsidP="00BD5ADB">
      <w:pPr>
        <w:pStyle w:val="Heading2"/>
        <w:rPr>
          <w:sz w:val="52"/>
        </w:rPr>
      </w:pPr>
      <w:r w:rsidRPr="00FA5751">
        <w:rPr>
          <w:sz w:val="52"/>
        </w:rPr>
        <w:t xml:space="preserve">Teacher of </w:t>
      </w:r>
      <w:r w:rsidR="00FA5751" w:rsidRPr="00FA5751">
        <w:rPr>
          <w:sz w:val="52"/>
        </w:rPr>
        <w:t>Physical Education and Sport</w:t>
      </w:r>
    </w:p>
    <w:tbl>
      <w:tblPr>
        <w:tblStyle w:val="TableGrid"/>
        <w:tblpPr w:leftFromText="180" w:rightFromText="180" w:vertAnchor="text" w:horzAnchor="margin" w:tblpY="-27"/>
        <w:tblW w:w="10206" w:type="dxa"/>
        <w:tblCellMar>
          <w:top w:w="28" w:type="dxa"/>
        </w:tblCellMar>
        <w:tblLook w:val="04A0" w:firstRow="1" w:lastRow="0" w:firstColumn="1" w:lastColumn="0" w:noHBand="0" w:noVBand="1"/>
      </w:tblPr>
      <w:tblGrid>
        <w:gridCol w:w="1843"/>
        <w:gridCol w:w="8363"/>
      </w:tblGrid>
      <w:tr w:rsidR="00077040" w14:paraId="089E1351" w14:textId="77777777" w:rsidTr="00FA5751">
        <w:trPr>
          <w:trHeight w:hRule="exact" w:val="397"/>
        </w:trPr>
        <w:tc>
          <w:tcPr>
            <w:tcW w:w="1843" w:type="dxa"/>
            <w:shd w:val="clear" w:color="auto" w:fill="123F2E"/>
            <w:vAlign w:val="center"/>
          </w:tcPr>
          <w:p w14:paraId="4655E1D1" w14:textId="77777777" w:rsidR="00077040" w:rsidRDefault="00077040" w:rsidP="004B2C6D">
            <w:pPr>
              <w:spacing w:line="240" w:lineRule="auto"/>
              <w:rPr>
                <w:b/>
                <w:color w:val="FFFFFF" w:themeColor="background1"/>
              </w:rPr>
            </w:pPr>
            <w:r>
              <w:rPr>
                <w:b/>
                <w:color w:val="FFFFFF" w:themeColor="background1"/>
              </w:rPr>
              <w:t>Post</w:t>
            </w:r>
          </w:p>
        </w:tc>
        <w:tc>
          <w:tcPr>
            <w:tcW w:w="8363" w:type="dxa"/>
            <w:vAlign w:val="center"/>
          </w:tcPr>
          <w:p w14:paraId="67C4EBFC" w14:textId="7D9D2AA3" w:rsidR="00077040" w:rsidRDefault="00733D2C" w:rsidP="004B2C6D">
            <w:pPr>
              <w:spacing w:line="240" w:lineRule="auto"/>
            </w:pPr>
            <w:r>
              <w:t>Teacher of Physical Education and Sport</w:t>
            </w:r>
          </w:p>
        </w:tc>
      </w:tr>
      <w:tr w:rsidR="00077040" w14:paraId="09415F95" w14:textId="77777777" w:rsidTr="00FA5751">
        <w:trPr>
          <w:trHeight w:hRule="exact" w:val="397"/>
        </w:trPr>
        <w:tc>
          <w:tcPr>
            <w:tcW w:w="1843" w:type="dxa"/>
            <w:shd w:val="clear" w:color="auto" w:fill="123F2E"/>
            <w:vAlign w:val="center"/>
          </w:tcPr>
          <w:p w14:paraId="3357CC10" w14:textId="77777777" w:rsidR="00077040" w:rsidRDefault="00077040" w:rsidP="004B2C6D">
            <w:pPr>
              <w:spacing w:line="240" w:lineRule="auto"/>
              <w:rPr>
                <w:b/>
                <w:color w:val="FFFFFF" w:themeColor="background1"/>
              </w:rPr>
            </w:pPr>
            <w:r>
              <w:rPr>
                <w:b/>
                <w:color w:val="FFFFFF" w:themeColor="background1"/>
              </w:rPr>
              <w:t>Start Date</w:t>
            </w:r>
          </w:p>
        </w:tc>
        <w:tc>
          <w:tcPr>
            <w:tcW w:w="8363" w:type="dxa"/>
            <w:vAlign w:val="center"/>
          </w:tcPr>
          <w:p w14:paraId="4A3C6026" w14:textId="16E6D3F1" w:rsidR="00077040" w:rsidRDefault="007C7256" w:rsidP="004B2C6D">
            <w:pPr>
              <w:spacing w:line="240" w:lineRule="auto"/>
            </w:pPr>
            <w:r>
              <w:t>January 2024 fixed term until August 2024</w:t>
            </w:r>
          </w:p>
        </w:tc>
      </w:tr>
      <w:tr w:rsidR="0053278E" w14:paraId="028DCD2E" w14:textId="77777777" w:rsidTr="00FA5751">
        <w:trPr>
          <w:trHeight w:hRule="exact" w:val="397"/>
        </w:trPr>
        <w:tc>
          <w:tcPr>
            <w:tcW w:w="1843" w:type="dxa"/>
            <w:shd w:val="clear" w:color="auto" w:fill="123F2E"/>
            <w:vAlign w:val="center"/>
          </w:tcPr>
          <w:p w14:paraId="2BFC9F70" w14:textId="77777777" w:rsidR="0053278E" w:rsidRDefault="0053278E" w:rsidP="0053278E">
            <w:pPr>
              <w:spacing w:line="240" w:lineRule="auto"/>
              <w:rPr>
                <w:b/>
                <w:color w:val="FFFFFF" w:themeColor="background1"/>
              </w:rPr>
            </w:pPr>
            <w:r>
              <w:rPr>
                <w:b/>
                <w:color w:val="FFFFFF" w:themeColor="background1"/>
              </w:rPr>
              <w:t>Hours</w:t>
            </w:r>
          </w:p>
        </w:tc>
        <w:tc>
          <w:tcPr>
            <w:tcW w:w="8363" w:type="dxa"/>
            <w:vAlign w:val="center"/>
          </w:tcPr>
          <w:p w14:paraId="157D4A08" w14:textId="743757FE" w:rsidR="0053278E" w:rsidRDefault="007C7256" w:rsidP="007C7256">
            <w:pPr>
              <w:spacing w:line="240" w:lineRule="auto"/>
            </w:pPr>
            <w:r>
              <w:t>Part</w:t>
            </w:r>
            <w:r w:rsidR="0053278E">
              <w:t xml:space="preserve"> Time, suitable for </w:t>
            </w:r>
            <w:r>
              <w:t>ECT</w:t>
            </w:r>
          </w:p>
        </w:tc>
      </w:tr>
      <w:tr w:rsidR="0053278E" w14:paraId="3B58D97F" w14:textId="77777777" w:rsidTr="00FA5751">
        <w:trPr>
          <w:trHeight w:hRule="exact" w:val="397"/>
        </w:trPr>
        <w:tc>
          <w:tcPr>
            <w:tcW w:w="1843" w:type="dxa"/>
            <w:shd w:val="clear" w:color="auto" w:fill="123F2E"/>
            <w:vAlign w:val="center"/>
          </w:tcPr>
          <w:p w14:paraId="15052100" w14:textId="77777777" w:rsidR="0053278E" w:rsidRDefault="0053278E" w:rsidP="0053278E">
            <w:pPr>
              <w:spacing w:line="240" w:lineRule="auto"/>
              <w:rPr>
                <w:b/>
                <w:color w:val="FFFFFF" w:themeColor="background1"/>
              </w:rPr>
            </w:pPr>
            <w:r>
              <w:rPr>
                <w:b/>
                <w:color w:val="FFFFFF" w:themeColor="background1"/>
              </w:rPr>
              <w:t>Pay Scale</w:t>
            </w:r>
          </w:p>
        </w:tc>
        <w:tc>
          <w:tcPr>
            <w:tcW w:w="8363" w:type="dxa"/>
            <w:vAlign w:val="center"/>
          </w:tcPr>
          <w:p w14:paraId="00CFB4D4" w14:textId="77777777" w:rsidR="0053278E" w:rsidRDefault="0053278E" w:rsidP="0053278E">
            <w:pPr>
              <w:spacing w:line="240" w:lineRule="auto"/>
            </w:pPr>
            <w:r>
              <w:t>MPS/UPS</w:t>
            </w:r>
          </w:p>
        </w:tc>
      </w:tr>
    </w:tbl>
    <w:p w14:paraId="3D012210" w14:textId="77777777" w:rsidR="007C7256" w:rsidRDefault="007C7256" w:rsidP="0053278E"/>
    <w:p w14:paraId="357590E3" w14:textId="704E8816" w:rsidR="00F740A9" w:rsidRDefault="0053278E" w:rsidP="0053278E">
      <w:r w:rsidRPr="006A1522">
        <w:t xml:space="preserve">Thank you for accessing details of the above post.  </w:t>
      </w:r>
      <w:r>
        <w:t>We</w:t>
      </w:r>
      <w:r w:rsidRPr="006A1522">
        <w:t xml:space="preserve"> hope these details will give you an impression of an exciting opportunity to make an important contribution </w:t>
      </w:r>
      <w:r>
        <w:t>to our schools</w:t>
      </w:r>
      <w:r w:rsidRPr="006A1522">
        <w:t xml:space="preserve">.  </w:t>
      </w:r>
      <w:r>
        <w:t xml:space="preserve"> We</w:t>
      </w:r>
      <w:r w:rsidRPr="006A1522">
        <w:t xml:space="preserve"> would strongly urge you to get more of a ‘feel’ for the life of the school by visiting our website</w:t>
      </w:r>
      <w:r>
        <w:t>s:</w:t>
      </w:r>
      <w:r w:rsidRPr="006A1522">
        <w:t xml:space="preserve"> </w:t>
      </w:r>
      <w:hyperlink r:id="rId8" w:history="1">
        <w:r w:rsidR="007C7256" w:rsidRPr="00D6106E">
          <w:rPr>
            <w:rStyle w:val="Hyperlink"/>
          </w:rPr>
          <w:t>www.qes.org.uk</w:t>
        </w:r>
      </w:hyperlink>
      <w:r w:rsidR="007C7256">
        <w:t xml:space="preserve"> </w:t>
      </w:r>
      <w:r>
        <w:t>and</w:t>
      </w:r>
      <w:r w:rsidR="007C7256">
        <w:t xml:space="preserve"> </w:t>
      </w:r>
      <w:hyperlink r:id="rId9" w:history="1">
        <w:r w:rsidR="007C7256" w:rsidRPr="00D6106E">
          <w:rPr>
            <w:rStyle w:val="Hyperlink"/>
          </w:rPr>
          <w:t>www.qestudio.org.uk</w:t>
        </w:r>
      </w:hyperlink>
    </w:p>
    <w:p w14:paraId="524AA613" w14:textId="44DB8B23" w:rsidR="0053278E" w:rsidRPr="006A1522" w:rsidRDefault="0053278E" w:rsidP="0053278E">
      <w:r>
        <w:t>We</w:t>
      </w:r>
      <w:r w:rsidRPr="006A1522">
        <w:t xml:space="preserve"> appreciate that there is much in addition that you would want to know and can assure you that at the interview stage we will share with you as much as is feasible. If there is anything specific you wish to know at this stage please don’t hesitate to get in touch.</w:t>
      </w:r>
    </w:p>
    <w:p w14:paraId="14D2186C" w14:textId="77777777" w:rsidR="00A92984" w:rsidRDefault="00A92984" w:rsidP="00B055DF">
      <w:pPr>
        <w:pStyle w:val="Heading3"/>
      </w:pPr>
      <w:r>
        <w:t>The Post</w:t>
      </w:r>
    </w:p>
    <w:p w14:paraId="5AFFA1D4" w14:textId="7FE4D36A" w:rsidR="00733D2C" w:rsidRPr="00F740A9" w:rsidRDefault="00733D2C" w:rsidP="00733D2C">
      <w:pPr>
        <w:spacing w:before="100" w:beforeAutospacing="1" w:after="100" w:afterAutospacing="1" w:line="360" w:lineRule="auto"/>
        <w:rPr>
          <w:rFonts w:eastAsia="Times New Roman" w:cs="Times New Roman"/>
          <w:color w:val="113D2D"/>
          <w:szCs w:val="24"/>
          <w:lang w:eastAsia="en-GB"/>
        </w:rPr>
      </w:pPr>
      <w:r>
        <w:rPr>
          <w:rFonts w:eastAsia="Times New Roman" w:cs="Times New Roman"/>
          <w:color w:val="113D2D"/>
          <w:szCs w:val="24"/>
          <w:lang w:eastAsia="en-GB"/>
        </w:rPr>
        <w:t xml:space="preserve">This post becomes available due to some changes in the PE department creating the need for </w:t>
      </w:r>
      <w:r w:rsidR="00BD016D">
        <w:rPr>
          <w:rFonts w:eastAsia="Times New Roman" w:cs="Times New Roman"/>
          <w:color w:val="113D2D"/>
          <w:szCs w:val="24"/>
          <w:lang w:eastAsia="en-GB"/>
        </w:rPr>
        <w:t>a</w:t>
      </w:r>
      <w:r w:rsidR="007C7256">
        <w:rPr>
          <w:rFonts w:eastAsia="Times New Roman" w:cs="Times New Roman"/>
          <w:color w:val="113D2D"/>
          <w:szCs w:val="24"/>
          <w:lang w:eastAsia="en-GB"/>
        </w:rPr>
        <w:t xml:space="preserve"> teacher of </w:t>
      </w:r>
      <w:r w:rsidR="00F740A9">
        <w:rPr>
          <w:rFonts w:eastAsia="Times New Roman" w:cs="Times New Roman"/>
          <w:color w:val="113D2D"/>
          <w:szCs w:val="24"/>
          <w:lang w:eastAsia="en-GB"/>
        </w:rPr>
        <w:t>PE</w:t>
      </w:r>
      <w:r w:rsidR="007C7256">
        <w:rPr>
          <w:rFonts w:eastAsia="Times New Roman" w:cs="Times New Roman"/>
          <w:color w:val="113D2D"/>
          <w:szCs w:val="24"/>
          <w:lang w:eastAsia="en-GB"/>
        </w:rPr>
        <w:t xml:space="preserve"> and Sport</w:t>
      </w:r>
      <w:r w:rsidR="00F740A9">
        <w:rPr>
          <w:rFonts w:eastAsia="Times New Roman" w:cs="Times New Roman"/>
          <w:color w:val="113D2D"/>
          <w:szCs w:val="24"/>
          <w:lang w:eastAsia="en-GB"/>
        </w:rPr>
        <w:t>. It</w:t>
      </w:r>
      <w:r w:rsidR="007C7256">
        <w:rPr>
          <w:rFonts w:eastAsia="Times New Roman" w:cs="Times New Roman"/>
          <w:color w:val="113D2D"/>
          <w:szCs w:val="24"/>
          <w:lang w:eastAsia="en-GB"/>
        </w:rPr>
        <w:t xml:space="preserve"> i</w:t>
      </w:r>
      <w:r w:rsidR="00F740A9">
        <w:rPr>
          <w:rFonts w:eastAsia="Times New Roman" w:cs="Times New Roman"/>
          <w:color w:val="113D2D"/>
          <w:szCs w:val="24"/>
          <w:lang w:eastAsia="en-GB"/>
        </w:rPr>
        <w:t>s a great</w:t>
      </w:r>
      <w:r>
        <w:rPr>
          <w:rFonts w:eastAsia="Times New Roman" w:cs="Times New Roman"/>
          <w:color w:val="113D2D"/>
          <w:szCs w:val="24"/>
          <w:lang w:eastAsia="en-GB"/>
        </w:rPr>
        <w:t xml:space="preserve"> opportunity to contribute to the building of a friendly, committ</w:t>
      </w:r>
      <w:r w:rsidR="00F740A9">
        <w:rPr>
          <w:rFonts w:eastAsia="Times New Roman" w:cs="Times New Roman"/>
          <w:color w:val="113D2D"/>
          <w:szCs w:val="24"/>
          <w:lang w:eastAsia="en-GB"/>
        </w:rPr>
        <w:t>ed, successful and vibrant team</w:t>
      </w:r>
      <w:r>
        <w:rPr>
          <w:rFonts w:eastAsia="Times New Roman" w:cs="Times New Roman"/>
          <w:color w:val="113D2D"/>
          <w:szCs w:val="24"/>
          <w:lang w:eastAsia="en-GB"/>
        </w:rPr>
        <w:t xml:space="preserve">. </w:t>
      </w:r>
      <w:r w:rsidR="00F740A9">
        <w:rPr>
          <w:rFonts w:eastAsia="Times New Roman" w:cs="Times New Roman"/>
          <w:color w:val="113D2D"/>
          <w:szCs w:val="24"/>
          <w:lang w:eastAsia="en-GB"/>
        </w:rPr>
        <w:t xml:space="preserve"> </w:t>
      </w:r>
      <w:r>
        <w:rPr>
          <w:rFonts w:eastAsia="Times New Roman" w:cs="Times New Roman"/>
          <w:color w:val="113D2D"/>
          <w:szCs w:val="24"/>
          <w:lang w:eastAsia="en-GB"/>
        </w:rPr>
        <w:t xml:space="preserve"> This post will offer opportunities to teach at all levels and to all abilities and consequently we will be looking to appoint someone with significant qualities and great potential. It probably goes without saying that since sport is a key factor in what makes QES and QEStudio such a special place, we would only </w:t>
      </w:r>
      <w:r w:rsidR="007C7256">
        <w:rPr>
          <w:rFonts w:eastAsia="Times New Roman" w:cs="Times New Roman"/>
          <w:color w:val="113D2D"/>
          <w:szCs w:val="24"/>
          <w:lang w:eastAsia="en-GB"/>
        </w:rPr>
        <w:t xml:space="preserve">wish to </w:t>
      </w:r>
      <w:r>
        <w:rPr>
          <w:rFonts w:eastAsia="Times New Roman" w:cs="Times New Roman"/>
          <w:color w:val="113D2D"/>
          <w:szCs w:val="24"/>
          <w:lang w:eastAsia="en-GB"/>
        </w:rPr>
        <w:t xml:space="preserve">appoint someone prepared to devote a lot of time to extra-curricular activities. </w:t>
      </w:r>
    </w:p>
    <w:p w14:paraId="1BF01D81" w14:textId="77777777" w:rsidR="00A92984" w:rsidRDefault="00A92984" w:rsidP="00B055DF">
      <w:pPr>
        <w:pStyle w:val="Heading3"/>
      </w:pPr>
      <w:r>
        <w:lastRenderedPageBreak/>
        <w:t>The Person</w:t>
      </w:r>
    </w:p>
    <w:p w14:paraId="65A8AF62" w14:textId="68FE5D33" w:rsidR="00733D2C" w:rsidRDefault="00733D2C" w:rsidP="00733D2C">
      <w:pPr>
        <w:spacing w:before="100" w:beforeAutospacing="1" w:after="100" w:afterAutospacing="1"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 xml:space="preserve">As suggested, in order to ensure the development of a successful </w:t>
      </w:r>
      <w:r w:rsidR="00F740A9">
        <w:rPr>
          <w:rFonts w:eastAsia="Times New Roman" w:cs="Times New Roman"/>
          <w:color w:val="113D2D"/>
          <w:szCs w:val="24"/>
          <w:lang w:eastAsia="en-GB"/>
        </w:rPr>
        <w:t>Trust</w:t>
      </w:r>
      <w:r>
        <w:rPr>
          <w:rFonts w:eastAsia="Times New Roman" w:cs="Times New Roman"/>
          <w:color w:val="113D2D"/>
          <w:szCs w:val="24"/>
          <w:lang w:eastAsia="en-GB"/>
        </w:rPr>
        <w:t xml:space="preserve"> ambitious to improve still further, we intend to appoint only staff of the highest ability or with the greatest promise. Working at our Trust is demanding but the rewa</w:t>
      </w:r>
      <w:r w:rsidR="00E82AE8">
        <w:rPr>
          <w:rFonts w:eastAsia="Times New Roman" w:cs="Times New Roman"/>
          <w:color w:val="113D2D"/>
          <w:szCs w:val="24"/>
          <w:lang w:eastAsia="en-GB"/>
        </w:rPr>
        <w:t>rds are commensurate in a community</w:t>
      </w:r>
      <w:r>
        <w:rPr>
          <w:rFonts w:eastAsia="Times New Roman" w:cs="Times New Roman"/>
          <w:color w:val="113D2D"/>
          <w:szCs w:val="24"/>
          <w:lang w:eastAsia="en-GB"/>
        </w:rPr>
        <w:t xml:space="preserve"> with a strong, highly motivated staff, very good facilities, a lovely environment and pleasant, friendly and highly motivated pupils. </w:t>
      </w:r>
    </w:p>
    <w:p w14:paraId="135D346C" w14:textId="55F4E041" w:rsidR="00733D2C" w:rsidRDefault="00733D2C" w:rsidP="00733D2C">
      <w:pPr>
        <w:spacing w:before="100" w:beforeAutospacing="1" w:after="100" w:afterAutospacing="1" w:line="24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We expect to appoint a teacher of PE</w:t>
      </w:r>
      <w:r w:rsidR="007C7256">
        <w:rPr>
          <w:rFonts w:eastAsia="Times New Roman" w:cs="Times New Roman"/>
          <w:color w:val="113D2D"/>
          <w:szCs w:val="24"/>
          <w:lang w:eastAsia="en-GB"/>
        </w:rPr>
        <w:t xml:space="preserve"> and Sport</w:t>
      </w:r>
      <w:r>
        <w:rPr>
          <w:rFonts w:eastAsia="Times New Roman" w:cs="Times New Roman"/>
          <w:color w:val="113D2D"/>
          <w:szCs w:val="24"/>
          <w:lang w:eastAsia="en-GB"/>
        </w:rPr>
        <w:t xml:space="preserve"> who has: </w:t>
      </w:r>
    </w:p>
    <w:p w14:paraId="79B0C356" w14:textId="77777777" w:rsidR="00733D2C" w:rsidRDefault="00733D2C" w:rsidP="00733D2C">
      <w:pPr>
        <w:pStyle w:val="Bullet"/>
        <w:numPr>
          <w:ilvl w:val="0"/>
          <w:numId w:val="0"/>
        </w:numPr>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e</w:t>
      </w:r>
      <w:r>
        <w:rPr>
          <w:lang w:eastAsia="en-GB"/>
        </w:rPr>
        <w:t xml:space="preserve">nthusiasm, energy, a genuine passion for PE and Sport and real promise as a teacher </w:t>
      </w:r>
    </w:p>
    <w:p w14:paraId="0D42AB9D" w14:textId="77777777" w:rsidR="006275A8" w:rsidRDefault="00733D2C" w:rsidP="00733D2C">
      <w:pPr>
        <w:pStyle w:val="Bullet"/>
        <w:numPr>
          <w:ilvl w:val="0"/>
          <w:numId w:val="0"/>
        </w:numPr>
        <w:ind w:left="720" w:hanging="720"/>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c</w:t>
      </w:r>
      <w:r>
        <w:rPr>
          <w:lang w:eastAsia="en-GB"/>
        </w:rPr>
        <w:t>ompelling personal qualities, an ability to form positive relationships</w:t>
      </w:r>
      <w:r w:rsidR="006275A8">
        <w:rPr>
          <w:lang w:eastAsia="en-GB"/>
        </w:rPr>
        <w:t xml:space="preserve"> with people and the ability to</w:t>
      </w:r>
    </w:p>
    <w:p w14:paraId="51BE52C4" w14:textId="77777777" w:rsidR="00733D2C" w:rsidRDefault="00733D2C" w:rsidP="006275A8">
      <w:pPr>
        <w:pStyle w:val="Bullet"/>
        <w:numPr>
          <w:ilvl w:val="0"/>
          <w:numId w:val="0"/>
        </w:numPr>
        <w:ind w:left="720" w:hanging="436"/>
        <w:rPr>
          <w:lang w:eastAsia="en-GB"/>
        </w:rPr>
      </w:pPr>
      <w:r>
        <w:rPr>
          <w:lang w:eastAsia="en-GB"/>
        </w:rPr>
        <w:t xml:space="preserve">enthuse and inspire both pupils and staff </w:t>
      </w:r>
    </w:p>
    <w:p w14:paraId="0D7A13E8" w14:textId="77777777" w:rsidR="00733D2C" w:rsidRDefault="00733D2C" w:rsidP="00733D2C">
      <w:pPr>
        <w:pStyle w:val="Bullet"/>
        <w:numPr>
          <w:ilvl w:val="0"/>
          <w:numId w:val="0"/>
        </w:numPr>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 xml:space="preserve">a </w:t>
      </w:r>
      <w:r>
        <w:rPr>
          <w:lang w:eastAsia="en-GB"/>
        </w:rPr>
        <w:t xml:space="preserve">sense of humour and proportion </w:t>
      </w:r>
    </w:p>
    <w:p w14:paraId="1F5A5192" w14:textId="77777777" w:rsidR="00733D2C" w:rsidRDefault="00733D2C" w:rsidP="00733D2C">
      <w:pPr>
        <w:pStyle w:val="Bullet"/>
        <w:numPr>
          <w:ilvl w:val="0"/>
          <w:numId w:val="0"/>
        </w:numPr>
        <w:ind w:left="142" w:hanging="142"/>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a</w:t>
      </w:r>
      <w:r>
        <w:rPr>
          <w:lang w:eastAsia="en-GB"/>
        </w:rPr>
        <w:t xml:space="preserve">n ability to communicate effectively </w:t>
      </w:r>
    </w:p>
    <w:p w14:paraId="66F820E8" w14:textId="77777777" w:rsidR="00733D2C" w:rsidRDefault="00733D2C" w:rsidP="00733D2C">
      <w:pPr>
        <w:pStyle w:val="Bullet"/>
        <w:numPr>
          <w:ilvl w:val="0"/>
          <w:numId w:val="0"/>
        </w:numPr>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t</w:t>
      </w:r>
      <w:r>
        <w:rPr>
          <w:lang w:eastAsia="en-GB"/>
        </w:rPr>
        <w:t xml:space="preserve">he ability to work hard under pressure </w:t>
      </w:r>
    </w:p>
    <w:p w14:paraId="58136070" w14:textId="678ADCAD" w:rsidR="00733D2C" w:rsidRDefault="00733D2C" w:rsidP="005D30D7">
      <w:pPr>
        <w:pStyle w:val="Bullet"/>
        <w:numPr>
          <w:ilvl w:val="0"/>
          <w:numId w:val="0"/>
        </w:numPr>
        <w:ind w:left="284" w:hanging="284"/>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a</w:t>
      </w:r>
      <w:r>
        <w:rPr>
          <w:lang w:eastAsia="en-GB"/>
        </w:rPr>
        <w:t xml:space="preserve"> </w:t>
      </w:r>
      <w:proofErr w:type="spellStart"/>
      <w:r>
        <w:rPr>
          <w:lang w:eastAsia="en-GB"/>
        </w:rPr>
        <w:t>specialism</w:t>
      </w:r>
      <w:proofErr w:type="spellEnd"/>
      <w:r>
        <w:rPr>
          <w:lang w:eastAsia="en-GB"/>
        </w:rPr>
        <w:t xml:space="preserve"> in </w:t>
      </w:r>
      <w:r w:rsidR="005D30D7">
        <w:rPr>
          <w:lang w:eastAsia="en-GB"/>
        </w:rPr>
        <w:t>a team or individual sport</w:t>
      </w:r>
      <w:r>
        <w:rPr>
          <w:lang w:eastAsia="en-GB"/>
        </w:rPr>
        <w:t>, and has played/coached o</w:t>
      </w:r>
      <w:r w:rsidR="005D30D7">
        <w:rPr>
          <w:lang w:eastAsia="en-GB"/>
        </w:rPr>
        <w:t xml:space="preserve">r is playing/coaching to a high </w:t>
      </w:r>
      <w:bookmarkStart w:id="0" w:name="_GoBack"/>
      <w:bookmarkEnd w:id="0"/>
      <w:r>
        <w:rPr>
          <w:lang w:eastAsia="en-GB"/>
        </w:rPr>
        <w:t>standard</w:t>
      </w:r>
    </w:p>
    <w:p w14:paraId="7A6781B3" w14:textId="77777777" w:rsidR="00733D2C" w:rsidRDefault="00733D2C" w:rsidP="00733D2C">
      <w:pPr>
        <w:pStyle w:val="Bullet"/>
        <w:numPr>
          <w:ilvl w:val="0"/>
          <w:numId w:val="0"/>
        </w:numPr>
        <w:tabs>
          <w:tab w:val="left" w:pos="851"/>
        </w:tabs>
        <w:ind w:left="142" w:hanging="142"/>
        <w:rPr>
          <w:rFonts w:ascii="Symbol" w:hAnsi="Times New Roman"/>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proofErr w:type="gramStart"/>
      <w:r w:rsidR="00E82AE8">
        <w:rPr>
          <w:lang w:eastAsia="en-GB"/>
        </w:rPr>
        <w:t>t</w:t>
      </w:r>
      <w:r>
        <w:rPr>
          <w:lang w:eastAsia="en-GB"/>
        </w:rPr>
        <w:t>he</w:t>
      </w:r>
      <w:proofErr w:type="gramEnd"/>
      <w:r>
        <w:rPr>
          <w:lang w:eastAsia="en-GB"/>
        </w:rPr>
        <w:t xml:space="preserve"> ability to deliver curriculum PE and Sport across the full range of activities</w:t>
      </w:r>
    </w:p>
    <w:p w14:paraId="6FE7A823" w14:textId="77777777" w:rsidR="00733D2C" w:rsidRDefault="00733D2C" w:rsidP="00733D2C">
      <w:pPr>
        <w:pStyle w:val="Bullet"/>
        <w:numPr>
          <w:ilvl w:val="0"/>
          <w:numId w:val="0"/>
        </w:numPr>
        <w:ind w:left="709" w:hanging="709"/>
        <w:rPr>
          <w:rFonts w:ascii="Times New Roman" w:hAnsi="Times New Roman"/>
          <w:sz w:val="28"/>
          <w:szCs w:val="28"/>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proofErr w:type="gramStart"/>
      <w:r w:rsidR="00E82AE8">
        <w:rPr>
          <w:lang w:eastAsia="en-GB"/>
        </w:rPr>
        <w:t>i</w:t>
      </w:r>
      <w:r>
        <w:rPr>
          <w:lang w:eastAsia="en-GB"/>
        </w:rPr>
        <w:t>mpeccable</w:t>
      </w:r>
      <w:proofErr w:type="gramEnd"/>
      <w:r>
        <w:rPr>
          <w:lang w:eastAsia="en-GB"/>
        </w:rPr>
        <w:t xml:space="preserve"> administrative abilities and a highly efficient demeanour </w:t>
      </w:r>
    </w:p>
    <w:p w14:paraId="252A2726" w14:textId="77777777" w:rsidR="00733D2C" w:rsidRDefault="00733D2C" w:rsidP="00733D2C">
      <w:pPr>
        <w:pStyle w:val="Bullet"/>
        <w:numPr>
          <w:ilvl w:val="0"/>
          <w:numId w:val="0"/>
        </w:numPr>
        <w:ind w:left="709" w:hanging="709"/>
        <w:rPr>
          <w:rFonts w:ascii="Times New Roman" w:hAnsi="Times New Roman"/>
          <w:sz w:val="28"/>
          <w:szCs w:val="28"/>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a</w:t>
      </w:r>
      <w:r>
        <w:rPr>
          <w:lang w:eastAsia="en-GB"/>
        </w:rPr>
        <w:t xml:space="preserve"> commitment to enhancing the community or extra-curricular life of the school </w:t>
      </w:r>
    </w:p>
    <w:p w14:paraId="5D2CADF3" w14:textId="77777777" w:rsidR="00733D2C" w:rsidRDefault="00733D2C" w:rsidP="00733D2C">
      <w:pPr>
        <w:pStyle w:val="Bullet"/>
        <w:numPr>
          <w:ilvl w:val="0"/>
          <w:numId w:val="0"/>
        </w:numPr>
        <w:ind w:left="709" w:hanging="709"/>
        <w:rPr>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e</w:t>
      </w:r>
      <w:r>
        <w:rPr>
          <w:lang w:eastAsia="en-GB"/>
        </w:rPr>
        <w:t xml:space="preserve">xcellent IT skills </w:t>
      </w:r>
    </w:p>
    <w:p w14:paraId="161A389E" w14:textId="77777777" w:rsidR="00733D2C" w:rsidRDefault="00733D2C" w:rsidP="00733D2C">
      <w:pPr>
        <w:pStyle w:val="Bullet"/>
        <w:numPr>
          <w:ilvl w:val="0"/>
          <w:numId w:val="0"/>
        </w:numPr>
        <w:ind w:left="709" w:hanging="709"/>
        <w:rPr>
          <w:rFonts w:ascii="Times New Roman" w:hAnsi="Times New Roman"/>
          <w:sz w:val="28"/>
          <w:szCs w:val="28"/>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a</w:t>
      </w:r>
      <w:r>
        <w:rPr>
          <w:lang w:eastAsia="en-GB"/>
        </w:rPr>
        <w:t xml:space="preserve"> keen intellect and an excellent academic background </w:t>
      </w:r>
    </w:p>
    <w:p w14:paraId="06FACA1D" w14:textId="77777777" w:rsidR="00733D2C" w:rsidRDefault="00733D2C" w:rsidP="00733D2C">
      <w:pPr>
        <w:pStyle w:val="Bullet"/>
        <w:numPr>
          <w:ilvl w:val="0"/>
          <w:numId w:val="0"/>
        </w:numPr>
        <w:ind w:left="709" w:hanging="709"/>
        <w:rPr>
          <w:rFonts w:ascii="Times New Roman" w:hAnsi="Times New Roman"/>
          <w:sz w:val="28"/>
          <w:szCs w:val="28"/>
          <w:lang w:eastAsia="en-GB"/>
        </w:rPr>
      </w:pPr>
      <w:r>
        <w:rPr>
          <w:rFonts w:ascii="Symbol" w:hAnsi="Symbol"/>
          <w:lang w:eastAsia="en-GB"/>
        </w:rPr>
        <w:sym w:font="Symbol" w:char="F0B7"/>
      </w:r>
      <w:r>
        <w:rPr>
          <w:rFonts w:ascii="Symbol" w:hAnsi="Symbol"/>
          <w:lang w:eastAsia="en-GB"/>
        </w:rPr>
        <w:t></w:t>
      </w:r>
      <w:r>
        <w:rPr>
          <w:rFonts w:ascii="Symbol" w:hAnsi="Times New Roman"/>
          <w:lang w:eastAsia="en-GB"/>
        </w:rPr>
        <w:t> </w:t>
      </w:r>
      <w:r w:rsidR="00E82AE8">
        <w:rPr>
          <w:lang w:eastAsia="en-GB"/>
        </w:rPr>
        <w:t>a</w:t>
      </w:r>
      <w:r>
        <w:rPr>
          <w:lang w:eastAsia="en-GB"/>
        </w:rPr>
        <w:t xml:space="preserve"> commitm</w:t>
      </w:r>
      <w:r w:rsidR="00E82AE8">
        <w:rPr>
          <w:lang w:eastAsia="en-GB"/>
        </w:rPr>
        <w:t>ent to professional development.</w:t>
      </w:r>
    </w:p>
    <w:p w14:paraId="5E285D4D" w14:textId="014A5AED" w:rsidR="00733D2C" w:rsidRDefault="00E82AE8" w:rsidP="00733D2C">
      <w:pPr>
        <w:spacing w:before="100" w:beforeAutospacing="1" w:after="100" w:afterAutospacing="1"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This list</w:t>
      </w:r>
      <w:r w:rsidR="00733D2C">
        <w:rPr>
          <w:rFonts w:eastAsia="Times New Roman" w:cs="Times New Roman"/>
          <w:color w:val="113D2D"/>
          <w:szCs w:val="24"/>
          <w:lang w:eastAsia="en-GB"/>
        </w:rPr>
        <w:t xml:space="preserve"> may seem daunting but should give you some idea of the importance with which </w:t>
      </w:r>
      <w:r>
        <w:rPr>
          <w:rFonts w:eastAsia="Times New Roman" w:cs="Times New Roman"/>
          <w:color w:val="113D2D"/>
          <w:szCs w:val="24"/>
          <w:lang w:eastAsia="en-GB"/>
        </w:rPr>
        <w:t>we regard PE</w:t>
      </w:r>
      <w:r w:rsidR="00733D2C">
        <w:rPr>
          <w:rFonts w:eastAsia="Times New Roman" w:cs="Times New Roman"/>
          <w:color w:val="113D2D"/>
          <w:szCs w:val="24"/>
          <w:lang w:eastAsia="en-GB"/>
        </w:rPr>
        <w:t xml:space="preserve">. </w:t>
      </w:r>
      <w:r>
        <w:rPr>
          <w:rFonts w:eastAsia="Times New Roman" w:cs="Times New Roman"/>
          <w:color w:val="113D2D"/>
          <w:szCs w:val="24"/>
          <w:lang w:eastAsia="en-GB"/>
        </w:rPr>
        <w:t>We have a</w:t>
      </w:r>
      <w:r w:rsidR="00733D2C">
        <w:rPr>
          <w:rFonts w:eastAsia="Times New Roman" w:cs="Times New Roman"/>
          <w:color w:val="113D2D"/>
          <w:szCs w:val="24"/>
          <w:lang w:eastAsia="en-GB"/>
        </w:rPr>
        <w:t xml:space="preserve"> supportive ethos and a commitment to structured professional development. The person appointed can expect much help, guidance and support from colleagues. </w:t>
      </w:r>
    </w:p>
    <w:p w14:paraId="4D90379A" w14:textId="77777777" w:rsidR="00A92984" w:rsidRDefault="00A92984" w:rsidP="00733D2C"/>
    <w:sectPr w:rsidR="00A92984" w:rsidSect="00757BD3">
      <w:footerReference w:type="default" r:id="rId10"/>
      <w:pgSz w:w="11906" w:h="16838" w:code="9"/>
      <w:pgMar w:top="567" w:right="851" w:bottom="1701" w:left="885"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9BFB5" w14:textId="77777777" w:rsidR="008F2039" w:rsidRDefault="008F2039" w:rsidP="001C334F">
      <w:pPr>
        <w:spacing w:after="0" w:line="240" w:lineRule="auto"/>
      </w:pPr>
      <w:r>
        <w:separator/>
      </w:r>
    </w:p>
  </w:endnote>
  <w:endnote w:type="continuationSeparator" w:id="0">
    <w:p w14:paraId="2E894535" w14:textId="77777777" w:rsidR="008F2039" w:rsidRDefault="008F2039" w:rsidP="001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529D" w14:textId="1A44362D" w:rsidR="00F740A9" w:rsidRDefault="001C334F" w:rsidP="00860CFD">
    <w:pPr>
      <w:pStyle w:val="Footer"/>
      <w:tabs>
        <w:tab w:val="clear" w:pos="4513"/>
        <w:tab w:val="clear" w:pos="9026"/>
        <w:tab w:val="right" w:pos="9923"/>
      </w:tabs>
      <w:ind w:right="-425"/>
    </w:pPr>
    <w:r>
      <w:rPr>
        <w:noProof/>
        <w:lang w:eastAsia="en-GB"/>
      </w:rPr>
      <mc:AlternateContent>
        <mc:Choice Requires="wps">
          <w:drawing>
            <wp:anchor distT="0" distB="0" distL="114300" distR="114300" simplePos="0" relativeHeight="251659264" behindDoc="0" locked="0" layoutInCell="1" allowOverlap="1" wp14:anchorId="686FFCCB" wp14:editId="2B41E72B">
              <wp:simplePos x="0" y="0"/>
              <wp:positionH relativeFrom="column">
                <wp:posOffset>-5657</wp:posOffset>
              </wp:positionH>
              <wp:positionV relativeFrom="paragraph">
                <wp:posOffset>-55245</wp:posOffset>
              </wp:positionV>
              <wp:extent cx="6305266"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305266" cy="0"/>
                      </a:xfrm>
                      <a:prstGeom prst="line">
                        <a:avLst/>
                      </a:prstGeom>
                      <a:ln>
                        <a:solidFill>
                          <a:srgbClr val="123F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36F443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35pt" to="49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" strokecolor="#123f2e" strokeweight=".5pt">
              <v:stroke joinstyle="miter"/>
            </v:line>
          </w:pict>
        </mc:Fallback>
      </mc:AlternateContent>
    </w:r>
    <w:r w:rsidR="00731C2A">
      <w:t>www.qestudio.org.uk</w:t>
    </w:r>
    <w:r>
      <w:tab/>
      <w:t xml:space="preserve">  </w:t>
    </w:r>
    <w:r w:rsidR="00F740A9">
      <w:t>qes.org.uk</w:t>
    </w:r>
  </w:p>
  <w:p w14:paraId="0B945D34" w14:textId="77777777" w:rsidR="001C334F" w:rsidRDefault="001C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0C92" w14:textId="77777777" w:rsidR="008F2039" w:rsidRDefault="008F2039" w:rsidP="001C334F">
      <w:pPr>
        <w:spacing w:after="0" w:line="240" w:lineRule="auto"/>
      </w:pPr>
      <w:r>
        <w:separator/>
      </w:r>
    </w:p>
  </w:footnote>
  <w:footnote w:type="continuationSeparator" w:id="0">
    <w:p w14:paraId="27B06B6C" w14:textId="77777777" w:rsidR="008F2039" w:rsidRDefault="008F2039" w:rsidP="001C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8ACA7B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9428E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4B4C62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7E80F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825F6"/>
    <w:multiLevelType w:val="hybridMultilevel"/>
    <w:tmpl w:val="63CCF322"/>
    <w:lvl w:ilvl="0" w:tplc="F1201B8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445F"/>
    <w:multiLevelType w:val="hybridMultilevel"/>
    <w:tmpl w:val="8786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A1C71"/>
    <w:multiLevelType w:val="hybridMultilevel"/>
    <w:tmpl w:val="BA1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DB"/>
    <w:rsid w:val="000147B2"/>
    <w:rsid w:val="00065D5A"/>
    <w:rsid w:val="00077040"/>
    <w:rsid w:val="000D698F"/>
    <w:rsid w:val="00126271"/>
    <w:rsid w:val="001C334F"/>
    <w:rsid w:val="00227599"/>
    <w:rsid w:val="002B10CA"/>
    <w:rsid w:val="002E0E09"/>
    <w:rsid w:val="00303D5B"/>
    <w:rsid w:val="0036689A"/>
    <w:rsid w:val="00463164"/>
    <w:rsid w:val="00497174"/>
    <w:rsid w:val="004A27D6"/>
    <w:rsid w:val="00510165"/>
    <w:rsid w:val="0053278E"/>
    <w:rsid w:val="00564F37"/>
    <w:rsid w:val="005A5F33"/>
    <w:rsid w:val="005D2D23"/>
    <w:rsid w:val="005D30D7"/>
    <w:rsid w:val="00604361"/>
    <w:rsid w:val="006275A8"/>
    <w:rsid w:val="006F642A"/>
    <w:rsid w:val="00731C2A"/>
    <w:rsid w:val="00733D2C"/>
    <w:rsid w:val="00757BD3"/>
    <w:rsid w:val="007624C9"/>
    <w:rsid w:val="007C7256"/>
    <w:rsid w:val="007F235A"/>
    <w:rsid w:val="007F31AD"/>
    <w:rsid w:val="007F3678"/>
    <w:rsid w:val="007F3914"/>
    <w:rsid w:val="00860CFD"/>
    <w:rsid w:val="00876E06"/>
    <w:rsid w:val="008F2039"/>
    <w:rsid w:val="009117F9"/>
    <w:rsid w:val="009244E0"/>
    <w:rsid w:val="009926B9"/>
    <w:rsid w:val="009D550A"/>
    <w:rsid w:val="009E55E6"/>
    <w:rsid w:val="00A332E3"/>
    <w:rsid w:val="00A33642"/>
    <w:rsid w:val="00A3465A"/>
    <w:rsid w:val="00A47C64"/>
    <w:rsid w:val="00A92984"/>
    <w:rsid w:val="00AC5AF0"/>
    <w:rsid w:val="00AD3405"/>
    <w:rsid w:val="00AE47CE"/>
    <w:rsid w:val="00B055DF"/>
    <w:rsid w:val="00B7481C"/>
    <w:rsid w:val="00BD016D"/>
    <w:rsid w:val="00BD5ADB"/>
    <w:rsid w:val="00BF3058"/>
    <w:rsid w:val="00C54EF6"/>
    <w:rsid w:val="00CB26F3"/>
    <w:rsid w:val="00D32857"/>
    <w:rsid w:val="00D43FDC"/>
    <w:rsid w:val="00D703F7"/>
    <w:rsid w:val="00D73E7F"/>
    <w:rsid w:val="00DB4264"/>
    <w:rsid w:val="00DB669C"/>
    <w:rsid w:val="00E336FF"/>
    <w:rsid w:val="00E82AE8"/>
    <w:rsid w:val="00EC7456"/>
    <w:rsid w:val="00EC7DFC"/>
    <w:rsid w:val="00EF0E4F"/>
    <w:rsid w:val="00F10A4D"/>
    <w:rsid w:val="00F70DDF"/>
    <w:rsid w:val="00F740A9"/>
    <w:rsid w:val="00F9232B"/>
    <w:rsid w:val="00FA5751"/>
    <w:rsid w:val="00FA7321"/>
    <w:rsid w:val="00FB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65F"/>
  <w15:chartTrackingRefBased/>
  <w15:docId w15:val="{A306264A-F472-4E0D-A9DF-68F1342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593"/>
    <w:pPr>
      <w:spacing w:line="400" w:lineRule="exact"/>
    </w:pPr>
    <w:rPr>
      <w:rFonts w:ascii="Gill Sans MT" w:hAnsi="Gill Sans MT"/>
      <w:color w:val="123F2E"/>
      <w:sz w:val="24"/>
      <w:lang w:val="en-GB"/>
    </w:rPr>
  </w:style>
  <w:style w:type="paragraph" w:styleId="Heading1">
    <w:name w:val="heading 1"/>
    <w:basedOn w:val="Normal"/>
    <w:next w:val="Normal"/>
    <w:link w:val="Heading1Char"/>
    <w:uiPriority w:val="9"/>
    <w:qFormat/>
    <w:rsid w:val="00A47C64"/>
    <w:pPr>
      <w:keepNext/>
      <w:keepLines/>
      <w:spacing w:before="200" w:after="0" w:line="240" w:lineRule="auto"/>
      <w:outlineLvl w:val="0"/>
    </w:pPr>
    <w:rPr>
      <w:rFonts w:eastAsiaTheme="majorEastAsia" w:cstheme="majorBidi"/>
      <w:b/>
      <w:bCs/>
      <w:sz w:val="64"/>
      <w:szCs w:val="28"/>
    </w:rPr>
  </w:style>
  <w:style w:type="paragraph" w:styleId="Heading2">
    <w:name w:val="heading 2"/>
    <w:basedOn w:val="Normal"/>
    <w:next w:val="Normal"/>
    <w:link w:val="Heading2Char"/>
    <w:uiPriority w:val="9"/>
    <w:unhideWhenUsed/>
    <w:qFormat/>
    <w:rsid w:val="00BD5ADB"/>
    <w:pPr>
      <w:keepNext/>
      <w:keepLines/>
      <w:spacing w:after="600" w:line="240" w:lineRule="auto"/>
      <w:outlineLvl w:val="1"/>
    </w:pPr>
    <w:rPr>
      <w:rFonts w:eastAsiaTheme="majorEastAsia" w:cstheme="majorBidi"/>
      <w:b/>
      <w:bCs/>
      <w:color w:val="808080" w:themeColor="background1" w:themeShade="80"/>
      <w:sz w:val="56"/>
      <w:szCs w:val="26"/>
    </w:rPr>
  </w:style>
  <w:style w:type="paragraph" w:styleId="Heading3">
    <w:name w:val="heading 3"/>
    <w:basedOn w:val="Normal"/>
    <w:next w:val="Normal"/>
    <w:link w:val="Heading3Char"/>
    <w:uiPriority w:val="9"/>
    <w:unhideWhenUsed/>
    <w:qFormat/>
    <w:rsid w:val="00227599"/>
    <w:pPr>
      <w:keepNext/>
      <w:keepLines/>
      <w:spacing w:before="400" w:after="200" w:line="240" w:lineRule="auto"/>
      <w:outlineLvl w:val="2"/>
    </w:pPr>
    <w:rPr>
      <w:rFonts w:eastAsiaTheme="majorEastAsia" w:cstheme="majorBidi"/>
      <w:b/>
      <w:color w:val="808080" w:themeColor="background1" w:themeShade="8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64"/>
    <w:rPr>
      <w:rFonts w:ascii="Gill Sans MT" w:eastAsiaTheme="majorEastAsia" w:hAnsi="Gill Sans MT" w:cstheme="majorBidi"/>
      <w:b/>
      <w:bCs/>
      <w:color w:val="123F2E"/>
      <w:sz w:val="64"/>
      <w:szCs w:val="28"/>
      <w:lang w:val="en-GB"/>
    </w:rPr>
  </w:style>
  <w:style w:type="character" w:customStyle="1" w:styleId="Heading2Char">
    <w:name w:val="Heading 2 Char"/>
    <w:basedOn w:val="DefaultParagraphFont"/>
    <w:link w:val="Heading2"/>
    <w:uiPriority w:val="9"/>
    <w:rsid w:val="00BD5ADB"/>
    <w:rPr>
      <w:rFonts w:ascii="Gill Sans MT" w:eastAsiaTheme="majorEastAsia" w:hAnsi="Gill Sans MT" w:cstheme="majorBidi"/>
      <w:b/>
      <w:bCs/>
      <w:color w:val="808080" w:themeColor="background1" w:themeShade="80"/>
      <w:sz w:val="56"/>
      <w:szCs w:val="26"/>
      <w:lang w:val="en-GB"/>
    </w:rPr>
  </w:style>
  <w:style w:type="paragraph" w:styleId="ListParagraph">
    <w:name w:val="List Paragraph"/>
    <w:basedOn w:val="Normal"/>
    <w:link w:val="ListParagraphChar"/>
    <w:uiPriority w:val="34"/>
    <w:qFormat/>
    <w:rsid w:val="00BD5ADB"/>
    <w:pPr>
      <w:ind w:left="720"/>
      <w:contextualSpacing/>
    </w:pPr>
    <w:rPr>
      <w:rFonts w:asciiTheme="minorHAnsi" w:hAnsiTheme="minorHAnsi"/>
      <w:color w:val="auto"/>
      <w:sz w:val="22"/>
    </w:rPr>
  </w:style>
  <w:style w:type="table" w:styleId="TableGrid">
    <w:name w:val="Table Grid"/>
    <w:basedOn w:val="TableNormal"/>
    <w:uiPriority w:val="39"/>
    <w:rsid w:val="00EF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9C"/>
    <w:rPr>
      <w:rFonts w:ascii="Segoe UI" w:hAnsi="Segoe UI" w:cs="Segoe UI"/>
      <w:color w:val="123F2E"/>
      <w:sz w:val="18"/>
      <w:szCs w:val="18"/>
      <w:lang w:val="en-GB"/>
    </w:rPr>
  </w:style>
  <w:style w:type="paragraph" w:styleId="Header">
    <w:name w:val="header"/>
    <w:basedOn w:val="Normal"/>
    <w:link w:val="HeaderChar"/>
    <w:uiPriority w:val="99"/>
    <w:unhideWhenUsed/>
    <w:rsid w:val="001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4F"/>
    <w:rPr>
      <w:rFonts w:ascii="Gill Sans MT" w:hAnsi="Gill Sans MT"/>
      <w:color w:val="123F2E"/>
      <w:sz w:val="24"/>
      <w:lang w:val="en-GB"/>
    </w:rPr>
  </w:style>
  <w:style w:type="paragraph" w:styleId="Footer">
    <w:name w:val="footer"/>
    <w:basedOn w:val="Normal"/>
    <w:link w:val="FooterChar"/>
    <w:uiPriority w:val="99"/>
    <w:unhideWhenUsed/>
    <w:rsid w:val="001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4F"/>
    <w:rPr>
      <w:rFonts w:ascii="Gill Sans MT" w:hAnsi="Gill Sans MT"/>
      <w:color w:val="123F2E"/>
      <w:sz w:val="24"/>
      <w:lang w:val="en-GB"/>
    </w:rPr>
  </w:style>
  <w:style w:type="paragraph" w:styleId="NoSpacing">
    <w:name w:val="No Spacing"/>
    <w:uiPriority w:val="1"/>
    <w:qFormat/>
    <w:rsid w:val="00A47C64"/>
    <w:pPr>
      <w:spacing w:after="0" w:line="240" w:lineRule="auto"/>
    </w:pPr>
    <w:rPr>
      <w:rFonts w:ascii="Gill Sans MT" w:hAnsi="Gill Sans MT"/>
      <w:color w:val="123F2E"/>
      <w:sz w:val="24"/>
      <w:lang w:val="en-GB"/>
    </w:rPr>
  </w:style>
  <w:style w:type="paragraph" w:customStyle="1" w:styleId="Bullet">
    <w:name w:val="Bullet"/>
    <w:basedOn w:val="ListParagraph"/>
    <w:link w:val="BulletChar"/>
    <w:qFormat/>
    <w:rsid w:val="004A27D6"/>
    <w:pPr>
      <w:numPr>
        <w:numId w:val="2"/>
      </w:numPr>
    </w:pPr>
    <w:rPr>
      <w:rFonts w:ascii="Gill Sans MT" w:hAnsi="Gill Sans MT"/>
      <w:color w:val="123F2E"/>
      <w:sz w:val="24"/>
    </w:rPr>
  </w:style>
  <w:style w:type="character" w:customStyle="1" w:styleId="ListParagraphChar">
    <w:name w:val="List Paragraph Char"/>
    <w:basedOn w:val="DefaultParagraphFont"/>
    <w:link w:val="ListParagraph"/>
    <w:uiPriority w:val="34"/>
    <w:rsid w:val="004A27D6"/>
    <w:rPr>
      <w:lang w:val="en-GB"/>
    </w:rPr>
  </w:style>
  <w:style w:type="character" w:customStyle="1" w:styleId="BulletChar">
    <w:name w:val="Bullet Char"/>
    <w:basedOn w:val="ListParagraphChar"/>
    <w:link w:val="Bullet"/>
    <w:rsid w:val="004A27D6"/>
    <w:rPr>
      <w:rFonts w:ascii="Gill Sans MT" w:hAnsi="Gill Sans MT"/>
      <w:color w:val="123F2E"/>
      <w:sz w:val="24"/>
      <w:lang w:val="en-GB"/>
    </w:rPr>
  </w:style>
  <w:style w:type="character" w:styleId="Hyperlink">
    <w:name w:val="Hyperlink"/>
    <w:basedOn w:val="DefaultParagraphFont"/>
    <w:uiPriority w:val="99"/>
    <w:unhideWhenUsed/>
    <w:qFormat/>
    <w:rsid w:val="00FB0593"/>
    <w:rPr>
      <w:rFonts w:ascii="Gill Sans MT" w:hAnsi="Gill Sans MT"/>
      <w:color w:val="123F2E"/>
      <w:sz w:val="24"/>
      <w:u w:val="single"/>
    </w:rPr>
  </w:style>
  <w:style w:type="character" w:customStyle="1" w:styleId="Heading3Char">
    <w:name w:val="Heading 3 Char"/>
    <w:basedOn w:val="DefaultParagraphFont"/>
    <w:link w:val="Heading3"/>
    <w:uiPriority w:val="9"/>
    <w:rsid w:val="00227599"/>
    <w:rPr>
      <w:rFonts w:ascii="Gill Sans MT" w:eastAsiaTheme="majorEastAsia" w:hAnsi="Gill Sans MT" w:cstheme="majorBidi"/>
      <w:b/>
      <w:color w:val="808080" w:themeColor="background1" w:themeShade="80"/>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e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estudi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QES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Clifton</dc:creator>
  <cp:keywords/>
  <dc:description/>
  <cp:lastModifiedBy>R Webster</cp:lastModifiedBy>
  <cp:revision>4</cp:revision>
  <cp:lastPrinted>2018-01-11T13:24:00Z</cp:lastPrinted>
  <dcterms:created xsi:type="dcterms:W3CDTF">2022-03-09T08:43:00Z</dcterms:created>
  <dcterms:modified xsi:type="dcterms:W3CDTF">2023-11-15T14:09:00Z</dcterms:modified>
</cp:coreProperties>
</file>