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D6334" w14:textId="010BD1E9" w:rsidR="00F00D4A" w:rsidRPr="00D349D0" w:rsidRDefault="00F00D4A" w:rsidP="007421F8">
      <w:pPr>
        <w:pStyle w:val="NoSpacing"/>
        <w:rPr>
          <w:color w:val="44546A" w:themeColor="text2"/>
        </w:rPr>
      </w:pPr>
    </w:p>
    <w:p w14:paraId="25F278AC" w14:textId="20338BCA" w:rsidR="00A30C09" w:rsidRPr="00A30C09" w:rsidRDefault="00FF4E42" w:rsidP="00D349D0">
      <w:pPr>
        <w:jc w:val="center"/>
        <w:rPr>
          <w:sz w:val="40"/>
        </w:rPr>
      </w:pPr>
      <w:r>
        <w:rPr>
          <w:noProof/>
          <w:sz w:val="40"/>
          <w:lang w:eastAsia="en-GB"/>
        </w:rPr>
        <w:drawing>
          <wp:inline distT="0" distB="0" distL="0" distR="0" wp14:anchorId="069B797F" wp14:editId="43E41FEC">
            <wp:extent cx="1905000" cy="2182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1592" cy="2213167"/>
                    </a:xfrm>
                    <a:prstGeom prst="rect">
                      <a:avLst/>
                    </a:prstGeom>
                    <a:noFill/>
                  </pic:spPr>
                </pic:pic>
              </a:graphicData>
            </a:graphic>
          </wp:inline>
        </w:drawing>
      </w:r>
    </w:p>
    <w:p w14:paraId="60F8E5D8" w14:textId="7A4B8C87" w:rsidR="008B14EC" w:rsidRPr="008B14EC" w:rsidRDefault="008B14EC" w:rsidP="008B14EC">
      <w:pPr>
        <w:rPr>
          <w:color w:val="44546A" w:themeColor="text2"/>
          <w:sz w:val="18"/>
          <w:szCs w:val="18"/>
        </w:rPr>
      </w:pPr>
    </w:p>
    <w:p w14:paraId="219391B8" w14:textId="7DE33CFA" w:rsidR="00BC62FB" w:rsidRPr="00E949FF" w:rsidRDefault="00BC62FB" w:rsidP="00BC62FB">
      <w:pPr>
        <w:jc w:val="center"/>
        <w:rPr>
          <w:color w:val="0000FF"/>
          <w:sz w:val="72"/>
          <w:szCs w:val="72"/>
        </w:rPr>
      </w:pPr>
      <w:r w:rsidRPr="00E949FF">
        <w:rPr>
          <w:color w:val="0000FF"/>
          <w:sz w:val="72"/>
          <w:szCs w:val="72"/>
        </w:rPr>
        <w:t>Headteacher Pack</w:t>
      </w:r>
    </w:p>
    <w:p w14:paraId="5E1D0C03" w14:textId="421CAA7B" w:rsidR="004F368C" w:rsidRPr="00E949FF" w:rsidRDefault="00F44DC4" w:rsidP="00D349D0">
      <w:pPr>
        <w:jc w:val="center"/>
        <w:rPr>
          <w:color w:val="0000FF"/>
          <w:sz w:val="72"/>
          <w:szCs w:val="72"/>
        </w:rPr>
      </w:pPr>
      <w:r w:rsidRPr="00E949FF">
        <w:rPr>
          <w:color w:val="0000FF"/>
          <w:sz w:val="72"/>
          <w:szCs w:val="72"/>
        </w:rPr>
        <w:t>Marner</w:t>
      </w:r>
      <w:r w:rsidR="004F368C" w:rsidRPr="00E949FF">
        <w:rPr>
          <w:color w:val="0000FF"/>
          <w:sz w:val="72"/>
          <w:szCs w:val="72"/>
        </w:rPr>
        <w:t xml:space="preserve"> Primary School </w:t>
      </w:r>
    </w:p>
    <w:p w14:paraId="25779901" w14:textId="77777777" w:rsidR="00A468F4" w:rsidRPr="00A468F4" w:rsidRDefault="00A468F4" w:rsidP="00D349D0">
      <w:pPr>
        <w:jc w:val="center"/>
        <w:rPr>
          <w:rFonts w:cstheme="minorHAnsi"/>
          <w:color w:val="0000FF"/>
          <w:sz w:val="40"/>
          <w:szCs w:val="40"/>
        </w:rPr>
      </w:pPr>
      <w:r w:rsidRPr="00A468F4">
        <w:rPr>
          <w:color w:val="0000FF"/>
          <w:sz w:val="40"/>
          <w:szCs w:val="40"/>
        </w:rPr>
        <w:t>Devas Street, Bow, E3 3LL</w:t>
      </w:r>
      <w:r w:rsidRPr="00A468F4">
        <w:rPr>
          <w:rFonts w:cstheme="minorHAnsi"/>
          <w:color w:val="0000FF"/>
          <w:sz w:val="40"/>
          <w:szCs w:val="40"/>
        </w:rPr>
        <w:t xml:space="preserve"> </w:t>
      </w:r>
    </w:p>
    <w:p w14:paraId="65F3376A" w14:textId="1E710798" w:rsidR="00411974" w:rsidRPr="00A468F4" w:rsidRDefault="00DA2061" w:rsidP="00D349D0">
      <w:pPr>
        <w:jc w:val="center"/>
        <w:rPr>
          <w:rFonts w:cstheme="minorHAnsi"/>
          <w:color w:val="0000FF"/>
          <w:sz w:val="40"/>
          <w:szCs w:val="40"/>
        </w:rPr>
      </w:pPr>
      <w:r w:rsidRPr="00A468F4">
        <w:rPr>
          <w:rFonts w:cstheme="minorHAnsi"/>
          <w:color w:val="0000FF"/>
          <w:sz w:val="40"/>
          <w:szCs w:val="40"/>
        </w:rPr>
        <w:t>January</w:t>
      </w:r>
      <w:r w:rsidR="004F368C" w:rsidRPr="00A468F4">
        <w:rPr>
          <w:rFonts w:cstheme="minorHAnsi"/>
          <w:color w:val="0000FF"/>
          <w:sz w:val="40"/>
          <w:szCs w:val="40"/>
        </w:rPr>
        <w:t xml:space="preserve"> </w:t>
      </w:r>
      <w:r w:rsidR="000A596B" w:rsidRPr="00A468F4">
        <w:rPr>
          <w:rFonts w:cstheme="minorHAnsi"/>
          <w:color w:val="0000FF"/>
          <w:sz w:val="40"/>
          <w:szCs w:val="40"/>
        </w:rPr>
        <w:t>20</w:t>
      </w:r>
      <w:r w:rsidRPr="00A468F4">
        <w:rPr>
          <w:rFonts w:cstheme="minorHAnsi"/>
          <w:color w:val="0000FF"/>
          <w:sz w:val="40"/>
          <w:szCs w:val="40"/>
        </w:rPr>
        <w:t>2</w:t>
      </w:r>
      <w:r w:rsidR="00A468F4">
        <w:rPr>
          <w:rFonts w:cstheme="minorHAnsi"/>
          <w:color w:val="0000FF"/>
          <w:sz w:val="40"/>
          <w:szCs w:val="40"/>
        </w:rPr>
        <w:t>2</w:t>
      </w:r>
    </w:p>
    <w:p w14:paraId="715681D2" w14:textId="18961680" w:rsidR="000A596B" w:rsidRDefault="000A596B" w:rsidP="00D349D0">
      <w:pPr>
        <w:jc w:val="center"/>
        <w:rPr>
          <w:color w:val="FFD966" w:themeColor="accent4" w:themeTint="99"/>
        </w:rPr>
      </w:pPr>
    </w:p>
    <w:p w14:paraId="50E9D915" w14:textId="3639D764" w:rsidR="00E949FF" w:rsidRDefault="00E949FF" w:rsidP="00D349D0">
      <w:pPr>
        <w:jc w:val="center"/>
        <w:rPr>
          <w:color w:val="FFD966" w:themeColor="accent4" w:themeTint="99"/>
        </w:rPr>
      </w:pPr>
    </w:p>
    <w:p w14:paraId="7211F972" w14:textId="77777777" w:rsidR="00E949FF" w:rsidRDefault="00E949FF" w:rsidP="00D349D0">
      <w:pPr>
        <w:jc w:val="center"/>
        <w:rPr>
          <w:color w:val="FFD966" w:themeColor="accent4" w:themeTint="99"/>
        </w:rPr>
      </w:pPr>
    </w:p>
    <w:p w14:paraId="2AEC8F38" w14:textId="1C7C4932" w:rsidR="000A596B" w:rsidRDefault="000A596B" w:rsidP="00D349D0">
      <w:pPr>
        <w:jc w:val="center"/>
        <w:rPr>
          <w:color w:val="FFD966" w:themeColor="accent4" w:themeTint="99"/>
        </w:rPr>
      </w:pPr>
      <w:r w:rsidRPr="000A596B">
        <w:rPr>
          <w:noProof/>
          <w:color w:val="FFD966" w:themeColor="accent4" w:themeTint="99"/>
          <w:lang w:eastAsia="en-GB"/>
        </w:rPr>
        <w:drawing>
          <wp:inline distT="0" distB="0" distL="0" distR="0" wp14:anchorId="19802EDB" wp14:editId="7A15416F">
            <wp:extent cx="1348105" cy="9099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105" cy="909955"/>
                    </a:xfrm>
                    <a:prstGeom prst="rect">
                      <a:avLst/>
                    </a:prstGeom>
                    <a:noFill/>
                    <a:ln>
                      <a:noFill/>
                    </a:ln>
                  </pic:spPr>
                </pic:pic>
              </a:graphicData>
            </a:graphic>
          </wp:inline>
        </w:drawing>
      </w:r>
    </w:p>
    <w:p w14:paraId="26806CA9" w14:textId="77777777" w:rsidR="000A596B" w:rsidRDefault="000A596B" w:rsidP="00D349D0">
      <w:pPr>
        <w:jc w:val="center"/>
        <w:rPr>
          <w:color w:val="FFD966" w:themeColor="accent4" w:themeTint="99"/>
        </w:rPr>
      </w:pPr>
    </w:p>
    <w:p w14:paraId="3E24CD69" w14:textId="017AF829" w:rsidR="008B7CC2" w:rsidRPr="000C07E3" w:rsidRDefault="00F2380F" w:rsidP="005F221E">
      <w:pPr>
        <w:pStyle w:val="TOCHeading"/>
        <w:jc w:val="center"/>
        <w:rPr>
          <w:rFonts w:cstheme="minorHAnsi"/>
          <w:b/>
          <w:bCs/>
          <w:color w:val="0000FF"/>
          <w:sz w:val="27"/>
          <w:szCs w:val="27"/>
        </w:rPr>
      </w:pPr>
      <w:r w:rsidRPr="000C07E3">
        <w:rPr>
          <w:rFonts w:cstheme="minorHAnsi"/>
          <w:b/>
          <w:bCs/>
          <w:color w:val="0000FF"/>
          <w:sz w:val="27"/>
          <w:szCs w:val="27"/>
        </w:rPr>
        <w:t>020</w:t>
      </w:r>
      <w:r w:rsidR="008A6C2E" w:rsidRPr="000C07E3">
        <w:rPr>
          <w:rFonts w:cstheme="minorHAnsi"/>
          <w:b/>
          <w:bCs/>
          <w:color w:val="0000FF"/>
          <w:sz w:val="27"/>
          <w:szCs w:val="27"/>
        </w:rPr>
        <w:t xml:space="preserve">7 </w:t>
      </w:r>
      <w:r w:rsidR="000C07E3" w:rsidRPr="000C07E3">
        <w:rPr>
          <w:rFonts w:cstheme="minorHAnsi"/>
          <w:b/>
          <w:bCs/>
          <w:color w:val="0000FF"/>
          <w:sz w:val="27"/>
          <w:szCs w:val="27"/>
        </w:rPr>
        <w:t>987 2938</w:t>
      </w:r>
      <w:r w:rsidR="000A596B" w:rsidRPr="000C07E3">
        <w:rPr>
          <w:rFonts w:cstheme="minorHAnsi"/>
          <w:b/>
          <w:bCs/>
          <w:color w:val="0000FF"/>
          <w:sz w:val="27"/>
          <w:szCs w:val="27"/>
        </w:rPr>
        <w:t xml:space="preserve">                  </w:t>
      </w:r>
      <w:r w:rsidR="00397913" w:rsidRPr="000C07E3">
        <w:rPr>
          <w:rFonts w:cstheme="minorHAnsi"/>
          <w:b/>
          <w:bCs/>
          <w:color w:val="0000FF"/>
          <w:sz w:val="27"/>
          <w:szCs w:val="27"/>
        </w:rPr>
        <w:t>www.marnerprimary.com</w:t>
      </w:r>
    </w:p>
    <w:p w14:paraId="3A6565B1" w14:textId="77777777" w:rsidR="008B7CC2" w:rsidRDefault="008B7CC2">
      <w:pPr>
        <w:rPr>
          <w:rFonts w:ascii="Gill Sans MT" w:eastAsiaTheme="majorEastAsia" w:hAnsi="Gill Sans MT" w:cstheme="minorHAnsi"/>
          <w:b/>
          <w:bCs/>
          <w:color w:val="44546A" w:themeColor="text2"/>
          <w:sz w:val="27"/>
          <w:szCs w:val="27"/>
          <w:lang w:val="en-US"/>
        </w:rPr>
      </w:pPr>
      <w:r>
        <w:rPr>
          <w:rFonts w:cstheme="minorHAnsi"/>
          <w:b/>
          <w:bCs/>
          <w:color w:val="44546A" w:themeColor="text2"/>
          <w:sz w:val="27"/>
          <w:szCs w:val="27"/>
        </w:rPr>
        <w:br w:type="page"/>
      </w:r>
    </w:p>
    <w:sdt>
      <w:sdtPr>
        <w:rPr>
          <w:b/>
          <w:sz w:val="22"/>
        </w:rPr>
        <w:id w:val="-1720666110"/>
        <w:docPartObj>
          <w:docPartGallery w:val="Table of Contents"/>
          <w:docPartUnique/>
        </w:docPartObj>
      </w:sdtPr>
      <w:sdtEndPr>
        <w:rPr>
          <w:b w:val="0"/>
          <w:bCs/>
          <w:noProof/>
          <w:sz w:val="24"/>
        </w:rPr>
      </w:sdtEndPr>
      <w:sdtContent>
        <w:p w14:paraId="0630E9F8" w14:textId="3EC59D00" w:rsidR="002C1E4A" w:rsidRPr="002A24C6" w:rsidRDefault="002C1E4A" w:rsidP="008B7CC2">
          <w:pPr>
            <w:jc w:val="center"/>
            <w:rPr>
              <w:rStyle w:val="Heading1Char"/>
              <w:color w:val="44546A" w:themeColor="text2"/>
            </w:rPr>
          </w:pPr>
          <w:r w:rsidRPr="002A24C6">
            <w:rPr>
              <w:rStyle w:val="Heading1Char"/>
              <w:color w:val="44546A" w:themeColor="text2"/>
            </w:rPr>
            <w:t>Contents</w:t>
          </w:r>
        </w:p>
        <w:p w14:paraId="1D8C80D9" w14:textId="77777777" w:rsidR="002C1E4A" w:rsidRPr="002A24C6" w:rsidRDefault="002C1E4A" w:rsidP="002C1E4A">
          <w:pPr>
            <w:rPr>
              <w:rFonts w:ascii="Gill Sans MT" w:hAnsi="Gill Sans MT"/>
              <w:lang w:val="en-US"/>
            </w:rPr>
          </w:pPr>
        </w:p>
        <w:p w14:paraId="5802BA20" w14:textId="2772D8CF" w:rsidR="00861F68" w:rsidRDefault="006B56D9">
          <w:pPr>
            <w:pStyle w:val="TOC1"/>
            <w:rPr>
              <w:rFonts w:eastAsiaTheme="minorEastAsia"/>
              <w:noProof/>
              <w:sz w:val="22"/>
              <w:lang w:eastAsia="en-GB"/>
            </w:rPr>
          </w:pPr>
          <w:r w:rsidRPr="002A24C6">
            <w:rPr>
              <w:rFonts w:ascii="Gill Sans MT" w:hAnsi="Gill Sans MT"/>
            </w:rPr>
            <w:fldChar w:fldCharType="begin"/>
          </w:r>
          <w:r w:rsidR="002C1E4A" w:rsidRPr="002A24C6">
            <w:rPr>
              <w:rFonts w:ascii="Gill Sans MT" w:hAnsi="Gill Sans MT"/>
            </w:rPr>
            <w:instrText xml:space="preserve"> TOC \o "1-3" \h \z \u </w:instrText>
          </w:r>
          <w:r w:rsidRPr="002A24C6">
            <w:rPr>
              <w:rFonts w:ascii="Gill Sans MT" w:hAnsi="Gill Sans MT"/>
            </w:rPr>
            <w:fldChar w:fldCharType="separate"/>
          </w:r>
          <w:hyperlink w:anchor="_Toc90306517" w:history="1">
            <w:r w:rsidR="00861F68" w:rsidRPr="004A307D">
              <w:rPr>
                <w:rStyle w:val="Hyperlink"/>
                <w:rFonts w:cstheme="majorHAnsi"/>
                <w:noProof/>
              </w:rPr>
              <w:t>Welcome from the Chair of Governors</w:t>
            </w:r>
            <w:r w:rsidR="00861F68">
              <w:rPr>
                <w:noProof/>
                <w:webHidden/>
              </w:rPr>
              <w:tab/>
            </w:r>
            <w:r w:rsidR="00861F68">
              <w:rPr>
                <w:noProof/>
                <w:webHidden/>
              </w:rPr>
              <w:fldChar w:fldCharType="begin"/>
            </w:r>
            <w:r w:rsidR="00861F68">
              <w:rPr>
                <w:noProof/>
                <w:webHidden/>
              </w:rPr>
              <w:instrText xml:space="preserve"> PAGEREF _Toc90306517 \h </w:instrText>
            </w:r>
            <w:r w:rsidR="00861F68">
              <w:rPr>
                <w:noProof/>
                <w:webHidden/>
              </w:rPr>
            </w:r>
            <w:r w:rsidR="00861F68">
              <w:rPr>
                <w:noProof/>
                <w:webHidden/>
              </w:rPr>
              <w:fldChar w:fldCharType="separate"/>
            </w:r>
            <w:r w:rsidR="00861F68">
              <w:rPr>
                <w:noProof/>
                <w:webHidden/>
              </w:rPr>
              <w:t>3</w:t>
            </w:r>
            <w:r w:rsidR="00861F68">
              <w:rPr>
                <w:noProof/>
                <w:webHidden/>
              </w:rPr>
              <w:fldChar w:fldCharType="end"/>
            </w:r>
          </w:hyperlink>
        </w:p>
        <w:p w14:paraId="7BAB4014" w14:textId="3CEB7FF1" w:rsidR="00861F68" w:rsidRDefault="00861F68">
          <w:pPr>
            <w:pStyle w:val="TOC1"/>
            <w:rPr>
              <w:rFonts w:eastAsiaTheme="minorEastAsia"/>
              <w:noProof/>
              <w:sz w:val="22"/>
              <w:lang w:eastAsia="en-GB"/>
            </w:rPr>
          </w:pPr>
          <w:hyperlink w:anchor="_Toc90306518" w:history="1">
            <w:r w:rsidRPr="004A307D">
              <w:rPr>
                <w:rStyle w:val="Hyperlink"/>
                <w:noProof/>
              </w:rPr>
              <w:t>Recruitment Process Details</w:t>
            </w:r>
            <w:r>
              <w:rPr>
                <w:noProof/>
                <w:webHidden/>
              </w:rPr>
              <w:tab/>
            </w:r>
            <w:r>
              <w:rPr>
                <w:noProof/>
                <w:webHidden/>
              </w:rPr>
              <w:fldChar w:fldCharType="begin"/>
            </w:r>
            <w:r>
              <w:rPr>
                <w:noProof/>
                <w:webHidden/>
              </w:rPr>
              <w:instrText xml:space="preserve"> PAGEREF _Toc90306518 \h </w:instrText>
            </w:r>
            <w:r>
              <w:rPr>
                <w:noProof/>
                <w:webHidden/>
              </w:rPr>
            </w:r>
            <w:r>
              <w:rPr>
                <w:noProof/>
                <w:webHidden/>
              </w:rPr>
              <w:fldChar w:fldCharType="separate"/>
            </w:r>
            <w:r>
              <w:rPr>
                <w:noProof/>
                <w:webHidden/>
              </w:rPr>
              <w:t>5</w:t>
            </w:r>
            <w:r>
              <w:rPr>
                <w:noProof/>
                <w:webHidden/>
              </w:rPr>
              <w:fldChar w:fldCharType="end"/>
            </w:r>
          </w:hyperlink>
        </w:p>
        <w:p w14:paraId="73C63307" w14:textId="5BB397B7" w:rsidR="00861F68" w:rsidRDefault="00861F68">
          <w:pPr>
            <w:pStyle w:val="TOC1"/>
            <w:rPr>
              <w:rFonts w:eastAsiaTheme="minorEastAsia"/>
              <w:noProof/>
              <w:sz w:val="22"/>
              <w:lang w:eastAsia="en-GB"/>
            </w:rPr>
          </w:pPr>
          <w:hyperlink w:anchor="_Toc90306519" w:history="1">
            <w:r w:rsidRPr="004A307D">
              <w:rPr>
                <w:rStyle w:val="Hyperlink"/>
                <w:noProof/>
              </w:rPr>
              <w:t>About the School – The Story of Us</w:t>
            </w:r>
            <w:r>
              <w:rPr>
                <w:noProof/>
                <w:webHidden/>
              </w:rPr>
              <w:tab/>
            </w:r>
            <w:r>
              <w:rPr>
                <w:noProof/>
                <w:webHidden/>
              </w:rPr>
              <w:fldChar w:fldCharType="begin"/>
            </w:r>
            <w:r>
              <w:rPr>
                <w:noProof/>
                <w:webHidden/>
              </w:rPr>
              <w:instrText xml:space="preserve"> PAGEREF _Toc90306519 \h </w:instrText>
            </w:r>
            <w:r>
              <w:rPr>
                <w:noProof/>
                <w:webHidden/>
              </w:rPr>
            </w:r>
            <w:r>
              <w:rPr>
                <w:noProof/>
                <w:webHidden/>
              </w:rPr>
              <w:fldChar w:fldCharType="separate"/>
            </w:r>
            <w:r>
              <w:rPr>
                <w:noProof/>
                <w:webHidden/>
              </w:rPr>
              <w:t>6</w:t>
            </w:r>
            <w:r>
              <w:rPr>
                <w:noProof/>
                <w:webHidden/>
              </w:rPr>
              <w:fldChar w:fldCharType="end"/>
            </w:r>
          </w:hyperlink>
        </w:p>
        <w:p w14:paraId="15A085D0" w14:textId="01F8341D" w:rsidR="00861F68" w:rsidRDefault="00861F68">
          <w:pPr>
            <w:pStyle w:val="TOC1"/>
            <w:rPr>
              <w:rFonts w:eastAsiaTheme="minorEastAsia"/>
              <w:noProof/>
              <w:sz w:val="22"/>
              <w:lang w:eastAsia="en-GB"/>
            </w:rPr>
          </w:pPr>
          <w:hyperlink w:anchor="_Toc90306520" w:history="1">
            <w:r w:rsidRPr="004A307D">
              <w:rPr>
                <w:rStyle w:val="Hyperlink"/>
                <w:rFonts w:eastAsia="Times New Roman"/>
                <w:noProof/>
                <w:lang w:eastAsia="en-GB"/>
              </w:rPr>
              <w:t>We are a UNICEF Rights Respecting School</w:t>
            </w:r>
            <w:r>
              <w:rPr>
                <w:noProof/>
                <w:webHidden/>
              </w:rPr>
              <w:tab/>
            </w:r>
            <w:r>
              <w:rPr>
                <w:noProof/>
                <w:webHidden/>
              </w:rPr>
              <w:fldChar w:fldCharType="begin"/>
            </w:r>
            <w:r>
              <w:rPr>
                <w:noProof/>
                <w:webHidden/>
              </w:rPr>
              <w:instrText xml:space="preserve"> PAGEREF _Toc90306520 \h </w:instrText>
            </w:r>
            <w:r>
              <w:rPr>
                <w:noProof/>
                <w:webHidden/>
              </w:rPr>
            </w:r>
            <w:r>
              <w:rPr>
                <w:noProof/>
                <w:webHidden/>
              </w:rPr>
              <w:fldChar w:fldCharType="separate"/>
            </w:r>
            <w:r>
              <w:rPr>
                <w:noProof/>
                <w:webHidden/>
              </w:rPr>
              <w:t>7</w:t>
            </w:r>
            <w:r>
              <w:rPr>
                <w:noProof/>
                <w:webHidden/>
              </w:rPr>
              <w:fldChar w:fldCharType="end"/>
            </w:r>
          </w:hyperlink>
        </w:p>
        <w:p w14:paraId="4A3A3030" w14:textId="72ABA811" w:rsidR="00861F68" w:rsidRDefault="00861F68">
          <w:pPr>
            <w:pStyle w:val="TOC1"/>
            <w:rPr>
              <w:rFonts w:eastAsiaTheme="minorEastAsia"/>
              <w:noProof/>
              <w:sz w:val="22"/>
              <w:lang w:eastAsia="en-GB"/>
            </w:rPr>
          </w:pPr>
          <w:hyperlink w:anchor="_Toc90306521" w:history="1">
            <w:r w:rsidRPr="004A307D">
              <w:rPr>
                <w:rStyle w:val="Hyperlink"/>
                <w:noProof/>
              </w:rPr>
              <w:t>Teaching, Learning and the Curriculum</w:t>
            </w:r>
            <w:r>
              <w:rPr>
                <w:noProof/>
                <w:webHidden/>
              </w:rPr>
              <w:tab/>
            </w:r>
            <w:r>
              <w:rPr>
                <w:noProof/>
                <w:webHidden/>
              </w:rPr>
              <w:fldChar w:fldCharType="begin"/>
            </w:r>
            <w:r>
              <w:rPr>
                <w:noProof/>
                <w:webHidden/>
              </w:rPr>
              <w:instrText xml:space="preserve"> PAGEREF _Toc90306521 \h </w:instrText>
            </w:r>
            <w:r>
              <w:rPr>
                <w:noProof/>
                <w:webHidden/>
              </w:rPr>
            </w:r>
            <w:r>
              <w:rPr>
                <w:noProof/>
                <w:webHidden/>
              </w:rPr>
              <w:fldChar w:fldCharType="separate"/>
            </w:r>
            <w:r>
              <w:rPr>
                <w:noProof/>
                <w:webHidden/>
              </w:rPr>
              <w:t>8</w:t>
            </w:r>
            <w:r>
              <w:rPr>
                <w:noProof/>
                <w:webHidden/>
              </w:rPr>
              <w:fldChar w:fldCharType="end"/>
            </w:r>
          </w:hyperlink>
        </w:p>
        <w:p w14:paraId="3557810C" w14:textId="72C87607" w:rsidR="00861F68" w:rsidRDefault="00861F68">
          <w:pPr>
            <w:pStyle w:val="TOC1"/>
            <w:rPr>
              <w:rFonts w:eastAsiaTheme="minorEastAsia"/>
              <w:noProof/>
              <w:sz w:val="22"/>
              <w:lang w:eastAsia="en-GB"/>
            </w:rPr>
          </w:pPr>
          <w:hyperlink w:anchor="_Toc90306522" w:history="1">
            <w:r w:rsidRPr="004A307D">
              <w:rPr>
                <w:rStyle w:val="Hyperlink"/>
                <w:bCs/>
                <w:noProof/>
                <w:shd w:val="clear" w:color="auto" w:fill="FFFFFF"/>
              </w:rPr>
              <w:t>English</w:t>
            </w:r>
            <w:r>
              <w:rPr>
                <w:noProof/>
                <w:webHidden/>
              </w:rPr>
              <w:tab/>
            </w:r>
            <w:r>
              <w:rPr>
                <w:noProof/>
                <w:webHidden/>
              </w:rPr>
              <w:fldChar w:fldCharType="begin"/>
            </w:r>
            <w:r>
              <w:rPr>
                <w:noProof/>
                <w:webHidden/>
              </w:rPr>
              <w:instrText xml:space="preserve"> PAGEREF _Toc90306522 \h </w:instrText>
            </w:r>
            <w:r>
              <w:rPr>
                <w:noProof/>
                <w:webHidden/>
              </w:rPr>
            </w:r>
            <w:r>
              <w:rPr>
                <w:noProof/>
                <w:webHidden/>
              </w:rPr>
              <w:fldChar w:fldCharType="separate"/>
            </w:r>
            <w:r>
              <w:rPr>
                <w:noProof/>
                <w:webHidden/>
              </w:rPr>
              <w:t>8</w:t>
            </w:r>
            <w:r>
              <w:rPr>
                <w:noProof/>
                <w:webHidden/>
              </w:rPr>
              <w:fldChar w:fldCharType="end"/>
            </w:r>
          </w:hyperlink>
        </w:p>
        <w:p w14:paraId="78FE7A81" w14:textId="0D09B7E4" w:rsidR="00861F68" w:rsidRDefault="00861F68">
          <w:pPr>
            <w:pStyle w:val="TOC1"/>
            <w:rPr>
              <w:rFonts w:eastAsiaTheme="minorEastAsia"/>
              <w:noProof/>
              <w:sz w:val="22"/>
              <w:lang w:eastAsia="en-GB"/>
            </w:rPr>
          </w:pPr>
          <w:hyperlink w:anchor="_Toc90306523" w:history="1">
            <w:r w:rsidRPr="004A307D">
              <w:rPr>
                <w:rStyle w:val="Hyperlink"/>
                <w:noProof/>
              </w:rPr>
              <w:t>Maths</w:t>
            </w:r>
            <w:r>
              <w:rPr>
                <w:noProof/>
                <w:webHidden/>
              </w:rPr>
              <w:tab/>
            </w:r>
            <w:r>
              <w:rPr>
                <w:noProof/>
                <w:webHidden/>
              </w:rPr>
              <w:fldChar w:fldCharType="begin"/>
            </w:r>
            <w:r>
              <w:rPr>
                <w:noProof/>
                <w:webHidden/>
              </w:rPr>
              <w:instrText xml:space="preserve"> PAGEREF _Toc90306523 \h </w:instrText>
            </w:r>
            <w:r>
              <w:rPr>
                <w:noProof/>
                <w:webHidden/>
              </w:rPr>
            </w:r>
            <w:r>
              <w:rPr>
                <w:noProof/>
                <w:webHidden/>
              </w:rPr>
              <w:fldChar w:fldCharType="separate"/>
            </w:r>
            <w:r>
              <w:rPr>
                <w:noProof/>
                <w:webHidden/>
              </w:rPr>
              <w:t>9</w:t>
            </w:r>
            <w:r>
              <w:rPr>
                <w:noProof/>
                <w:webHidden/>
              </w:rPr>
              <w:fldChar w:fldCharType="end"/>
            </w:r>
          </w:hyperlink>
        </w:p>
        <w:p w14:paraId="55AE9C33" w14:textId="7F9AC5FE" w:rsidR="00861F68" w:rsidRDefault="00861F68">
          <w:pPr>
            <w:pStyle w:val="TOC1"/>
            <w:rPr>
              <w:rFonts w:eastAsiaTheme="minorEastAsia"/>
              <w:noProof/>
              <w:sz w:val="22"/>
              <w:lang w:eastAsia="en-GB"/>
            </w:rPr>
          </w:pPr>
          <w:hyperlink w:anchor="_Toc90306524" w:history="1">
            <w:r w:rsidRPr="004A307D">
              <w:rPr>
                <w:rStyle w:val="Hyperlink"/>
                <w:noProof/>
              </w:rPr>
              <w:t>Learning outside the classroom</w:t>
            </w:r>
            <w:r>
              <w:rPr>
                <w:noProof/>
                <w:webHidden/>
              </w:rPr>
              <w:tab/>
            </w:r>
            <w:r>
              <w:rPr>
                <w:noProof/>
                <w:webHidden/>
              </w:rPr>
              <w:fldChar w:fldCharType="begin"/>
            </w:r>
            <w:r>
              <w:rPr>
                <w:noProof/>
                <w:webHidden/>
              </w:rPr>
              <w:instrText xml:space="preserve"> PAGEREF _Toc90306524 \h </w:instrText>
            </w:r>
            <w:r>
              <w:rPr>
                <w:noProof/>
                <w:webHidden/>
              </w:rPr>
            </w:r>
            <w:r>
              <w:rPr>
                <w:noProof/>
                <w:webHidden/>
              </w:rPr>
              <w:fldChar w:fldCharType="separate"/>
            </w:r>
            <w:r>
              <w:rPr>
                <w:noProof/>
                <w:webHidden/>
              </w:rPr>
              <w:t>10</w:t>
            </w:r>
            <w:r>
              <w:rPr>
                <w:noProof/>
                <w:webHidden/>
              </w:rPr>
              <w:fldChar w:fldCharType="end"/>
            </w:r>
          </w:hyperlink>
        </w:p>
        <w:p w14:paraId="26AB3BC0" w14:textId="4F3D678D" w:rsidR="00861F68" w:rsidRDefault="00861F68">
          <w:pPr>
            <w:pStyle w:val="TOC1"/>
            <w:rPr>
              <w:rFonts w:eastAsiaTheme="minorEastAsia"/>
              <w:noProof/>
              <w:sz w:val="22"/>
              <w:lang w:eastAsia="en-GB"/>
            </w:rPr>
          </w:pPr>
          <w:hyperlink w:anchor="_Toc90306525" w:history="1">
            <w:r w:rsidRPr="004A307D">
              <w:rPr>
                <w:rStyle w:val="Hyperlink"/>
                <w:noProof/>
              </w:rPr>
              <w:t>Inclusion &amp; SEND</w:t>
            </w:r>
            <w:r>
              <w:rPr>
                <w:noProof/>
                <w:webHidden/>
              </w:rPr>
              <w:tab/>
            </w:r>
            <w:r>
              <w:rPr>
                <w:noProof/>
                <w:webHidden/>
              </w:rPr>
              <w:fldChar w:fldCharType="begin"/>
            </w:r>
            <w:r>
              <w:rPr>
                <w:noProof/>
                <w:webHidden/>
              </w:rPr>
              <w:instrText xml:space="preserve"> PAGEREF _Toc90306525 \h </w:instrText>
            </w:r>
            <w:r>
              <w:rPr>
                <w:noProof/>
                <w:webHidden/>
              </w:rPr>
            </w:r>
            <w:r>
              <w:rPr>
                <w:noProof/>
                <w:webHidden/>
              </w:rPr>
              <w:fldChar w:fldCharType="separate"/>
            </w:r>
            <w:r>
              <w:rPr>
                <w:noProof/>
                <w:webHidden/>
              </w:rPr>
              <w:t>10</w:t>
            </w:r>
            <w:r>
              <w:rPr>
                <w:noProof/>
                <w:webHidden/>
              </w:rPr>
              <w:fldChar w:fldCharType="end"/>
            </w:r>
          </w:hyperlink>
        </w:p>
        <w:p w14:paraId="12200BD2" w14:textId="50DCB94B" w:rsidR="00861F68" w:rsidRDefault="00861F68">
          <w:pPr>
            <w:pStyle w:val="TOC1"/>
            <w:rPr>
              <w:rFonts w:eastAsiaTheme="minorEastAsia"/>
              <w:noProof/>
              <w:sz w:val="22"/>
              <w:lang w:eastAsia="en-GB"/>
            </w:rPr>
          </w:pPr>
          <w:hyperlink w:anchor="_Toc90306526" w:history="1">
            <w:r w:rsidRPr="004A307D">
              <w:rPr>
                <w:rStyle w:val="Hyperlink"/>
                <w:noProof/>
              </w:rPr>
              <w:t>Safeguarding</w:t>
            </w:r>
            <w:r>
              <w:rPr>
                <w:noProof/>
                <w:webHidden/>
              </w:rPr>
              <w:tab/>
            </w:r>
            <w:r>
              <w:rPr>
                <w:noProof/>
                <w:webHidden/>
              </w:rPr>
              <w:fldChar w:fldCharType="begin"/>
            </w:r>
            <w:r>
              <w:rPr>
                <w:noProof/>
                <w:webHidden/>
              </w:rPr>
              <w:instrText xml:space="preserve"> PAGEREF _Toc90306526 \h </w:instrText>
            </w:r>
            <w:r>
              <w:rPr>
                <w:noProof/>
                <w:webHidden/>
              </w:rPr>
            </w:r>
            <w:r>
              <w:rPr>
                <w:noProof/>
                <w:webHidden/>
              </w:rPr>
              <w:fldChar w:fldCharType="separate"/>
            </w:r>
            <w:r>
              <w:rPr>
                <w:noProof/>
                <w:webHidden/>
              </w:rPr>
              <w:t>11</w:t>
            </w:r>
            <w:r>
              <w:rPr>
                <w:noProof/>
                <w:webHidden/>
              </w:rPr>
              <w:fldChar w:fldCharType="end"/>
            </w:r>
          </w:hyperlink>
        </w:p>
        <w:p w14:paraId="72722D4F" w14:textId="4F18B562" w:rsidR="00861F68" w:rsidRDefault="00861F68">
          <w:pPr>
            <w:pStyle w:val="TOC1"/>
            <w:rPr>
              <w:rFonts w:eastAsiaTheme="minorEastAsia"/>
              <w:noProof/>
              <w:sz w:val="22"/>
              <w:lang w:eastAsia="en-GB"/>
            </w:rPr>
          </w:pPr>
          <w:hyperlink w:anchor="_Toc90306527" w:history="1">
            <w:r w:rsidRPr="004A307D">
              <w:rPr>
                <w:rStyle w:val="Hyperlink"/>
                <w:rFonts w:cstheme="minorHAnsi"/>
                <w:noProof/>
              </w:rPr>
              <w:t>Extended School Provision</w:t>
            </w:r>
            <w:r>
              <w:rPr>
                <w:noProof/>
                <w:webHidden/>
              </w:rPr>
              <w:tab/>
            </w:r>
            <w:r>
              <w:rPr>
                <w:noProof/>
                <w:webHidden/>
              </w:rPr>
              <w:fldChar w:fldCharType="begin"/>
            </w:r>
            <w:r>
              <w:rPr>
                <w:noProof/>
                <w:webHidden/>
              </w:rPr>
              <w:instrText xml:space="preserve"> PAGEREF _Toc90306527 \h </w:instrText>
            </w:r>
            <w:r>
              <w:rPr>
                <w:noProof/>
                <w:webHidden/>
              </w:rPr>
            </w:r>
            <w:r>
              <w:rPr>
                <w:noProof/>
                <w:webHidden/>
              </w:rPr>
              <w:fldChar w:fldCharType="separate"/>
            </w:r>
            <w:r>
              <w:rPr>
                <w:noProof/>
                <w:webHidden/>
              </w:rPr>
              <w:t>11</w:t>
            </w:r>
            <w:r>
              <w:rPr>
                <w:noProof/>
                <w:webHidden/>
              </w:rPr>
              <w:fldChar w:fldCharType="end"/>
            </w:r>
          </w:hyperlink>
        </w:p>
        <w:p w14:paraId="21412E7B" w14:textId="05966EEE" w:rsidR="00861F68" w:rsidRDefault="00861F68">
          <w:pPr>
            <w:pStyle w:val="TOC1"/>
            <w:rPr>
              <w:rFonts w:eastAsiaTheme="minorEastAsia"/>
              <w:noProof/>
              <w:sz w:val="22"/>
              <w:lang w:eastAsia="en-GB"/>
            </w:rPr>
          </w:pPr>
          <w:hyperlink w:anchor="_Toc90306528" w:history="1">
            <w:r w:rsidRPr="004A307D">
              <w:rPr>
                <w:rStyle w:val="Hyperlink"/>
                <w:noProof/>
              </w:rPr>
              <w:t>Shine at Marner – Our Saturday School</w:t>
            </w:r>
            <w:r>
              <w:rPr>
                <w:noProof/>
                <w:webHidden/>
              </w:rPr>
              <w:tab/>
            </w:r>
            <w:r>
              <w:rPr>
                <w:noProof/>
                <w:webHidden/>
              </w:rPr>
              <w:fldChar w:fldCharType="begin"/>
            </w:r>
            <w:r>
              <w:rPr>
                <w:noProof/>
                <w:webHidden/>
              </w:rPr>
              <w:instrText xml:space="preserve"> PAGEREF _Toc90306528 \h </w:instrText>
            </w:r>
            <w:r>
              <w:rPr>
                <w:noProof/>
                <w:webHidden/>
              </w:rPr>
            </w:r>
            <w:r>
              <w:rPr>
                <w:noProof/>
                <w:webHidden/>
              </w:rPr>
              <w:fldChar w:fldCharType="separate"/>
            </w:r>
            <w:r>
              <w:rPr>
                <w:noProof/>
                <w:webHidden/>
              </w:rPr>
              <w:t>12</w:t>
            </w:r>
            <w:r>
              <w:rPr>
                <w:noProof/>
                <w:webHidden/>
              </w:rPr>
              <w:fldChar w:fldCharType="end"/>
            </w:r>
          </w:hyperlink>
        </w:p>
        <w:p w14:paraId="5CA0E50C" w14:textId="701A4D9B" w:rsidR="00861F68" w:rsidRDefault="00861F68">
          <w:pPr>
            <w:pStyle w:val="TOC1"/>
            <w:rPr>
              <w:rFonts w:eastAsiaTheme="minorEastAsia"/>
              <w:noProof/>
              <w:sz w:val="22"/>
              <w:lang w:eastAsia="en-GB"/>
            </w:rPr>
          </w:pPr>
          <w:hyperlink w:anchor="_Toc90306529" w:history="1">
            <w:r w:rsidRPr="004A307D">
              <w:rPr>
                <w:rStyle w:val="Hyperlink"/>
                <w:noProof/>
              </w:rPr>
              <w:t>Partnership working</w:t>
            </w:r>
            <w:r>
              <w:rPr>
                <w:noProof/>
                <w:webHidden/>
              </w:rPr>
              <w:tab/>
            </w:r>
            <w:r>
              <w:rPr>
                <w:noProof/>
                <w:webHidden/>
              </w:rPr>
              <w:fldChar w:fldCharType="begin"/>
            </w:r>
            <w:r>
              <w:rPr>
                <w:noProof/>
                <w:webHidden/>
              </w:rPr>
              <w:instrText xml:space="preserve"> PAGEREF _Toc90306529 \h </w:instrText>
            </w:r>
            <w:r>
              <w:rPr>
                <w:noProof/>
                <w:webHidden/>
              </w:rPr>
            </w:r>
            <w:r>
              <w:rPr>
                <w:noProof/>
                <w:webHidden/>
              </w:rPr>
              <w:fldChar w:fldCharType="separate"/>
            </w:r>
            <w:r>
              <w:rPr>
                <w:noProof/>
                <w:webHidden/>
              </w:rPr>
              <w:t>13</w:t>
            </w:r>
            <w:r>
              <w:rPr>
                <w:noProof/>
                <w:webHidden/>
              </w:rPr>
              <w:fldChar w:fldCharType="end"/>
            </w:r>
          </w:hyperlink>
        </w:p>
        <w:p w14:paraId="237FD853" w14:textId="19959B80" w:rsidR="00861F68" w:rsidRDefault="00861F68">
          <w:pPr>
            <w:pStyle w:val="TOC1"/>
            <w:rPr>
              <w:rFonts w:eastAsiaTheme="minorEastAsia"/>
              <w:noProof/>
              <w:sz w:val="22"/>
              <w:lang w:eastAsia="en-GB"/>
            </w:rPr>
          </w:pPr>
          <w:hyperlink w:anchor="_Toc90306530" w:history="1">
            <w:r w:rsidRPr="004A307D">
              <w:rPr>
                <w:rStyle w:val="Hyperlink"/>
                <w:noProof/>
              </w:rPr>
              <w:t>Governors</w:t>
            </w:r>
            <w:r>
              <w:rPr>
                <w:noProof/>
                <w:webHidden/>
              </w:rPr>
              <w:tab/>
            </w:r>
            <w:r>
              <w:rPr>
                <w:noProof/>
                <w:webHidden/>
              </w:rPr>
              <w:fldChar w:fldCharType="begin"/>
            </w:r>
            <w:r>
              <w:rPr>
                <w:noProof/>
                <w:webHidden/>
              </w:rPr>
              <w:instrText xml:space="preserve"> PAGEREF _Toc90306530 \h </w:instrText>
            </w:r>
            <w:r>
              <w:rPr>
                <w:noProof/>
                <w:webHidden/>
              </w:rPr>
            </w:r>
            <w:r>
              <w:rPr>
                <w:noProof/>
                <w:webHidden/>
              </w:rPr>
              <w:fldChar w:fldCharType="separate"/>
            </w:r>
            <w:r>
              <w:rPr>
                <w:noProof/>
                <w:webHidden/>
              </w:rPr>
              <w:t>14</w:t>
            </w:r>
            <w:r>
              <w:rPr>
                <w:noProof/>
                <w:webHidden/>
              </w:rPr>
              <w:fldChar w:fldCharType="end"/>
            </w:r>
          </w:hyperlink>
        </w:p>
        <w:p w14:paraId="7A9AAF42" w14:textId="1B7A2A16" w:rsidR="00861F68" w:rsidRDefault="00861F68">
          <w:pPr>
            <w:pStyle w:val="TOC1"/>
            <w:rPr>
              <w:rFonts w:eastAsiaTheme="minorEastAsia"/>
              <w:noProof/>
              <w:sz w:val="22"/>
              <w:lang w:eastAsia="en-GB"/>
            </w:rPr>
          </w:pPr>
          <w:hyperlink w:anchor="_Toc90306531" w:history="1">
            <w:r w:rsidRPr="004A307D">
              <w:rPr>
                <w:rStyle w:val="Hyperlink"/>
                <w:noProof/>
              </w:rPr>
              <w:t>Staffing – Senior Leadership Team</w:t>
            </w:r>
            <w:r>
              <w:rPr>
                <w:noProof/>
                <w:webHidden/>
              </w:rPr>
              <w:tab/>
            </w:r>
            <w:r>
              <w:rPr>
                <w:noProof/>
                <w:webHidden/>
              </w:rPr>
              <w:fldChar w:fldCharType="begin"/>
            </w:r>
            <w:r>
              <w:rPr>
                <w:noProof/>
                <w:webHidden/>
              </w:rPr>
              <w:instrText xml:space="preserve"> PAGEREF _Toc90306531 \h </w:instrText>
            </w:r>
            <w:r>
              <w:rPr>
                <w:noProof/>
                <w:webHidden/>
              </w:rPr>
            </w:r>
            <w:r>
              <w:rPr>
                <w:noProof/>
                <w:webHidden/>
              </w:rPr>
              <w:fldChar w:fldCharType="separate"/>
            </w:r>
            <w:r>
              <w:rPr>
                <w:noProof/>
                <w:webHidden/>
              </w:rPr>
              <w:t>14</w:t>
            </w:r>
            <w:r>
              <w:rPr>
                <w:noProof/>
                <w:webHidden/>
              </w:rPr>
              <w:fldChar w:fldCharType="end"/>
            </w:r>
          </w:hyperlink>
        </w:p>
        <w:p w14:paraId="1B425F48" w14:textId="49806FDC" w:rsidR="00861F68" w:rsidRDefault="00861F68">
          <w:pPr>
            <w:pStyle w:val="TOC1"/>
            <w:rPr>
              <w:rFonts w:eastAsiaTheme="minorEastAsia"/>
              <w:noProof/>
              <w:sz w:val="22"/>
              <w:lang w:eastAsia="en-GB"/>
            </w:rPr>
          </w:pPr>
          <w:hyperlink w:anchor="_Toc90306532" w:history="1">
            <w:r w:rsidRPr="004A307D">
              <w:rPr>
                <w:rStyle w:val="Hyperlink"/>
                <w:noProof/>
              </w:rPr>
              <w:t>Pupil Outcomes</w:t>
            </w:r>
            <w:r>
              <w:rPr>
                <w:noProof/>
                <w:webHidden/>
              </w:rPr>
              <w:tab/>
            </w:r>
            <w:r>
              <w:rPr>
                <w:noProof/>
                <w:webHidden/>
              </w:rPr>
              <w:fldChar w:fldCharType="begin"/>
            </w:r>
            <w:r>
              <w:rPr>
                <w:noProof/>
                <w:webHidden/>
              </w:rPr>
              <w:instrText xml:space="preserve"> PAGEREF _Toc90306532 \h </w:instrText>
            </w:r>
            <w:r>
              <w:rPr>
                <w:noProof/>
                <w:webHidden/>
              </w:rPr>
            </w:r>
            <w:r>
              <w:rPr>
                <w:noProof/>
                <w:webHidden/>
              </w:rPr>
              <w:fldChar w:fldCharType="separate"/>
            </w:r>
            <w:r>
              <w:rPr>
                <w:noProof/>
                <w:webHidden/>
              </w:rPr>
              <w:t>15</w:t>
            </w:r>
            <w:r>
              <w:rPr>
                <w:noProof/>
                <w:webHidden/>
              </w:rPr>
              <w:fldChar w:fldCharType="end"/>
            </w:r>
          </w:hyperlink>
        </w:p>
        <w:p w14:paraId="5C4DFAA3" w14:textId="11D359F6" w:rsidR="00861F68" w:rsidRDefault="00861F68">
          <w:pPr>
            <w:pStyle w:val="TOC1"/>
            <w:rPr>
              <w:rFonts w:eastAsiaTheme="minorEastAsia"/>
              <w:noProof/>
              <w:sz w:val="22"/>
              <w:lang w:eastAsia="en-GB"/>
            </w:rPr>
          </w:pPr>
          <w:hyperlink w:anchor="_Toc90306533" w:history="1">
            <w:r w:rsidRPr="004A307D">
              <w:rPr>
                <w:rStyle w:val="Hyperlink"/>
                <w:noProof/>
              </w:rPr>
              <w:t>Ofsted</w:t>
            </w:r>
            <w:r>
              <w:rPr>
                <w:noProof/>
                <w:webHidden/>
              </w:rPr>
              <w:tab/>
            </w:r>
            <w:r>
              <w:rPr>
                <w:noProof/>
                <w:webHidden/>
              </w:rPr>
              <w:fldChar w:fldCharType="begin"/>
            </w:r>
            <w:r>
              <w:rPr>
                <w:noProof/>
                <w:webHidden/>
              </w:rPr>
              <w:instrText xml:space="preserve"> PAGEREF _Toc90306533 \h </w:instrText>
            </w:r>
            <w:r>
              <w:rPr>
                <w:noProof/>
                <w:webHidden/>
              </w:rPr>
            </w:r>
            <w:r>
              <w:rPr>
                <w:noProof/>
                <w:webHidden/>
              </w:rPr>
              <w:fldChar w:fldCharType="separate"/>
            </w:r>
            <w:r>
              <w:rPr>
                <w:noProof/>
                <w:webHidden/>
              </w:rPr>
              <w:t>16</w:t>
            </w:r>
            <w:r>
              <w:rPr>
                <w:noProof/>
                <w:webHidden/>
              </w:rPr>
              <w:fldChar w:fldCharType="end"/>
            </w:r>
          </w:hyperlink>
        </w:p>
        <w:p w14:paraId="369522DF" w14:textId="09FB9FEB" w:rsidR="00861F68" w:rsidRDefault="00861F68">
          <w:pPr>
            <w:pStyle w:val="TOC1"/>
            <w:rPr>
              <w:rFonts w:eastAsiaTheme="minorEastAsia"/>
              <w:noProof/>
              <w:sz w:val="22"/>
              <w:lang w:eastAsia="en-GB"/>
            </w:rPr>
          </w:pPr>
          <w:hyperlink w:anchor="_Toc90306534" w:history="1">
            <w:r w:rsidRPr="004A307D">
              <w:rPr>
                <w:rStyle w:val="Hyperlink"/>
                <w:noProof/>
              </w:rPr>
              <w:t>School Improvement Priorities</w:t>
            </w:r>
            <w:r>
              <w:rPr>
                <w:noProof/>
                <w:webHidden/>
              </w:rPr>
              <w:tab/>
            </w:r>
            <w:r>
              <w:rPr>
                <w:noProof/>
                <w:webHidden/>
              </w:rPr>
              <w:fldChar w:fldCharType="begin"/>
            </w:r>
            <w:r>
              <w:rPr>
                <w:noProof/>
                <w:webHidden/>
              </w:rPr>
              <w:instrText xml:space="preserve"> PAGEREF _Toc90306534 \h </w:instrText>
            </w:r>
            <w:r>
              <w:rPr>
                <w:noProof/>
                <w:webHidden/>
              </w:rPr>
            </w:r>
            <w:r>
              <w:rPr>
                <w:noProof/>
                <w:webHidden/>
              </w:rPr>
              <w:fldChar w:fldCharType="separate"/>
            </w:r>
            <w:r>
              <w:rPr>
                <w:noProof/>
                <w:webHidden/>
              </w:rPr>
              <w:t>17</w:t>
            </w:r>
            <w:r>
              <w:rPr>
                <w:noProof/>
                <w:webHidden/>
              </w:rPr>
              <w:fldChar w:fldCharType="end"/>
            </w:r>
          </w:hyperlink>
        </w:p>
        <w:p w14:paraId="12678ED2" w14:textId="45C27EE7" w:rsidR="00861F68" w:rsidRDefault="00861F68">
          <w:pPr>
            <w:pStyle w:val="TOC1"/>
            <w:rPr>
              <w:rFonts w:eastAsiaTheme="minorEastAsia"/>
              <w:noProof/>
              <w:sz w:val="22"/>
              <w:lang w:eastAsia="en-GB"/>
            </w:rPr>
          </w:pPr>
          <w:hyperlink w:anchor="_Toc90306535" w:history="1">
            <w:r w:rsidRPr="004A307D">
              <w:rPr>
                <w:rStyle w:val="Hyperlink"/>
                <w:noProof/>
              </w:rPr>
              <w:t>Recovery Funding Grants</w:t>
            </w:r>
            <w:r>
              <w:rPr>
                <w:noProof/>
                <w:webHidden/>
              </w:rPr>
              <w:tab/>
            </w:r>
            <w:r>
              <w:rPr>
                <w:noProof/>
                <w:webHidden/>
              </w:rPr>
              <w:fldChar w:fldCharType="begin"/>
            </w:r>
            <w:r>
              <w:rPr>
                <w:noProof/>
                <w:webHidden/>
              </w:rPr>
              <w:instrText xml:space="preserve"> PAGEREF _Toc90306535 \h </w:instrText>
            </w:r>
            <w:r>
              <w:rPr>
                <w:noProof/>
                <w:webHidden/>
              </w:rPr>
            </w:r>
            <w:r>
              <w:rPr>
                <w:noProof/>
                <w:webHidden/>
              </w:rPr>
              <w:fldChar w:fldCharType="separate"/>
            </w:r>
            <w:r>
              <w:rPr>
                <w:noProof/>
                <w:webHidden/>
              </w:rPr>
              <w:t>17</w:t>
            </w:r>
            <w:r>
              <w:rPr>
                <w:noProof/>
                <w:webHidden/>
              </w:rPr>
              <w:fldChar w:fldCharType="end"/>
            </w:r>
          </w:hyperlink>
        </w:p>
        <w:p w14:paraId="29DEBE8B" w14:textId="7ABC4EED" w:rsidR="00861F68" w:rsidRDefault="00861F68">
          <w:pPr>
            <w:pStyle w:val="TOC1"/>
            <w:rPr>
              <w:rFonts w:eastAsiaTheme="minorEastAsia"/>
              <w:noProof/>
              <w:sz w:val="22"/>
              <w:lang w:eastAsia="en-GB"/>
            </w:rPr>
          </w:pPr>
          <w:hyperlink w:anchor="_Toc90306536" w:history="1">
            <w:r w:rsidRPr="004A307D">
              <w:rPr>
                <w:rStyle w:val="Hyperlink"/>
                <w:noProof/>
              </w:rPr>
              <w:t>Financial Statement</w:t>
            </w:r>
            <w:r>
              <w:rPr>
                <w:noProof/>
                <w:webHidden/>
              </w:rPr>
              <w:tab/>
            </w:r>
            <w:r>
              <w:rPr>
                <w:noProof/>
                <w:webHidden/>
              </w:rPr>
              <w:fldChar w:fldCharType="begin"/>
            </w:r>
            <w:r>
              <w:rPr>
                <w:noProof/>
                <w:webHidden/>
              </w:rPr>
              <w:instrText xml:space="preserve"> PAGEREF _Toc90306536 \h </w:instrText>
            </w:r>
            <w:r>
              <w:rPr>
                <w:noProof/>
                <w:webHidden/>
              </w:rPr>
            </w:r>
            <w:r>
              <w:rPr>
                <w:noProof/>
                <w:webHidden/>
              </w:rPr>
              <w:fldChar w:fldCharType="separate"/>
            </w:r>
            <w:r>
              <w:rPr>
                <w:noProof/>
                <w:webHidden/>
              </w:rPr>
              <w:t>18</w:t>
            </w:r>
            <w:r>
              <w:rPr>
                <w:noProof/>
                <w:webHidden/>
              </w:rPr>
              <w:fldChar w:fldCharType="end"/>
            </w:r>
          </w:hyperlink>
        </w:p>
        <w:p w14:paraId="6140B36F" w14:textId="420EA816" w:rsidR="00861F68" w:rsidRDefault="00861F68">
          <w:pPr>
            <w:pStyle w:val="TOC1"/>
            <w:rPr>
              <w:rFonts w:eastAsiaTheme="minorEastAsia"/>
              <w:noProof/>
              <w:sz w:val="22"/>
              <w:lang w:eastAsia="en-GB"/>
            </w:rPr>
          </w:pPr>
          <w:hyperlink w:anchor="_Toc90306537" w:history="1">
            <w:r w:rsidRPr="004A307D">
              <w:rPr>
                <w:rStyle w:val="Hyperlink"/>
                <w:noProof/>
              </w:rPr>
              <w:t>Premises</w:t>
            </w:r>
            <w:r>
              <w:rPr>
                <w:noProof/>
                <w:webHidden/>
              </w:rPr>
              <w:tab/>
            </w:r>
            <w:r>
              <w:rPr>
                <w:noProof/>
                <w:webHidden/>
              </w:rPr>
              <w:fldChar w:fldCharType="begin"/>
            </w:r>
            <w:r>
              <w:rPr>
                <w:noProof/>
                <w:webHidden/>
              </w:rPr>
              <w:instrText xml:space="preserve"> PAGEREF _Toc90306537 \h </w:instrText>
            </w:r>
            <w:r>
              <w:rPr>
                <w:noProof/>
                <w:webHidden/>
              </w:rPr>
            </w:r>
            <w:r>
              <w:rPr>
                <w:noProof/>
                <w:webHidden/>
              </w:rPr>
              <w:fldChar w:fldCharType="separate"/>
            </w:r>
            <w:r>
              <w:rPr>
                <w:noProof/>
                <w:webHidden/>
              </w:rPr>
              <w:t>18</w:t>
            </w:r>
            <w:r>
              <w:rPr>
                <w:noProof/>
                <w:webHidden/>
              </w:rPr>
              <w:fldChar w:fldCharType="end"/>
            </w:r>
          </w:hyperlink>
        </w:p>
        <w:p w14:paraId="0A309A78" w14:textId="06A18D7F" w:rsidR="00861F68" w:rsidRDefault="00861F68">
          <w:pPr>
            <w:pStyle w:val="TOC1"/>
            <w:rPr>
              <w:rFonts w:eastAsiaTheme="minorEastAsia"/>
              <w:noProof/>
              <w:sz w:val="22"/>
              <w:lang w:eastAsia="en-GB"/>
            </w:rPr>
          </w:pPr>
          <w:hyperlink w:anchor="_Toc90306538" w:history="1">
            <w:r w:rsidRPr="004A307D">
              <w:rPr>
                <w:rStyle w:val="Hyperlink"/>
                <w:noProof/>
              </w:rPr>
              <w:t>Headteacher Job Description</w:t>
            </w:r>
            <w:r>
              <w:rPr>
                <w:noProof/>
                <w:webHidden/>
              </w:rPr>
              <w:tab/>
            </w:r>
            <w:r>
              <w:rPr>
                <w:noProof/>
                <w:webHidden/>
              </w:rPr>
              <w:fldChar w:fldCharType="begin"/>
            </w:r>
            <w:r>
              <w:rPr>
                <w:noProof/>
                <w:webHidden/>
              </w:rPr>
              <w:instrText xml:space="preserve"> PAGEREF _Toc90306538 \h </w:instrText>
            </w:r>
            <w:r>
              <w:rPr>
                <w:noProof/>
                <w:webHidden/>
              </w:rPr>
            </w:r>
            <w:r>
              <w:rPr>
                <w:noProof/>
                <w:webHidden/>
              </w:rPr>
              <w:fldChar w:fldCharType="separate"/>
            </w:r>
            <w:r>
              <w:rPr>
                <w:noProof/>
                <w:webHidden/>
              </w:rPr>
              <w:t>19</w:t>
            </w:r>
            <w:r>
              <w:rPr>
                <w:noProof/>
                <w:webHidden/>
              </w:rPr>
              <w:fldChar w:fldCharType="end"/>
            </w:r>
          </w:hyperlink>
        </w:p>
        <w:p w14:paraId="05A2ABB7" w14:textId="19FB771D" w:rsidR="00861F68" w:rsidRDefault="00861F68">
          <w:pPr>
            <w:pStyle w:val="TOC1"/>
            <w:rPr>
              <w:rFonts w:eastAsiaTheme="minorEastAsia"/>
              <w:noProof/>
              <w:sz w:val="22"/>
              <w:lang w:eastAsia="en-GB"/>
            </w:rPr>
          </w:pPr>
          <w:hyperlink w:anchor="_Toc90306539" w:history="1">
            <w:r w:rsidRPr="004A307D">
              <w:rPr>
                <w:rStyle w:val="Hyperlink"/>
                <w:noProof/>
              </w:rPr>
              <w:t>Person Specification</w:t>
            </w:r>
            <w:r>
              <w:rPr>
                <w:noProof/>
                <w:webHidden/>
              </w:rPr>
              <w:tab/>
            </w:r>
            <w:r>
              <w:rPr>
                <w:noProof/>
                <w:webHidden/>
              </w:rPr>
              <w:fldChar w:fldCharType="begin"/>
            </w:r>
            <w:r>
              <w:rPr>
                <w:noProof/>
                <w:webHidden/>
              </w:rPr>
              <w:instrText xml:space="preserve"> PAGEREF _Toc90306539 \h </w:instrText>
            </w:r>
            <w:r>
              <w:rPr>
                <w:noProof/>
                <w:webHidden/>
              </w:rPr>
            </w:r>
            <w:r>
              <w:rPr>
                <w:noProof/>
                <w:webHidden/>
              </w:rPr>
              <w:fldChar w:fldCharType="separate"/>
            </w:r>
            <w:r>
              <w:rPr>
                <w:noProof/>
                <w:webHidden/>
              </w:rPr>
              <w:t>23</w:t>
            </w:r>
            <w:r>
              <w:rPr>
                <w:noProof/>
                <w:webHidden/>
              </w:rPr>
              <w:fldChar w:fldCharType="end"/>
            </w:r>
          </w:hyperlink>
        </w:p>
        <w:p w14:paraId="3D903C7A" w14:textId="4CA22ED9" w:rsidR="004E1AD9" w:rsidRPr="002A24C6" w:rsidRDefault="006B56D9">
          <w:pPr>
            <w:rPr>
              <w:rFonts w:ascii="Gill Sans MT" w:hAnsi="Gill Sans MT"/>
            </w:rPr>
            <w:sectPr w:rsidR="004E1AD9" w:rsidRPr="002A24C6" w:rsidSect="0030422B">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r w:rsidRPr="002A24C6">
            <w:rPr>
              <w:rFonts w:ascii="Gill Sans MT" w:hAnsi="Gill Sans MT"/>
              <w:b/>
              <w:bCs/>
              <w:noProof/>
            </w:rPr>
            <w:fldChar w:fldCharType="end"/>
          </w:r>
        </w:p>
      </w:sdtContent>
    </w:sdt>
    <w:p w14:paraId="0B24DDB1" w14:textId="5F289AE8" w:rsidR="00FB587A" w:rsidRDefault="000B511E" w:rsidP="0066161A">
      <w:pPr>
        <w:pStyle w:val="Heading1"/>
      </w:pPr>
      <w:bookmarkStart w:id="0" w:name="_Toc90306517"/>
      <w:r w:rsidRPr="000B511E">
        <w:rPr>
          <w:rFonts w:cstheme="majorHAnsi"/>
          <w:szCs w:val="36"/>
        </w:rPr>
        <w:lastRenderedPageBreak/>
        <w:t>Welcome from the Chair of Governors</w:t>
      </w:r>
      <w:bookmarkEnd w:id="0"/>
    </w:p>
    <w:p w14:paraId="2820D575" w14:textId="77777777" w:rsidR="008B26FF" w:rsidRDefault="00A67183" w:rsidP="008B26FF">
      <w:pPr>
        <w:pStyle w:val="NoSpacing"/>
        <w:rPr>
          <w:sz w:val="24"/>
          <w:szCs w:val="24"/>
        </w:rPr>
      </w:pPr>
      <w:r w:rsidRPr="00013E50">
        <w:rPr>
          <w:sz w:val="24"/>
          <w:szCs w:val="24"/>
        </w:rPr>
        <w:t xml:space="preserve"> </w:t>
      </w:r>
    </w:p>
    <w:p w14:paraId="712C54BB" w14:textId="77777777" w:rsidR="00917668" w:rsidRPr="00917668" w:rsidRDefault="00917668" w:rsidP="00917668">
      <w:pPr>
        <w:pStyle w:val="BodyA"/>
        <w:rPr>
          <w:rFonts w:asciiTheme="minorHAnsi" w:hAnsiTheme="minorHAnsi" w:cstheme="minorHAnsi"/>
          <w:color w:val="auto"/>
        </w:rPr>
      </w:pPr>
      <w:r w:rsidRPr="00917668">
        <w:rPr>
          <w:rFonts w:asciiTheme="minorHAnsi" w:hAnsiTheme="minorHAnsi" w:cstheme="minorHAnsi"/>
          <w:color w:val="auto"/>
        </w:rPr>
        <w:t xml:space="preserve">Dear Candidate </w:t>
      </w:r>
    </w:p>
    <w:p w14:paraId="4CBB89D6" w14:textId="77777777" w:rsidR="00917668" w:rsidRPr="00917668" w:rsidRDefault="00917668" w:rsidP="00917668">
      <w:pPr>
        <w:pStyle w:val="BodyA"/>
        <w:rPr>
          <w:rFonts w:asciiTheme="minorHAnsi" w:hAnsiTheme="minorHAnsi" w:cstheme="minorHAnsi"/>
          <w:color w:val="auto"/>
        </w:rPr>
      </w:pPr>
    </w:p>
    <w:p w14:paraId="51A3B2FA" w14:textId="77777777" w:rsidR="00917668" w:rsidRPr="00917668" w:rsidRDefault="00917668" w:rsidP="00917668">
      <w:pPr>
        <w:pStyle w:val="BodyA"/>
        <w:rPr>
          <w:rFonts w:asciiTheme="minorHAnsi" w:hAnsiTheme="minorHAnsi" w:cstheme="minorHAnsi"/>
          <w:color w:val="auto"/>
        </w:rPr>
      </w:pPr>
      <w:r w:rsidRPr="00917668">
        <w:rPr>
          <w:rFonts w:asciiTheme="minorHAnsi" w:hAnsiTheme="minorHAnsi" w:cstheme="minorHAnsi"/>
          <w:color w:val="auto"/>
        </w:rPr>
        <w:t>The Governors at Marner Primary School would like to thank you for your interest in applying to become our next Head Teacher.</w:t>
      </w:r>
    </w:p>
    <w:p w14:paraId="101611AA" w14:textId="77777777" w:rsidR="00917668" w:rsidRPr="00917668" w:rsidRDefault="00917668" w:rsidP="00917668">
      <w:pPr>
        <w:pStyle w:val="BodyA"/>
        <w:rPr>
          <w:rFonts w:asciiTheme="minorHAnsi" w:hAnsiTheme="minorHAnsi" w:cstheme="minorHAnsi"/>
          <w:color w:val="auto"/>
        </w:rPr>
      </w:pPr>
    </w:p>
    <w:p w14:paraId="40AD1D00" w14:textId="3DFC7DC8" w:rsidR="00917668" w:rsidRPr="00917668" w:rsidRDefault="00917668" w:rsidP="00917668">
      <w:pPr>
        <w:rPr>
          <w:rFonts w:cstheme="minorHAnsi"/>
          <w:sz w:val="22"/>
        </w:rPr>
      </w:pPr>
      <w:r w:rsidRPr="00917668">
        <w:rPr>
          <w:rFonts w:cstheme="minorHAnsi"/>
          <w:sz w:val="22"/>
        </w:rPr>
        <w:t>Marner is a large, inclusive, three-form entry primary school and nursery, with over 600 children</w:t>
      </w:r>
      <w:r w:rsidR="000B046E">
        <w:rPr>
          <w:rFonts w:cstheme="minorHAnsi"/>
          <w:sz w:val="22"/>
        </w:rPr>
        <w:t>.</w:t>
      </w:r>
      <w:r w:rsidRPr="00917668">
        <w:rPr>
          <w:rFonts w:cstheme="minorHAnsi"/>
          <w:sz w:val="22"/>
        </w:rPr>
        <w:t xml:space="preserve"> Our children generally live locally and come from a wide variety of backgrounds, reflecting the borough’s cultural and economic diversity.</w:t>
      </w:r>
    </w:p>
    <w:p w14:paraId="4C3E5726" w14:textId="3A2E154D" w:rsidR="00917668" w:rsidRPr="00917668" w:rsidRDefault="00917668" w:rsidP="00917668">
      <w:pPr>
        <w:shd w:val="clear" w:color="auto" w:fill="FFFFFF"/>
        <w:rPr>
          <w:rFonts w:cstheme="minorHAnsi"/>
          <w:sz w:val="22"/>
        </w:rPr>
      </w:pPr>
      <w:r w:rsidRPr="00917668">
        <w:rPr>
          <w:rFonts w:cstheme="minorHAnsi"/>
          <w:sz w:val="22"/>
        </w:rPr>
        <w:t xml:space="preserve">We are a rights-respecting “Good” school with a focus on ensuring we are supporting not just all children but also the whole child, both in curriculum learning and in non-academic aspects around wellbeing and parent engagement. We recognise that great teaching is the most important lever schools </w:t>
      </w:r>
      <w:proofErr w:type="gramStart"/>
      <w:r w:rsidRPr="00917668">
        <w:rPr>
          <w:rFonts w:cstheme="minorHAnsi"/>
          <w:sz w:val="22"/>
        </w:rPr>
        <w:t>have to</w:t>
      </w:r>
      <w:proofErr w:type="gramEnd"/>
      <w:r w:rsidRPr="00917668">
        <w:rPr>
          <w:rFonts w:cstheme="minorHAnsi"/>
          <w:sz w:val="22"/>
        </w:rPr>
        <w:t xml:space="preserve"> improve pupil attainment and we are focused on providing the best teaching that we can and supporting staff to attain this highest standard. Our teaching staff at Marner are an experienced group with a culture of sharing learning: bringing curriculum and pedagogy together to </w:t>
      </w:r>
      <w:r w:rsidR="00B24C8A" w:rsidRPr="00917668">
        <w:rPr>
          <w:rFonts w:cstheme="minorHAnsi"/>
          <w:sz w:val="22"/>
        </w:rPr>
        <w:t>deliver</w:t>
      </w:r>
      <w:r w:rsidRPr="00917668">
        <w:rPr>
          <w:rFonts w:cstheme="minorHAnsi"/>
          <w:sz w:val="22"/>
        </w:rPr>
        <w:t xml:space="preserve"> improved outcomes for our children. I am sure that any successful applicant will find them wonderful colleagues to work with. </w:t>
      </w:r>
    </w:p>
    <w:p w14:paraId="00495BBE" w14:textId="77777777" w:rsidR="00917668" w:rsidRPr="00917668" w:rsidRDefault="00917668" w:rsidP="00917668">
      <w:pPr>
        <w:pStyle w:val="BodyA"/>
        <w:rPr>
          <w:rFonts w:asciiTheme="minorHAnsi" w:hAnsiTheme="minorHAnsi" w:cstheme="minorHAnsi"/>
          <w:color w:val="auto"/>
        </w:rPr>
      </w:pPr>
      <w:r w:rsidRPr="00917668">
        <w:rPr>
          <w:rFonts w:asciiTheme="minorHAnsi" w:hAnsiTheme="minorHAnsi" w:cstheme="minorHAnsi"/>
          <w:color w:val="auto"/>
        </w:rPr>
        <w:t xml:space="preserve">The curriculum is broad with an increasing focus on the richness of outdoor learning. It provides both </w:t>
      </w:r>
      <w:proofErr w:type="spellStart"/>
      <w:r w:rsidRPr="00917668">
        <w:rPr>
          <w:rFonts w:asciiTheme="minorHAnsi" w:hAnsiTheme="minorHAnsi" w:cstheme="minorHAnsi"/>
          <w:color w:val="auto"/>
        </w:rPr>
        <w:t>personalised</w:t>
      </w:r>
      <w:proofErr w:type="spellEnd"/>
      <w:r w:rsidRPr="00917668">
        <w:rPr>
          <w:rFonts w:asciiTheme="minorHAnsi" w:hAnsiTheme="minorHAnsi" w:cstheme="minorHAnsi"/>
          <w:color w:val="auto"/>
        </w:rPr>
        <w:t xml:space="preserve"> and creative content in addressing the core subjects and we are keen to continue empowering teachers to pursue new, </w:t>
      </w:r>
      <w:proofErr w:type="gramStart"/>
      <w:r w:rsidRPr="00917668">
        <w:rPr>
          <w:rFonts w:asciiTheme="minorHAnsi" w:hAnsiTheme="minorHAnsi" w:cstheme="minorHAnsi"/>
          <w:color w:val="auto"/>
        </w:rPr>
        <w:t>fun</w:t>
      </w:r>
      <w:proofErr w:type="gramEnd"/>
      <w:r w:rsidRPr="00917668">
        <w:rPr>
          <w:rFonts w:asciiTheme="minorHAnsi" w:hAnsiTheme="minorHAnsi" w:cstheme="minorHAnsi"/>
          <w:color w:val="auto"/>
        </w:rPr>
        <w:t xml:space="preserve"> and innovative ways to help our children to love learning and enjoy their time at Marner Primary School.</w:t>
      </w:r>
    </w:p>
    <w:p w14:paraId="1951422C" w14:textId="77777777" w:rsidR="00917668" w:rsidRPr="00917668" w:rsidRDefault="00917668" w:rsidP="00917668">
      <w:pPr>
        <w:pStyle w:val="BodyA"/>
        <w:rPr>
          <w:rFonts w:asciiTheme="minorHAnsi" w:hAnsiTheme="minorHAnsi" w:cstheme="minorHAnsi"/>
          <w:color w:val="auto"/>
        </w:rPr>
      </w:pPr>
    </w:p>
    <w:p w14:paraId="5D6443A9" w14:textId="77777777" w:rsidR="00917668" w:rsidRPr="00917668" w:rsidRDefault="00917668" w:rsidP="00917668">
      <w:pPr>
        <w:pStyle w:val="BodyA"/>
        <w:rPr>
          <w:rFonts w:asciiTheme="minorHAnsi" w:hAnsiTheme="minorHAnsi" w:cstheme="minorHAnsi"/>
          <w:color w:val="auto"/>
        </w:rPr>
      </w:pPr>
      <w:r w:rsidRPr="00917668">
        <w:rPr>
          <w:rFonts w:asciiTheme="minorHAnsi" w:hAnsiTheme="minorHAnsi" w:cstheme="minorHAnsi"/>
          <w:color w:val="auto"/>
        </w:rPr>
        <w:t xml:space="preserve">The school and all its staff are outward facing and are engaged in key partnerships such as the Poplar Partnership and Tower Hamlets Education Partnership. We are proud of our </w:t>
      </w:r>
      <w:r w:rsidRPr="00917668">
        <w:rPr>
          <w:rFonts w:asciiTheme="minorHAnsi" w:hAnsiTheme="minorHAnsi" w:cstheme="minorHAnsi"/>
          <w:i/>
          <w:iCs/>
          <w:color w:val="auto"/>
        </w:rPr>
        <w:t>SHINE</w:t>
      </w:r>
      <w:r w:rsidRPr="00917668">
        <w:rPr>
          <w:rFonts w:asciiTheme="minorHAnsi" w:hAnsiTheme="minorHAnsi" w:cstheme="minorHAnsi"/>
          <w:i/>
          <w:iCs/>
          <w:color w:val="auto"/>
          <w:shd w:val="clear" w:color="auto" w:fill="FFFFFF"/>
        </w:rPr>
        <w:t xml:space="preserve"> on Saturday</w:t>
      </w:r>
      <w:r w:rsidRPr="00917668">
        <w:rPr>
          <w:rFonts w:asciiTheme="minorHAnsi" w:hAnsiTheme="minorHAnsi" w:cstheme="minorHAnsi"/>
          <w:color w:val="auto"/>
          <w:shd w:val="clear" w:color="auto" w:fill="FFFFFF"/>
        </w:rPr>
        <w:t xml:space="preserve"> school </w:t>
      </w:r>
      <w:proofErr w:type="spellStart"/>
      <w:r w:rsidRPr="00917668">
        <w:rPr>
          <w:rFonts w:asciiTheme="minorHAnsi" w:hAnsiTheme="minorHAnsi" w:cstheme="minorHAnsi"/>
          <w:color w:val="auto"/>
          <w:shd w:val="clear" w:color="auto" w:fill="FFFFFF"/>
        </w:rPr>
        <w:t>programme</w:t>
      </w:r>
      <w:proofErr w:type="spellEnd"/>
      <w:r w:rsidRPr="00917668">
        <w:rPr>
          <w:rFonts w:asciiTheme="minorHAnsi" w:hAnsiTheme="minorHAnsi" w:cstheme="minorHAnsi"/>
          <w:color w:val="auto"/>
          <w:shd w:val="clear" w:color="auto" w:fill="FFFFFF"/>
        </w:rPr>
        <w:t>, providing 100 hours of additional and creative learning to 50 students every year</w:t>
      </w:r>
      <w:r w:rsidRPr="00917668">
        <w:rPr>
          <w:rFonts w:asciiTheme="minorHAnsi" w:hAnsiTheme="minorHAnsi" w:cstheme="minorHAnsi"/>
          <w:color w:val="auto"/>
        </w:rPr>
        <w:t xml:space="preserve">. </w:t>
      </w:r>
      <w:r w:rsidRPr="00917668">
        <w:rPr>
          <w:rFonts w:asciiTheme="minorHAnsi" w:hAnsiTheme="minorHAnsi" w:cstheme="minorHAnsi"/>
          <w:color w:val="auto"/>
          <w:shd w:val="clear" w:color="auto" w:fill="FFFFFF"/>
        </w:rPr>
        <w:t>The school also hosts a satellite autism/speech and language provision, with children attending on-site from Phoenix Special School, a collaboration which shows our commitment to a learning model for social inclusion.</w:t>
      </w:r>
    </w:p>
    <w:p w14:paraId="6A84A302" w14:textId="77777777" w:rsidR="00917668" w:rsidRPr="00917668" w:rsidRDefault="00917668" w:rsidP="00917668">
      <w:pPr>
        <w:pStyle w:val="BodyA"/>
        <w:rPr>
          <w:rFonts w:asciiTheme="minorHAnsi" w:hAnsiTheme="minorHAnsi" w:cstheme="minorHAnsi"/>
          <w:color w:val="auto"/>
        </w:rPr>
      </w:pPr>
    </w:p>
    <w:p w14:paraId="7D6E765D" w14:textId="77777777" w:rsidR="00917668" w:rsidRPr="00917668" w:rsidRDefault="00917668" w:rsidP="00917668">
      <w:pPr>
        <w:pStyle w:val="BodyA"/>
        <w:rPr>
          <w:rFonts w:asciiTheme="minorHAnsi" w:hAnsiTheme="minorHAnsi" w:cstheme="minorHAnsi"/>
          <w:color w:val="auto"/>
        </w:rPr>
      </w:pPr>
      <w:r w:rsidRPr="00917668">
        <w:rPr>
          <w:rFonts w:asciiTheme="minorHAnsi" w:hAnsiTheme="minorHAnsi" w:cstheme="minorHAnsi"/>
          <w:color w:val="auto"/>
        </w:rPr>
        <w:t xml:space="preserve">The children here come from diverse backgrounds, and we have always found them to be respectful and well behaved, but also curious and, as with all children, to have a sense of fun – qualities that we are keen to foster in their ongoing learning. There is a very strong sense of community at Marner - amongst parents, </w:t>
      </w:r>
      <w:proofErr w:type="gramStart"/>
      <w:r w:rsidRPr="00917668">
        <w:rPr>
          <w:rFonts w:asciiTheme="minorHAnsi" w:hAnsiTheme="minorHAnsi" w:cstheme="minorHAnsi"/>
          <w:color w:val="auto"/>
        </w:rPr>
        <w:t>staff</w:t>
      </w:r>
      <w:proofErr w:type="gramEnd"/>
      <w:r w:rsidRPr="00917668">
        <w:rPr>
          <w:rFonts w:asciiTheme="minorHAnsi" w:hAnsiTheme="minorHAnsi" w:cstheme="minorHAnsi"/>
          <w:color w:val="auto"/>
        </w:rPr>
        <w:t xml:space="preserve"> and children - that plays a huge part in its success and that we are keen to continue to nurture. As an example, during the lockdowns the school ran a food bank to assist those families most in need.</w:t>
      </w:r>
    </w:p>
    <w:p w14:paraId="11BFCA8B" w14:textId="77777777" w:rsidR="00917668" w:rsidRPr="00917668" w:rsidRDefault="00917668" w:rsidP="00917668">
      <w:pPr>
        <w:pStyle w:val="BodyA"/>
        <w:rPr>
          <w:rFonts w:asciiTheme="minorHAnsi" w:hAnsiTheme="minorHAnsi" w:cstheme="minorHAnsi"/>
          <w:color w:val="auto"/>
        </w:rPr>
      </w:pPr>
    </w:p>
    <w:p w14:paraId="05C9FA9C" w14:textId="77777777" w:rsidR="00917668" w:rsidRPr="000C5B0E" w:rsidRDefault="00917668" w:rsidP="00917668">
      <w:pPr>
        <w:pStyle w:val="BodyA"/>
        <w:rPr>
          <w:rFonts w:asciiTheme="minorHAnsi" w:hAnsiTheme="minorHAnsi" w:cstheme="minorHAnsi"/>
          <w:iCs/>
          <w:color w:val="auto"/>
        </w:rPr>
      </w:pPr>
      <w:r w:rsidRPr="000C5B0E">
        <w:rPr>
          <w:rFonts w:asciiTheme="minorHAnsi" w:hAnsiTheme="minorHAnsi" w:cstheme="minorHAnsi"/>
          <w:iCs/>
          <w:color w:val="auto"/>
        </w:rPr>
        <w:t>If successful, you will be taking on the post of Head Teacher – a role which will become vacant from September 2022</w:t>
      </w:r>
      <w:r w:rsidRPr="000C5B0E">
        <w:rPr>
          <w:rFonts w:asciiTheme="minorHAnsi" w:hAnsiTheme="minorHAnsi" w:cstheme="minorHAnsi"/>
          <w:b/>
          <w:iCs/>
          <w:color w:val="auto"/>
        </w:rPr>
        <w:t xml:space="preserve">. </w:t>
      </w:r>
      <w:r w:rsidRPr="000C5B0E">
        <w:rPr>
          <w:rFonts w:asciiTheme="minorHAnsi" w:hAnsiTheme="minorHAnsi" w:cstheme="minorHAnsi"/>
          <w:iCs/>
          <w:color w:val="auto"/>
        </w:rPr>
        <w:t>The current Acting Headteacher, Janice Long, will not be applying for the role. In January 2020 the school suffered the sudden and tragic loss of the then Head Teacher of 6 years, Nicholas Hague, and Janice (then Deputy Head) has ably stepped in and has done an exceptional job of steadying the ship and ensuring that the school continues to flourish.</w:t>
      </w:r>
    </w:p>
    <w:p w14:paraId="309FEA6B" w14:textId="77777777" w:rsidR="00917668" w:rsidRPr="00917668" w:rsidRDefault="00917668" w:rsidP="00917668">
      <w:pPr>
        <w:pStyle w:val="BodyA"/>
        <w:rPr>
          <w:rFonts w:asciiTheme="minorHAnsi" w:hAnsiTheme="minorHAnsi" w:cstheme="minorHAnsi"/>
          <w:color w:val="auto"/>
        </w:rPr>
      </w:pPr>
    </w:p>
    <w:p w14:paraId="1251E27B" w14:textId="70B42DDF" w:rsidR="00917668" w:rsidRPr="00917668" w:rsidRDefault="00917668" w:rsidP="000F741B">
      <w:pPr>
        <w:jc w:val="both"/>
        <w:rPr>
          <w:rFonts w:cstheme="minorHAnsi"/>
          <w:sz w:val="22"/>
        </w:rPr>
      </w:pPr>
      <w:r w:rsidRPr="00917668">
        <w:rPr>
          <w:rFonts w:cstheme="minorHAnsi"/>
          <w:sz w:val="22"/>
        </w:rPr>
        <w:t xml:space="preserve">We are looking for a new Head Teacher who will maintain the character of our diverse, inclusive, </w:t>
      </w:r>
      <w:proofErr w:type="gramStart"/>
      <w:r w:rsidRPr="00917668">
        <w:rPr>
          <w:rFonts w:cstheme="minorHAnsi"/>
          <w:sz w:val="22"/>
        </w:rPr>
        <w:t>friendly</w:t>
      </w:r>
      <w:proofErr w:type="gramEnd"/>
      <w:r w:rsidRPr="00917668">
        <w:rPr>
          <w:rFonts w:cstheme="minorHAnsi"/>
          <w:sz w:val="22"/>
        </w:rPr>
        <w:t xml:space="preserve"> and community-based school, while continuing to raise standards for all children. Our new Head Teacher will build on the recent successes of the school. They will enjoy working with a </w:t>
      </w:r>
      <w:r w:rsidRPr="00917668">
        <w:rPr>
          <w:rFonts w:cstheme="minorHAnsi"/>
          <w:sz w:val="22"/>
        </w:rPr>
        <w:lastRenderedPageBreak/>
        <w:t>committed team of staff and will love working with our children who make the job worthwhile and fun</w:t>
      </w:r>
      <w:r w:rsidR="00B24C8A" w:rsidRPr="00917668">
        <w:rPr>
          <w:rFonts w:cstheme="minorHAnsi"/>
          <w:sz w:val="22"/>
        </w:rPr>
        <w:t xml:space="preserve">! </w:t>
      </w:r>
      <w:r w:rsidRPr="00917668">
        <w:rPr>
          <w:rFonts w:cstheme="minorHAnsi"/>
          <w:sz w:val="22"/>
        </w:rPr>
        <w:t xml:space="preserve">The new Head will have the support of an active Governing Body and the Local Authority. </w:t>
      </w:r>
    </w:p>
    <w:p w14:paraId="6A6A45E6" w14:textId="073B74DF" w:rsidR="00917668" w:rsidRPr="00917668" w:rsidRDefault="00917668" w:rsidP="00917668">
      <w:pPr>
        <w:pStyle w:val="BodyA"/>
        <w:rPr>
          <w:rFonts w:asciiTheme="minorHAnsi" w:hAnsiTheme="minorHAnsi" w:cstheme="minorHAnsi"/>
          <w:color w:val="auto"/>
        </w:rPr>
      </w:pPr>
      <w:r w:rsidRPr="00917668">
        <w:rPr>
          <w:rFonts w:asciiTheme="minorHAnsi" w:hAnsiTheme="minorHAnsi" w:cstheme="minorHAnsi"/>
          <w:color w:val="auto"/>
        </w:rPr>
        <w:t xml:space="preserve">The Governors believe the chance to lead our school is a brilliant opportunity for a Head Teacher who is passionate about education, keen to innovate and who can play a critical role in the next step in Marner’s </w:t>
      </w:r>
      <w:r w:rsidRPr="00917668">
        <w:rPr>
          <w:rFonts w:asciiTheme="minorHAnsi" w:hAnsiTheme="minorHAnsi" w:cstheme="minorHAnsi"/>
          <w:i/>
          <w:iCs/>
          <w:color w:val="auto"/>
        </w:rPr>
        <w:t>Story of Us</w:t>
      </w:r>
      <w:r w:rsidRPr="00917668">
        <w:rPr>
          <w:rFonts w:asciiTheme="minorHAnsi" w:hAnsiTheme="minorHAnsi" w:cstheme="minorHAnsi"/>
          <w:color w:val="auto"/>
        </w:rPr>
        <w:t xml:space="preserve">: building an ambitious vision and strategy for the future. </w:t>
      </w:r>
      <w:r w:rsidRPr="00917668">
        <w:rPr>
          <w:rFonts w:asciiTheme="minorHAnsi" w:hAnsiTheme="minorHAnsi" w:cstheme="minorHAnsi"/>
          <w:color w:val="auto"/>
          <w:shd w:val="clear" w:color="auto" w:fill="FFFFFF"/>
        </w:rPr>
        <w:t xml:space="preserve">We look forward to working together with the successful candidate to achieve Marner’s goal to enable all children to become resilient, lifelong thinkers and learners. </w:t>
      </w:r>
      <w:r w:rsidRPr="00917668">
        <w:rPr>
          <w:rFonts w:asciiTheme="minorHAnsi" w:hAnsiTheme="minorHAnsi" w:cstheme="minorHAnsi"/>
          <w:color w:val="auto"/>
        </w:rPr>
        <w:t>While we recogni</w:t>
      </w:r>
      <w:r w:rsidR="00072C8A">
        <w:rPr>
          <w:rFonts w:asciiTheme="minorHAnsi" w:hAnsiTheme="minorHAnsi" w:cstheme="minorHAnsi"/>
          <w:color w:val="auto"/>
        </w:rPr>
        <w:t>s</w:t>
      </w:r>
      <w:r w:rsidRPr="00917668">
        <w:rPr>
          <w:rFonts w:asciiTheme="minorHAnsi" w:hAnsiTheme="minorHAnsi" w:cstheme="minorHAnsi"/>
          <w:color w:val="auto"/>
        </w:rPr>
        <w:t xml:space="preserve">e the value of previous experience, we are open minded about who our new Head Teacher will be and are eager to find somebody with exceptional leadership skills, </w:t>
      </w:r>
      <w:proofErr w:type="gramStart"/>
      <w:r w:rsidRPr="00917668">
        <w:rPr>
          <w:rFonts w:asciiTheme="minorHAnsi" w:hAnsiTheme="minorHAnsi" w:cstheme="minorHAnsi"/>
          <w:color w:val="auto"/>
        </w:rPr>
        <w:t>energy</w:t>
      </w:r>
      <w:proofErr w:type="gramEnd"/>
      <w:r w:rsidRPr="00917668">
        <w:rPr>
          <w:rFonts w:asciiTheme="minorHAnsi" w:hAnsiTheme="minorHAnsi" w:cstheme="minorHAnsi"/>
          <w:color w:val="auto"/>
        </w:rPr>
        <w:t xml:space="preserve"> and commitment.</w:t>
      </w:r>
    </w:p>
    <w:p w14:paraId="0A0888C3" w14:textId="77777777" w:rsidR="00917668" w:rsidRPr="00917668" w:rsidRDefault="00917668" w:rsidP="00917668">
      <w:pPr>
        <w:pStyle w:val="BodyA"/>
        <w:rPr>
          <w:rFonts w:asciiTheme="minorHAnsi" w:hAnsiTheme="minorHAnsi" w:cstheme="minorHAnsi"/>
          <w:color w:val="auto"/>
        </w:rPr>
      </w:pPr>
    </w:p>
    <w:p w14:paraId="04734C27" w14:textId="6211F41B" w:rsidR="00917668" w:rsidRPr="00917668" w:rsidRDefault="00917668" w:rsidP="00917668">
      <w:pPr>
        <w:pStyle w:val="BodyA"/>
        <w:rPr>
          <w:rFonts w:asciiTheme="minorHAnsi" w:eastAsia="Times New Roman" w:hAnsiTheme="minorHAnsi" w:cstheme="minorHAnsi"/>
          <w:color w:val="auto"/>
        </w:rPr>
      </w:pPr>
      <w:r w:rsidRPr="00917668">
        <w:rPr>
          <w:rFonts w:asciiTheme="minorHAnsi" w:hAnsiTheme="minorHAnsi" w:cstheme="minorHAnsi"/>
          <w:color w:val="auto"/>
        </w:rPr>
        <w:t xml:space="preserve">We think it is important to offer candidates the opportunity to visit the school and we propose to facilitate this by offering appointments to come to the school. </w:t>
      </w:r>
      <w:r w:rsidRPr="00917668">
        <w:rPr>
          <w:rFonts w:asciiTheme="minorHAnsi" w:eastAsia="Times New Roman" w:hAnsiTheme="minorHAnsi" w:cstheme="minorHAnsi"/>
          <w:color w:val="auto"/>
          <w:bdr w:val="none" w:sz="0" w:space="0" w:color="auto" w:frame="1"/>
          <w:lang w:val="en-GB" w:eastAsia="en-US"/>
        </w:rPr>
        <w:t xml:space="preserve">If you would like to apply, please do </w:t>
      </w:r>
      <w:proofErr w:type="gramStart"/>
      <w:r w:rsidRPr="00917668">
        <w:rPr>
          <w:rFonts w:asciiTheme="minorHAnsi" w:eastAsia="Times New Roman" w:hAnsiTheme="minorHAnsi" w:cstheme="minorHAnsi"/>
          <w:color w:val="auto"/>
          <w:bdr w:val="none" w:sz="0" w:space="0" w:color="auto" w:frame="1"/>
          <w:lang w:val="en-GB" w:eastAsia="en-US"/>
        </w:rPr>
        <w:t>come</w:t>
      </w:r>
      <w:proofErr w:type="gramEnd"/>
      <w:r w:rsidRPr="00917668">
        <w:rPr>
          <w:rFonts w:asciiTheme="minorHAnsi" w:eastAsia="Times New Roman" w:hAnsiTheme="minorHAnsi" w:cstheme="minorHAnsi"/>
          <w:color w:val="auto"/>
          <w:bdr w:val="none" w:sz="0" w:space="0" w:color="auto" w:frame="1"/>
          <w:lang w:val="en-GB" w:eastAsia="en-US"/>
        </w:rPr>
        <w:t xml:space="preserve"> and visit us. We are in walking distance of Bromley-by-Bow Underground station and </w:t>
      </w:r>
      <w:proofErr w:type="spellStart"/>
      <w:r w:rsidRPr="00917668">
        <w:rPr>
          <w:rFonts w:asciiTheme="minorHAnsi" w:eastAsia="Times New Roman" w:hAnsiTheme="minorHAnsi" w:cstheme="minorHAnsi"/>
          <w:color w:val="auto"/>
          <w:bdr w:val="none" w:sz="0" w:space="0" w:color="auto" w:frame="1"/>
          <w:lang w:val="en-GB" w:eastAsia="en-US"/>
        </w:rPr>
        <w:t>Devons</w:t>
      </w:r>
      <w:proofErr w:type="spellEnd"/>
      <w:r w:rsidRPr="00917668">
        <w:rPr>
          <w:rFonts w:asciiTheme="minorHAnsi" w:eastAsia="Times New Roman" w:hAnsiTheme="minorHAnsi" w:cstheme="minorHAnsi"/>
          <w:color w:val="auto"/>
          <w:bdr w:val="none" w:sz="0" w:space="0" w:color="auto" w:frame="1"/>
          <w:lang w:val="en-GB" w:eastAsia="en-US"/>
        </w:rPr>
        <w:t xml:space="preserve"> Road DLR Station. The current Head Teacher will be happy to show you around and answer questions, though </w:t>
      </w:r>
      <w:r w:rsidRPr="00917668">
        <w:rPr>
          <w:rFonts w:asciiTheme="minorHAnsi" w:eastAsia="Times New Roman" w:hAnsiTheme="minorHAnsi" w:cstheme="minorHAnsi"/>
          <w:color w:val="auto"/>
        </w:rPr>
        <w:t xml:space="preserve">Andrew Best, our Recruitment Adviser, </w:t>
      </w:r>
      <w:r w:rsidR="00EE51D1">
        <w:rPr>
          <w:rFonts w:asciiTheme="minorHAnsi" w:eastAsia="Times New Roman" w:hAnsiTheme="minorHAnsi" w:cstheme="minorHAnsi"/>
          <w:color w:val="auto"/>
        </w:rPr>
        <w:t xml:space="preserve">is available </w:t>
      </w:r>
      <w:r w:rsidR="00A03874">
        <w:rPr>
          <w:rFonts w:asciiTheme="minorHAnsi" w:eastAsia="Times New Roman" w:hAnsiTheme="minorHAnsi" w:cstheme="minorHAnsi"/>
          <w:color w:val="auto"/>
        </w:rPr>
        <w:t>to speak to if you have further questions.</w:t>
      </w:r>
    </w:p>
    <w:p w14:paraId="563D2731" w14:textId="77777777" w:rsidR="00917668" w:rsidRPr="00917668" w:rsidRDefault="00917668" w:rsidP="00917668">
      <w:pPr>
        <w:pStyle w:val="BodyA"/>
        <w:rPr>
          <w:rStyle w:val="None"/>
          <w:color w:val="auto"/>
        </w:rPr>
      </w:pPr>
    </w:p>
    <w:p w14:paraId="03157765" w14:textId="77777777" w:rsidR="00917668" w:rsidRDefault="00917668" w:rsidP="00917668">
      <w:pPr>
        <w:pStyle w:val="BodyA"/>
        <w:rPr>
          <w:rStyle w:val="None"/>
          <w:rFonts w:asciiTheme="minorHAnsi" w:hAnsiTheme="minorHAnsi" w:cstheme="minorHAnsi"/>
          <w:color w:val="auto"/>
        </w:rPr>
      </w:pPr>
      <w:r w:rsidRPr="00917668">
        <w:rPr>
          <w:rStyle w:val="None"/>
          <w:rFonts w:asciiTheme="minorHAnsi" w:hAnsiTheme="minorHAnsi" w:cstheme="minorHAnsi"/>
          <w:color w:val="auto"/>
        </w:rPr>
        <w:t xml:space="preserve">We look forward to receiving your application.  </w:t>
      </w:r>
    </w:p>
    <w:p w14:paraId="1244A603" w14:textId="77777777" w:rsidR="00A03874" w:rsidRDefault="00A03874" w:rsidP="00917668">
      <w:pPr>
        <w:pStyle w:val="BodyA"/>
        <w:rPr>
          <w:rStyle w:val="None"/>
          <w:rFonts w:asciiTheme="minorHAnsi" w:hAnsiTheme="minorHAnsi" w:cstheme="minorHAnsi"/>
          <w:color w:val="auto"/>
        </w:rPr>
      </w:pPr>
    </w:p>
    <w:p w14:paraId="45745428" w14:textId="77777777" w:rsidR="00A03874" w:rsidRDefault="00A03874" w:rsidP="00917668">
      <w:pPr>
        <w:pStyle w:val="BodyA"/>
        <w:rPr>
          <w:rStyle w:val="None"/>
          <w:rFonts w:asciiTheme="minorHAnsi" w:hAnsiTheme="minorHAnsi" w:cstheme="minorHAnsi"/>
          <w:color w:val="auto"/>
        </w:rPr>
      </w:pPr>
    </w:p>
    <w:p w14:paraId="50E516A2" w14:textId="0B247464" w:rsidR="00A03874" w:rsidRPr="00917668" w:rsidRDefault="00A03874" w:rsidP="00917668">
      <w:pPr>
        <w:pStyle w:val="BodyA"/>
        <w:rPr>
          <w:rStyle w:val="None"/>
          <w:rFonts w:asciiTheme="minorHAnsi" w:hAnsiTheme="minorHAnsi" w:cstheme="minorHAnsi"/>
          <w:color w:val="auto"/>
        </w:rPr>
      </w:pPr>
      <w:r>
        <w:rPr>
          <w:rStyle w:val="None"/>
          <w:rFonts w:asciiTheme="minorHAnsi" w:hAnsiTheme="minorHAnsi" w:cstheme="minorHAnsi"/>
          <w:color w:val="auto"/>
        </w:rPr>
        <w:t>Henry Waite</w:t>
      </w:r>
    </w:p>
    <w:p w14:paraId="43DDA7B6" w14:textId="77777777" w:rsidR="008B26FF" w:rsidRPr="00917668" w:rsidRDefault="008B26FF" w:rsidP="008B26FF">
      <w:pPr>
        <w:pStyle w:val="NoSpacing"/>
      </w:pPr>
      <w:r w:rsidRPr="00917668">
        <w:t>Chair of Governors</w:t>
      </w:r>
    </w:p>
    <w:p w14:paraId="4AB68DF0" w14:textId="77777777" w:rsidR="008B7190" w:rsidRDefault="008B26FF" w:rsidP="008B7190">
      <w:pPr>
        <w:rPr>
          <w:sz w:val="22"/>
        </w:rPr>
      </w:pPr>
      <w:r w:rsidRPr="00917668">
        <w:rPr>
          <w:sz w:val="22"/>
        </w:rPr>
        <w:tab/>
      </w:r>
    </w:p>
    <w:p w14:paraId="368D7FB4" w14:textId="77777777" w:rsidR="00997A23" w:rsidRDefault="00997A23" w:rsidP="008B7190">
      <w:pPr>
        <w:rPr>
          <w:sz w:val="22"/>
        </w:rPr>
      </w:pPr>
    </w:p>
    <w:p w14:paraId="4E529CF9" w14:textId="41AD22E0" w:rsidR="008B7190" w:rsidRDefault="00120677" w:rsidP="00120677">
      <w:pPr>
        <w:rPr>
          <w:sz w:val="22"/>
        </w:rPr>
      </w:pPr>
      <w:r>
        <w:rPr>
          <w:noProof/>
        </w:rPr>
        <w:drawing>
          <wp:inline distT="0" distB="0" distL="0" distR="0" wp14:anchorId="2A1FB149" wp14:editId="1CE1030E">
            <wp:extent cx="5373427" cy="3630790"/>
            <wp:effectExtent l="0" t="0" r="0" b="8255"/>
            <wp:docPr id="6" name="Picture 5"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children posing for a photo&#10;&#10;Description automatically generated with medium confidence"/>
                    <pic:cNvPicPr>
                      <a:picLocks noChangeAspect="1"/>
                    </pic:cNvPicPr>
                  </pic:nvPicPr>
                  <pic:blipFill>
                    <a:blip r:embed="rId17"/>
                    <a:stretch>
                      <a:fillRect/>
                    </a:stretch>
                  </pic:blipFill>
                  <pic:spPr>
                    <a:xfrm>
                      <a:off x="0" y="0"/>
                      <a:ext cx="5373427" cy="3630790"/>
                    </a:xfrm>
                    <a:prstGeom prst="rect">
                      <a:avLst/>
                    </a:prstGeom>
                  </pic:spPr>
                </pic:pic>
              </a:graphicData>
            </a:graphic>
          </wp:inline>
        </w:drawing>
      </w:r>
    </w:p>
    <w:p w14:paraId="1E272C46" w14:textId="77777777" w:rsidR="00120677" w:rsidRDefault="00120677" w:rsidP="0011092D">
      <w:pPr>
        <w:pStyle w:val="Heading1"/>
      </w:pPr>
      <w:r>
        <w:br w:type="page"/>
      </w:r>
    </w:p>
    <w:p w14:paraId="74516988" w14:textId="73A1B845" w:rsidR="004B60B2" w:rsidRPr="0011092D" w:rsidRDefault="00A30C09" w:rsidP="0011092D">
      <w:pPr>
        <w:pStyle w:val="Heading1"/>
        <w:rPr>
          <w:rFonts w:asciiTheme="minorHAnsi" w:eastAsiaTheme="minorHAnsi" w:hAnsiTheme="minorHAnsi" w:cstheme="minorBidi"/>
          <w:color w:val="auto"/>
          <w:sz w:val="24"/>
          <w:szCs w:val="22"/>
        </w:rPr>
      </w:pPr>
      <w:bookmarkStart w:id="1" w:name="_Toc90306518"/>
      <w:r>
        <w:lastRenderedPageBreak/>
        <w:t>R</w:t>
      </w:r>
      <w:r w:rsidR="00116106" w:rsidRPr="002A24C6">
        <w:t>ecruitment Process D</w:t>
      </w:r>
      <w:r w:rsidR="003B4449" w:rsidRPr="002A24C6">
        <w:t>etails</w:t>
      </w:r>
      <w:bookmarkEnd w:id="1"/>
    </w:p>
    <w:p w14:paraId="724A7D51" w14:textId="77777777" w:rsidR="00CB3C61" w:rsidRPr="002A24C6" w:rsidRDefault="00CB3C61" w:rsidP="004B60B2">
      <w:pPr>
        <w:pStyle w:val="NoSpacing"/>
        <w:rPr>
          <w:rFonts w:ascii="Gill Sans MT" w:hAnsi="Gill Sans MT"/>
          <w:b/>
          <w:sz w:val="24"/>
          <w:szCs w:val="24"/>
          <w:lang w:val="en-GB"/>
        </w:rPr>
      </w:pPr>
    </w:p>
    <w:p w14:paraId="2EB67075" w14:textId="6A760FA4" w:rsidR="00DD210C" w:rsidRPr="00BD5822" w:rsidRDefault="00116106" w:rsidP="004B60B2">
      <w:pPr>
        <w:pStyle w:val="NoSpacing"/>
        <w:rPr>
          <w:rFonts w:cstheme="minorHAnsi"/>
          <w:sz w:val="24"/>
          <w:szCs w:val="24"/>
          <w:lang w:val="en-GB"/>
        </w:rPr>
      </w:pPr>
      <w:r w:rsidRPr="00BD5822">
        <w:rPr>
          <w:rFonts w:cstheme="minorHAnsi"/>
          <w:b/>
          <w:sz w:val="24"/>
          <w:szCs w:val="24"/>
          <w:lang w:val="en-GB"/>
        </w:rPr>
        <w:t>To start:</w:t>
      </w:r>
      <w:r w:rsidR="00CB3C61" w:rsidRPr="00BD5822">
        <w:rPr>
          <w:rFonts w:cstheme="minorHAnsi"/>
          <w:b/>
          <w:sz w:val="24"/>
          <w:szCs w:val="24"/>
          <w:lang w:val="en-GB"/>
        </w:rPr>
        <w:t xml:space="preserve"> </w:t>
      </w:r>
      <w:r w:rsidR="001573BE" w:rsidRPr="00BD5822">
        <w:rPr>
          <w:rFonts w:cstheme="minorHAnsi"/>
          <w:b/>
          <w:sz w:val="24"/>
          <w:szCs w:val="24"/>
          <w:lang w:val="en-GB"/>
        </w:rPr>
        <w:t xml:space="preserve">September </w:t>
      </w:r>
      <w:r w:rsidR="00A7707B" w:rsidRPr="00BD5822">
        <w:rPr>
          <w:rFonts w:cstheme="minorHAnsi"/>
          <w:b/>
          <w:sz w:val="24"/>
          <w:szCs w:val="24"/>
          <w:lang w:val="en-GB"/>
        </w:rPr>
        <w:t>20</w:t>
      </w:r>
      <w:r w:rsidR="00A16EBA" w:rsidRPr="00BD5822">
        <w:rPr>
          <w:rFonts w:cstheme="minorHAnsi"/>
          <w:b/>
          <w:sz w:val="24"/>
          <w:szCs w:val="24"/>
          <w:lang w:val="en-GB"/>
        </w:rPr>
        <w:t>2</w:t>
      </w:r>
      <w:r w:rsidR="00DD3B9E">
        <w:rPr>
          <w:rFonts w:cstheme="minorHAnsi"/>
          <w:b/>
          <w:sz w:val="24"/>
          <w:szCs w:val="24"/>
          <w:lang w:val="en-GB"/>
        </w:rPr>
        <w:t>2</w:t>
      </w:r>
    </w:p>
    <w:p w14:paraId="2804FEDD" w14:textId="77777777" w:rsidR="00D00252" w:rsidRPr="00BD5822" w:rsidRDefault="00D00252" w:rsidP="004B60B2">
      <w:pPr>
        <w:pStyle w:val="NoSpacing"/>
        <w:rPr>
          <w:rFonts w:cstheme="minorHAnsi"/>
          <w:b/>
          <w:sz w:val="24"/>
          <w:szCs w:val="24"/>
          <w:lang w:val="en-GB"/>
        </w:rPr>
      </w:pPr>
    </w:p>
    <w:p w14:paraId="5671D299" w14:textId="79379254" w:rsidR="00F178CA" w:rsidRDefault="004B60B2" w:rsidP="004B60B2">
      <w:pPr>
        <w:pStyle w:val="NoSpacing"/>
        <w:rPr>
          <w:rFonts w:cstheme="minorHAnsi"/>
          <w:b/>
          <w:sz w:val="24"/>
          <w:szCs w:val="24"/>
          <w:lang w:val="en-GB"/>
        </w:rPr>
      </w:pPr>
      <w:r w:rsidRPr="00BD5822">
        <w:rPr>
          <w:rFonts w:cstheme="minorHAnsi"/>
          <w:b/>
          <w:sz w:val="24"/>
          <w:szCs w:val="24"/>
          <w:lang w:val="en-GB"/>
        </w:rPr>
        <w:t>Salary range</w:t>
      </w:r>
      <w:r w:rsidRPr="00EE754A">
        <w:rPr>
          <w:rFonts w:cstheme="minorHAnsi"/>
          <w:b/>
          <w:sz w:val="24"/>
          <w:szCs w:val="24"/>
          <w:lang w:val="en-GB"/>
        </w:rPr>
        <w:t xml:space="preserve">: </w:t>
      </w:r>
      <w:bookmarkStart w:id="2" w:name="_Hlk533142230"/>
      <w:r w:rsidR="00A7707B" w:rsidRPr="00EE754A">
        <w:rPr>
          <w:rFonts w:cstheme="minorHAnsi"/>
          <w:b/>
          <w:sz w:val="24"/>
          <w:szCs w:val="24"/>
          <w:lang w:val="en-GB"/>
        </w:rPr>
        <w:t>L</w:t>
      </w:r>
      <w:bookmarkEnd w:id="2"/>
      <w:r w:rsidR="003E0851">
        <w:rPr>
          <w:rFonts w:cstheme="minorHAnsi"/>
          <w:b/>
          <w:sz w:val="24"/>
          <w:szCs w:val="24"/>
          <w:lang w:val="en-GB"/>
        </w:rPr>
        <w:t>24-L30</w:t>
      </w:r>
      <w:r w:rsidR="00BE72C0">
        <w:rPr>
          <w:rFonts w:cstheme="minorHAnsi"/>
          <w:b/>
          <w:sz w:val="24"/>
          <w:szCs w:val="24"/>
          <w:lang w:val="en-GB"/>
        </w:rPr>
        <w:t xml:space="preserve"> (</w:t>
      </w:r>
      <w:r w:rsidR="00DE3A9C">
        <w:rPr>
          <w:rFonts w:cstheme="minorHAnsi"/>
          <w:b/>
          <w:sz w:val="24"/>
          <w:szCs w:val="24"/>
          <w:lang w:val="en-GB"/>
        </w:rPr>
        <w:t xml:space="preserve">£82,277 - </w:t>
      </w:r>
      <w:r w:rsidR="00F2612A">
        <w:rPr>
          <w:rFonts w:cstheme="minorHAnsi"/>
          <w:b/>
          <w:sz w:val="24"/>
          <w:szCs w:val="24"/>
          <w:lang w:val="en-GB"/>
        </w:rPr>
        <w:t>£94,039)</w:t>
      </w:r>
    </w:p>
    <w:p w14:paraId="766390EB" w14:textId="77777777" w:rsidR="00236810" w:rsidRPr="00BD5822" w:rsidRDefault="00236810" w:rsidP="004B60B2">
      <w:pPr>
        <w:pStyle w:val="NoSpacing"/>
        <w:rPr>
          <w:rFonts w:cstheme="minorHAnsi"/>
          <w:b/>
          <w:sz w:val="24"/>
          <w:szCs w:val="24"/>
          <w:lang w:val="en-GB"/>
        </w:rPr>
      </w:pPr>
    </w:p>
    <w:p w14:paraId="687F6065" w14:textId="1F183DDC" w:rsidR="00462765" w:rsidRDefault="003E0851" w:rsidP="004B60B2">
      <w:pPr>
        <w:pStyle w:val="NoSpacing"/>
        <w:rPr>
          <w:rFonts w:cstheme="minorHAnsi"/>
          <w:b/>
          <w:sz w:val="24"/>
          <w:szCs w:val="24"/>
          <w:lang w:val="en-GB"/>
        </w:rPr>
      </w:pPr>
      <w:r>
        <w:rPr>
          <w:rFonts w:cstheme="minorHAnsi"/>
          <w:b/>
          <w:sz w:val="24"/>
          <w:szCs w:val="24"/>
          <w:lang w:val="en-GB"/>
        </w:rPr>
        <w:t xml:space="preserve">No of Pupils on Role: 670 </w:t>
      </w:r>
    </w:p>
    <w:p w14:paraId="2EF19D09" w14:textId="77777777" w:rsidR="004579C6" w:rsidRPr="00BD5822" w:rsidRDefault="004579C6" w:rsidP="004B60B2">
      <w:pPr>
        <w:pStyle w:val="NoSpacing"/>
        <w:rPr>
          <w:rFonts w:cstheme="minorHAnsi"/>
          <w:b/>
          <w:sz w:val="24"/>
          <w:szCs w:val="24"/>
          <w:lang w:val="en-GB"/>
        </w:rPr>
      </w:pPr>
    </w:p>
    <w:p w14:paraId="79A1E299" w14:textId="6F5E1500" w:rsidR="00116106" w:rsidRPr="00BD5822" w:rsidRDefault="004B60B2" w:rsidP="004B60B2">
      <w:pPr>
        <w:pStyle w:val="NoSpacing"/>
        <w:rPr>
          <w:rFonts w:cstheme="minorHAnsi"/>
          <w:sz w:val="24"/>
          <w:szCs w:val="24"/>
          <w:lang w:val="en-GB"/>
        </w:rPr>
      </w:pPr>
      <w:r w:rsidRPr="00BD5822">
        <w:rPr>
          <w:rFonts w:cstheme="minorHAnsi"/>
          <w:b/>
          <w:sz w:val="24"/>
          <w:szCs w:val="24"/>
          <w:lang w:val="en-GB"/>
        </w:rPr>
        <w:t xml:space="preserve">Closing date for applications:  </w:t>
      </w:r>
      <w:r w:rsidR="00492DAC" w:rsidRPr="00BD5822">
        <w:rPr>
          <w:rFonts w:cstheme="minorHAnsi"/>
          <w:b/>
          <w:sz w:val="24"/>
          <w:szCs w:val="24"/>
          <w:lang w:val="en-GB"/>
        </w:rPr>
        <w:t xml:space="preserve">12 noon on </w:t>
      </w:r>
      <w:r w:rsidR="009D3D25">
        <w:rPr>
          <w:rFonts w:cstheme="minorHAnsi"/>
          <w:b/>
          <w:sz w:val="24"/>
          <w:szCs w:val="24"/>
          <w:lang w:val="en-GB"/>
        </w:rPr>
        <w:t>2</w:t>
      </w:r>
      <w:r w:rsidR="00857149">
        <w:rPr>
          <w:rFonts w:cstheme="minorHAnsi"/>
          <w:b/>
          <w:sz w:val="24"/>
          <w:szCs w:val="24"/>
          <w:lang w:val="en-GB"/>
        </w:rPr>
        <w:t>4</w:t>
      </w:r>
      <w:r w:rsidR="009D3D25" w:rsidRPr="009D3D25">
        <w:rPr>
          <w:rFonts w:cstheme="minorHAnsi"/>
          <w:b/>
          <w:sz w:val="24"/>
          <w:szCs w:val="24"/>
          <w:vertAlign w:val="superscript"/>
          <w:lang w:val="en-GB"/>
        </w:rPr>
        <w:t>th</w:t>
      </w:r>
      <w:r w:rsidR="009D3D25">
        <w:rPr>
          <w:rFonts w:cstheme="minorHAnsi"/>
          <w:b/>
          <w:sz w:val="24"/>
          <w:szCs w:val="24"/>
          <w:lang w:val="en-GB"/>
        </w:rPr>
        <w:t xml:space="preserve"> January</w:t>
      </w:r>
      <w:r w:rsidR="002A65F2" w:rsidRPr="00BD5822">
        <w:rPr>
          <w:rFonts w:cstheme="minorHAnsi"/>
          <w:b/>
          <w:sz w:val="24"/>
          <w:szCs w:val="24"/>
          <w:lang w:val="en-GB"/>
        </w:rPr>
        <w:t xml:space="preserve"> </w:t>
      </w:r>
      <w:r w:rsidR="00492DAC" w:rsidRPr="00BD5822">
        <w:rPr>
          <w:rFonts w:cstheme="minorHAnsi"/>
          <w:b/>
          <w:sz w:val="24"/>
          <w:szCs w:val="24"/>
          <w:lang w:val="en-GB"/>
        </w:rPr>
        <w:t>20</w:t>
      </w:r>
      <w:r w:rsidR="00D92A58" w:rsidRPr="00BD5822">
        <w:rPr>
          <w:rFonts w:cstheme="minorHAnsi"/>
          <w:b/>
          <w:sz w:val="24"/>
          <w:szCs w:val="24"/>
          <w:lang w:val="en-GB"/>
        </w:rPr>
        <w:t>2</w:t>
      </w:r>
      <w:r w:rsidR="008203AA">
        <w:rPr>
          <w:rFonts w:cstheme="minorHAnsi"/>
          <w:b/>
          <w:sz w:val="24"/>
          <w:szCs w:val="24"/>
          <w:lang w:val="en-GB"/>
        </w:rPr>
        <w:t>2</w:t>
      </w:r>
    </w:p>
    <w:p w14:paraId="527EF49A" w14:textId="77777777" w:rsidR="0030422B" w:rsidRPr="00BD5822" w:rsidRDefault="0030422B" w:rsidP="004B60B2">
      <w:pPr>
        <w:pStyle w:val="NoSpacing"/>
        <w:rPr>
          <w:rFonts w:cstheme="minorHAnsi"/>
          <w:b/>
          <w:sz w:val="24"/>
          <w:szCs w:val="24"/>
          <w:lang w:val="en-GB"/>
        </w:rPr>
      </w:pPr>
    </w:p>
    <w:p w14:paraId="444C08D9" w14:textId="2C032B36" w:rsidR="006964C6" w:rsidRPr="00BD5822" w:rsidRDefault="004B60B2" w:rsidP="004B60B2">
      <w:pPr>
        <w:pStyle w:val="NoSpacing"/>
        <w:rPr>
          <w:rFonts w:cstheme="minorHAnsi"/>
          <w:b/>
          <w:sz w:val="24"/>
          <w:szCs w:val="24"/>
          <w:lang w:val="en-GB"/>
        </w:rPr>
      </w:pPr>
      <w:r w:rsidRPr="00BD5822">
        <w:rPr>
          <w:rFonts w:cstheme="minorHAnsi"/>
          <w:b/>
          <w:sz w:val="24"/>
          <w:szCs w:val="24"/>
          <w:lang w:val="en-GB"/>
        </w:rPr>
        <w:t>Interview date</w:t>
      </w:r>
      <w:r w:rsidR="004317D3">
        <w:rPr>
          <w:rFonts w:cstheme="minorHAnsi"/>
          <w:b/>
          <w:sz w:val="24"/>
          <w:szCs w:val="24"/>
          <w:lang w:val="en-GB"/>
        </w:rPr>
        <w:t>s</w:t>
      </w:r>
      <w:r w:rsidR="0030422B" w:rsidRPr="00BD5822">
        <w:rPr>
          <w:rFonts w:cstheme="minorHAnsi"/>
          <w:b/>
          <w:sz w:val="24"/>
          <w:szCs w:val="24"/>
          <w:lang w:val="en-GB"/>
        </w:rPr>
        <w:t>:</w:t>
      </w:r>
      <w:r w:rsidR="00CB3C61" w:rsidRPr="00BD5822">
        <w:rPr>
          <w:rFonts w:cstheme="minorHAnsi"/>
          <w:b/>
          <w:sz w:val="24"/>
          <w:szCs w:val="24"/>
          <w:lang w:val="en-GB"/>
        </w:rPr>
        <w:t xml:space="preserve"> </w:t>
      </w:r>
      <w:r w:rsidR="00A35FB2">
        <w:rPr>
          <w:rFonts w:cstheme="minorHAnsi"/>
          <w:b/>
          <w:sz w:val="24"/>
          <w:szCs w:val="24"/>
          <w:lang w:val="en-GB"/>
        </w:rPr>
        <w:t>31</w:t>
      </w:r>
      <w:r w:rsidR="00A35FB2" w:rsidRPr="00A35FB2">
        <w:rPr>
          <w:rFonts w:cstheme="minorHAnsi"/>
          <w:b/>
          <w:sz w:val="24"/>
          <w:szCs w:val="24"/>
          <w:vertAlign w:val="superscript"/>
          <w:lang w:val="en-GB"/>
        </w:rPr>
        <w:t>st</w:t>
      </w:r>
      <w:r w:rsidR="00A35FB2">
        <w:rPr>
          <w:rFonts w:cstheme="minorHAnsi"/>
          <w:b/>
          <w:sz w:val="24"/>
          <w:szCs w:val="24"/>
          <w:lang w:val="en-GB"/>
        </w:rPr>
        <w:t xml:space="preserve"> January </w:t>
      </w:r>
      <w:r w:rsidR="001573BE" w:rsidRPr="00BD5822">
        <w:rPr>
          <w:rFonts w:cstheme="minorHAnsi"/>
          <w:b/>
          <w:sz w:val="24"/>
          <w:szCs w:val="24"/>
          <w:lang w:val="en-GB"/>
        </w:rPr>
        <w:t xml:space="preserve">&amp; </w:t>
      </w:r>
      <w:r w:rsidR="00C34501" w:rsidRPr="00BD5822">
        <w:rPr>
          <w:rFonts w:cstheme="minorHAnsi"/>
          <w:b/>
          <w:sz w:val="24"/>
          <w:szCs w:val="24"/>
          <w:lang w:val="en-GB"/>
        </w:rPr>
        <w:t>1</w:t>
      </w:r>
      <w:r w:rsidR="00C077D6" w:rsidRPr="00C077D6">
        <w:rPr>
          <w:rFonts w:cstheme="minorHAnsi"/>
          <w:b/>
          <w:sz w:val="24"/>
          <w:szCs w:val="24"/>
          <w:vertAlign w:val="superscript"/>
          <w:lang w:val="en-GB"/>
        </w:rPr>
        <w:t>st</w:t>
      </w:r>
      <w:r w:rsidR="00C077D6">
        <w:rPr>
          <w:rFonts w:cstheme="minorHAnsi"/>
          <w:b/>
          <w:sz w:val="24"/>
          <w:szCs w:val="24"/>
          <w:lang w:val="en-GB"/>
        </w:rPr>
        <w:t xml:space="preserve"> </w:t>
      </w:r>
      <w:r w:rsidR="00C34501" w:rsidRPr="00BD5822">
        <w:rPr>
          <w:rFonts w:cstheme="minorHAnsi"/>
          <w:b/>
          <w:sz w:val="24"/>
          <w:szCs w:val="24"/>
          <w:lang w:val="en-GB"/>
        </w:rPr>
        <w:t>February</w:t>
      </w:r>
      <w:r w:rsidR="001573BE" w:rsidRPr="00BD5822">
        <w:rPr>
          <w:rFonts w:cstheme="minorHAnsi"/>
          <w:b/>
          <w:sz w:val="24"/>
          <w:szCs w:val="24"/>
          <w:lang w:val="en-GB"/>
        </w:rPr>
        <w:t xml:space="preserve"> </w:t>
      </w:r>
      <w:r w:rsidR="00492DAC" w:rsidRPr="00BD5822">
        <w:rPr>
          <w:rFonts w:cstheme="minorHAnsi"/>
          <w:b/>
          <w:sz w:val="24"/>
          <w:szCs w:val="24"/>
          <w:lang w:val="en-GB"/>
        </w:rPr>
        <w:t>20</w:t>
      </w:r>
      <w:r w:rsidR="006964C6" w:rsidRPr="00BD5822">
        <w:rPr>
          <w:rFonts w:cstheme="minorHAnsi"/>
          <w:b/>
          <w:sz w:val="24"/>
          <w:szCs w:val="24"/>
          <w:lang w:val="en-GB"/>
        </w:rPr>
        <w:t>2</w:t>
      </w:r>
      <w:r w:rsidR="00C077D6">
        <w:rPr>
          <w:rFonts w:cstheme="minorHAnsi"/>
          <w:b/>
          <w:sz w:val="24"/>
          <w:szCs w:val="24"/>
          <w:lang w:val="en-GB"/>
        </w:rPr>
        <w:t>2</w:t>
      </w:r>
      <w:r w:rsidR="00361FDE" w:rsidRPr="00BD5822">
        <w:rPr>
          <w:rFonts w:cstheme="minorHAnsi"/>
          <w:b/>
          <w:sz w:val="24"/>
          <w:szCs w:val="24"/>
          <w:lang w:val="en-GB"/>
        </w:rPr>
        <w:t xml:space="preserve"> </w:t>
      </w:r>
    </w:p>
    <w:p w14:paraId="6B7A9CDF" w14:textId="7AE6A0A5" w:rsidR="004B60B2" w:rsidRPr="00BD5822" w:rsidRDefault="00361FDE" w:rsidP="004B60B2">
      <w:pPr>
        <w:pStyle w:val="NoSpacing"/>
        <w:rPr>
          <w:rFonts w:cstheme="minorHAnsi"/>
          <w:b/>
          <w:sz w:val="24"/>
          <w:szCs w:val="24"/>
          <w:lang w:val="en-GB"/>
        </w:rPr>
      </w:pPr>
      <w:r w:rsidRPr="00BD5822">
        <w:rPr>
          <w:rFonts w:cstheme="minorHAnsi"/>
          <w:b/>
          <w:sz w:val="24"/>
          <w:szCs w:val="24"/>
          <w:lang w:val="en-GB"/>
        </w:rPr>
        <w:t>(</w:t>
      </w:r>
      <w:r w:rsidR="002A5D25" w:rsidRPr="00BD5822">
        <w:rPr>
          <w:rFonts w:cstheme="minorHAnsi"/>
          <w:b/>
          <w:sz w:val="24"/>
          <w:szCs w:val="24"/>
          <w:lang w:val="en-GB"/>
        </w:rPr>
        <w:t xml:space="preserve">Candidates to be notified of attendance </w:t>
      </w:r>
      <w:r w:rsidR="009B73DE">
        <w:rPr>
          <w:rFonts w:cstheme="minorHAnsi"/>
          <w:b/>
          <w:sz w:val="24"/>
          <w:szCs w:val="24"/>
          <w:lang w:val="en-GB"/>
        </w:rPr>
        <w:t>by</w:t>
      </w:r>
      <w:r w:rsidR="002A5D25" w:rsidRPr="00BD5822">
        <w:rPr>
          <w:rFonts w:cstheme="minorHAnsi"/>
          <w:b/>
          <w:sz w:val="24"/>
          <w:szCs w:val="24"/>
          <w:lang w:val="en-GB"/>
        </w:rPr>
        <w:t xml:space="preserve"> </w:t>
      </w:r>
      <w:r w:rsidR="006B0F2C">
        <w:rPr>
          <w:rFonts w:cstheme="minorHAnsi"/>
          <w:b/>
          <w:sz w:val="24"/>
          <w:szCs w:val="24"/>
          <w:lang w:val="en-GB"/>
        </w:rPr>
        <w:t>28</w:t>
      </w:r>
      <w:r w:rsidR="006B0F2C" w:rsidRPr="006B0F2C">
        <w:rPr>
          <w:rFonts w:cstheme="minorHAnsi"/>
          <w:b/>
          <w:sz w:val="24"/>
          <w:szCs w:val="24"/>
          <w:vertAlign w:val="superscript"/>
          <w:lang w:val="en-GB"/>
        </w:rPr>
        <w:t>th</w:t>
      </w:r>
      <w:r w:rsidR="006B0F2C">
        <w:rPr>
          <w:rFonts w:cstheme="minorHAnsi"/>
          <w:b/>
          <w:sz w:val="24"/>
          <w:szCs w:val="24"/>
          <w:lang w:val="en-GB"/>
        </w:rPr>
        <w:t xml:space="preserve"> </w:t>
      </w:r>
      <w:r w:rsidR="00D45981">
        <w:rPr>
          <w:rFonts w:cstheme="minorHAnsi"/>
          <w:b/>
          <w:sz w:val="24"/>
          <w:szCs w:val="24"/>
          <w:lang w:val="en-GB"/>
        </w:rPr>
        <w:t>January</w:t>
      </w:r>
      <w:r w:rsidR="006964C6" w:rsidRPr="00BD5822">
        <w:rPr>
          <w:rFonts w:cstheme="minorHAnsi"/>
          <w:b/>
          <w:sz w:val="24"/>
          <w:szCs w:val="24"/>
          <w:lang w:val="en-GB"/>
        </w:rPr>
        <w:t xml:space="preserve"> 202</w:t>
      </w:r>
      <w:r w:rsidR="00D45981">
        <w:rPr>
          <w:rFonts w:cstheme="minorHAnsi"/>
          <w:b/>
          <w:sz w:val="24"/>
          <w:szCs w:val="24"/>
          <w:lang w:val="en-GB"/>
        </w:rPr>
        <w:t>2</w:t>
      </w:r>
      <w:r w:rsidR="006964C6" w:rsidRPr="00BD5822">
        <w:rPr>
          <w:rFonts w:cstheme="minorHAnsi"/>
          <w:b/>
          <w:sz w:val="24"/>
          <w:szCs w:val="24"/>
          <w:lang w:val="en-GB"/>
        </w:rPr>
        <w:t>)</w:t>
      </w:r>
    </w:p>
    <w:p w14:paraId="59E10A8D" w14:textId="77777777" w:rsidR="0030422B" w:rsidRPr="00BD5822" w:rsidRDefault="0030422B" w:rsidP="004B60B2">
      <w:pPr>
        <w:pStyle w:val="NoSpacing"/>
        <w:rPr>
          <w:rFonts w:cstheme="minorHAnsi"/>
          <w:b/>
          <w:sz w:val="24"/>
          <w:szCs w:val="24"/>
          <w:lang w:val="en-GB"/>
        </w:rPr>
      </w:pPr>
    </w:p>
    <w:p w14:paraId="62C6D760" w14:textId="77777777" w:rsidR="00FA60C4" w:rsidRDefault="00BB3EE0" w:rsidP="00DF6547">
      <w:pPr>
        <w:pStyle w:val="NoSpacing"/>
        <w:rPr>
          <w:rFonts w:cstheme="minorHAnsi"/>
          <w:b/>
          <w:color w:val="000000" w:themeColor="text1"/>
          <w:sz w:val="24"/>
          <w:szCs w:val="24"/>
          <w:lang w:val="en-GB"/>
        </w:rPr>
      </w:pPr>
      <w:r>
        <w:rPr>
          <w:rFonts w:cstheme="minorHAnsi"/>
          <w:b/>
          <w:color w:val="000000" w:themeColor="text1"/>
          <w:sz w:val="24"/>
          <w:szCs w:val="24"/>
          <w:lang w:val="en-GB"/>
        </w:rPr>
        <w:t xml:space="preserve">A </w:t>
      </w:r>
      <w:r w:rsidR="00753410">
        <w:rPr>
          <w:rFonts w:cstheme="minorHAnsi"/>
          <w:b/>
          <w:color w:val="000000" w:themeColor="text1"/>
          <w:sz w:val="24"/>
          <w:szCs w:val="24"/>
          <w:lang w:val="en-GB"/>
        </w:rPr>
        <w:t>vi</w:t>
      </w:r>
      <w:r w:rsidR="001A6B28" w:rsidRPr="00E036B6">
        <w:rPr>
          <w:rFonts w:cstheme="minorHAnsi"/>
          <w:b/>
          <w:color w:val="000000" w:themeColor="text1"/>
          <w:sz w:val="24"/>
          <w:szCs w:val="24"/>
          <w:lang w:val="en-GB"/>
        </w:rPr>
        <w:t>sit</w:t>
      </w:r>
      <w:r w:rsidR="00522AB3" w:rsidRPr="00E036B6">
        <w:rPr>
          <w:rFonts w:cstheme="minorHAnsi"/>
          <w:b/>
          <w:color w:val="000000" w:themeColor="text1"/>
          <w:sz w:val="24"/>
          <w:szCs w:val="24"/>
          <w:lang w:val="en-GB"/>
        </w:rPr>
        <w:t xml:space="preserve"> </w:t>
      </w:r>
      <w:r w:rsidR="00753410">
        <w:rPr>
          <w:rFonts w:cstheme="minorHAnsi"/>
          <w:b/>
          <w:color w:val="000000" w:themeColor="text1"/>
          <w:sz w:val="24"/>
          <w:szCs w:val="24"/>
          <w:lang w:val="en-GB"/>
        </w:rPr>
        <w:t>is essential a</w:t>
      </w:r>
      <w:r w:rsidR="001A6B28" w:rsidRPr="00E036B6">
        <w:rPr>
          <w:rFonts w:cstheme="minorHAnsi"/>
          <w:b/>
          <w:color w:val="000000" w:themeColor="text1"/>
          <w:sz w:val="24"/>
          <w:szCs w:val="24"/>
          <w:lang w:val="en-GB"/>
        </w:rPr>
        <w:t>nd can be booked by contacting</w:t>
      </w:r>
      <w:r w:rsidR="00FA60C4">
        <w:rPr>
          <w:rFonts w:cstheme="minorHAnsi"/>
          <w:b/>
          <w:color w:val="000000" w:themeColor="text1"/>
          <w:sz w:val="24"/>
          <w:szCs w:val="24"/>
          <w:lang w:val="en-GB"/>
        </w:rPr>
        <w:t>:</w:t>
      </w:r>
    </w:p>
    <w:p w14:paraId="7197717A" w14:textId="73D65575" w:rsidR="00DF6547" w:rsidRPr="00FF4E42" w:rsidRDefault="00FA60C4" w:rsidP="00FA60C4">
      <w:pPr>
        <w:pStyle w:val="NoSpacing"/>
        <w:rPr>
          <w:rFonts w:cstheme="minorHAnsi"/>
          <w:b/>
          <w:color w:val="0070C0"/>
          <w:sz w:val="24"/>
          <w:szCs w:val="24"/>
          <w:lang w:val="en-GB"/>
        </w:rPr>
      </w:pPr>
      <w:r w:rsidRPr="00FA60C4">
        <w:rPr>
          <w:rFonts w:cstheme="minorHAnsi"/>
          <w:b/>
          <w:sz w:val="24"/>
          <w:szCs w:val="24"/>
          <w:lang w:val="en-GB"/>
        </w:rPr>
        <w:t xml:space="preserve">Jackie O’Hara or Nadia Kalam via email at </w:t>
      </w:r>
      <w:r w:rsidRPr="00FF4E42">
        <w:rPr>
          <w:rFonts w:cstheme="minorHAnsi"/>
          <w:b/>
          <w:color w:val="0070C0"/>
          <w:sz w:val="24"/>
          <w:szCs w:val="24"/>
          <w:lang w:val="en-GB"/>
        </w:rPr>
        <w:t>admin.marner.towerhamlets.sch.uk</w:t>
      </w:r>
      <w:r>
        <w:rPr>
          <w:rFonts w:cstheme="minorHAnsi"/>
          <w:b/>
          <w:color w:val="0070C0"/>
          <w:sz w:val="24"/>
          <w:szCs w:val="24"/>
          <w:lang w:val="en-GB"/>
        </w:rPr>
        <w:t xml:space="preserve"> </w:t>
      </w:r>
      <w:r>
        <w:rPr>
          <w:rFonts w:cstheme="minorHAnsi"/>
          <w:b/>
          <w:color w:val="000000" w:themeColor="text1"/>
          <w:sz w:val="24"/>
          <w:szCs w:val="24"/>
          <w:lang w:val="en-GB"/>
        </w:rPr>
        <w:t xml:space="preserve">or by calling on </w:t>
      </w:r>
      <w:r w:rsidRPr="00FA60C4">
        <w:rPr>
          <w:rFonts w:cstheme="minorHAnsi"/>
          <w:b/>
          <w:color w:val="0070C0"/>
          <w:sz w:val="24"/>
          <w:szCs w:val="24"/>
          <w:lang w:val="en-GB"/>
        </w:rPr>
        <w:t xml:space="preserve">0207 987 2938.   </w:t>
      </w:r>
    </w:p>
    <w:p w14:paraId="17B29666" w14:textId="77777777" w:rsidR="001A6B28" w:rsidRPr="00BD5822" w:rsidRDefault="001A6B28" w:rsidP="00DF6547">
      <w:pPr>
        <w:pStyle w:val="NoSpacing"/>
        <w:rPr>
          <w:rFonts w:cstheme="minorHAnsi"/>
          <w:sz w:val="24"/>
          <w:szCs w:val="24"/>
          <w:lang w:val="en-GB"/>
        </w:rPr>
      </w:pPr>
    </w:p>
    <w:p w14:paraId="57368930" w14:textId="77777777" w:rsidR="00133064" w:rsidRPr="00BD5822" w:rsidRDefault="004B60B2">
      <w:pPr>
        <w:rPr>
          <w:rFonts w:cstheme="minorHAnsi"/>
        </w:rPr>
      </w:pPr>
      <w:r w:rsidRPr="00BD5822">
        <w:rPr>
          <w:rFonts w:cstheme="minorHAnsi"/>
        </w:rPr>
        <w:t xml:space="preserve">The </w:t>
      </w:r>
      <w:r w:rsidR="00C7713B" w:rsidRPr="00BD5822">
        <w:rPr>
          <w:rFonts w:cstheme="minorHAnsi"/>
        </w:rPr>
        <w:t>Headteacher</w:t>
      </w:r>
      <w:r w:rsidR="002A0C0E" w:rsidRPr="00BD5822">
        <w:rPr>
          <w:rFonts w:cstheme="minorHAnsi"/>
        </w:rPr>
        <w:t xml:space="preserve"> Job D</w:t>
      </w:r>
      <w:r w:rsidRPr="00BD5822">
        <w:rPr>
          <w:rFonts w:cstheme="minorHAnsi"/>
        </w:rPr>
        <w:t>escription and Person Specification can be found at the back of this pack.</w:t>
      </w:r>
    </w:p>
    <w:p w14:paraId="6239D6A5" w14:textId="21F3E1ED" w:rsidR="00B52B03" w:rsidRPr="00BD5822" w:rsidRDefault="00B52B03" w:rsidP="00B52B03">
      <w:pPr>
        <w:spacing w:before="100" w:beforeAutospacing="1" w:after="100" w:afterAutospacing="1" w:line="240" w:lineRule="auto"/>
        <w:rPr>
          <w:rFonts w:eastAsia="Times New Roman" w:cstheme="minorHAnsi"/>
          <w:szCs w:val="24"/>
          <w:lang w:eastAsia="en-GB"/>
        </w:rPr>
      </w:pPr>
      <w:r w:rsidRPr="00BD5822">
        <w:rPr>
          <w:rFonts w:eastAsia="Times New Roman" w:cstheme="minorHAnsi"/>
          <w:szCs w:val="24"/>
          <w:lang w:eastAsia="en-GB"/>
        </w:rPr>
        <w:t xml:space="preserve">To apply for this role please complete the </w:t>
      </w:r>
      <w:r w:rsidR="00D00252" w:rsidRPr="00BD5822">
        <w:rPr>
          <w:rFonts w:eastAsia="Times New Roman" w:cstheme="minorHAnsi"/>
          <w:szCs w:val="24"/>
          <w:lang w:eastAsia="en-GB"/>
        </w:rPr>
        <w:t xml:space="preserve">Tower Hamlets </w:t>
      </w:r>
      <w:r w:rsidR="00870D83" w:rsidRPr="00BD5822">
        <w:rPr>
          <w:rFonts w:eastAsia="Times New Roman" w:cstheme="minorHAnsi"/>
          <w:szCs w:val="24"/>
          <w:lang w:eastAsia="en-GB"/>
        </w:rPr>
        <w:t>a</w:t>
      </w:r>
      <w:r w:rsidRPr="00BD5822">
        <w:rPr>
          <w:rFonts w:eastAsia="Times New Roman" w:cstheme="minorHAnsi"/>
          <w:szCs w:val="24"/>
          <w:lang w:eastAsia="en-GB"/>
        </w:rPr>
        <w:t>pplication form.</w:t>
      </w:r>
    </w:p>
    <w:p w14:paraId="5FEC5A78" w14:textId="39C14237" w:rsidR="00B52B03" w:rsidRPr="00BD5822" w:rsidRDefault="00B52B03" w:rsidP="00B52B03">
      <w:pPr>
        <w:spacing w:before="120"/>
        <w:rPr>
          <w:rFonts w:cstheme="minorHAnsi"/>
          <w:szCs w:val="24"/>
        </w:rPr>
      </w:pPr>
      <w:r w:rsidRPr="00BD5822">
        <w:rPr>
          <w:rFonts w:cstheme="minorHAnsi"/>
          <w:szCs w:val="24"/>
        </w:rPr>
        <w:t>In addition to th</w:t>
      </w:r>
      <w:r w:rsidR="003B6C82" w:rsidRPr="00BD5822">
        <w:rPr>
          <w:rFonts w:cstheme="minorHAnsi"/>
          <w:szCs w:val="24"/>
        </w:rPr>
        <w:t>e</w:t>
      </w:r>
      <w:r w:rsidRPr="00BD5822">
        <w:rPr>
          <w:rFonts w:cstheme="minorHAnsi"/>
          <w:szCs w:val="24"/>
        </w:rPr>
        <w:t xml:space="preserve"> </w:t>
      </w:r>
      <w:r w:rsidR="00870D83" w:rsidRPr="00BD5822">
        <w:rPr>
          <w:rFonts w:cstheme="minorHAnsi"/>
          <w:szCs w:val="24"/>
        </w:rPr>
        <w:t>a</w:t>
      </w:r>
      <w:r w:rsidRPr="00BD5822">
        <w:rPr>
          <w:rFonts w:cstheme="minorHAnsi"/>
          <w:szCs w:val="24"/>
        </w:rPr>
        <w:t xml:space="preserve">pplication </w:t>
      </w:r>
      <w:r w:rsidR="00870D83" w:rsidRPr="00BD5822">
        <w:rPr>
          <w:rFonts w:cstheme="minorHAnsi"/>
          <w:szCs w:val="24"/>
        </w:rPr>
        <w:t>f</w:t>
      </w:r>
      <w:r w:rsidRPr="00BD5822">
        <w:rPr>
          <w:rFonts w:cstheme="minorHAnsi"/>
          <w:szCs w:val="24"/>
        </w:rPr>
        <w:t>orm you are required to respond to the Person Specification requirements for this role with evidence</w:t>
      </w:r>
      <w:r w:rsidR="000F6190" w:rsidRPr="00BD5822">
        <w:rPr>
          <w:rFonts w:cstheme="minorHAnsi"/>
          <w:szCs w:val="24"/>
        </w:rPr>
        <w:t xml:space="preserve"> and examples</w:t>
      </w:r>
      <w:r w:rsidRPr="00BD5822">
        <w:rPr>
          <w:rFonts w:cstheme="minorHAnsi"/>
          <w:szCs w:val="24"/>
        </w:rPr>
        <w:t xml:space="preserve"> of your experience. You are not at this stage expected to respond to all points as many can only be established at interview. Your response to this should be no longer than </w:t>
      </w:r>
      <w:r w:rsidR="000F6190" w:rsidRPr="00BD5822">
        <w:rPr>
          <w:rFonts w:cstheme="minorHAnsi"/>
          <w:szCs w:val="24"/>
        </w:rPr>
        <w:t>2</w:t>
      </w:r>
      <w:r w:rsidRPr="00BD5822">
        <w:rPr>
          <w:rFonts w:cstheme="minorHAnsi"/>
          <w:szCs w:val="24"/>
        </w:rPr>
        <w:t xml:space="preserve"> A4 sheets in Ariel </w:t>
      </w:r>
      <w:r w:rsidR="00F10D5E" w:rsidRPr="00BD5822">
        <w:rPr>
          <w:rFonts w:cstheme="minorHAnsi"/>
          <w:szCs w:val="24"/>
        </w:rPr>
        <w:t>11</w:t>
      </w:r>
      <w:r w:rsidR="003B6C82" w:rsidRPr="00BD5822">
        <w:rPr>
          <w:rFonts w:cstheme="minorHAnsi"/>
          <w:szCs w:val="24"/>
        </w:rPr>
        <w:t xml:space="preserve"> </w:t>
      </w:r>
      <w:r w:rsidRPr="00BD5822">
        <w:rPr>
          <w:rFonts w:cstheme="minorHAnsi"/>
          <w:szCs w:val="24"/>
        </w:rPr>
        <w:t>font</w:t>
      </w:r>
      <w:r w:rsidR="000F6190" w:rsidRPr="00BD5822">
        <w:rPr>
          <w:rFonts w:cstheme="minorHAnsi"/>
          <w:szCs w:val="24"/>
        </w:rPr>
        <w:t>.</w:t>
      </w:r>
    </w:p>
    <w:p w14:paraId="0957A854" w14:textId="673E2D37" w:rsidR="00B52B03" w:rsidRPr="00BD5822" w:rsidRDefault="00A21306" w:rsidP="00B52B03">
      <w:pPr>
        <w:spacing w:before="120"/>
        <w:rPr>
          <w:rFonts w:cstheme="minorHAnsi"/>
          <w:szCs w:val="24"/>
        </w:rPr>
      </w:pPr>
      <w:r w:rsidRPr="00BD5822">
        <w:rPr>
          <w:rFonts w:cstheme="minorHAnsi"/>
          <w:szCs w:val="24"/>
        </w:rPr>
        <w:t xml:space="preserve">You are also </w:t>
      </w:r>
      <w:r w:rsidR="000F6190" w:rsidRPr="00BD5822">
        <w:rPr>
          <w:rFonts w:cstheme="minorHAnsi"/>
          <w:szCs w:val="24"/>
        </w:rPr>
        <w:t>required</w:t>
      </w:r>
      <w:r w:rsidRPr="00BD5822">
        <w:rPr>
          <w:rFonts w:cstheme="minorHAnsi"/>
          <w:szCs w:val="24"/>
        </w:rPr>
        <w:t xml:space="preserve"> to provide </w:t>
      </w:r>
      <w:r w:rsidR="000F6190" w:rsidRPr="00BD5822">
        <w:rPr>
          <w:rFonts w:cstheme="minorHAnsi"/>
          <w:szCs w:val="24"/>
        </w:rPr>
        <w:t>a</w:t>
      </w:r>
      <w:r w:rsidRPr="00BD5822">
        <w:rPr>
          <w:rFonts w:cstheme="minorHAnsi"/>
          <w:szCs w:val="24"/>
        </w:rPr>
        <w:t xml:space="preserve"> Personal Statement </w:t>
      </w:r>
      <w:r w:rsidR="000F6190" w:rsidRPr="00BD5822">
        <w:rPr>
          <w:rFonts w:cstheme="minorHAnsi"/>
          <w:szCs w:val="24"/>
        </w:rPr>
        <w:t xml:space="preserve">with </w:t>
      </w:r>
      <w:r w:rsidRPr="00BD5822">
        <w:rPr>
          <w:rFonts w:cstheme="minorHAnsi"/>
          <w:szCs w:val="24"/>
        </w:rPr>
        <w:t xml:space="preserve">the reasons why you would like to be the new Headteacher of </w:t>
      </w:r>
      <w:r w:rsidR="00240596" w:rsidRPr="00BD5822">
        <w:rPr>
          <w:rFonts w:cstheme="minorHAnsi"/>
          <w:szCs w:val="24"/>
        </w:rPr>
        <w:t>our</w:t>
      </w:r>
      <w:r w:rsidRPr="00BD5822">
        <w:rPr>
          <w:rFonts w:cstheme="minorHAnsi"/>
          <w:szCs w:val="24"/>
        </w:rPr>
        <w:t xml:space="preserve"> school</w:t>
      </w:r>
      <w:r w:rsidR="00551B70">
        <w:rPr>
          <w:rFonts w:cstheme="minorHAnsi"/>
          <w:szCs w:val="24"/>
        </w:rPr>
        <w:t>.</w:t>
      </w:r>
      <w:r w:rsidR="00B52B03" w:rsidRPr="00BD5822">
        <w:rPr>
          <w:rFonts w:cstheme="minorHAnsi"/>
          <w:szCs w:val="24"/>
        </w:rPr>
        <w:t xml:space="preserve"> </w:t>
      </w:r>
      <w:r w:rsidR="000F6190" w:rsidRPr="00BD5822">
        <w:rPr>
          <w:rFonts w:cstheme="minorHAnsi"/>
          <w:szCs w:val="24"/>
        </w:rPr>
        <w:t xml:space="preserve">Your Personal Statement should be no longer than </w:t>
      </w:r>
      <w:r w:rsidR="00870D83" w:rsidRPr="00BD5822">
        <w:rPr>
          <w:rFonts w:cstheme="minorHAnsi"/>
          <w:szCs w:val="24"/>
        </w:rPr>
        <w:t>one</w:t>
      </w:r>
      <w:r w:rsidR="002D3E2F" w:rsidRPr="00BD5822">
        <w:rPr>
          <w:rFonts w:cstheme="minorHAnsi"/>
          <w:szCs w:val="24"/>
        </w:rPr>
        <w:t xml:space="preserve"> A4 sheet</w:t>
      </w:r>
      <w:r w:rsidR="000F6190" w:rsidRPr="00BD5822">
        <w:rPr>
          <w:rFonts w:cstheme="minorHAnsi"/>
          <w:szCs w:val="24"/>
        </w:rPr>
        <w:t xml:space="preserve"> in Ariel 11 font.</w:t>
      </w:r>
    </w:p>
    <w:p w14:paraId="02E1663A" w14:textId="594E4971" w:rsidR="00B52B03" w:rsidRPr="00BD5822" w:rsidRDefault="00B52B03" w:rsidP="00B52B03">
      <w:pPr>
        <w:spacing w:before="100" w:beforeAutospacing="1" w:after="100" w:afterAutospacing="1" w:line="240" w:lineRule="auto"/>
        <w:rPr>
          <w:rFonts w:cstheme="minorHAnsi"/>
          <w:szCs w:val="24"/>
        </w:rPr>
      </w:pPr>
      <w:r w:rsidRPr="00BD5822">
        <w:rPr>
          <w:rFonts w:eastAsia="Times New Roman" w:cstheme="minorHAnsi"/>
          <w:szCs w:val="24"/>
          <w:lang w:eastAsia="en-GB"/>
        </w:rPr>
        <w:t xml:space="preserve">If you have any questions about the role or the process of </w:t>
      </w:r>
      <w:r w:rsidR="009D70F7" w:rsidRPr="00BD5822">
        <w:rPr>
          <w:rFonts w:eastAsia="Times New Roman" w:cstheme="minorHAnsi"/>
          <w:szCs w:val="24"/>
          <w:lang w:eastAsia="en-GB"/>
        </w:rPr>
        <w:t>application,</w:t>
      </w:r>
      <w:r w:rsidRPr="00BD5822">
        <w:rPr>
          <w:rFonts w:eastAsia="Times New Roman" w:cstheme="minorHAnsi"/>
          <w:szCs w:val="24"/>
          <w:lang w:eastAsia="en-GB"/>
        </w:rPr>
        <w:t xml:space="preserve"> please call </w:t>
      </w:r>
      <w:r w:rsidRPr="00BD5822">
        <w:rPr>
          <w:rFonts w:cstheme="minorHAnsi"/>
          <w:szCs w:val="24"/>
        </w:rPr>
        <w:t>Andrew Best on 07917 080201.</w:t>
      </w:r>
    </w:p>
    <w:p w14:paraId="7D73F034" w14:textId="77777777" w:rsidR="00DF6547" w:rsidRPr="00BD5822" w:rsidRDefault="00DF6547" w:rsidP="00DF6547">
      <w:pPr>
        <w:rPr>
          <w:rFonts w:cstheme="minorHAnsi"/>
          <w:b/>
          <w:szCs w:val="24"/>
        </w:rPr>
      </w:pPr>
      <w:r w:rsidRPr="00BD5822">
        <w:rPr>
          <w:rFonts w:cstheme="minorHAnsi"/>
          <w:b/>
          <w:szCs w:val="24"/>
        </w:rPr>
        <w:t>We are committed to ensuring equality and diversity is central to the operation of our school through the staff we employ and the provision that we make.</w:t>
      </w:r>
    </w:p>
    <w:p w14:paraId="63D2EA9B" w14:textId="6473D91A" w:rsidR="00DF6547" w:rsidRPr="00BD5822" w:rsidRDefault="00DF6547" w:rsidP="00DF6547">
      <w:pPr>
        <w:rPr>
          <w:rFonts w:cstheme="minorHAnsi"/>
          <w:b/>
          <w:szCs w:val="24"/>
        </w:rPr>
      </w:pPr>
      <w:r w:rsidRPr="00BD5822">
        <w:rPr>
          <w:rFonts w:cstheme="minorHAnsi"/>
          <w:b/>
          <w:szCs w:val="24"/>
        </w:rPr>
        <w:t xml:space="preserve">We are committed to safeguarding and promoting the welfare of children and young </w:t>
      </w:r>
      <w:proofErr w:type="gramStart"/>
      <w:r w:rsidRPr="00BD5822">
        <w:rPr>
          <w:rFonts w:cstheme="minorHAnsi"/>
          <w:b/>
          <w:szCs w:val="24"/>
        </w:rPr>
        <w:t>people, and</w:t>
      </w:r>
      <w:proofErr w:type="gramEnd"/>
      <w:r w:rsidRPr="00BD5822">
        <w:rPr>
          <w:rFonts w:cstheme="minorHAnsi"/>
          <w:b/>
          <w:szCs w:val="24"/>
        </w:rPr>
        <w:t xml:space="preserve"> expect all staff to share this commitment. An enhanced DBS</w:t>
      </w:r>
      <w:r w:rsidRPr="00BD5822">
        <w:rPr>
          <w:rFonts w:cstheme="minorHAnsi"/>
          <w:b/>
          <w:color w:val="FF0000"/>
          <w:szCs w:val="24"/>
        </w:rPr>
        <w:t xml:space="preserve"> </w:t>
      </w:r>
      <w:r w:rsidRPr="00BD5822">
        <w:rPr>
          <w:rFonts w:cstheme="minorHAnsi"/>
          <w:b/>
          <w:szCs w:val="24"/>
        </w:rPr>
        <w:t>check is required for all successful applicants.</w:t>
      </w:r>
    </w:p>
    <w:p w14:paraId="2B645A8E" w14:textId="249FC0C2" w:rsidR="00DF6547" w:rsidRDefault="00DF6547" w:rsidP="00FC1891">
      <w:pPr>
        <w:spacing w:before="100" w:beforeAutospacing="1" w:after="100" w:afterAutospacing="1" w:line="240" w:lineRule="auto"/>
        <w:rPr>
          <w:rFonts w:cstheme="minorHAnsi"/>
          <w:szCs w:val="24"/>
        </w:rPr>
      </w:pPr>
    </w:p>
    <w:p w14:paraId="1FB2A37A" w14:textId="58DFE941" w:rsidR="00376400" w:rsidRDefault="00376400" w:rsidP="00FC1891">
      <w:pPr>
        <w:spacing w:before="100" w:beforeAutospacing="1" w:after="100" w:afterAutospacing="1" w:line="240" w:lineRule="auto"/>
        <w:rPr>
          <w:rFonts w:cstheme="minorHAnsi"/>
          <w:szCs w:val="24"/>
        </w:rPr>
      </w:pPr>
    </w:p>
    <w:p w14:paraId="21044E70" w14:textId="25A43A88" w:rsidR="00376400" w:rsidRDefault="00376400" w:rsidP="00FC1891">
      <w:pPr>
        <w:spacing w:before="100" w:beforeAutospacing="1" w:after="100" w:afterAutospacing="1" w:line="240" w:lineRule="auto"/>
        <w:rPr>
          <w:rFonts w:cstheme="minorHAnsi"/>
          <w:szCs w:val="24"/>
        </w:rPr>
      </w:pPr>
    </w:p>
    <w:p w14:paraId="6378F34F" w14:textId="0EA1AA4B" w:rsidR="0030422B" w:rsidRPr="00EC2D6C" w:rsidRDefault="000C6D8B" w:rsidP="00C12B9A">
      <w:pPr>
        <w:pStyle w:val="Heading1"/>
      </w:pPr>
      <w:bookmarkStart w:id="3" w:name="_Toc90306519"/>
      <w:r w:rsidRPr="00EC2D6C">
        <w:lastRenderedPageBreak/>
        <w:t xml:space="preserve">About the </w:t>
      </w:r>
      <w:r w:rsidRPr="0034058E">
        <w:t>School</w:t>
      </w:r>
      <w:r w:rsidR="006F7994">
        <w:t xml:space="preserve"> </w:t>
      </w:r>
      <w:r w:rsidR="005C422D">
        <w:t>–</w:t>
      </w:r>
      <w:r w:rsidR="006F7994">
        <w:t xml:space="preserve"> </w:t>
      </w:r>
      <w:r w:rsidR="005C422D">
        <w:t>The Story of Us</w:t>
      </w:r>
      <w:bookmarkEnd w:id="3"/>
    </w:p>
    <w:p w14:paraId="50ED9AE6" w14:textId="539348F7" w:rsidR="004F368C" w:rsidRDefault="005C422D" w:rsidP="004F368C">
      <w:pPr>
        <w:rPr>
          <w:rFonts w:cstheme="minorHAnsi"/>
          <w:szCs w:val="24"/>
        </w:rPr>
      </w:pPr>
      <w:r>
        <w:t>Marner</w:t>
      </w:r>
      <w:r w:rsidR="006328F4" w:rsidRPr="006328F4">
        <w:t xml:space="preserve"> </w:t>
      </w:r>
      <w:r w:rsidR="005F71C1" w:rsidRPr="001A2B72">
        <w:rPr>
          <w:rFonts w:cstheme="minorHAnsi"/>
          <w:szCs w:val="24"/>
        </w:rPr>
        <w:t>P</w:t>
      </w:r>
      <w:r w:rsidR="006328F4" w:rsidRPr="001A2B72">
        <w:rPr>
          <w:rFonts w:cstheme="minorHAnsi"/>
          <w:szCs w:val="24"/>
        </w:rPr>
        <w:t xml:space="preserve">rimary </w:t>
      </w:r>
      <w:r w:rsidR="005F71C1" w:rsidRPr="001A2B72">
        <w:rPr>
          <w:rFonts w:cstheme="minorHAnsi"/>
          <w:szCs w:val="24"/>
        </w:rPr>
        <w:t>S</w:t>
      </w:r>
      <w:r w:rsidR="006328F4" w:rsidRPr="001A2B72">
        <w:rPr>
          <w:rFonts w:cstheme="minorHAnsi"/>
          <w:szCs w:val="24"/>
        </w:rPr>
        <w:t xml:space="preserve">chool </w:t>
      </w:r>
      <w:r w:rsidR="00FF4E42">
        <w:rPr>
          <w:rFonts w:cstheme="minorHAnsi"/>
          <w:szCs w:val="24"/>
        </w:rPr>
        <w:t xml:space="preserve">is a large three-form entry </w:t>
      </w:r>
      <w:r w:rsidR="0046791A">
        <w:rPr>
          <w:rFonts w:cstheme="minorHAnsi"/>
          <w:szCs w:val="24"/>
        </w:rPr>
        <w:t>primary school</w:t>
      </w:r>
      <w:r w:rsidR="00F24B0F">
        <w:rPr>
          <w:rFonts w:cstheme="minorHAnsi"/>
          <w:szCs w:val="24"/>
        </w:rPr>
        <w:t>, with a nursery,</w:t>
      </w:r>
      <w:r w:rsidR="0046791A">
        <w:rPr>
          <w:rFonts w:cstheme="minorHAnsi"/>
          <w:szCs w:val="24"/>
        </w:rPr>
        <w:t xml:space="preserve"> based in </w:t>
      </w:r>
      <w:r w:rsidR="00FF4E42">
        <w:rPr>
          <w:rFonts w:cstheme="minorHAnsi"/>
          <w:szCs w:val="24"/>
        </w:rPr>
        <w:t xml:space="preserve">Tower Hamlets in the East End of London. We are </w:t>
      </w:r>
      <w:r w:rsidR="006328F4" w:rsidRPr="001A2B72">
        <w:rPr>
          <w:rFonts w:cstheme="minorHAnsi"/>
          <w:szCs w:val="24"/>
        </w:rPr>
        <w:t>a local authority community school admitting children from the ages of 3-11</w:t>
      </w:r>
      <w:r w:rsidR="00E22615" w:rsidRPr="001A2B72">
        <w:rPr>
          <w:rFonts w:cstheme="minorHAnsi"/>
          <w:szCs w:val="24"/>
        </w:rPr>
        <w:t>.</w:t>
      </w:r>
      <w:r w:rsidR="00F24B0F">
        <w:rPr>
          <w:rFonts w:cstheme="minorHAnsi"/>
          <w:szCs w:val="24"/>
        </w:rPr>
        <w:t xml:space="preserve"> The school hosts a satellite autism provision, with children attending on-site from Phoenix Special Sch</w:t>
      </w:r>
      <w:r w:rsidR="00FA60C4">
        <w:rPr>
          <w:rFonts w:cstheme="minorHAnsi"/>
          <w:szCs w:val="24"/>
        </w:rPr>
        <w:t>ool, demonstrating</w:t>
      </w:r>
      <w:r w:rsidR="00F24B0F">
        <w:rPr>
          <w:rFonts w:cstheme="minorHAnsi"/>
          <w:szCs w:val="24"/>
        </w:rPr>
        <w:t xml:space="preserve"> our commitment to a learning model for social inclusion; we strongly believe benefits all our pupils. </w:t>
      </w:r>
    </w:p>
    <w:p w14:paraId="1929805D" w14:textId="125628C1" w:rsidR="00332597" w:rsidRDefault="0046791A" w:rsidP="00B946E7">
      <w:p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We are a happy school and the </w:t>
      </w:r>
      <w:r w:rsidR="008C1B43">
        <w:rPr>
          <w:rFonts w:eastAsia="Times New Roman" w:cstheme="minorHAnsi"/>
          <w:szCs w:val="24"/>
          <w:lang w:eastAsia="en-GB"/>
        </w:rPr>
        <w:t>“The Story of Us” is about the pupils</w:t>
      </w:r>
      <w:r w:rsidR="0035746B">
        <w:rPr>
          <w:rFonts w:eastAsia="Times New Roman" w:cstheme="minorHAnsi"/>
          <w:szCs w:val="24"/>
          <w:lang w:eastAsia="en-GB"/>
        </w:rPr>
        <w:t xml:space="preserve">, the staff and the whole community that surrounds our school. </w:t>
      </w:r>
      <w:r w:rsidR="00332597">
        <w:rPr>
          <w:rFonts w:eastAsia="Times New Roman" w:cstheme="minorHAnsi"/>
          <w:szCs w:val="24"/>
          <w:lang w:eastAsia="en-GB"/>
        </w:rPr>
        <w:t>We are a diverse community and value every child as an individual</w:t>
      </w:r>
      <w:r w:rsidR="006030AE">
        <w:rPr>
          <w:rFonts w:eastAsia="Times New Roman" w:cstheme="minorHAnsi"/>
          <w:szCs w:val="24"/>
          <w:lang w:eastAsia="en-GB"/>
        </w:rPr>
        <w:t>. It is our responsibility to ensure our child</w:t>
      </w:r>
      <w:r w:rsidR="00C40497">
        <w:rPr>
          <w:rFonts w:eastAsia="Times New Roman" w:cstheme="minorHAnsi"/>
          <w:szCs w:val="24"/>
          <w:lang w:eastAsia="en-GB"/>
        </w:rPr>
        <w:t>r</w:t>
      </w:r>
      <w:r w:rsidR="006030AE">
        <w:rPr>
          <w:rFonts w:eastAsia="Times New Roman" w:cstheme="minorHAnsi"/>
          <w:szCs w:val="24"/>
          <w:lang w:eastAsia="en-GB"/>
        </w:rPr>
        <w:t>en enjoy coming to school</w:t>
      </w:r>
      <w:r w:rsidR="00C40497">
        <w:rPr>
          <w:rFonts w:eastAsia="Times New Roman" w:cstheme="minorHAnsi"/>
          <w:szCs w:val="24"/>
          <w:lang w:eastAsia="en-GB"/>
        </w:rPr>
        <w:t xml:space="preserve"> and that we build </w:t>
      </w:r>
      <w:r w:rsidR="00A30AF3">
        <w:rPr>
          <w:rFonts w:eastAsia="Times New Roman" w:cstheme="minorHAnsi"/>
          <w:szCs w:val="24"/>
          <w:lang w:eastAsia="en-GB"/>
        </w:rPr>
        <w:t xml:space="preserve">their </w:t>
      </w:r>
      <w:r w:rsidR="00C40497">
        <w:rPr>
          <w:rFonts w:eastAsia="Times New Roman" w:cstheme="minorHAnsi"/>
          <w:szCs w:val="24"/>
          <w:lang w:eastAsia="en-GB"/>
        </w:rPr>
        <w:t xml:space="preserve">enthusiasm </w:t>
      </w:r>
      <w:r w:rsidR="00A30AF3">
        <w:rPr>
          <w:rFonts w:eastAsia="Times New Roman" w:cstheme="minorHAnsi"/>
          <w:szCs w:val="24"/>
          <w:lang w:eastAsia="en-GB"/>
        </w:rPr>
        <w:t>and passion for learning.</w:t>
      </w:r>
      <w:r w:rsidR="007F691D">
        <w:rPr>
          <w:rFonts w:eastAsia="Times New Roman" w:cstheme="minorHAnsi"/>
          <w:szCs w:val="24"/>
          <w:lang w:eastAsia="en-GB"/>
        </w:rPr>
        <w:t xml:space="preserve"> Our staff team care for and nu</w:t>
      </w:r>
      <w:r w:rsidR="00F4315E">
        <w:rPr>
          <w:rFonts w:eastAsia="Times New Roman" w:cstheme="minorHAnsi"/>
          <w:szCs w:val="24"/>
          <w:lang w:eastAsia="en-GB"/>
        </w:rPr>
        <w:t>r</w:t>
      </w:r>
      <w:r w:rsidR="007F691D">
        <w:rPr>
          <w:rFonts w:eastAsia="Times New Roman" w:cstheme="minorHAnsi"/>
          <w:szCs w:val="24"/>
          <w:lang w:eastAsia="en-GB"/>
        </w:rPr>
        <w:t>ture these young minds</w:t>
      </w:r>
      <w:r w:rsidR="00F4315E">
        <w:rPr>
          <w:rFonts w:eastAsia="Times New Roman" w:cstheme="minorHAnsi"/>
          <w:szCs w:val="24"/>
          <w:lang w:eastAsia="en-GB"/>
        </w:rPr>
        <w:t xml:space="preserve">, </w:t>
      </w:r>
      <w:r w:rsidR="00F87D21">
        <w:rPr>
          <w:rFonts w:eastAsia="Times New Roman" w:cstheme="minorHAnsi"/>
          <w:szCs w:val="24"/>
          <w:lang w:eastAsia="en-GB"/>
        </w:rPr>
        <w:t>in a strong partnership with the parents who take an active part in their child’s school life</w:t>
      </w:r>
      <w:r w:rsidR="008C29DA">
        <w:rPr>
          <w:rFonts w:eastAsia="Times New Roman" w:cstheme="minorHAnsi"/>
          <w:szCs w:val="24"/>
          <w:lang w:eastAsia="en-GB"/>
        </w:rPr>
        <w:t>.</w:t>
      </w:r>
    </w:p>
    <w:p w14:paraId="63FA6A00" w14:textId="434FC5DF" w:rsidR="009B6535" w:rsidRDefault="00E137CB" w:rsidP="00B946E7">
      <w:p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Our Vision </w:t>
      </w:r>
      <w:r w:rsidR="004B522F">
        <w:rPr>
          <w:rFonts w:eastAsia="Times New Roman" w:cstheme="minorHAnsi"/>
          <w:szCs w:val="24"/>
          <w:lang w:eastAsia="en-GB"/>
        </w:rPr>
        <w:t xml:space="preserve">is that in working together we will enable </w:t>
      </w:r>
      <w:r w:rsidR="00445FD9">
        <w:rPr>
          <w:rFonts w:eastAsia="Times New Roman" w:cstheme="minorHAnsi"/>
          <w:szCs w:val="24"/>
          <w:lang w:eastAsia="en-GB"/>
        </w:rPr>
        <w:t>all our children to become resilient, lifelong th</w:t>
      </w:r>
      <w:r w:rsidR="00890A3D">
        <w:rPr>
          <w:rFonts w:eastAsia="Times New Roman" w:cstheme="minorHAnsi"/>
          <w:szCs w:val="24"/>
          <w:lang w:eastAsia="en-GB"/>
        </w:rPr>
        <w:t>inkers and learners based on the values of:</w:t>
      </w:r>
    </w:p>
    <w:p w14:paraId="6666E788" w14:textId="0ECBAAD2" w:rsidR="00890A3D" w:rsidRDefault="00890A3D" w:rsidP="00890A3D">
      <w:pPr>
        <w:pStyle w:val="ListParagraph"/>
        <w:numPr>
          <w:ilvl w:val="0"/>
          <w:numId w:val="18"/>
        </w:numPr>
        <w:shd w:val="clear" w:color="auto" w:fill="FFFFFF"/>
        <w:spacing w:before="240" w:after="225" w:line="240" w:lineRule="auto"/>
        <w:jc w:val="both"/>
        <w:rPr>
          <w:rFonts w:eastAsia="Times New Roman" w:cstheme="minorHAnsi"/>
          <w:szCs w:val="24"/>
          <w:lang w:eastAsia="en-GB"/>
        </w:rPr>
      </w:pPr>
      <w:r w:rsidRPr="00890A3D">
        <w:rPr>
          <w:rFonts w:eastAsia="Times New Roman" w:cstheme="minorHAnsi"/>
          <w:szCs w:val="24"/>
          <w:lang w:eastAsia="en-GB"/>
        </w:rPr>
        <w:t>Respect</w:t>
      </w:r>
    </w:p>
    <w:p w14:paraId="3664FDA7" w14:textId="389F9188" w:rsidR="00890A3D" w:rsidRDefault="00890A3D" w:rsidP="00890A3D">
      <w:pPr>
        <w:pStyle w:val="ListParagraph"/>
        <w:numPr>
          <w:ilvl w:val="0"/>
          <w:numId w:val="18"/>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Happiness</w:t>
      </w:r>
    </w:p>
    <w:p w14:paraId="5C9ED3F0" w14:textId="3D8C9D6A" w:rsidR="00890A3D" w:rsidRDefault="00890A3D" w:rsidP="00890A3D">
      <w:pPr>
        <w:pStyle w:val="ListParagraph"/>
        <w:numPr>
          <w:ilvl w:val="0"/>
          <w:numId w:val="18"/>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Growth</w:t>
      </w:r>
    </w:p>
    <w:p w14:paraId="567FB8D5" w14:textId="1B26D0AB" w:rsidR="00890A3D" w:rsidRDefault="00890A3D" w:rsidP="00890A3D">
      <w:pPr>
        <w:pStyle w:val="ListParagraph"/>
        <w:numPr>
          <w:ilvl w:val="0"/>
          <w:numId w:val="18"/>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Hope </w:t>
      </w:r>
    </w:p>
    <w:p w14:paraId="0550A8BF" w14:textId="77777777" w:rsidR="0046791A" w:rsidRDefault="00F10C75" w:rsidP="00924819">
      <w:pPr>
        <w:pStyle w:val="ListParagraph"/>
        <w:numPr>
          <w:ilvl w:val="0"/>
          <w:numId w:val="18"/>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Motivation</w:t>
      </w:r>
    </w:p>
    <w:p w14:paraId="65C36E15" w14:textId="77777777" w:rsidR="006C1B38" w:rsidRDefault="00924819" w:rsidP="006C1B38">
      <w:pPr>
        <w:shd w:val="clear" w:color="auto" w:fill="FFFFFF"/>
        <w:spacing w:before="240" w:after="225" w:line="240" w:lineRule="auto"/>
        <w:jc w:val="both"/>
        <w:rPr>
          <w:rFonts w:eastAsia="Times New Roman" w:cstheme="minorHAnsi"/>
          <w:i/>
          <w:szCs w:val="24"/>
          <w:lang w:eastAsia="en-GB"/>
        </w:rPr>
      </w:pPr>
      <w:r w:rsidRPr="00CE25F2">
        <w:rPr>
          <w:rFonts w:eastAsia="Times New Roman" w:cstheme="minorHAnsi"/>
          <w:i/>
          <w:szCs w:val="24"/>
          <w:lang w:eastAsia="en-GB"/>
        </w:rPr>
        <w:t>Visit our website for videos and more information about who we are.</w:t>
      </w:r>
    </w:p>
    <w:p w14:paraId="558CE2C1" w14:textId="4AD067C3" w:rsidR="00AD442F" w:rsidRPr="006C1B38" w:rsidRDefault="006C1B38" w:rsidP="006C1B38">
      <w:pPr>
        <w:shd w:val="clear" w:color="auto" w:fill="FFFFFF"/>
        <w:spacing w:before="240" w:after="225" w:line="240" w:lineRule="auto"/>
        <w:jc w:val="both"/>
        <w:rPr>
          <w:rFonts w:eastAsia="Times New Roman" w:cstheme="minorHAnsi"/>
          <w:i/>
          <w:szCs w:val="24"/>
          <w:lang w:eastAsia="en-GB"/>
        </w:rPr>
      </w:pPr>
      <w:r>
        <w:rPr>
          <w:rFonts w:eastAsia="Times New Roman"/>
          <w:lang w:eastAsia="en-GB"/>
        </w:rPr>
        <w:t xml:space="preserve">           </w:t>
      </w:r>
      <w:r>
        <w:rPr>
          <w:noProof/>
        </w:rPr>
        <w:drawing>
          <wp:inline distT="0" distB="0" distL="0" distR="0" wp14:anchorId="3BBB08A9" wp14:editId="3A226EA6">
            <wp:extent cx="4904727" cy="379416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4922545" cy="3807951"/>
                    </a:xfrm>
                    <a:prstGeom prst="rect">
                      <a:avLst/>
                    </a:prstGeom>
                  </pic:spPr>
                </pic:pic>
              </a:graphicData>
            </a:graphic>
          </wp:inline>
        </w:drawing>
      </w:r>
      <w:r w:rsidR="00AD442F">
        <w:rPr>
          <w:rFonts w:eastAsia="Times New Roman"/>
          <w:lang w:eastAsia="en-GB"/>
        </w:rPr>
        <w:br w:type="page"/>
      </w:r>
    </w:p>
    <w:p w14:paraId="30051345" w14:textId="0AC8D480" w:rsidR="00991C7A" w:rsidRDefault="00F24B0F" w:rsidP="00991C7A">
      <w:pPr>
        <w:pStyle w:val="Heading1"/>
        <w:rPr>
          <w:rFonts w:eastAsia="Times New Roman"/>
          <w:lang w:eastAsia="en-GB"/>
        </w:rPr>
      </w:pPr>
      <w:bookmarkStart w:id="4" w:name="_Toc90306520"/>
      <w:r>
        <w:rPr>
          <w:rFonts w:eastAsia="Times New Roman"/>
          <w:lang w:eastAsia="en-GB"/>
        </w:rPr>
        <w:lastRenderedPageBreak/>
        <w:t xml:space="preserve">We are a UNICEF </w:t>
      </w:r>
      <w:r w:rsidR="00EC0D29">
        <w:rPr>
          <w:rFonts w:eastAsia="Times New Roman"/>
          <w:lang w:eastAsia="en-GB"/>
        </w:rPr>
        <w:t>R</w:t>
      </w:r>
      <w:r w:rsidR="00991C7A">
        <w:rPr>
          <w:rFonts w:eastAsia="Times New Roman"/>
          <w:lang w:eastAsia="en-GB"/>
        </w:rPr>
        <w:t>ights Respecting School</w:t>
      </w:r>
      <w:bookmarkEnd w:id="4"/>
    </w:p>
    <w:p w14:paraId="7C3A7888" w14:textId="6A6BADBC" w:rsidR="00556DCD" w:rsidRDefault="00556DCD" w:rsidP="00556DCD">
      <w:pPr>
        <w:spacing w:after="0" w:line="240" w:lineRule="auto"/>
        <w:rPr>
          <w:rFonts w:ascii="Calibri" w:eastAsia="Times New Roman" w:hAnsi="Calibri" w:cs="Calibri"/>
          <w:szCs w:val="24"/>
          <w:lang w:eastAsia="en-GB"/>
        </w:rPr>
      </w:pPr>
      <w:r>
        <w:rPr>
          <w:rFonts w:ascii="Calibri" w:eastAsia="Times New Roman" w:hAnsi="Calibri" w:cs="Calibri"/>
          <w:szCs w:val="24"/>
          <w:lang w:eastAsia="en-GB"/>
        </w:rPr>
        <w:t xml:space="preserve">Marner Primary School is a </w:t>
      </w:r>
      <w:proofErr w:type="gramStart"/>
      <w:r>
        <w:rPr>
          <w:rFonts w:ascii="Calibri" w:eastAsia="Times New Roman" w:hAnsi="Calibri" w:cs="Calibri"/>
          <w:szCs w:val="24"/>
          <w:lang w:eastAsia="en-GB"/>
        </w:rPr>
        <w:t>rights</w:t>
      </w:r>
      <w:proofErr w:type="gramEnd"/>
      <w:r>
        <w:rPr>
          <w:rFonts w:ascii="Calibri" w:eastAsia="Times New Roman" w:hAnsi="Calibri" w:cs="Calibri"/>
          <w:szCs w:val="24"/>
          <w:lang w:eastAsia="en-GB"/>
        </w:rPr>
        <w:t xml:space="preserve"> respecting school</w:t>
      </w:r>
      <w:r w:rsidR="00187780">
        <w:rPr>
          <w:rFonts w:ascii="Calibri" w:eastAsia="Times New Roman" w:hAnsi="Calibri" w:cs="Calibri"/>
          <w:szCs w:val="24"/>
          <w:lang w:eastAsia="en-GB"/>
        </w:rPr>
        <w:t xml:space="preserve">. </w:t>
      </w:r>
      <w:r>
        <w:rPr>
          <w:rFonts w:ascii="Calibri" w:eastAsia="Times New Roman" w:hAnsi="Calibri" w:cs="Calibri"/>
          <w:szCs w:val="24"/>
          <w:lang w:eastAsia="en-GB"/>
        </w:rPr>
        <w:t xml:space="preserve">Our school is made up of many different families from a range of different backgrounds, contexts, faiths, </w:t>
      </w:r>
      <w:proofErr w:type="gramStart"/>
      <w:r>
        <w:rPr>
          <w:rFonts w:ascii="Calibri" w:eastAsia="Times New Roman" w:hAnsi="Calibri" w:cs="Calibri"/>
          <w:szCs w:val="24"/>
          <w:lang w:eastAsia="en-GB"/>
        </w:rPr>
        <w:t>beliefs</w:t>
      </w:r>
      <w:proofErr w:type="gramEnd"/>
      <w:r>
        <w:rPr>
          <w:rFonts w:ascii="Calibri" w:eastAsia="Times New Roman" w:hAnsi="Calibri" w:cs="Calibri"/>
          <w:szCs w:val="24"/>
          <w:lang w:eastAsia="en-GB"/>
        </w:rPr>
        <w:t xml:space="preserve"> and cultures. Members of our school community speak a range of languages and we take a child-centred approach where every child is valued as an individual.</w:t>
      </w:r>
    </w:p>
    <w:p w14:paraId="6A2EE8F9" w14:textId="77777777" w:rsidR="00556DCD" w:rsidRDefault="00556DCD" w:rsidP="00556DCD">
      <w:p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Whilst we are learning about all the articles in the UNCRC, as a school we are focussing on the following articles as we work towards Silver Accreditation: </w:t>
      </w:r>
    </w:p>
    <w:p w14:paraId="24AC8422" w14:textId="77777777" w:rsidR="00556DCD" w:rsidRDefault="00556DCD" w:rsidP="00556DCD">
      <w:pPr>
        <w:pStyle w:val="ListParagraph"/>
        <w:numPr>
          <w:ilvl w:val="0"/>
          <w:numId w:val="39"/>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Article 2 - All children have these rights no matter what! </w:t>
      </w:r>
    </w:p>
    <w:p w14:paraId="0955C081" w14:textId="77777777" w:rsidR="00556DCD" w:rsidRDefault="00556DCD" w:rsidP="00556DCD">
      <w:pPr>
        <w:pStyle w:val="ListParagraph"/>
        <w:numPr>
          <w:ilvl w:val="0"/>
          <w:numId w:val="39"/>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Article 12 (respect views of child) - You have the right to say what you think should happen and be listened to.</w:t>
      </w:r>
    </w:p>
    <w:p w14:paraId="39C6D886" w14:textId="77777777" w:rsidR="00556DCD" w:rsidRDefault="00556DCD" w:rsidP="00556DCD">
      <w:pPr>
        <w:pStyle w:val="ListParagraph"/>
        <w:numPr>
          <w:ilvl w:val="0"/>
          <w:numId w:val="39"/>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Article 19 (safe) - You should not be harmed and should be looked after and kept safe.</w:t>
      </w:r>
    </w:p>
    <w:p w14:paraId="1C6D6758" w14:textId="77777777" w:rsidR="00556DCD" w:rsidRDefault="00556DCD" w:rsidP="00556DCD">
      <w:pPr>
        <w:pStyle w:val="ListParagraph"/>
        <w:numPr>
          <w:ilvl w:val="0"/>
          <w:numId w:val="39"/>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Article 6 - You have the right to life and be healthy.</w:t>
      </w:r>
    </w:p>
    <w:p w14:paraId="2C226C91" w14:textId="77777777" w:rsidR="00556DCD" w:rsidRDefault="00556DCD" w:rsidP="00556DCD">
      <w:pPr>
        <w:pStyle w:val="ListParagraph"/>
        <w:numPr>
          <w:ilvl w:val="0"/>
          <w:numId w:val="39"/>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Article 24 (food, </w:t>
      </w:r>
      <w:proofErr w:type="gramStart"/>
      <w:r>
        <w:rPr>
          <w:rFonts w:eastAsia="Times New Roman" w:cstheme="minorHAnsi"/>
          <w:szCs w:val="24"/>
          <w:lang w:eastAsia="en-GB"/>
        </w:rPr>
        <w:t>water</w:t>
      </w:r>
      <w:proofErr w:type="gramEnd"/>
      <w:r>
        <w:rPr>
          <w:rFonts w:eastAsia="Times New Roman" w:cstheme="minorHAnsi"/>
          <w:szCs w:val="24"/>
          <w:lang w:eastAsia="en-GB"/>
        </w:rPr>
        <w:t xml:space="preserve"> and safe environment) - You have the right to good food and water and to see a doctor when you are ill.</w:t>
      </w:r>
    </w:p>
    <w:p w14:paraId="3FABC919" w14:textId="77777777" w:rsidR="00556DCD" w:rsidRDefault="00556DCD" w:rsidP="00556DCD">
      <w:pPr>
        <w:pStyle w:val="ListParagraph"/>
        <w:numPr>
          <w:ilvl w:val="0"/>
          <w:numId w:val="39"/>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Article 29 (goals of education) - Your right to become the best that you can be.</w:t>
      </w:r>
    </w:p>
    <w:p w14:paraId="3C4E966E" w14:textId="77777777" w:rsidR="00556DCD" w:rsidRDefault="00556DCD" w:rsidP="00556DCD">
      <w:pPr>
        <w:pStyle w:val="ListParagraph"/>
        <w:numPr>
          <w:ilvl w:val="0"/>
          <w:numId w:val="39"/>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Article 31 (leisure, play and culture) - You have the right to relax and play.</w:t>
      </w:r>
    </w:p>
    <w:p w14:paraId="15B86A1B" w14:textId="77777777" w:rsidR="00556DCD" w:rsidRDefault="00556DCD" w:rsidP="00556DCD">
      <w:p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The RRSA encompasses all that we do as a school to allow our children to flourish into kind and respectful lifelong learners who advocate the rights of every child everywhere and make a positive contribution to society. By learning about their rights, our children also learn about the importance of respecting the rights of others.</w:t>
      </w:r>
    </w:p>
    <w:p w14:paraId="5ECB5CEE" w14:textId="77777777" w:rsidR="00556DCD" w:rsidRDefault="00556DCD" w:rsidP="00556DCD">
      <w:p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The UNCRC is at the heart of teaching and learning in Marner Primary School and is embedded within our school goals, </w:t>
      </w:r>
      <w:proofErr w:type="gramStart"/>
      <w:r>
        <w:rPr>
          <w:rFonts w:eastAsia="Times New Roman" w:cstheme="minorHAnsi"/>
          <w:szCs w:val="24"/>
          <w:lang w:eastAsia="en-GB"/>
        </w:rPr>
        <w:t>ethos</w:t>
      </w:r>
      <w:proofErr w:type="gramEnd"/>
      <w:r>
        <w:rPr>
          <w:rFonts w:eastAsia="Times New Roman" w:cstheme="minorHAnsi"/>
          <w:szCs w:val="24"/>
          <w:lang w:eastAsia="en-GB"/>
        </w:rPr>
        <w:t xml:space="preserve"> and practice. Children learn about their rights across the curriculum, children learn to respect each other’s rights:</w:t>
      </w:r>
    </w:p>
    <w:p w14:paraId="3AB90F79" w14:textId="77777777" w:rsidR="00556DCD" w:rsidRDefault="00556DCD" w:rsidP="00556DCD">
      <w:pPr>
        <w:pStyle w:val="ListParagraph"/>
        <w:numPr>
          <w:ilvl w:val="0"/>
          <w:numId w:val="40"/>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in the classroom (Article 28: the right to an education),</w:t>
      </w:r>
    </w:p>
    <w:p w14:paraId="689355D8" w14:textId="77777777" w:rsidR="00556DCD" w:rsidRDefault="00556DCD" w:rsidP="00556DCD">
      <w:pPr>
        <w:pStyle w:val="ListParagraph"/>
        <w:numPr>
          <w:ilvl w:val="0"/>
          <w:numId w:val="40"/>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in the dining hall (Article 24: the right to nutritious food and clean water),</w:t>
      </w:r>
    </w:p>
    <w:p w14:paraId="775124D8" w14:textId="77777777" w:rsidR="00556DCD" w:rsidRDefault="00556DCD" w:rsidP="00556DCD">
      <w:pPr>
        <w:pStyle w:val="ListParagraph"/>
        <w:numPr>
          <w:ilvl w:val="0"/>
          <w:numId w:val="40"/>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in the playground, (Article 31: the right to relax, play and take part in a wide range of cultural and artistic activities),</w:t>
      </w:r>
    </w:p>
    <w:p w14:paraId="7EFF6974" w14:textId="3D4D4C2B" w:rsidR="00556DCD" w:rsidRDefault="00556DCD" w:rsidP="00556DCD">
      <w:pPr>
        <w:pStyle w:val="ListParagraph"/>
        <w:numPr>
          <w:ilvl w:val="0"/>
          <w:numId w:val="40"/>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in the local community (Article 2: child rights apply to every child without discrimination, whatever their ethnicity, gender, religion, language, </w:t>
      </w:r>
      <w:proofErr w:type="gramStart"/>
      <w:r>
        <w:rPr>
          <w:rFonts w:eastAsia="Times New Roman" w:cstheme="minorHAnsi"/>
          <w:szCs w:val="24"/>
          <w:lang w:eastAsia="en-GB"/>
        </w:rPr>
        <w:t>abilities</w:t>
      </w:r>
      <w:proofErr w:type="gramEnd"/>
      <w:r>
        <w:rPr>
          <w:rFonts w:eastAsia="Times New Roman" w:cstheme="minorHAnsi"/>
          <w:szCs w:val="24"/>
          <w:lang w:eastAsia="en-GB"/>
        </w:rPr>
        <w:t xml:space="preserve"> or any other status, whatever they think or say, whatever their family background.)</w:t>
      </w:r>
      <w:r w:rsidR="009F2C88">
        <w:rPr>
          <w:rFonts w:eastAsia="Times New Roman" w:cstheme="minorHAnsi"/>
          <w:szCs w:val="24"/>
          <w:lang w:eastAsia="en-GB"/>
        </w:rPr>
        <w:t>,</w:t>
      </w:r>
    </w:p>
    <w:p w14:paraId="277D7211" w14:textId="77777777" w:rsidR="00556DCD" w:rsidRDefault="00556DCD" w:rsidP="00556DCD">
      <w:pPr>
        <w:pStyle w:val="ListParagraph"/>
        <w:numPr>
          <w:ilvl w:val="0"/>
          <w:numId w:val="40"/>
        </w:numPr>
        <w:shd w:val="clear" w:color="auto" w:fill="FFFFFF"/>
        <w:spacing w:before="240" w:after="225" w:line="240" w:lineRule="auto"/>
        <w:jc w:val="both"/>
        <w:rPr>
          <w:rFonts w:eastAsia="Times New Roman" w:cstheme="minorHAnsi"/>
          <w:szCs w:val="24"/>
          <w:lang w:eastAsia="en-GB"/>
        </w:rPr>
      </w:pPr>
      <w:r>
        <w:rPr>
          <w:rFonts w:eastAsia="Times New Roman" w:cstheme="minorHAnsi"/>
          <w:szCs w:val="24"/>
          <w:lang w:eastAsia="en-GB"/>
        </w:rPr>
        <w:t xml:space="preserve">and as a global citizen (Article 4: implementation of the Convention) Governments must do all they can to make sure every child can enjoy their rights by creating systems and passing laws that promote and protect children’s rights.) </w:t>
      </w:r>
    </w:p>
    <w:p w14:paraId="7F14CA17" w14:textId="77777777" w:rsidR="0023637D" w:rsidRDefault="0023637D" w:rsidP="00D2419D">
      <w:pPr>
        <w:pStyle w:val="Heading1"/>
      </w:pPr>
      <w:r>
        <w:br w:type="page"/>
      </w:r>
    </w:p>
    <w:p w14:paraId="7F0B2DD1" w14:textId="674938CC" w:rsidR="009A5125" w:rsidRDefault="00CE25F2" w:rsidP="00D2419D">
      <w:pPr>
        <w:pStyle w:val="Heading1"/>
      </w:pPr>
      <w:bookmarkStart w:id="5" w:name="_Toc90306521"/>
      <w:r>
        <w:lastRenderedPageBreak/>
        <w:t>Teaching, Learning and the Curriculum</w:t>
      </w:r>
      <w:bookmarkEnd w:id="5"/>
    </w:p>
    <w:p w14:paraId="0F1538F9" w14:textId="2B98ED77" w:rsidR="00CE25F2" w:rsidRPr="00CE25F2" w:rsidRDefault="00CE25F2" w:rsidP="00CE25F2">
      <w:pPr>
        <w:shd w:val="clear" w:color="auto" w:fill="FFFFFF"/>
        <w:spacing w:after="150" w:line="240" w:lineRule="auto"/>
        <w:rPr>
          <w:rFonts w:eastAsia="Times New Roman" w:cstheme="minorHAnsi"/>
          <w:szCs w:val="24"/>
          <w:lang w:eastAsia="en-GB"/>
        </w:rPr>
      </w:pPr>
      <w:r w:rsidRPr="00CE25F2">
        <w:rPr>
          <w:rFonts w:eastAsia="Times New Roman" w:cstheme="minorHAnsi"/>
          <w:szCs w:val="24"/>
          <w:lang w:eastAsia="en-GB"/>
        </w:rPr>
        <w:t>At Marner Primary, we believe that high-quality teaching, targeted academic support and our wider school strategies, which address the non-academic barriers to success in school, enacted with skill and determination, will enable all children to</w:t>
      </w:r>
      <w:r w:rsidR="007C6786">
        <w:rPr>
          <w:rFonts w:eastAsia="Times New Roman" w:cstheme="minorHAnsi"/>
          <w:szCs w:val="24"/>
          <w:lang w:eastAsia="en-GB"/>
        </w:rPr>
        <w:t xml:space="preserve"> come back stronger and go on</w:t>
      </w:r>
      <w:r w:rsidRPr="00CE25F2">
        <w:rPr>
          <w:rFonts w:eastAsia="Times New Roman" w:cstheme="minorHAnsi"/>
          <w:szCs w:val="24"/>
          <w:lang w:eastAsia="en-GB"/>
        </w:rPr>
        <w:t>to succeed in this academic year and the years, which follow.</w:t>
      </w:r>
    </w:p>
    <w:p w14:paraId="3C376647" w14:textId="77777777" w:rsidR="00CE25F2" w:rsidRPr="00CE25F2" w:rsidRDefault="00CE25F2" w:rsidP="00CE25F2">
      <w:pPr>
        <w:shd w:val="clear" w:color="auto" w:fill="FFFFFF"/>
        <w:spacing w:after="150" w:line="240" w:lineRule="auto"/>
        <w:rPr>
          <w:rFonts w:eastAsia="Times New Roman" w:cstheme="minorHAnsi"/>
          <w:szCs w:val="24"/>
          <w:lang w:eastAsia="en-GB"/>
        </w:rPr>
      </w:pPr>
      <w:r w:rsidRPr="00CE25F2">
        <w:rPr>
          <w:rFonts w:eastAsia="Times New Roman" w:cstheme="minorHAnsi"/>
          <w:szCs w:val="24"/>
          <w:lang w:eastAsia="en-GB"/>
        </w:rPr>
        <w:t xml:space="preserve">We know that primary school is one stage in our children’s learning </w:t>
      </w:r>
      <w:proofErr w:type="gramStart"/>
      <w:r w:rsidRPr="00CE25F2">
        <w:rPr>
          <w:rFonts w:eastAsia="Times New Roman" w:cstheme="minorHAnsi"/>
          <w:szCs w:val="24"/>
          <w:lang w:eastAsia="en-GB"/>
        </w:rPr>
        <w:t>journey</w:t>
      </w:r>
      <w:proofErr w:type="gramEnd"/>
      <w:r w:rsidRPr="00CE25F2">
        <w:rPr>
          <w:rFonts w:eastAsia="Times New Roman" w:cstheme="minorHAnsi"/>
          <w:szCs w:val="24"/>
          <w:lang w:eastAsia="en-GB"/>
        </w:rPr>
        <w:t xml:space="preserve"> and we want our children to have the knowledge and skills they need to succeed – to take advantage of opportunities, responsibilities and experiences as they move through our school, onto secondary school, through further education and into the wider world.</w:t>
      </w:r>
    </w:p>
    <w:p w14:paraId="345B76A7" w14:textId="77777777" w:rsidR="00CE25F2" w:rsidRPr="00CE25F2" w:rsidRDefault="00CE25F2" w:rsidP="00CE25F2">
      <w:pPr>
        <w:shd w:val="clear" w:color="auto" w:fill="FFFFFF"/>
        <w:spacing w:after="150" w:line="240" w:lineRule="auto"/>
        <w:rPr>
          <w:rFonts w:eastAsia="Times New Roman" w:cstheme="minorHAnsi"/>
          <w:szCs w:val="24"/>
          <w:lang w:eastAsia="en-GB"/>
        </w:rPr>
      </w:pPr>
      <w:r w:rsidRPr="00CE25F2">
        <w:rPr>
          <w:rFonts w:eastAsia="Times New Roman" w:cstheme="minorHAnsi"/>
          <w:szCs w:val="24"/>
          <w:lang w:eastAsia="en-GB"/>
        </w:rPr>
        <w:t xml:space="preserve">With this in mind, we continue to develop our curriculum. We think carefully about the knowledge and skills we want our children to learn. Knowledge brings more knowledge – the more you know, the easier it is to learn new things and we are determined that the knowledge our children build at Marner is powerful: our children acquire knowledge that takes them beyond their own experiences whilst still making sense to them and who they are. In a knowledge-rich curriculum, skills and understanding are seen as forms of knowledge to be taught within subject specific contexts. At Marner, vocabulary development is a priority – we know that by developing our children’s critical and creative thinking skills, </w:t>
      </w:r>
      <w:proofErr w:type="gramStart"/>
      <w:r w:rsidRPr="00CE25F2">
        <w:rPr>
          <w:rFonts w:eastAsia="Times New Roman" w:cstheme="minorHAnsi"/>
          <w:szCs w:val="24"/>
          <w:lang w:eastAsia="en-GB"/>
        </w:rPr>
        <w:t>collaboration</w:t>
      </w:r>
      <w:proofErr w:type="gramEnd"/>
      <w:r w:rsidRPr="00CE25F2">
        <w:rPr>
          <w:rFonts w:eastAsia="Times New Roman" w:cstheme="minorHAnsi"/>
          <w:szCs w:val="24"/>
          <w:lang w:eastAsia="en-GB"/>
        </w:rPr>
        <w:t xml:space="preserve"> and oracy skills, we support our children to successfully use the vocabularies we work so hard with them to build.</w:t>
      </w:r>
    </w:p>
    <w:p w14:paraId="33E3BBBC" w14:textId="683C1FA3" w:rsidR="00CE25F2" w:rsidRPr="00CE25F2" w:rsidRDefault="00CE25F2" w:rsidP="00CE25F2">
      <w:pPr>
        <w:shd w:val="clear" w:color="auto" w:fill="FFFFFF"/>
        <w:spacing w:after="150" w:line="240" w:lineRule="auto"/>
        <w:rPr>
          <w:rFonts w:eastAsia="Times New Roman" w:cstheme="minorHAnsi"/>
          <w:i/>
          <w:szCs w:val="24"/>
          <w:lang w:eastAsia="en-GB"/>
        </w:rPr>
      </w:pPr>
      <w:r w:rsidRPr="00CE25F2">
        <w:rPr>
          <w:rFonts w:eastAsia="Times New Roman" w:cstheme="minorHAnsi"/>
          <w:i/>
          <w:szCs w:val="24"/>
          <w:lang w:eastAsia="en-GB"/>
        </w:rPr>
        <w:t xml:space="preserve">Please visit the Learning section on our school website, where you will be able to see the Approach to Teaching and Learning document at Marner. </w:t>
      </w:r>
    </w:p>
    <w:p w14:paraId="16C2AF28" w14:textId="584C2191" w:rsidR="006302A4" w:rsidRPr="00B554E0" w:rsidRDefault="003E0851" w:rsidP="00B554E0">
      <w:pPr>
        <w:pStyle w:val="Heading1"/>
        <w:rPr>
          <w:bCs/>
          <w:szCs w:val="36"/>
        </w:rPr>
      </w:pPr>
      <w:bookmarkStart w:id="6" w:name="_Toc90306522"/>
      <w:r w:rsidRPr="00B554E0">
        <w:rPr>
          <w:rStyle w:val="editable"/>
          <w:bCs/>
          <w:color w:val="444444"/>
          <w:szCs w:val="36"/>
          <w:shd w:val="clear" w:color="auto" w:fill="FFFFFF"/>
        </w:rPr>
        <w:t>English</w:t>
      </w:r>
      <w:bookmarkEnd w:id="6"/>
      <w:r w:rsidRPr="00B554E0">
        <w:rPr>
          <w:rStyle w:val="editable"/>
          <w:bCs/>
          <w:color w:val="444444"/>
          <w:szCs w:val="36"/>
          <w:shd w:val="clear" w:color="auto" w:fill="FFFFFF"/>
        </w:rPr>
        <w:t xml:space="preserve"> </w:t>
      </w:r>
    </w:p>
    <w:p w14:paraId="23E5BB2B" w14:textId="311E6AAF" w:rsidR="00E16732" w:rsidRDefault="00E16732" w:rsidP="00E16732">
      <w:r>
        <w:t xml:space="preserve">At Marner, we are committed to ensuring our children leave us as confident readers, </w:t>
      </w:r>
      <w:proofErr w:type="gramStart"/>
      <w:r>
        <w:t>writers</w:t>
      </w:r>
      <w:proofErr w:type="gramEnd"/>
      <w:r>
        <w:t xml:space="preserve"> and communicators. We use a range of strategies to teach our children the necessary skills to succeed in the English Language, and the wider world.</w:t>
      </w:r>
    </w:p>
    <w:p w14:paraId="1BE2C75D" w14:textId="599EEC5D" w:rsidR="00E16732" w:rsidRDefault="00E16732" w:rsidP="00E16732">
      <w:r>
        <w:t>When children enter our school, they begin to progress through our systematic phonics programme. Children who struggle with this programme are identified quickly and support in the form of interventions is put in place. We follow the THEP phonics scheme</w:t>
      </w:r>
      <w:r w:rsidR="00C06FBF">
        <w:t>.</w:t>
      </w:r>
    </w:p>
    <w:p w14:paraId="34901F43" w14:textId="49ADE1F1" w:rsidR="00E16732" w:rsidRDefault="00E16732" w:rsidP="00E16732">
      <w:r>
        <w:t>Alongside the phonics teaching, we start to develop a love of reading from an early age. We know the biggest influencers on children's desire to read are parents and other role models in the family home. To enable our families to support this, we hold parent workshops, use a robust home reading strategy and work in conjunction with Book Trust to provide books in the home.</w:t>
      </w:r>
    </w:p>
    <w:p w14:paraId="5F35A277" w14:textId="55C81F3F" w:rsidR="00E16732" w:rsidRDefault="00E16732" w:rsidP="00E16732">
      <w:r>
        <w:t>Reading is encouraged and celebrated throughout children's school life, in classrooms, at home and in our school library. Writing is the next step for our children as they become more confident readers and speakers. We are a Storytelling school, and this approach is used throughout our curriculum</w:t>
      </w:r>
      <w:r w:rsidR="002B0821">
        <w:t>.</w:t>
      </w:r>
    </w:p>
    <w:p w14:paraId="7D58A865" w14:textId="6FCAD712" w:rsidR="00E16732" w:rsidRDefault="00E16732" w:rsidP="00E16732">
      <w:r>
        <w:t xml:space="preserve">Our English texts are chosen carefully to either correspond with children's learning across the curriculum or inspire their imaginations. At Marner, we are committed to an Anti-Racist </w:t>
      </w:r>
      <w:r>
        <w:lastRenderedPageBreak/>
        <w:t xml:space="preserve">approach to our curriculum, and as such we ensure we are exposing children to a wide range of diverse authors and ideas. </w:t>
      </w:r>
    </w:p>
    <w:p w14:paraId="4C90B43A" w14:textId="7D41249F" w:rsidR="002072A6" w:rsidRPr="003E0851" w:rsidRDefault="00C77519" w:rsidP="00C12B9A">
      <w:pPr>
        <w:pStyle w:val="Heading1"/>
      </w:pPr>
      <w:bookmarkStart w:id="7" w:name="_Toc90306523"/>
      <w:r w:rsidRPr="003E0851">
        <w:t>Maths</w:t>
      </w:r>
      <w:bookmarkEnd w:id="7"/>
    </w:p>
    <w:p w14:paraId="6FE75DF5" w14:textId="39979CCD" w:rsidR="00C77519" w:rsidRDefault="00C77519" w:rsidP="00C77519">
      <w:r>
        <w:t>At Marner we love maths!</w:t>
      </w:r>
      <w:r w:rsidR="008F46BB">
        <w:t xml:space="preserve"> </w:t>
      </w:r>
      <w:r>
        <w:t>We believe that all children can be successful in maths and Marner is full of enthusiastic mathematicians.</w:t>
      </w:r>
    </w:p>
    <w:p w14:paraId="67D3DA25" w14:textId="15A03022" w:rsidR="00C77519" w:rsidRDefault="00C77519" w:rsidP="00C77519">
      <w:r>
        <w:t>Marner Mathematicians:</w:t>
      </w:r>
    </w:p>
    <w:p w14:paraId="4564B82D" w14:textId="77777777" w:rsidR="00C77519" w:rsidRDefault="00C77519" w:rsidP="00363A62">
      <w:pPr>
        <w:pStyle w:val="ListParagraph"/>
        <w:numPr>
          <w:ilvl w:val="0"/>
          <w:numId w:val="23"/>
        </w:numPr>
      </w:pPr>
      <w:r>
        <w:t>Use concrete hands-on resources to build understanding</w:t>
      </w:r>
    </w:p>
    <w:p w14:paraId="43FA5E0E" w14:textId="77777777" w:rsidR="00C77519" w:rsidRDefault="00C77519" w:rsidP="00363A62">
      <w:pPr>
        <w:pStyle w:val="ListParagraph"/>
        <w:numPr>
          <w:ilvl w:val="0"/>
          <w:numId w:val="23"/>
        </w:numPr>
      </w:pPr>
      <w:r>
        <w:t>Practise their number facts</w:t>
      </w:r>
    </w:p>
    <w:p w14:paraId="76F71267" w14:textId="77777777" w:rsidR="00C77519" w:rsidRDefault="00C77519" w:rsidP="00363A62">
      <w:pPr>
        <w:pStyle w:val="ListParagraph"/>
        <w:numPr>
          <w:ilvl w:val="0"/>
          <w:numId w:val="23"/>
        </w:numPr>
      </w:pPr>
      <w:r>
        <w:t>Draw, talk and do whatever they need to do to make sense of their learning</w:t>
      </w:r>
    </w:p>
    <w:p w14:paraId="7F89F904" w14:textId="77777777" w:rsidR="00C77519" w:rsidRDefault="00C77519" w:rsidP="00363A62">
      <w:pPr>
        <w:pStyle w:val="ListParagraph"/>
        <w:numPr>
          <w:ilvl w:val="0"/>
          <w:numId w:val="23"/>
        </w:numPr>
      </w:pPr>
      <w:r>
        <w:t>Talk about their maths and enjoy proving why their answer is correct</w:t>
      </w:r>
    </w:p>
    <w:p w14:paraId="6B231B8A" w14:textId="77777777" w:rsidR="00C77519" w:rsidRDefault="00C77519" w:rsidP="00363A62">
      <w:pPr>
        <w:pStyle w:val="ListParagraph"/>
        <w:numPr>
          <w:ilvl w:val="0"/>
          <w:numId w:val="23"/>
        </w:numPr>
      </w:pPr>
      <w:r>
        <w:t>Make mistakes and learn from those mistakes.</w:t>
      </w:r>
    </w:p>
    <w:p w14:paraId="3CE47E89" w14:textId="77777777" w:rsidR="00C77519" w:rsidRDefault="00C77519" w:rsidP="00C77519">
      <w:r>
        <w:t>And they’re resilient – they think:</w:t>
      </w:r>
    </w:p>
    <w:p w14:paraId="6B56F184" w14:textId="77777777" w:rsidR="00C77519" w:rsidRDefault="00C77519" w:rsidP="00363A62">
      <w:pPr>
        <w:pStyle w:val="ListParagraph"/>
        <w:numPr>
          <w:ilvl w:val="0"/>
          <w:numId w:val="24"/>
        </w:numPr>
      </w:pPr>
      <w:r>
        <w:t>This is hard!</w:t>
      </w:r>
    </w:p>
    <w:p w14:paraId="017C4B6B" w14:textId="77777777" w:rsidR="00C77519" w:rsidRDefault="00C77519" w:rsidP="00363A62">
      <w:pPr>
        <w:pStyle w:val="ListParagraph"/>
        <w:numPr>
          <w:ilvl w:val="0"/>
          <w:numId w:val="24"/>
        </w:numPr>
      </w:pPr>
      <w:r>
        <w:t>What do I already know?</w:t>
      </w:r>
    </w:p>
    <w:p w14:paraId="18660218" w14:textId="77777777" w:rsidR="00C77519" w:rsidRDefault="00C77519" w:rsidP="00363A62">
      <w:pPr>
        <w:pStyle w:val="ListParagraph"/>
        <w:numPr>
          <w:ilvl w:val="0"/>
          <w:numId w:val="24"/>
        </w:numPr>
      </w:pPr>
      <w:r>
        <w:t>Now, how am I going to use it to help me work this question out?</w:t>
      </w:r>
    </w:p>
    <w:p w14:paraId="760D2F51" w14:textId="2065EC87" w:rsidR="00C77519" w:rsidRDefault="00C77519" w:rsidP="00C77519">
      <w:r>
        <w:t xml:space="preserve">We follow the White Rose Maths Scheme of Learning. The curriculum is broken down into a series of ‘blocks’ with each ‘block’ broken down into a series of sequenced ‘small </w:t>
      </w:r>
      <w:proofErr w:type="gramStart"/>
      <w:r>
        <w:t>steps’</w:t>
      </w:r>
      <w:proofErr w:type="gramEnd"/>
      <w:r>
        <w:t>. Each step builds carefully from the previous step, building on pupils’ prior knowledge to develop new skills.</w:t>
      </w:r>
      <w:r w:rsidR="00D6166F">
        <w:t xml:space="preserve"> </w:t>
      </w:r>
      <w:r>
        <w:t xml:space="preserve">It is a cumulative curriculum so once a topic is covered, it is met many times again in other contexts. </w:t>
      </w:r>
    </w:p>
    <w:p w14:paraId="753D65A1" w14:textId="244B9648" w:rsidR="00233A9E" w:rsidRDefault="00BF271A" w:rsidP="00775EE8">
      <w:pPr>
        <w:rPr>
          <w:i/>
        </w:rPr>
      </w:pPr>
      <w:r w:rsidRPr="002E6F6F">
        <w:rPr>
          <w:i/>
        </w:rPr>
        <w:t>Further detail on our curriculum can be found on our website.</w:t>
      </w:r>
    </w:p>
    <w:p w14:paraId="0CE80AEE" w14:textId="0CDA6BA0" w:rsidR="0023637D" w:rsidRPr="008F46BB" w:rsidRDefault="008F46BB" w:rsidP="008F46BB">
      <w:pPr>
        <w:rPr>
          <w:rStyle w:val="editable"/>
          <w:i/>
        </w:rPr>
      </w:pPr>
      <w:r>
        <w:rPr>
          <w:i/>
        </w:rPr>
        <w:t xml:space="preserve">                         </w:t>
      </w:r>
      <w:r w:rsidR="00321961">
        <w:rPr>
          <w:noProof/>
        </w:rPr>
        <w:drawing>
          <wp:inline distT="0" distB="0" distL="0" distR="0" wp14:anchorId="3961EEA5" wp14:editId="556C714F">
            <wp:extent cx="4080198" cy="3348842"/>
            <wp:effectExtent l="0" t="0" r="0" b="444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4088165" cy="3355381"/>
                    </a:xfrm>
                    <a:prstGeom prst="rect">
                      <a:avLst/>
                    </a:prstGeom>
                  </pic:spPr>
                </pic:pic>
              </a:graphicData>
            </a:graphic>
          </wp:inline>
        </w:drawing>
      </w:r>
    </w:p>
    <w:p w14:paraId="422D5299" w14:textId="51F70783" w:rsidR="00743DD2" w:rsidRPr="00B554E0" w:rsidRDefault="00AA6AF4" w:rsidP="00B554E0">
      <w:pPr>
        <w:pStyle w:val="Heading1"/>
        <w:rPr>
          <w:rStyle w:val="editable"/>
        </w:rPr>
      </w:pPr>
      <w:bookmarkStart w:id="8" w:name="_Toc90306524"/>
      <w:r w:rsidRPr="00B554E0">
        <w:rPr>
          <w:rStyle w:val="editable"/>
        </w:rPr>
        <w:lastRenderedPageBreak/>
        <w:t xml:space="preserve">Learning </w:t>
      </w:r>
      <w:r w:rsidR="00743DD2" w:rsidRPr="00B554E0">
        <w:rPr>
          <w:rStyle w:val="editable"/>
        </w:rPr>
        <w:t>o</w:t>
      </w:r>
      <w:r w:rsidRPr="00B554E0">
        <w:rPr>
          <w:rStyle w:val="editable"/>
        </w:rPr>
        <w:t xml:space="preserve">utside the </w:t>
      </w:r>
      <w:r w:rsidR="00743DD2" w:rsidRPr="00B554E0">
        <w:rPr>
          <w:rStyle w:val="editable"/>
        </w:rPr>
        <w:t>classroom</w:t>
      </w:r>
      <w:bookmarkEnd w:id="8"/>
    </w:p>
    <w:p w14:paraId="55E4B2D4" w14:textId="2239EB29" w:rsidR="002E6F6F" w:rsidRDefault="002E6F6F" w:rsidP="002E6F6F">
      <w:pPr>
        <w:pBdr>
          <w:top w:val="nil"/>
          <w:left w:val="nil"/>
          <w:bottom w:val="nil"/>
          <w:right w:val="nil"/>
          <w:between w:val="nil"/>
        </w:pBdr>
        <w:spacing w:after="0"/>
        <w:jc w:val="both"/>
        <w:rPr>
          <w:i/>
          <w:szCs w:val="24"/>
        </w:rPr>
      </w:pPr>
      <w:r w:rsidRPr="002E6F6F">
        <w:rPr>
          <w:i/>
          <w:szCs w:val="24"/>
        </w:rPr>
        <w:t>‘Forest School is an inspirational process, which offers all learners regular opportunities to achieve and develop confidence and self-esteem through hands-on learning experiences in a woodland or natural environment with trees.’</w:t>
      </w:r>
    </w:p>
    <w:p w14:paraId="22FF36C6" w14:textId="77777777" w:rsidR="002E6F6F" w:rsidRPr="002E6F6F" w:rsidRDefault="002E6F6F" w:rsidP="002E6F6F">
      <w:pPr>
        <w:pBdr>
          <w:top w:val="nil"/>
          <w:left w:val="nil"/>
          <w:bottom w:val="nil"/>
          <w:right w:val="nil"/>
          <w:between w:val="nil"/>
        </w:pBdr>
        <w:spacing w:after="0"/>
        <w:jc w:val="both"/>
        <w:rPr>
          <w:i/>
          <w:szCs w:val="24"/>
        </w:rPr>
      </w:pPr>
    </w:p>
    <w:p w14:paraId="7A50D622" w14:textId="0492A5E2" w:rsidR="002E6F6F" w:rsidRPr="002E6F6F" w:rsidRDefault="002E6F6F" w:rsidP="002E6F6F">
      <w:pPr>
        <w:jc w:val="both"/>
        <w:rPr>
          <w:rFonts w:cstheme="minorHAnsi"/>
          <w:szCs w:val="24"/>
        </w:rPr>
      </w:pPr>
      <w:r w:rsidRPr="002E6F6F">
        <w:rPr>
          <w:rFonts w:cstheme="minorHAnsi"/>
          <w:szCs w:val="24"/>
        </w:rPr>
        <w:t>Marner Forest School is within the school grounds in the school garden. The entrance is through the edible garden alongside the sports pitch.</w:t>
      </w:r>
      <w:r>
        <w:rPr>
          <w:rFonts w:cstheme="minorHAnsi"/>
          <w:szCs w:val="24"/>
        </w:rPr>
        <w:t xml:space="preserve"> We have two staff members trained as Forest School Leads and we work in partnership with a local Woodlands based Forest School. </w:t>
      </w:r>
    </w:p>
    <w:p w14:paraId="0A33CE04" w14:textId="043E5E24" w:rsidR="002E6F6F" w:rsidRPr="002E6F6F" w:rsidRDefault="002E6F6F" w:rsidP="002E6F6F">
      <w:pPr>
        <w:jc w:val="both"/>
        <w:rPr>
          <w:szCs w:val="24"/>
          <w:highlight w:val="white"/>
        </w:rPr>
      </w:pPr>
      <w:r w:rsidRPr="002E6F6F">
        <w:rPr>
          <w:szCs w:val="24"/>
          <w:highlight w:val="white"/>
        </w:rPr>
        <w:t>The Forest School ethos has roots reaching back to early years pioneers in education and the Scandinavian culture known as ‘</w:t>
      </w:r>
      <w:proofErr w:type="spellStart"/>
      <w:r w:rsidRPr="002E6F6F">
        <w:rPr>
          <w:szCs w:val="24"/>
          <w:highlight w:val="white"/>
        </w:rPr>
        <w:t>fruitsliv</w:t>
      </w:r>
      <w:proofErr w:type="spellEnd"/>
      <w:r w:rsidRPr="002E6F6F">
        <w:rPr>
          <w:szCs w:val="24"/>
          <w:highlight w:val="white"/>
        </w:rPr>
        <w:t>’ meaning ‘free open-air lif</w:t>
      </w:r>
      <w:r>
        <w:rPr>
          <w:szCs w:val="24"/>
          <w:highlight w:val="white"/>
        </w:rPr>
        <w:t xml:space="preserve">e’. </w:t>
      </w:r>
    </w:p>
    <w:p w14:paraId="00732614" w14:textId="77777777" w:rsidR="002E6F6F" w:rsidRPr="002E6F6F" w:rsidRDefault="002E6F6F" w:rsidP="002E6F6F">
      <w:pPr>
        <w:jc w:val="both"/>
        <w:rPr>
          <w:szCs w:val="24"/>
          <w:highlight w:val="white"/>
        </w:rPr>
      </w:pPr>
      <w:r w:rsidRPr="002E6F6F">
        <w:rPr>
          <w:szCs w:val="24"/>
          <w:highlight w:val="white"/>
        </w:rPr>
        <w:t xml:space="preserve">Within our Forest School we follow the principles defined by the Forest School Association. </w:t>
      </w:r>
    </w:p>
    <w:p w14:paraId="5C8890B3" w14:textId="77777777" w:rsidR="002E6F6F" w:rsidRPr="002E6F6F" w:rsidRDefault="002E6F6F" w:rsidP="002E6F6F">
      <w:pPr>
        <w:jc w:val="both"/>
        <w:rPr>
          <w:szCs w:val="24"/>
        </w:rPr>
      </w:pPr>
      <w:r w:rsidRPr="002E6F6F">
        <w:rPr>
          <w:szCs w:val="24"/>
        </w:rPr>
        <w:t>We aim to:</w:t>
      </w:r>
    </w:p>
    <w:p w14:paraId="7E240F26" w14:textId="77777777" w:rsidR="002E6F6F" w:rsidRPr="002E6F6F" w:rsidRDefault="002E6F6F" w:rsidP="002E6F6F">
      <w:pPr>
        <w:numPr>
          <w:ilvl w:val="0"/>
          <w:numId w:val="28"/>
        </w:numPr>
        <w:spacing w:after="0"/>
        <w:jc w:val="both"/>
        <w:rPr>
          <w:szCs w:val="24"/>
        </w:rPr>
      </w:pPr>
      <w:r w:rsidRPr="002E6F6F">
        <w:rPr>
          <w:szCs w:val="24"/>
        </w:rPr>
        <w:t xml:space="preserve">Support the holistic development of all participants. Our objective is to nurture and support the whole person including their physical, emotional, </w:t>
      </w:r>
      <w:proofErr w:type="gramStart"/>
      <w:r w:rsidRPr="002E6F6F">
        <w:rPr>
          <w:szCs w:val="24"/>
        </w:rPr>
        <w:t>social</w:t>
      </w:r>
      <w:proofErr w:type="gramEnd"/>
      <w:r w:rsidRPr="002E6F6F">
        <w:rPr>
          <w:szCs w:val="24"/>
        </w:rPr>
        <w:t xml:space="preserve"> and cognitive needs.</w:t>
      </w:r>
    </w:p>
    <w:p w14:paraId="48660E3B" w14:textId="6ED25F85" w:rsidR="002E6F6F" w:rsidRPr="002E6F6F" w:rsidRDefault="002E6F6F" w:rsidP="002E6F6F">
      <w:pPr>
        <w:numPr>
          <w:ilvl w:val="0"/>
          <w:numId w:val="28"/>
        </w:numPr>
        <w:spacing w:after="0"/>
        <w:jc w:val="both"/>
        <w:rPr>
          <w:szCs w:val="24"/>
        </w:rPr>
      </w:pPr>
      <w:r w:rsidRPr="002E6F6F">
        <w:rPr>
          <w:szCs w:val="24"/>
        </w:rPr>
        <w:t xml:space="preserve">Encourage a connection between nature and the participants. As our natural environment continues to be under threat it is vital that we learn </w:t>
      </w:r>
      <w:r w:rsidR="003E0851" w:rsidRPr="002E6F6F">
        <w:rPr>
          <w:szCs w:val="24"/>
        </w:rPr>
        <w:t>about, experience its value for us,</w:t>
      </w:r>
      <w:r w:rsidRPr="002E6F6F">
        <w:rPr>
          <w:szCs w:val="24"/>
        </w:rPr>
        <w:t xml:space="preserve"> and understand the necessity to conserve and regenerate it. This is particularly important due to our location within a very built-up, urban area of London.</w:t>
      </w:r>
    </w:p>
    <w:p w14:paraId="0E3CB6CB" w14:textId="4E3D75E1" w:rsidR="002E6F6F" w:rsidRPr="002E6F6F" w:rsidRDefault="002E6F6F" w:rsidP="002E6F6F">
      <w:pPr>
        <w:numPr>
          <w:ilvl w:val="0"/>
          <w:numId w:val="28"/>
        </w:numPr>
        <w:pBdr>
          <w:top w:val="nil"/>
          <w:left w:val="nil"/>
          <w:bottom w:val="nil"/>
          <w:right w:val="nil"/>
          <w:between w:val="nil"/>
        </w:pBdr>
        <w:spacing w:after="0"/>
        <w:jc w:val="both"/>
        <w:rPr>
          <w:szCs w:val="24"/>
        </w:rPr>
      </w:pPr>
      <w:r w:rsidRPr="002E6F6F">
        <w:rPr>
          <w:rFonts w:ascii="Calibri" w:eastAsia="Calibri" w:hAnsi="Calibri" w:cs="Calibri"/>
          <w:szCs w:val="24"/>
        </w:rPr>
        <w:t xml:space="preserve">Provide regular sessions led by </w:t>
      </w:r>
      <w:r w:rsidRPr="002E6F6F">
        <w:rPr>
          <w:szCs w:val="24"/>
        </w:rPr>
        <w:t xml:space="preserve">trained </w:t>
      </w:r>
      <w:r w:rsidR="003E0851" w:rsidRPr="002E6F6F">
        <w:rPr>
          <w:szCs w:val="24"/>
        </w:rPr>
        <w:t>practitioners, which</w:t>
      </w:r>
      <w:r w:rsidRPr="002E6F6F">
        <w:rPr>
          <w:rFonts w:ascii="Calibri" w:eastAsia="Calibri" w:hAnsi="Calibri" w:cs="Calibri"/>
          <w:szCs w:val="24"/>
        </w:rPr>
        <w:t xml:space="preserve"> build upon the interests and needs of participants. </w:t>
      </w:r>
    </w:p>
    <w:p w14:paraId="4A3D368E" w14:textId="77777777" w:rsidR="002E6F6F" w:rsidRPr="002E6F6F" w:rsidRDefault="002E6F6F" w:rsidP="002E6F6F">
      <w:pPr>
        <w:numPr>
          <w:ilvl w:val="0"/>
          <w:numId w:val="28"/>
        </w:numPr>
        <w:pBdr>
          <w:top w:val="nil"/>
          <w:left w:val="nil"/>
          <w:bottom w:val="nil"/>
          <w:right w:val="nil"/>
          <w:between w:val="nil"/>
        </w:pBdr>
        <w:spacing w:after="0"/>
        <w:jc w:val="both"/>
        <w:rPr>
          <w:szCs w:val="24"/>
        </w:rPr>
      </w:pPr>
      <w:r w:rsidRPr="002E6F6F">
        <w:rPr>
          <w:szCs w:val="24"/>
        </w:rPr>
        <w:t>Provide the opportunity for participants to take supported risks appropriate to the environment and to themselves.</w:t>
      </w:r>
    </w:p>
    <w:p w14:paraId="2962B0E4" w14:textId="77912396" w:rsidR="002E6F6F" w:rsidRDefault="002E6F6F" w:rsidP="002E6F6F">
      <w:pPr>
        <w:numPr>
          <w:ilvl w:val="0"/>
          <w:numId w:val="28"/>
        </w:numPr>
        <w:spacing w:after="0"/>
        <w:jc w:val="both"/>
        <w:rPr>
          <w:szCs w:val="24"/>
        </w:rPr>
      </w:pPr>
      <w:r w:rsidRPr="002E6F6F">
        <w:rPr>
          <w:szCs w:val="24"/>
        </w:rPr>
        <w:t>Provide opportunities and activities to support and enable different kinds of play and learning styles. Learning is most effective and memorable when we are having fun!</w:t>
      </w:r>
    </w:p>
    <w:p w14:paraId="160F36F1" w14:textId="30DF0F60" w:rsidR="003E0851" w:rsidRDefault="003E0851" w:rsidP="003E0851">
      <w:pPr>
        <w:spacing w:after="0"/>
        <w:jc w:val="both"/>
        <w:rPr>
          <w:szCs w:val="24"/>
        </w:rPr>
      </w:pPr>
    </w:p>
    <w:p w14:paraId="785DA6F2" w14:textId="6DA3EC35" w:rsidR="003E0851" w:rsidRDefault="003E0851" w:rsidP="003E0851">
      <w:pPr>
        <w:spacing w:after="0"/>
        <w:jc w:val="both"/>
        <w:rPr>
          <w:szCs w:val="24"/>
        </w:rPr>
      </w:pPr>
      <w:r>
        <w:rPr>
          <w:szCs w:val="24"/>
        </w:rPr>
        <w:t>This along with our Edible Garden, where each year group has raised beds to plant and grow seasonal produce, provides our children with many opp</w:t>
      </w:r>
      <w:r w:rsidR="007C6786">
        <w:rPr>
          <w:szCs w:val="24"/>
        </w:rPr>
        <w:t xml:space="preserve">ortunities they would not have </w:t>
      </w:r>
      <w:proofErr w:type="gramStart"/>
      <w:r>
        <w:rPr>
          <w:szCs w:val="24"/>
        </w:rPr>
        <w:t>growing</w:t>
      </w:r>
      <w:proofErr w:type="gramEnd"/>
      <w:r>
        <w:rPr>
          <w:szCs w:val="24"/>
        </w:rPr>
        <w:t xml:space="preserve"> up in inner city London. </w:t>
      </w:r>
    </w:p>
    <w:p w14:paraId="11D7F5E8" w14:textId="25042124" w:rsidR="00130440" w:rsidRDefault="00130440" w:rsidP="003E0851">
      <w:pPr>
        <w:spacing w:after="0"/>
        <w:jc w:val="both"/>
        <w:rPr>
          <w:szCs w:val="24"/>
        </w:rPr>
      </w:pPr>
    </w:p>
    <w:p w14:paraId="65BF0730" w14:textId="7578E653" w:rsidR="00172602" w:rsidRDefault="00130440" w:rsidP="00130440">
      <w:pPr>
        <w:spacing w:after="0"/>
        <w:jc w:val="both"/>
        <w:rPr>
          <w:rFonts w:ascii="Open Sans" w:hAnsi="Open Sans" w:cs="Open Sans"/>
          <w:color w:val="0C5DB2"/>
          <w:sz w:val="23"/>
          <w:szCs w:val="23"/>
          <w:shd w:val="clear" w:color="auto" w:fill="FFFFFF"/>
        </w:rPr>
      </w:pPr>
      <w:r>
        <w:rPr>
          <w:szCs w:val="24"/>
        </w:rPr>
        <w:t xml:space="preserve">Our children are passionate about a Greener Marner. This year we achieved GOLD STARS Accreditation a scheme that </w:t>
      </w:r>
      <w:r w:rsidRPr="00130440">
        <w:rPr>
          <w:rFonts w:cstheme="minorHAnsi"/>
          <w:szCs w:val="24"/>
          <w:shd w:val="clear" w:color="auto" w:fill="FFFFFF"/>
        </w:rPr>
        <w:t xml:space="preserve">inspires young Londoners to think differently about travel and its impact on their health, </w:t>
      </w:r>
      <w:proofErr w:type="gramStart"/>
      <w:r w:rsidRPr="00130440">
        <w:rPr>
          <w:rFonts w:cstheme="minorHAnsi"/>
          <w:szCs w:val="24"/>
          <w:shd w:val="clear" w:color="auto" w:fill="FFFFFF"/>
        </w:rPr>
        <w:t>wellbeing</w:t>
      </w:r>
      <w:proofErr w:type="gramEnd"/>
      <w:r w:rsidRPr="00130440">
        <w:rPr>
          <w:rFonts w:cstheme="minorHAnsi"/>
          <w:szCs w:val="24"/>
          <w:shd w:val="clear" w:color="auto" w:fill="FFFFFF"/>
        </w:rPr>
        <w:t xml:space="preserve"> and the environment</w:t>
      </w:r>
    </w:p>
    <w:p w14:paraId="3A28F7FD" w14:textId="77777777" w:rsidR="00130440" w:rsidRPr="00130440" w:rsidRDefault="00130440" w:rsidP="00130440">
      <w:pPr>
        <w:spacing w:after="0"/>
        <w:jc w:val="both"/>
        <w:rPr>
          <w:szCs w:val="24"/>
        </w:rPr>
      </w:pPr>
    </w:p>
    <w:p w14:paraId="6A67CC39" w14:textId="3568D113" w:rsidR="005A6107" w:rsidRPr="005A6107" w:rsidRDefault="00EA7100" w:rsidP="005A6107">
      <w:pPr>
        <w:pStyle w:val="Heading1"/>
      </w:pPr>
      <w:bookmarkStart w:id="9" w:name="_Toc90306525"/>
      <w:r>
        <w:t>Inclusion</w:t>
      </w:r>
      <w:r w:rsidR="002E6F6F">
        <w:t xml:space="preserve"> &amp; SEND</w:t>
      </w:r>
      <w:bookmarkEnd w:id="9"/>
    </w:p>
    <w:p w14:paraId="332D62D2" w14:textId="77777777" w:rsidR="00130440" w:rsidRPr="00130440" w:rsidRDefault="00130440" w:rsidP="00130440">
      <w:pPr>
        <w:shd w:val="clear" w:color="auto" w:fill="FFFFFF"/>
        <w:spacing w:after="150" w:line="240" w:lineRule="auto"/>
        <w:rPr>
          <w:rFonts w:eastAsia="Times New Roman" w:cstheme="minorHAnsi"/>
          <w:szCs w:val="24"/>
          <w:lang w:eastAsia="en-GB"/>
        </w:rPr>
      </w:pPr>
      <w:r w:rsidRPr="00130440">
        <w:rPr>
          <w:rFonts w:eastAsia="Times New Roman" w:cstheme="minorHAnsi"/>
          <w:szCs w:val="24"/>
          <w:lang w:eastAsia="en-GB"/>
        </w:rPr>
        <w:t xml:space="preserve">At Marner, all children are valued and respected. We recognise that each child has a variety of abilities and that a child with Special Educational Needs and/or Disabilities (SEND) will require additional support, over and above the usual differentiated activities to enable them </w:t>
      </w:r>
      <w:r w:rsidRPr="00130440">
        <w:rPr>
          <w:rFonts w:eastAsia="Times New Roman" w:cstheme="minorHAnsi"/>
          <w:szCs w:val="24"/>
          <w:lang w:eastAsia="en-GB"/>
        </w:rPr>
        <w:lastRenderedPageBreak/>
        <w:t>to access a broad and balanced curriculum. At Marner, our commitment to children with a special educational need or disability is reflected in our </w:t>
      </w:r>
      <w:hyperlink r:id="rId20" w:history="1">
        <w:r w:rsidRPr="00130440">
          <w:rPr>
            <w:rFonts w:eastAsia="Times New Roman" w:cstheme="minorHAnsi"/>
            <w:bCs/>
            <w:szCs w:val="24"/>
            <w:lang w:eastAsia="en-GB"/>
          </w:rPr>
          <w:t>whole school policy</w:t>
        </w:r>
      </w:hyperlink>
      <w:r w:rsidRPr="00130440">
        <w:rPr>
          <w:rFonts w:eastAsia="Times New Roman" w:cstheme="minorHAnsi"/>
          <w:szCs w:val="24"/>
          <w:lang w:eastAsia="en-GB"/>
        </w:rPr>
        <w:t>.</w:t>
      </w:r>
    </w:p>
    <w:p w14:paraId="6F34E994" w14:textId="69D1661B" w:rsidR="00130440" w:rsidRPr="00130440" w:rsidRDefault="00130440" w:rsidP="00130440">
      <w:pPr>
        <w:shd w:val="clear" w:color="auto" w:fill="FFFFFF"/>
        <w:spacing w:after="150" w:line="240" w:lineRule="auto"/>
        <w:rPr>
          <w:rFonts w:eastAsia="Times New Roman" w:cstheme="minorHAnsi"/>
          <w:szCs w:val="24"/>
          <w:lang w:eastAsia="en-GB"/>
        </w:rPr>
      </w:pPr>
      <w:r w:rsidRPr="00130440">
        <w:rPr>
          <w:rFonts w:eastAsia="Times New Roman" w:cstheme="minorHAnsi"/>
          <w:szCs w:val="24"/>
          <w:lang w:eastAsia="en-GB"/>
        </w:rPr>
        <w:t xml:space="preserve">We believe that each child should participate in the everyday life of the </w:t>
      </w:r>
      <w:proofErr w:type="gramStart"/>
      <w:r w:rsidRPr="00130440">
        <w:rPr>
          <w:rFonts w:eastAsia="Times New Roman" w:cstheme="minorHAnsi"/>
          <w:szCs w:val="24"/>
          <w:lang w:eastAsia="en-GB"/>
        </w:rPr>
        <w:t>School</w:t>
      </w:r>
      <w:proofErr w:type="gramEnd"/>
      <w:r w:rsidRPr="00130440">
        <w:rPr>
          <w:rFonts w:eastAsia="Times New Roman" w:cstheme="minorHAnsi"/>
          <w:szCs w:val="24"/>
          <w:lang w:eastAsia="en-GB"/>
        </w:rPr>
        <w:t>. We aim to respond with sensitivity to the needs of the individual and to work in partnership with parents and outside professionals to create the best possible learning path for their child. We know that at times this can feel stressful for parents, as they navigate the best options for their child. We strongly</w:t>
      </w:r>
      <w:r>
        <w:rPr>
          <w:rFonts w:eastAsia="Times New Roman" w:cstheme="minorHAnsi"/>
          <w:szCs w:val="24"/>
          <w:lang w:eastAsia="en-GB"/>
        </w:rPr>
        <w:t xml:space="preserve"> encourage parents to talk with us if they are worried about their child or need sign posting to wider services for support. </w:t>
      </w:r>
    </w:p>
    <w:p w14:paraId="1453266C" w14:textId="5B2B1646" w:rsidR="00006F32" w:rsidRPr="00130440" w:rsidRDefault="00130440" w:rsidP="00200AE8">
      <w:pPr>
        <w:rPr>
          <w:rFonts w:cstheme="minorHAnsi"/>
          <w:i/>
          <w:szCs w:val="24"/>
        </w:rPr>
      </w:pPr>
      <w:r w:rsidRPr="00130440">
        <w:rPr>
          <w:rFonts w:cstheme="minorHAnsi"/>
          <w:i/>
          <w:szCs w:val="24"/>
          <w:shd w:val="clear" w:color="auto" w:fill="FFFFFF"/>
        </w:rPr>
        <w:t>Please see the video on our website, found under the Inclusion tab, which explains the excellent collaborative work between Phoenix Special School and Marner Primary, demonstrating our joint commitment to a learning model for social inclusion; we strongly believe benefits all our pupils.</w:t>
      </w:r>
    </w:p>
    <w:p w14:paraId="443C5053" w14:textId="009104D1" w:rsidR="005F47D0" w:rsidRDefault="005F47D0" w:rsidP="000276C8">
      <w:pPr>
        <w:pStyle w:val="Heading1"/>
      </w:pPr>
      <w:bookmarkStart w:id="10" w:name="_Toc90306526"/>
      <w:r>
        <w:t>Safeguarding</w:t>
      </w:r>
      <w:bookmarkEnd w:id="10"/>
      <w:r>
        <w:t xml:space="preserve"> </w:t>
      </w:r>
    </w:p>
    <w:p w14:paraId="7D1A1411" w14:textId="77777777" w:rsidR="00034B75" w:rsidRDefault="00EE3F98" w:rsidP="00F83BC0">
      <w:pPr>
        <w:rPr>
          <w:lang w:eastAsia="en-GB"/>
        </w:rPr>
      </w:pPr>
      <w:r w:rsidRPr="00EE3F98">
        <w:rPr>
          <w:lang w:eastAsia="en-GB"/>
        </w:rPr>
        <w:t>At Marner Primary School our core responsibility is for the safety and well-being of the children in our care. As such we take our responsibility for safeguarding, including our statutory responsibilities, very seriously. Only if children are safe and happy are they able to fulfil their potential in their learning.</w:t>
      </w:r>
    </w:p>
    <w:p w14:paraId="69857724" w14:textId="77777777" w:rsidR="00034B75" w:rsidRDefault="00EE3F98" w:rsidP="00F83BC0">
      <w:pPr>
        <w:rPr>
          <w:lang w:eastAsia="en-GB"/>
        </w:rPr>
      </w:pPr>
      <w:r w:rsidRPr="00EE3F98">
        <w:rPr>
          <w:lang w:eastAsia="en-GB"/>
        </w:rPr>
        <w:t>We achieve this objective by:</w:t>
      </w:r>
    </w:p>
    <w:p w14:paraId="60EBF91F" w14:textId="77777777" w:rsidR="00AF0CB6" w:rsidRDefault="00EE3F98" w:rsidP="00EE56EF">
      <w:pPr>
        <w:pStyle w:val="ListParagraph"/>
        <w:numPr>
          <w:ilvl w:val="0"/>
          <w:numId w:val="27"/>
        </w:numPr>
        <w:rPr>
          <w:lang w:eastAsia="en-GB"/>
        </w:rPr>
      </w:pPr>
      <w:r w:rsidRPr="00AF0CB6">
        <w:rPr>
          <w:lang w:eastAsia="en-GB"/>
        </w:rPr>
        <w:t>Establishing a safe environment in which children can learn and develop.</w:t>
      </w:r>
    </w:p>
    <w:p w14:paraId="2EE792AE" w14:textId="77777777" w:rsidR="00AF0CB6" w:rsidRDefault="00EE3F98" w:rsidP="00EE56EF">
      <w:pPr>
        <w:pStyle w:val="ListParagraph"/>
        <w:numPr>
          <w:ilvl w:val="0"/>
          <w:numId w:val="27"/>
        </w:numPr>
        <w:rPr>
          <w:lang w:eastAsia="en-GB"/>
        </w:rPr>
      </w:pPr>
      <w:r w:rsidRPr="00AF0CB6">
        <w:rPr>
          <w:lang w:eastAsia="en-GB"/>
        </w:rPr>
        <w:t>Supporting pupils who have been abused in accordance with his/her agreed child protection plan.</w:t>
      </w:r>
    </w:p>
    <w:p w14:paraId="352DE6E5" w14:textId="309676A2" w:rsidR="00AF0CB6" w:rsidRDefault="00EE3F98" w:rsidP="00EE56EF">
      <w:pPr>
        <w:pStyle w:val="ListParagraph"/>
        <w:numPr>
          <w:ilvl w:val="0"/>
          <w:numId w:val="27"/>
        </w:numPr>
        <w:rPr>
          <w:lang w:eastAsia="en-GB"/>
        </w:rPr>
      </w:pPr>
      <w:r w:rsidRPr="00AF0CB6">
        <w:rPr>
          <w:lang w:eastAsia="en-GB"/>
        </w:rPr>
        <w:t>Raising awareness of child protection issues and equipping children with the skills needed to keep them safe. Pupils are taught about safeguarding as a part of the nati</w:t>
      </w:r>
      <w:r w:rsidR="00206AAB">
        <w:rPr>
          <w:lang w:eastAsia="en-GB"/>
        </w:rPr>
        <w:t>onal curriculum through PSHE, RSE</w:t>
      </w:r>
      <w:r w:rsidRPr="00AF0CB6">
        <w:rPr>
          <w:lang w:eastAsia="en-GB"/>
        </w:rPr>
        <w:t xml:space="preserve"> and Religious Education.</w:t>
      </w:r>
    </w:p>
    <w:p w14:paraId="48681466" w14:textId="77777777" w:rsidR="00AF0CB6" w:rsidRDefault="00EE3F98" w:rsidP="00EE56EF">
      <w:pPr>
        <w:pStyle w:val="ListParagraph"/>
        <w:numPr>
          <w:ilvl w:val="0"/>
          <w:numId w:val="27"/>
        </w:numPr>
        <w:rPr>
          <w:lang w:eastAsia="en-GB"/>
        </w:rPr>
      </w:pPr>
      <w:r w:rsidRPr="00AF0CB6">
        <w:rPr>
          <w:lang w:eastAsia="en-GB"/>
        </w:rPr>
        <w:t>Developing and then implementing procedures for identifying and reporting cases, or suspected cases, of abuse.</w:t>
      </w:r>
    </w:p>
    <w:p w14:paraId="2C7219E2" w14:textId="67D6A204" w:rsidR="00AF0CB6" w:rsidRDefault="00206AAB" w:rsidP="00EE56EF">
      <w:pPr>
        <w:pStyle w:val="ListParagraph"/>
        <w:numPr>
          <w:ilvl w:val="0"/>
          <w:numId w:val="27"/>
        </w:numPr>
        <w:rPr>
          <w:lang w:eastAsia="en-GB"/>
        </w:rPr>
      </w:pPr>
      <w:r>
        <w:rPr>
          <w:lang w:eastAsia="en-GB"/>
        </w:rPr>
        <w:t xml:space="preserve">Ensuring we practise safer </w:t>
      </w:r>
      <w:r w:rsidRPr="00AF0CB6">
        <w:rPr>
          <w:lang w:eastAsia="en-GB"/>
        </w:rPr>
        <w:t>recruitment</w:t>
      </w:r>
      <w:r w:rsidR="00EE3F98" w:rsidRPr="00AF0CB6">
        <w:rPr>
          <w:lang w:eastAsia="en-GB"/>
        </w:rPr>
        <w:t xml:space="preserve"> in checking the suitability of staff and volunteers to work with children.</w:t>
      </w:r>
    </w:p>
    <w:p w14:paraId="16CC45D8" w14:textId="61FB30A4" w:rsidR="00AF0CB6" w:rsidRDefault="00EE3F98" w:rsidP="00EE56EF">
      <w:pPr>
        <w:pStyle w:val="ListParagraph"/>
        <w:numPr>
          <w:ilvl w:val="0"/>
          <w:numId w:val="27"/>
        </w:numPr>
        <w:rPr>
          <w:lang w:eastAsia="en-GB"/>
        </w:rPr>
      </w:pPr>
      <w:r w:rsidRPr="00AF0CB6">
        <w:rPr>
          <w:lang w:eastAsia="en-GB"/>
        </w:rPr>
        <w:t>Staff development and learning to recognise children in need of protection.</w:t>
      </w:r>
    </w:p>
    <w:p w14:paraId="39308283" w14:textId="5D22DA8A" w:rsidR="00AF0CB6" w:rsidRPr="00206AAB" w:rsidRDefault="00206AAB" w:rsidP="00206AAB">
      <w:pPr>
        <w:rPr>
          <w:lang w:eastAsia="en-GB"/>
        </w:rPr>
      </w:pPr>
      <w:r>
        <w:rPr>
          <w:lang w:eastAsia="en-GB"/>
        </w:rPr>
        <w:t xml:space="preserve">We have a team of Safeguarding Leads, who work in partnership with the School Social Worker, Attendance </w:t>
      </w:r>
      <w:proofErr w:type="gramStart"/>
      <w:r>
        <w:rPr>
          <w:lang w:eastAsia="en-GB"/>
        </w:rPr>
        <w:t>Officer</w:t>
      </w:r>
      <w:proofErr w:type="gramEnd"/>
      <w:r>
        <w:rPr>
          <w:lang w:eastAsia="en-GB"/>
        </w:rPr>
        <w:t xml:space="preserve"> and the Pastoral Team, made up of a Parent Liaison worker and Learning Mentors. </w:t>
      </w:r>
    </w:p>
    <w:p w14:paraId="529859F8" w14:textId="60E52D61" w:rsidR="00F614E8" w:rsidRDefault="00AE36D2" w:rsidP="00EE3F98">
      <w:pPr>
        <w:pStyle w:val="Heading1"/>
        <w:rPr>
          <w:rFonts w:cstheme="minorHAnsi"/>
        </w:rPr>
      </w:pPr>
      <w:bookmarkStart w:id="11" w:name="_Toc90306527"/>
      <w:r w:rsidRPr="001C47D9">
        <w:rPr>
          <w:rFonts w:cstheme="minorHAnsi"/>
        </w:rPr>
        <w:t>Extended School Provision</w:t>
      </w:r>
      <w:bookmarkEnd w:id="11"/>
    </w:p>
    <w:p w14:paraId="2C06483B" w14:textId="4AA716C1" w:rsidR="00215F30" w:rsidRPr="00A259AF" w:rsidRDefault="00A259AF" w:rsidP="004731E2">
      <w:r w:rsidRPr="00A259AF">
        <w:t>Breakfast club runs every day between 8am and 8.45am in the main hall with the last breakfast serving at 8.30am. Healthy brea</w:t>
      </w:r>
      <w:r w:rsidR="00206AAB">
        <w:t xml:space="preserve">kfast food is provided </w:t>
      </w:r>
      <w:r w:rsidR="00206AAB" w:rsidRPr="00A259AF">
        <w:t>by</w:t>
      </w:r>
      <w:r w:rsidRPr="00A259AF">
        <w:t xml:space="preserve"> The Magic Breakfast charity. The children </w:t>
      </w:r>
      <w:proofErr w:type="gramStart"/>
      <w:r w:rsidRPr="00A259AF">
        <w:t>have the opportunity to</w:t>
      </w:r>
      <w:proofErr w:type="gramEnd"/>
      <w:r w:rsidRPr="00A259AF">
        <w:t xml:space="preserve"> take part in a number of act</w:t>
      </w:r>
      <w:r w:rsidR="00206AAB">
        <w:t xml:space="preserve">ivities including sport, arts and crafts and computing. </w:t>
      </w:r>
    </w:p>
    <w:p w14:paraId="13896F22" w14:textId="161177B4" w:rsidR="007C6786" w:rsidRDefault="004A00B4" w:rsidP="004731E2">
      <w:r>
        <w:lastRenderedPageBreak/>
        <w:t xml:space="preserve">A </w:t>
      </w:r>
      <w:r w:rsidR="00206AAB">
        <w:t xml:space="preserve">rich </w:t>
      </w:r>
      <w:r>
        <w:t xml:space="preserve">programme of </w:t>
      </w:r>
      <w:r w:rsidRPr="004A00B4">
        <w:t>After School Clubs</w:t>
      </w:r>
      <w:r w:rsidR="00040F73">
        <w:t xml:space="preserve"> run each term for each year group</w:t>
      </w:r>
      <w:r w:rsidR="00206AAB">
        <w:t>. Children enjoy these opportunities and clubs are well attended.</w:t>
      </w:r>
      <w:r w:rsidR="00780338">
        <w:t xml:space="preserve"> </w:t>
      </w:r>
    </w:p>
    <w:p w14:paraId="714E76A5" w14:textId="77777777" w:rsidR="00DE7D95" w:rsidRDefault="00780338" w:rsidP="004731E2">
      <w:r>
        <w:t>Through after school clubs and PE lessons, t</w:t>
      </w:r>
      <w:r w:rsidR="007C6786">
        <w:t>he school has built up a strong sporting reputation</w:t>
      </w:r>
      <w:r>
        <w:t xml:space="preserve"> which we are proud of, achieving Gold School Sports Accreditation. </w:t>
      </w:r>
      <w:r w:rsidR="007C6786">
        <w:t xml:space="preserve">We are committed to ensuring we provide opportunities and pathways for children to participate in in a range of </w:t>
      </w:r>
      <w:r>
        <w:t xml:space="preserve">team </w:t>
      </w:r>
      <w:r w:rsidR="007C6786">
        <w:t>sports</w:t>
      </w:r>
      <w:r>
        <w:t xml:space="preserve"> such as: Cricket, football, hockey, athletics and boccia to name </w:t>
      </w:r>
      <w:r w:rsidR="00DE7D95">
        <w:t xml:space="preserve">just </w:t>
      </w:r>
      <w:r>
        <w:t>a few. All our children leave us having had access to rock climbing and abseiling on our very impressive indoor climbing wall!</w:t>
      </w:r>
    </w:p>
    <w:p w14:paraId="740AEFCA" w14:textId="1D1DD770" w:rsidR="00780338" w:rsidRDefault="00DE7D95" w:rsidP="004731E2">
      <w:r>
        <w:t xml:space="preserve">Our children are regularly congratulated on their sporting values, demonstrating they </w:t>
      </w:r>
      <w:proofErr w:type="gramStart"/>
      <w:r>
        <w:t>are able to</w:t>
      </w:r>
      <w:proofErr w:type="gramEnd"/>
      <w:r>
        <w:t xml:space="preserve"> represent themselves well in the community, in the ways our Rights Respecting School charters expect of them. </w:t>
      </w:r>
    </w:p>
    <w:p w14:paraId="177B7D06" w14:textId="09696673" w:rsidR="00206AAB" w:rsidRPr="008F1ED2" w:rsidRDefault="00206AAB" w:rsidP="004731E2">
      <w:pPr>
        <w:rPr>
          <w:b/>
          <w:bCs/>
          <w:i/>
        </w:rPr>
      </w:pPr>
      <w:r>
        <w:t xml:space="preserve"> </w:t>
      </w:r>
      <w:r w:rsidRPr="00206AAB">
        <w:rPr>
          <w:i/>
        </w:rPr>
        <w:t>A list of all the clubs offered can</w:t>
      </w:r>
      <w:r w:rsidR="00780338">
        <w:rPr>
          <w:i/>
        </w:rPr>
        <w:t xml:space="preserve"> be found on our school website along with many photographs of sporting moments in the highlights section</w:t>
      </w:r>
      <w:r w:rsidR="000D49A4">
        <w:rPr>
          <w:i/>
        </w:rPr>
        <w:t xml:space="preserve">. </w:t>
      </w:r>
    </w:p>
    <w:p w14:paraId="42F0848E" w14:textId="629C0BBF" w:rsidR="00206AAB" w:rsidRPr="00206AAB" w:rsidRDefault="0024640F" w:rsidP="008F1ED2">
      <w:pPr>
        <w:pStyle w:val="Heading1"/>
      </w:pPr>
      <w:bookmarkStart w:id="12" w:name="_Toc90306528"/>
      <w:r w:rsidRPr="00206AAB">
        <w:t>S</w:t>
      </w:r>
      <w:r w:rsidR="00206AAB">
        <w:t>hine at Marner – Our Saturday School</w:t>
      </w:r>
      <w:bookmarkEnd w:id="12"/>
      <w:r w:rsidR="00206AAB">
        <w:t xml:space="preserve"> </w:t>
      </w:r>
    </w:p>
    <w:p w14:paraId="530ABDCD" w14:textId="222BCAF9" w:rsidR="0024640F" w:rsidRDefault="00206AAB" w:rsidP="004731E2">
      <w:r>
        <w:t xml:space="preserve">Shine at Marner, which runs on a Saturday, </w:t>
      </w:r>
      <w:r w:rsidR="00D6439D">
        <w:t xml:space="preserve">provides </w:t>
      </w:r>
      <w:r w:rsidR="004731E2">
        <w:t>100 hours of additional and creative learning every year, designed to boost achievement levels. The project runs for 20 Saturdays a</w:t>
      </w:r>
      <w:r>
        <w:t xml:space="preserve"> year, working with 50 students from KS2. </w:t>
      </w:r>
    </w:p>
    <w:p w14:paraId="7E887B4A" w14:textId="77777777" w:rsidR="00700E25" w:rsidRDefault="00700E25" w:rsidP="00700E25">
      <w:pPr>
        <w:pStyle w:val="ListParagraph"/>
        <w:numPr>
          <w:ilvl w:val="0"/>
          <w:numId w:val="22"/>
        </w:numPr>
      </w:pPr>
      <w:r>
        <w:t>It exists for students to achieve more and enhance their learning.</w:t>
      </w:r>
    </w:p>
    <w:p w14:paraId="54EEC64F" w14:textId="77777777" w:rsidR="00700E25" w:rsidRDefault="00700E25" w:rsidP="00700E25">
      <w:pPr>
        <w:pStyle w:val="ListParagraph"/>
        <w:numPr>
          <w:ilvl w:val="0"/>
          <w:numId w:val="22"/>
        </w:numPr>
      </w:pPr>
      <w:r>
        <w:t>It is designed to be distinctive from, but complementary to, the school week</w:t>
      </w:r>
    </w:p>
    <w:p w14:paraId="673AAB6D" w14:textId="77777777" w:rsidR="00700E25" w:rsidRDefault="00700E25" w:rsidP="00700E25">
      <w:pPr>
        <w:pStyle w:val="ListParagraph"/>
        <w:numPr>
          <w:ilvl w:val="0"/>
          <w:numId w:val="22"/>
        </w:numPr>
      </w:pPr>
      <w:r>
        <w:t xml:space="preserve">We have students and tutors (instead of pupils and teachers), with small classes of mixed ages and mixed abilities. </w:t>
      </w:r>
    </w:p>
    <w:p w14:paraId="50CF4F8F" w14:textId="07355132" w:rsidR="00700E25" w:rsidRDefault="00700E25" w:rsidP="00700E25">
      <w:pPr>
        <w:pStyle w:val="ListParagraph"/>
        <w:numPr>
          <w:ilvl w:val="0"/>
          <w:numId w:val="22"/>
        </w:numPr>
      </w:pPr>
      <w:r>
        <w:t>We have older students to act a</w:t>
      </w:r>
      <w:r w:rsidR="00DE7D95">
        <w:t>s</w:t>
      </w:r>
      <w:r>
        <w:t xml:space="preserve"> peer mentors from local Secondary Schools</w:t>
      </w:r>
    </w:p>
    <w:p w14:paraId="3C2C0E6C" w14:textId="77777777" w:rsidR="00700E25" w:rsidRDefault="00700E25" w:rsidP="00700E25">
      <w:pPr>
        <w:pStyle w:val="ListParagraph"/>
        <w:numPr>
          <w:ilvl w:val="0"/>
          <w:numId w:val="22"/>
        </w:numPr>
      </w:pPr>
      <w:r>
        <w:t>We have Queen Mary University undergraduates working as mentor volunteers.</w:t>
      </w:r>
    </w:p>
    <w:p w14:paraId="0132072D" w14:textId="77777777" w:rsidR="00700E25" w:rsidRDefault="00700E25" w:rsidP="00700E25">
      <w:pPr>
        <w:pStyle w:val="ListParagraph"/>
        <w:numPr>
          <w:ilvl w:val="0"/>
          <w:numId w:val="22"/>
        </w:numPr>
      </w:pPr>
      <w:r>
        <w:t xml:space="preserve">It emphasises excitement, </w:t>
      </w:r>
      <w:proofErr w:type="gramStart"/>
      <w:r>
        <w:t>enrichment</w:t>
      </w:r>
      <w:proofErr w:type="gramEnd"/>
      <w:r>
        <w:t xml:space="preserve"> and activity-based learning - each term has a main theme, supported by investigative learning in literacy, mathematics, science and technology</w:t>
      </w:r>
    </w:p>
    <w:p w14:paraId="7749F6D3" w14:textId="77777777" w:rsidR="00700E25" w:rsidRDefault="00700E25" w:rsidP="00700E25">
      <w:pPr>
        <w:pStyle w:val="ListParagraph"/>
        <w:numPr>
          <w:ilvl w:val="0"/>
          <w:numId w:val="22"/>
        </w:numPr>
      </w:pPr>
      <w:r>
        <w:t>It has an absolute commitment to raising expectations, attaining high standards and demonstrating improved performance</w:t>
      </w:r>
    </w:p>
    <w:p w14:paraId="6B8F06AB" w14:textId="77777777" w:rsidR="00700E25" w:rsidRDefault="00700E25" w:rsidP="00700E25">
      <w:pPr>
        <w:pStyle w:val="ListParagraph"/>
        <w:numPr>
          <w:ilvl w:val="0"/>
          <w:numId w:val="22"/>
        </w:numPr>
      </w:pPr>
      <w:r>
        <w:t xml:space="preserve">To promote the development of the children in a safe, </w:t>
      </w:r>
      <w:proofErr w:type="gramStart"/>
      <w:r>
        <w:t>secure</w:t>
      </w:r>
      <w:proofErr w:type="gramEnd"/>
      <w:r>
        <w:t xml:space="preserve"> and happy environment.</w:t>
      </w:r>
    </w:p>
    <w:p w14:paraId="68FFC9D3" w14:textId="77777777" w:rsidR="00700E25" w:rsidRDefault="00700E25" w:rsidP="00700E25">
      <w:pPr>
        <w:pStyle w:val="ListParagraph"/>
        <w:numPr>
          <w:ilvl w:val="0"/>
          <w:numId w:val="22"/>
        </w:numPr>
      </w:pPr>
      <w:r>
        <w:t>Shine on Saturday has well established monitoring procedures to evaluate the impact of each project.</w:t>
      </w:r>
    </w:p>
    <w:p w14:paraId="1A9D17A0" w14:textId="77777777" w:rsidR="00DE7D95" w:rsidRDefault="00700E25" w:rsidP="00DE7D95">
      <w:pPr>
        <w:pStyle w:val="ListParagraph"/>
        <w:numPr>
          <w:ilvl w:val="0"/>
          <w:numId w:val="22"/>
        </w:numPr>
      </w:pPr>
      <w:r>
        <w:t xml:space="preserve">Expected outcomes </w:t>
      </w:r>
      <w:proofErr w:type="gramStart"/>
      <w:r w:rsidR="00206AAB">
        <w:t>include:</w:t>
      </w:r>
      <w:proofErr w:type="gramEnd"/>
      <w:r w:rsidR="00206AAB">
        <w:t xml:space="preserve">  high</w:t>
      </w:r>
      <w:r>
        <w:t xml:space="preserve"> attendance; raised achievement in core academic subjects, increased confidence, improved attitudes to learning and higher aspirations.</w:t>
      </w:r>
      <w:r w:rsidR="0044785A">
        <w:t xml:space="preserve"> </w:t>
      </w:r>
    </w:p>
    <w:p w14:paraId="134CFC8D" w14:textId="6D70C75C" w:rsidR="00F4529D" w:rsidRDefault="00700E25" w:rsidP="00DE7D95">
      <w:pPr>
        <w:pStyle w:val="ListParagraph"/>
        <w:numPr>
          <w:ilvl w:val="0"/>
          <w:numId w:val="22"/>
        </w:numPr>
      </w:pPr>
      <w:r>
        <w:t>Shine on Saturday is</w:t>
      </w:r>
      <w:r w:rsidR="00206AAB">
        <w:t xml:space="preserve"> about helping students to foster a love of learning! </w:t>
      </w:r>
    </w:p>
    <w:p w14:paraId="61E06E71" w14:textId="68EF72C4" w:rsidR="00206AAB" w:rsidRPr="00206AAB" w:rsidRDefault="00206AAB" w:rsidP="00700E25">
      <w:pPr>
        <w:rPr>
          <w:i/>
        </w:rPr>
      </w:pPr>
      <w:r w:rsidRPr="00206AAB">
        <w:rPr>
          <w:i/>
        </w:rPr>
        <w:t>Please visit our websit</w:t>
      </w:r>
      <w:r w:rsidR="00DE7D95">
        <w:rPr>
          <w:i/>
        </w:rPr>
        <w:t xml:space="preserve">e for further information and to watch a </w:t>
      </w:r>
      <w:r w:rsidRPr="00206AAB">
        <w:rPr>
          <w:i/>
        </w:rPr>
        <w:t xml:space="preserve">video all about </w:t>
      </w:r>
      <w:r w:rsidR="00DE7D95">
        <w:rPr>
          <w:i/>
        </w:rPr>
        <w:t xml:space="preserve">life at Shine School. </w:t>
      </w:r>
    </w:p>
    <w:p w14:paraId="7B57E682" w14:textId="77777777" w:rsidR="008F1ED2" w:rsidRDefault="008F1ED2" w:rsidP="008F1ED2">
      <w:pPr>
        <w:pStyle w:val="Heading1"/>
      </w:pPr>
      <w:bookmarkStart w:id="13" w:name="_Toc90306529"/>
      <w:r>
        <w:lastRenderedPageBreak/>
        <w:t>Partnership working</w:t>
      </w:r>
      <w:bookmarkEnd w:id="13"/>
    </w:p>
    <w:p w14:paraId="3FA0475B" w14:textId="24FA1E5C" w:rsidR="008F1ED2" w:rsidRDefault="008F1ED2" w:rsidP="008F1ED2">
      <w:r>
        <w:t>The school is a member of the Poplar Partnership which is a group of schools in and around Poplar who have worked together for several years to help to improve the lives of families in our local community. The partnership has charity status which enables us to fund collaborative projects for the benefit of the community.</w:t>
      </w:r>
      <w:r w:rsidR="00DE7D95">
        <w:t xml:space="preserve"> The partnership provides a strong professional support network for the Headteachers and subject leaders, which make up the Poplar Partnership Schools. </w:t>
      </w:r>
    </w:p>
    <w:p w14:paraId="1743B259" w14:textId="34B7880A" w:rsidR="002D6333" w:rsidRDefault="002D6333" w:rsidP="008F1ED2">
      <w:r>
        <w:t xml:space="preserve">              </w:t>
      </w:r>
      <w:r>
        <w:rPr>
          <w:noProof/>
        </w:rPr>
        <w:drawing>
          <wp:inline distT="0" distB="0" distL="0" distR="0" wp14:anchorId="43C4270D" wp14:editId="55ABE0B5">
            <wp:extent cx="4583875" cy="7000044"/>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4590701" cy="7010467"/>
                    </a:xfrm>
                    <a:prstGeom prst="rect">
                      <a:avLst/>
                    </a:prstGeom>
                  </pic:spPr>
                </pic:pic>
              </a:graphicData>
            </a:graphic>
          </wp:inline>
        </w:drawing>
      </w:r>
    </w:p>
    <w:p w14:paraId="4BA760E6" w14:textId="4F55A98A" w:rsidR="00DE7D95" w:rsidRPr="00063427" w:rsidRDefault="00DE7D95" w:rsidP="00DE7D95">
      <w:pPr>
        <w:pStyle w:val="Heading1"/>
      </w:pPr>
      <w:bookmarkStart w:id="14" w:name="_Toc90306530"/>
      <w:r w:rsidRPr="00C66813">
        <w:lastRenderedPageBreak/>
        <w:t>Governors</w:t>
      </w:r>
      <w:bookmarkEnd w:id="14"/>
      <w:r w:rsidRPr="00C66813">
        <w:t xml:space="preserve"> </w:t>
      </w:r>
      <w:r>
        <w:t xml:space="preserve"> </w:t>
      </w:r>
    </w:p>
    <w:p w14:paraId="6F3D40E7" w14:textId="77777777" w:rsidR="00DE7D95" w:rsidRDefault="00DE7D95" w:rsidP="00DE7D95">
      <w:r>
        <w:t xml:space="preserve">The Governing Body is made up from parents, people from the community, staff members and from the Local Education Authority (LEA). </w:t>
      </w:r>
    </w:p>
    <w:p w14:paraId="1BEFC698" w14:textId="39015D93" w:rsidR="00DE7D95" w:rsidRPr="00A02B4B" w:rsidRDefault="00874D62" w:rsidP="00DE7D95">
      <w:pPr>
        <w:rPr>
          <w:b/>
          <w:bCs/>
        </w:rPr>
      </w:pPr>
      <w:r>
        <w:rPr>
          <w:b/>
          <w:bCs/>
        </w:rPr>
        <w:t>Marner</w:t>
      </w:r>
      <w:r w:rsidR="00DE7D95" w:rsidRPr="00A02B4B">
        <w:rPr>
          <w:b/>
          <w:bCs/>
        </w:rPr>
        <w:t>'s Governors</w:t>
      </w:r>
    </w:p>
    <w:p w14:paraId="58A2859E" w14:textId="77777777" w:rsidR="00DE7D95" w:rsidRDefault="00DE7D95" w:rsidP="00DE7D95">
      <w:r>
        <w:t>Chair of Governors: Mr Henry Waite (Co-opted Governor)</w:t>
      </w:r>
    </w:p>
    <w:p w14:paraId="6DECD46A" w14:textId="0C8339D9" w:rsidR="00DE7D95" w:rsidRDefault="00DE7D95" w:rsidP="00DE7D95">
      <w:r>
        <w:t>Vice-Cha</w:t>
      </w:r>
      <w:r w:rsidR="00874D62">
        <w:t xml:space="preserve">ir of Governors: </w:t>
      </w:r>
      <w:r w:rsidR="00A73B72">
        <w:t xml:space="preserve">Mr </w:t>
      </w:r>
      <w:r w:rsidR="00874D62">
        <w:t>Mark Campbell</w:t>
      </w:r>
      <w:r>
        <w:t xml:space="preserve"> (Co-opted Governor)</w:t>
      </w:r>
    </w:p>
    <w:p w14:paraId="319DD46E" w14:textId="1A26D62F" w:rsidR="00DE7D95" w:rsidRDefault="00874D62" w:rsidP="00DE7D95">
      <w:r>
        <w:t xml:space="preserve">Acting </w:t>
      </w:r>
      <w:r w:rsidR="00DE7D95">
        <w:t>Headteacher: Ms Janice Long</w:t>
      </w:r>
    </w:p>
    <w:p w14:paraId="0EEB456C" w14:textId="35E96352" w:rsidR="00DE7D95" w:rsidRDefault="00DE7D95" w:rsidP="00DE7D95">
      <w:r>
        <w:t>Parent Governors: Mr Abdul Miah, Mrs N</w:t>
      </w:r>
      <w:r w:rsidR="00874D62">
        <w:t>asrin Sardar (Two vacancies advertised.)</w:t>
      </w:r>
    </w:p>
    <w:p w14:paraId="72D30251" w14:textId="77777777" w:rsidR="00DE7D95" w:rsidRDefault="00DE7D95" w:rsidP="00DE7D95">
      <w:r>
        <w:t>Staff Governor: Mr Stuart Seamark</w:t>
      </w:r>
    </w:p>
    <w:p w14:paraId="240CE593" w14:textId="77777777" w:rsidR="00DE7D95" w:rsidRDefault="00DE7D95" w:rsidP="00DE7D95">
      <w:r>
        <w:t xml:space="preserve">Local Authority Governor: Ms </w:t>
      </w:r>
      <w:proofErr w:type="spellStart"/>
      <w:r>
        <w:t>Premalatha</w:t>
      </w:r>
      <w:proofErr w:type="spellEnd"/>
    </w:p>
    <w:p w14:paraId="1DCFED87" w14:textId="743D0BE1" w:rsidR="00DE7D95" w:rsidRDefault="00DE7D95" w:rsidP="00DE7D95">
      <w:r>
        <w:t>Co-opted Governors: M</w:t>
      </w:r>
      <w:r w:rsidR="00874D62">
        <w:t>rs Helen Witty, Ms Rita Newland</w:t>
      </w:r>
      <w:r>
        <w:t>, Mr Nizam Miah</w:t>
      </w:r>
    </w:p>
    <w:p w14:paraId="257B5887" w14:textId="77777777" w:rsidR="002C64C1" w:rsidRDefault="002C64C1" w:rsidP="00DE7D95">
      <w:pPr>
        <w:pStyle w:val="Heading1"/>
        <w:rPr>
          <w:rFonts w:eastAsiaTheme="minorHAnsi"/>
        </w:rPr>
      </w:pPr>
    </w:p>
    <w:p w14:paraId="1B25F722" w14:textId="2A3DF20B" w:rsidR="00DE7D95" w:rsidRDefault="00DE7D95" w:rsidP="00DE7D95">
      <w:pPr>
        <w:pStyle w:val="Heading1"/>
        <w:rPr>
          <w:rFonts w:eastAsiaTheme="minorHAnsi"/>
        </w:rPr>
      </w:pPr>
      <w:bookmarkStart w:id="15" w:name="_Toc90306531"/>
      <w:r w:rsidRPr="00FA24A7">
        <w:rPr>
          <w:rFonts w:eastAsiaTheme="minorHAnsi"/>
        </w:rPr>
        <w:t>Staffing</w:t>
      </w:r>
      <w:r>
        <w:rPr>
          <w:rFonts w:eastAsiaTheme="minorHAnsi"/>
        </w:rPr>
        <w:t xml:space="preserve"> – Senior Leadership Team</w:t>
      </w:r>
      <w:bookmarkEnd w:id="15"/>
    </w:p>
    <w:p w14:paraId="1DCFF0AB" w14:textId="19ADD370" w:rsidR="00874D62" w:rsidRDefault="00874D62" w:rsidP="00210F16">
      <w:r>
        <w:t xml:space="preserve">The school leadership team is made up of the Headteacher, Deputy Headteacher, four Assistant Headteachers and the Inclusion and Transition Leader (SENDCO). There is also a team of experienced Middle Leaders. </w:t>
      </w:r>
    </w:p>
    <w:p w14:paraId="4A6061C7" w14:textId="77777777" w:rsidR="00210F16" w:rsidRDefault="00210F16" w:rsidP="00210F16"/>
    <w:p w14:paraId="377D3FDC" w14:textId="1C4532C3" w:rsidR="00A4102B" w:rsidRDefault="00210F16" w:rsidP="00210F16">
      <w:r>
        <w:rPr>
          <w:noProof/>
        </w:rPr>
        <w:drawing>
          <wp:inline distT="0" distB="0" distL="0" distR="0" wp14:anchorId="6818A3B4" wp14:editId="62C32B63">
            <wp:extent cx="5646717" cy="335756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665143" cy="3368517"/>
                    </a:xfrm>
                    <a:prstGeom prst="rect">
                      <a:avLst/>
                    </a:prstGeom>
                  </pic:spPr>
                </pic:pic>
              </a:graphicData>
            </a:graphic>
          </wp:inline>
        </w:drawing>
      </w:r>
    </w:p>
    <w:p w14:paraId="000A172C" w14:textId="4CA6D66F" w:rsidR="00CD610B" w:rsidRPr="008F1ED2" w:rsidRDefault="00CA1400" w:rsidP="008F1ED2">
      <w:pPr>
        <w:pStyle w:val="Heading1"/>
        <w:rPr>
          <w:rStyle w:val="Strong"/>
          <w:b w:val="0"/>
          <w:bCs w:val="0"/>
        </w:rPr>
      </w:pPr>
      <w:bookmarkStart w:id="16" w:name="_Toc90306532"/>
      <w:r w:rsidRPr="008F1ED2">
        <w:lastRenderedPageBreak/>
        <w:t>Pupil Outco</w:t>
      </w:r>
      <w:r w:rsidR="00EC2D6C" w:rsidRPr="008F1ED2">
        <w:t>m</w:t>
      </w:r>
      <w:r w:rsidRPr="008F1ED2">
        <w:t>es</w:t>
      </w:r>
      <w:bookmarkEnd w:id="16"/>
    </w:p>
    <w:tbl>
      <w:tblPr>
        <w:tblStyle w:val="TableGrid"/>
        <w:tblW w:w="0" w:type="auto"/>
        <w:tblLook w:val="04A0" w:firstRow="1" w:lastRow="0" w:firstColumn="1" w:lastColumn="0" w:noHBand="0" w:noVBand="1"/>
      </w:tblPr>
      <w:tblGrid>
        <w:gridCol w:w="4572"/>
        <w:gridCol w:w="1377"/>
        <w:gridCol w:w="1417"/>
        <w:gridCol w:w="1070"/>
      </w:tblGrid>
      <w:tr w:rsidR="00923E31" w14:paraId="6E35D5D3"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11BFBE86" w14:textId="77777777" w:rsidR="00923E31" w:rsidRDefault="00923E31">
            <w:pPr>
              <w:rPr>
                <w:rStyle w:val="Strong"/>
                <w:rFonts w:cstheme="minorHAnsi"/>
                <w:b w:val="0"/>
                <w:bCs w:val="0"/>
                <w:szCs w:val="24"/>
              </w:rPr>
            </w:pPr>
            <w:r>
              <w:rPr>
                <w:rFonts w:cstheme="minorHAnsi"/>
                <w:b/>
                <w:bCs/>
                <w:color w:val="000000"/>
                <w:szCs w:val="24"/>
              </w:rPr>
              <w:t>EYFS Results</w:t>
            </w:r>
          </w:p>
        </w:tc>
        <w:tc>
          <w:tcPr>
            <w:tcW w:w="1377" w:type="dxa"/>
            <w:tcBorders>
              <w:top w:val="single" w:sz="4" w:space="0" w:color="auto"/>
              <w:left w:val="single" w:sz="4" w:space="0" w:color="auto"/>
              <w:bottom w:val="single" w:sz="4" w:space="0" w:color="auto"/>
              <w:right w:val="single" w:sz="4" w:space="0" w:color="auto"/>
            </w:tcBorders>
          </w:tcPr>
          <w:p w14:paraId="03FCCF6F" w14:textId="77777777" w:rsidR="00923E31" w:rsidRDefault="00923E31">
            <w:pPr>
              <w:rPr>
                <w:rStyle w:val="Strong"/>
              </w:rPr>
            </w:pPr>
          </w:p>
        </w:tc>
        <w:tc>
          <w:tcPr>
            <w:tcW w:w="1417" w:type="dxa"/>
            <w:tcBorders>
              <w:top w:val="single" w:sz="4" w:space="0" w:color="auto"/>
              <w:left w:val="single" w:sz="4" w:space="0" w:color="auto"/>
              <w:bottom w:val="single" w:sz="4" w:space="0" w:color="auto"/>
              <w:right w:val="single" w:sz="4" w:space="0" w:color="auto"/>
            </w:tcBorders>
          </w:tcPr>
          <w:p w14:paraId="14AE8402" w14:textId="77777777" w:rsidR="00923E31" w:rsidRDefault="00923E31">
            <w:pPr>
              <w:rPr>
                <w:rStyle w:val="Strong"/>
              </w:rPr>
            </w:pPr>
          </w:p>
        </w:tc>
        <w:tc>
          <w:tcPr>
            <w:tcW w:w="1070" w:type="dxa"/>
            <w:tcBorders>
              <w:top w:val="single" w:sz="4" w:space="0" w:color="auto"/>
              <w:left w:val="single" w:sz="4" w:space="0" w:color="auto"/>
              <w:bottom w:val="single" w:sz="4" w:space="0" w:color="auto"/>
              <w:right w:val="single" w:sz="4" w:space="0" w:color="auto"/>
            </w:tcBorders>
          </w:tcPr>
          <w:p w14:paraId="060AFA6D" w14:textId="77777777" w:rsidR="00923E31" w:rsidRDefault="00923E31">
            <w:pPr>
              <w:rPr>
                <w:rStyle w:val="Strong"/>
              </w:rPr>
            </w:pPr>
          </w:p>
        </w:tc>
      </w:tr>
      <w:tr w:rsidR="00923E31" w14:paraId="600D6E24"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225902A1" w14:textId="77777777" w:rsidR="00923E31" w:rsidRDefault="00923E31">
            <w:pPr>
              <w:rPr>
                <w:rStyle w:val="Strong"/>
              </w:rPr>
            </w:pPr>
            <w:r>
              <w:rPr>
                <w:rFonts w:ascii="Calibri" w:hAnsi="Calibri" w:cs="Calibri"/>
                <w:b/>
                <w:bCs/>
                <w:color w:val="000000"/>
                <w:sz w:val="22"/>
              </w:rPr>
              <w:t xml:space="preserve">Subject/Aspect </w:t>
            </w:r>
          </w:p>
        </w:tc>
        <w:tc>
          <w:tcPr>
            <w:tcW w:w="1377" w:type="dxa"/>
            <w:tcBorders>
              <w:top w:val="single" w:sz="4" w:space="0" w:color="auto"/>
              <w:left w:val="single" w:sz="4" w:space="0" w:color="auto"/>
              <w:bottom w:val="single" w:sz="4" w:space="0" w:color="auto"/>
              <w:right w:val="single" w:sz="4" w:space="0" w:color="auto"/>
            </w:tcBorders>
            <w:hideMark/>
          </w:tcPr>
          <w:p w14:paraId="4BC6A172" w14:textId="77777777" w:rsidR="00923E31" w:rsidRDefault="00923E31">
            <w:pPr>
              <w:jc w:val="center"/>
              <w:rPr>
                <w:rStyle w:val="Strong"/>
              </w:rPr>
            </w:pPr>
            <w:r>
              <w:rPr>
                <w:rFonts w:ascii="Calibri" w:hAnsi="Calibri" w:cs="Calibri"/>
                <w:b/>
                <w:bCs/>
                <w:sz w:val="22"/>
              </w:rPr>
              <w:t>School Results 2019</w:t>
            </w:r>
          </w:p>
        </w:tc>
        <w:tc>
          <w:tcPr>
            <w:tcW w:w="1417" w:type="dxa"/>
            <w:tcBorders>
              <w:top w:val="single" w:sz="4" w:space="0" w:color="auto"/>
              <w:left w:val="single" w:sz="4" w:space="0" w:color="auto"/>
              <w:bottom w:val="single" w:sz="4" w:space="0" w:color="auto"/>
              <w:right w:val="single" w:sz="4" w:space="0" w:color="auto"/>
            </w:tcBorders>
            <w:hideMark/>
          </w:tcPr>
          <w:p w14:paraId="1E2C6CC8" w14:textId="77777777" w:rsidR="00923E31" w:rsidRDefault="00923E31">
            <w:pPr>
              <w:jc w:val="center"/>
              <w:rPr>
                <w:rStyle w:val="Strong"/>
              </w:rPr>
            </w:pPr>
            <w:r>
              <w:rPr>
                <w:rFonts w:ascii="Calibri" w:hAnsi="Calibri" w:cs="Calibri"/>
                <w:b/>
                <w:bCs/>
                <w:sz w:val="22"/>
              </w:rPr>
              <w:t>National Results 2019</w:t>
            </w:r>
          </w:p>
        </w:tc>
        <w:tc>
          <w:tcPr>
            <w:tcW w:w="1070" w:type="dxa"/>
            <w:tcBorders>
              <w:top w:val="single" w:sz="4" w:space="0" w:color="auto"/>
              <w:left w:val="single" w:sz="4" w:space="0" w:color="auto"/>
              <w:bottom w:val="single" w:sz="4" w:space="0" w:color="auto"/>
              <w:right w:val="single" w:sz="4" w:space="0" w:color="auto"/>
            </w:tcBorders>
          </w:tcPr>
          <w:p w14:paraId="2955EA62" w14:textId="77777777" w:rsidR="00923E31" w:rsidRDefault="00923E31">
            <w:pPr>
              <w:jc w:val="center"/>
              <w:rPr>
                <w:rStyle w:val="Strong"/>
              </w:rPr>
            </w:pPr>
          </w:p>
        </w:tc>
      </w:tr>
      <w:tr w:rsidR="00923E31" w14:paraId="7C77AC21"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7E475249" w14:textId="77777777" w:rsidR="00923E31" w:rsidRDefault="00923E31">
            <w:pPr>
              <w:rPr>
                <w:rFonts w:ascii="Calibri" w:hAnsi="Calibri" w:cs="Calibri"/>
                <w:color w:val="000000"/>
                <w:sz w:val="22"/>
              </w:rPr>
            </w:pPr>
            <w:r>
              <w:rPr>
                <w:rFonts w:ascii="Calibri" w:hAnsi="Calibri" w:cs="Calibri"/>
                <w:color w:val="000000"/>
                <w:sz w:val="22"/>
              </w:rPr>
              <w:t xml:space="preserve">Good level of development </w:t>
            </w:r>
          </w:p>
        </w:tc>
        <w:tc>
          <w:tcPr>
            <w:tcW w:w="1377" w:type="dxa"/>
            <w:tcBorders>
              <w:top w:val="single" w:sz="4" w:space="0" w:color="auto"/>
              <w:left w:val="single" w:sz="4" w:space="0" w:color="auto"/>
              <w:bottom w:val="single" w:sz="4" w:space="0" w:color="auto"/>
              <w:right w:val="single" w:sz="4" w:space="0" w:color="auto"/>
            </w:tcBorders>
            <w:hideMark/>
          </w:tcPr>
          <w:p w14:paraId="112CBA5A" w14:textId="77777777" w:rsidR="00923E31" w:rsidRDefault="00923E31">
            <w:pPr>
              <w:jc w:val="center"/>
              <w:rPr>
                <w:rFonts w:ascii="Calibri" w:hAnsi="Calibri" w:cs="Calibri"/>
                <w:b/>
                <w:bCs/>
                <w:sz w:val="22"/>
              </w:rPr>
            </w:pPr>
            <w:r>
              <w:rPr>
                <w:rFonts w:ascii="Calibri" w:hAnsi="Calibri" w:cs="Calibri"/>
                <w:sz w:val="22"/>
              </w:rPr>
              <w:t>69%</w:t>
            </w:r>
          </w:p>
        </w:tc>
        <w:tc>
          <w:tcPr>
            <w:tcW w:w="1417" w:type="dxa"/>
            <w:tcBorders>
              <w:top w:val="single" w:sz="4" w:space="0" w:color="auto"/>
              <w:left w:val="single" w:sz="4" w:space="0" w:color="auto"/>
              <w:bottom w:val="single" w:sz="4" w:space="0" w:color="auto"/>
              <w:right w:val="single" w:sz="4" w:space="0" w:color="auto"/>
            </w:tcBorders>
            <w:hideMark/>
          </w:tcPr>
          <w:p w14:paraId="7BF5BDAC" w14:textId="77777777" w:rsidR="00923E31" w:rsidRDefault="00923E31">
            <w:pPr>
              <w:jc w:val="center"/>
              <w:rPr>
                <w:rFonts w:ascii="Calibri" w:hAnsi="Calibri" w:cs="Calibri"/>
                <w:b/>
                <w:bCs/>
                <w:sz w:val="22"/>
              </w:rPr>
            </w:pPr>
            <w:r>
              <w:rPr>
                <w:rFonts w:ascii="Calibri" w:hAnsi="Calibri" w:cs="Calibri"/>
                <w:sz w:val="22"/>
              </w:rPr>
              <w:t>72%</w:t>
            </w:r>
          </w:p>
        </w:tc>
        <w:tc>
          <w:tcPr>
            <w:tcW w:w="1070" w:type="dxa"/>
            <w:tcBorders>
              <w:top w:val="single" w:sz="4" w:space="0" w:color="auto"/>
              <w:left w:val="single" w:sz="4" w:space="0" w:color="auto"/>
              <w:bottom w:val="single" w:sz="4" w:space="0" w:color="auto"/>
              <w:right w:val="single" w:sz="4" w:space="0" w:color="auto"/>
            </w:tcBorders>
          </w:tcPr>
          <w:p w14:paraId="1D7A6B6B" w14:textId="77777777" w:rsidR="00923E31" w:rsidRDefault="00923E31">
            <w:pPr>
              <w:jc w:val="center"/>
              <w:rPr>
                <w:rStyle w:val="Strong"/>
              </w:rPr>
            </w:pPr>
          </w:p>
        </w:tc>
      </w:tr>
      <w:tr w:rsidR="00923E31" w14:paraId="7DC30D96" w14:textId="77777777" w:rsidTr="00923E31">
        <w:tc>
          <w:tcPr>
            <w:tcW w:w="4572" w:type="dxa"/>
            <w:tcBorders>
              <w:top w:val="single" w:sz="4" w:space="0" w:color="auto"/>
              <w:left w:val="single" w:sz="4" w:space="0" w:color="auto"/>
              <w:bottom w:val="single" w:sz="4" w:space="0" w:color="auto"/>
              <w:right w:val="single" w:sz="4" w:space="0" w:color="auto"/>
            </w:tcBorders>
          </w:tcPr>
          <w:p w14:paraId="16135A0A" w14:textId="77777777" w:rsidR="00923E31" w:rsidRDefault="00923E31">
            <w:pPr>
              <w:rPr>
                <w:rFonts w:ascii="Calibri" w:hAnsi="Calibri" w:cs="Calibri"/>
                <w:color w:val="000000"/>
                <w:sz w:val="22"/>
              </w:rPr>
            </w:pPr>
          </w:p>
        </w:tc>
        <w:tc>
          <w:tcPr>
            <w:tcW w:w="1377" w:type="dxa"/>
            <w:tcBorders>
              <w:top w:val="single" w:sz="4" w:space="0" w:color="auto"/>
              <w:left w:val="single" w:sz="4" w:space="0" w:color="auto"/>
              <w:bottom w:val="single" w:sz="4" w:space="0" w:color="auto"/>
              <w:right w:val="single" w:sz="4" w:space="0" w:color="auto"/>
            </w:tcBorders>
          </w:tcPr>
          <w:p w14:paraId="7F71E268" w14:textId="77777777" w:rsidR="00923E31" w:rsidRDefault="00923E31">
            <w:pPr>
              <w:jc w:val="center"/>
              <w:rPr>
                <w:rFonts w:ascii="Calibri" w:hAnsi="Calibri" w:cs="Calibri"/>
                <w:sz w:val="22"/>
              </w:rPr>
            </w:pPr>
          </w:p>
        </w:tc>
        <w:tc>
          <w:tcPr>
            <w:tcW w:w="1417" w:type="dxa"/>
            <w:tcBorders>
              <w:top w:val="single" w:sz="4" w:space="0" w:color="auto"/>
              <w:left w:val="single" w:sz="4" w:space="0" w:color="auto"/>
              <w:bottom w:val="single" w:sz="4" w:space="0" w:color="auto"/>
              <w:right w:val="single" w:sz="4" w:space="0" w:color="auto"/>
            </w:tcBorders>
          </w:tcPr>
          <w:p w14:paraId="4F07B980" w14:textId="77777777" w:rsidR="00923E31" w:rsidRDefault="00923E31">
            <w:pPr>
              <w:jc w:val="center"/>
              <w:rPr>
                <w:rFonts w:ascii="Calibri" w:hAnsi="Calibri" w:cs="Calibri"/>
                <w:sz w:val="22"/>
              </w:rPr>
            </w:pPr>
          </w:p>
        </w:tc>
        <w:tc>
          <w:tcPr>
            <w:tcW w:w="1070" w:type="dxa"/>
            <w:tcBorders>
              <w:top w:val="single" w:sz="4" w:space="0" w:color="auto"/>
              <w:left w:val="single" w:sz="4" w:space="0" w:color="auto"/>
              <w:bottom w:val="single" w:sz="4" w:space="0" w:color="auto"/>
              <w:right w:val="single" w:sz="4" w:space="0" w:color="auto"/>
            </w:tcBorders>
          </w:tcPr>
          <w:p w14:paraId="766437F1" w14:textId="77777777" w:rsidR="00923E31" w:rsidRDefault="00923E31">
            <w:pPr>
              <w:jc w:val="center"/>
              <w:rPr>
                <w:rStyle w:val="Strong"/>
              </w:rPr>
            </w:pPr>
          </w:p>
        </w:tc>
      </w:tr>
      <w:tr w:rsidR="00923E31" w14:paraId="525EA990"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3EED2934" w14:textId="77777777" w:rsidR="00923E31" w:rsidRDefault="00923E31">
            <w:pPr>
              <w:autoSpaceDE w:val="0"/>
              <w:autoSpaceDN w:val="0"/>
              <w:adjustRightInd w:val="0"/>
              <w:rPr>
                <w:rFonts w:cstheme="minorHAnsi"/>
                <w:color w:val="000000"/>
                <w:szCs w:val="24"/>
              </w:rPr>
            </w:pPr>
            <w:r>
              <w:rPr>
                <w:rFonts w:cstheme="minorHAnsi"/>
                <w:b/>
                <w:bCs/>
                <w:color w:val="000000"/>
                <w:szCs w:val="24"/>
              </w:rPr>
              <w:t xml:space="preserve">Year 1 Phonics Check Results </w:t>
            </w:r>
          </w:p>
        </w:tc>
        <w:tc>
          <w:tcPr>
            <w:tcW w:w="1377" w:type="dxa"/>
            <w:tcBorders>
              <w:top w:val="single" w:sz="4" w:space="0" w:color="auto"/>
              <w:left w:val="single" w:sz="4" w:space="0" w:color="auto"/>
              <w:bottom w:val="single" w:sz="4" w:space="0" w:color="auto"/>
              <w:right w:val="single" w:sz="4" w:space="0" w:color="auto"/>
            </w:tcBorders>
          </w:tcPr>
          <w:p w14:paraId="2B529785" w14:textId="77777777" w:rsidR="00923E31" w:rsidRDefault="00923E31">
            <w:pPr>
              <w:jc w:val="center"/>
              <w:rPr>
                <w:rFonts w:ascii="Calibri" w:hAnsi="Calibri" w:cs="Calibri"/>
                <w:sz w:val="22"/>
              </w:rPr>
            </w:pPr>
          </w:p>
        </w:tc>
        <w:tc>
          <w:tcPr>
            <w:tcW w:w="1417" w:type="dxa"/>
            <w:tcBorders>
              <w:top w:val="single" w:sz="4" w:space="0" w:color="auto"/>
              <w:left w:val="single" w:sz="4" w:space="0" w:color="auto"/>
              <w:bottom w:val="single" w:sz="4" w:space="0" w:color="auto"/>
              <w:right w:val="single" w:sz="4" w:space="0" w:color="auto"/>
            </w:tcBorders>
          </w:tcPr>
          <w:p w14:paraId="1A8B84D0" w14:textId="77777777" w:rsidR="00923E31" w:rsidRDefault="00923E31">
            <w:pPr>
              <w:jc w:val="center"/>
              <w:rPr>
                <w:rFonts w:ascii="Calibri" w:hAnsi="Calibri" w:cs="Calibri"/>
                <w:sz w:val="22"/>
              </w:rPr>
            </w:pPr>
          </w:p>
        </w:tc>
        <w:tc>
          <w:tcPr>
            <w:tcW w:w="1070" w:type="dxa"/>
            <w:tcBorders>
              <w:top w:val="single" w:sz="4" w:space="0" w:color="auto"/>
              <w:left w:val="single" w:sz="4" w:space="0" w:color="auto"/>
              <w:bottom w:val="single" w:sz="4" w:space="0" w:color="auto"/>
              <w:right w:val="single" w:sz="4" w:space="0" w:color="auto"/>
            </w:tcBorders>
          </w:tcPr>
          <w:p w14:paraId="7572DB94" w14:textId="77777777" w:rsidR="00923E31" w:rsidRDefault="00923E31">
            <w:pPr>
              <w:jc w:val="center"/>
              <w:rPr>
                <w:rStyle w:val="Strong"/>
              </w:rPr>
            </w:pPr>
          </w:p>
        </w:tc>
      </w:tr>
      <w:tr w:rsidR="00923E31" w14:paraId="5AF155D4"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149BC944" w14:textId="77777777" w:rsidR="00923E31" w:rsidRDefault="00923E31">
            <w:pPr>
              <w:rPr>
                <w:rFonts w:ascii="Calibri" w:hAnsi="Calibri" w:cs="Calibri"/>
                <w:color w:val="000000"/>
                <w:sz w:val="22"/>
              </w:rPr>
            </w:pPr>
            <w:r>
              <w:rPr>
                <w:rFonts w:ascii="Calibri" w:hAnsi="Calibri" w:cs="Calibri"/>
                <w:b/>
                <w:bCs/>
                <w:color w:val="000000"/>
                <w:sz w:val="22"/>
              </w:rPr>
              <w:t xml:space="preserve">Subject/Aspect </w:t>
            </w:r>
          </w:p>
        </w:tc>
        <w:tc>
          <w:tcPr>
            <w:tcW w:w="1377" w:type="dxa"/>
            <w:tcBorders>
              <w:top w:val="single" w:sz="4" w:space="0" w:color="auto"/>
              <w:left w:val="single" w:sz="4" w:space="0" w:color="auto"/>
              <w:bottom w:val="single" w:sz="4" w:space="0" w:color="auto"/>
              <w:right w:val="single" w:sz="4" w:space="0" w:color="auto"/>
            </w:tcBorders>
            <w:hideMark/>
          </w:tcPr>
          <w:p w14:paraId="3784E1E9" w14:textId="77777777" w:rsidR="00923E31" w:rsidRDefault="00923E31">
            <w:pPr>
              <w:jc w:val="center"/>
              <w:rPr>
                <w:rFonts w:ascii="Calibri" w:hAnsi="Calibri" w:cs="Calibri"/>
                <w:sz w:val="22"/>
              </w:rPr>
            </w:pPr>
            <w:r>
              <w:rPr>
                <w:rFonts w:ascii="Calibri" w:hAnsi="Calibri" w:cs="Calibri"/>
                <w:b/>
                <w:bCs/>
                <w:sz w:val="22"/>
              </w:rPr>
              <w:t>2019 School Results</w:t>
            </w:r>
          </w:p>
        </w:tc>
        <w:tc>
          <w:tcPr>
            <w:tcW w:w="1417" w:type="dxa"/>
            <w:tcBorders>
              <w:top w:val="single" w:sz="4" w:space="0" w:color="auto"/>
              <w:left w:val="single" w:sz="4" w:space="0" w:color="auto"/>
              <w:bottom w:val="single" w:sz="4" w:space="0" w:color="auto"/>
              <w:right w:val="single" w:sz="4" w:space="0" w:color="auto"/>
            </w:tcBorders>
            <w:hideMark/>
          </w:tcPr>
          <w:p w14:paraId="7FDB87EC" w14:textId="77777777" w:rsidR="00923E31" w:rsidRDefault="00923E31">
            <w:pPr>
              <w:jc w:val="center"/>
              <w:rPr>
                <w:rFonts w:ascii="Calibri" w:hAnsi="Calibri" w:cs="Calibri"/>
                <w:sz w:val="22"/>
              </w:rPr>
            </w:pPr>
            <w:r>
              <w:rPr>
                <w:rFonts w:ascii="Calibri" w:hAnsi="Calibri" w:cs="Calibri"/>
                <w:b/>
                <w:bCs/>
                <w:sz w:val="22"/>
              </w:rPr>
              <w:t>National Results 2019</w:t>
            </w:r>
          </w:p>
        </w:tc>
        <w:tc>
          <w:tcPr>
            <w:tcW w:w="1070" w:type="dxa"/>
            <w:tcBorders>
              <w:top w:val="single" w:sz="4" w:space="0" w:color="auto"/>
              <w:left w:val="single" w:sz="4" w:space="0" w:color="auto"/>
              <w:bottom w:val="single" w:sz="4" w:space="0" w:color="auto"/>
              <w:right w:val="single" w:sz="4" w:space="0" w:color="auto"/>
            </w:tcBorders>
          </w:tcPr>
          <w:p w14:paraId="23FA7899" w14:textId="77777777" w:rsidR="00923E31" w:rsidRDefault="00923E31">
            <w:pPr>
              <w:jc w:val="center"/>
              <w:rPr>
                <w:rStyle w:val="Strong"/>
              </w:rPr>
            </w:pPr>
          </w:p>
        </w:tc>
      </w:tr>
      <w:tr w:rsidR="00923E31" w14:paraId="537191DB"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77769475" w14:textId="77777777" w:rsidR="00923E31" w:rsidRDefault="00923E31">
            <w:pPr>
              <w:rPr>
                <w:rFonts w:ascii="Calibri" w:hAnsi="Calibri" w:cs="Calibri"/>
                <w:color w:val="000000"/>
                <w:sz w:val="22"/>
              </w:rPr>
            </w:pPr>
            <w:r>
              <w:rPr>
                <w:rFonts w:ascii="Calibri" w:hAnsi="Calibri" w:cs="Calibri"/>
                <w:color w:val="000000"/>
                <w:sz w:val="22"/>
              </w:rPr>
              <w:t xml:space="preserve">Overall </w:t>
            </w:r>
          </w:p>
        </w:tc>
        <w:tc>
          <w:tcPr>
            <w:tcW w:w="1377" w:type="dxa"/>
            <w:tcBorders>
              <w:top w:val="single" w:sz="4" w:space="0" w:color="auto"/>
              <w:left w:val="single" w:sz="4" w:space="0" w:color="auto"/>
              <w:bottom w:val="single" w:sz="4" w:space="0" w:color="auto"/>
              <w:right w:val="single" w:sz="4" w:space="0" w:color="auto"/>
            </w:tcBorders>
            <w:hideMark/>
          </w:tcPr>
          <w:p w14:paraId="1B2A42AB" w14:textId="77777777" w:rsidR="00923E31" w:rsidRDefault="00923E31">
            <w:pPr>
              <w:jc w:val="center"/>
              <w:rPr>
                <w:rFonts w:ascii="Calibri" w:hAnsi="Calibri" w:cs="Calibri"/>
                <w:sz w:val="22"/>
              </w:rPr>
            </w:pPr>
            <w:r>
              <w:rPr>
                <w:rFonts w:ascii="Calibri" w:hAnsi="Calibri" w:cs="Calibri"/>
                <w:sz w:val="22"/>
              </w:rPr>
              <w:t>91%</w:t>
            </w:r>
          </w:p>
        </w:tc>
        <w:tc>
          <w:tcPr>
            <w:tcW w:w="1417" w:type="dxa"/>
            <w:tcBorders>
              <w:top w:val="single" w:sz="4" w:space="0" w:color="auto"/>
              <w:left w:val="single" w:sz="4" w:space="0" w:color="auto"/>
              <w:bottom w:val="single" w:sz="4" w:space="0" w:color="auto"/>
              <w:right w:val="single" w:sz="4" w:space="0" w:color="auto"/>
            </w:tcBorders>
            <w:hideMark/>
          </w:tcPr>
          <w:p w14:paraId="3F4C5ED5" w14:textId="77777777" w:rsidR="00923E31" w:rsidRDefault="00923E31">
            <w:pPr>
              <w:jc w:val="center"/>
              <w:rPr>
                <w:rFonts w:ascii="Calibri" w:hAnsi="Calibri" w:cs="Calibri"/>
                <w:sz w:val="22"/>
              </w:rPr>
            </w:pPr>
            <w:r>
              <w:rPr>
                <w:rFonts w:ascii="Calibri" w:hAnsi="Calibri" w:cs="Calibri"/>
                <w:sz w:val="22"/>
              </w:rPr>
              <w:t>82%</w:t>
            </w:r>
          </w:p>
        </w:tc>
        <w:tc>
          <w:tcPr>
            <w:tcW w:w="1070" w:type="dxa"/>
            <w:tcBorders>
              <w:top w:val="single" w:sz="4" w:space="0" w:color="auto"/>
              <w:left w:val="single" w:sz="4" w:space="0" w:color="auto"/>
              <w:bottom w:val="single" w:sz="4" w:space="0" w:color="auto"/>
              <w:right w:val="single" w:sz="4" w:space="0" w:color="auto"/>
            </w:tcBorders>
          </w:tcPr>
          <w:p w14:paraId="6FDEDA82" w14:textId="77777777" w:rsidR="00923E31" w:rsidRDefault="00923E31">
            <w:pPr>
              <w:jc w:val="center"/>
              <w:rPr>
                <w:rStyle w:val="Strong"/>
              </w:rPr>
            </w:pPr>
          </w:p>
        </w:tc>
      </w:tr>
      <w:tr w:rsidR="00923E31" w14:paraId="5B5AF5A3" w14:textId="77777777" w:rsidTr="00923E31">
        <w:tc>
          <w:tcPr>
            <w:tcW w:w="4572" w:type="dxa"/>
            <w:tcBorders>
              <w:top w:val="single" w:sz="4" w:space="0" w:color="auto"/>
              <w:left w:val="single" w:sz="4" w:space="0" w:color="auto"/>
              <w:bottom w:val="single" w:sz="4" w:space="0" w:color="auto"/>
              <w:right w:val="single" w:sz="4" w:space="0" w:color="auto"/>
            </w:tcBorders>
          </w:tcPr>
          <w:p w14:paraId="46F5564D" w14:textId="77777777" w:rsidR="00923E31" w:rsidRDefault="00923E31">
            <w:pPr>
              <w:rPr>
                <w:rFonts w:ascii="Calibri" w:hAnsi="Calibri" w:cs="Calibri"/>
                <w:color w:val="000000"/>
                <w:sz w:val="22"/>
              </w:rPr>
            </w:pPr>
          </w:p>
        </w:tc>
        <w:tc>
          <w:tcPr>
            <w:tcW w:w="1377" w:type="dxa"/>
            <w:tcBorders>
              <w:top w:val="single" w:sz="4" w:space="0" w:color="auto"/>
              <w:left w:val="single" w:sz="4" w:space="0" w:color="auto"/>
              <w:bottom w:val="single" w:sz="4" w:space="0" w:color="auto"/>
              <w:right w:val="single" w:sz="4" w:space="0" w:color="auto"/>
            </w:tcBorders>
          </w:tcPr>
          <w:p w14:paraId="4CFC9659" w14:textId="77777777" w:rsidR="00923E31" w:rsidRDefault="00923E31">
            <w:pPr>
              <w:jc w:val="center"/>
              <w:rPr>
                <w:rFonts w:ascii="Calibri" w:hAnsi="Calibri" w:cs="Calibri"/>
                <w:sz w:val="22"/>
              </w:rPr>
            </w:pPr>
          </w:p>
        </w:tc>
        <w:tc>
          <w:tcPr>
            <w:tcW w:w="1417" w:type="dxa"/>
            <w:tcBorders>
              <w:top w:val="single" w:sz="4" w:space="0" w:color="auto"/>
              <w:left w:val="single" w:sz="4" w:space="0" w:color="auto"/>
              <w:bottom w:val="single" w:sz="4" w:space="0" w:color="auto"/>
              <w:right w:val="single" w:sz="4" w:space="0" w:color="auto"/>
            </w:tcBorders>
          </w:tcPr>
          <w:p w14:paraId="1120AE06" w14:textId="77777777" w:rsidR="00923E31" w:rsidRDefault="00923E31">
            <w:pPr>
              <w:jc w:val="center"/>
              <w:rPr>
                <w:rFonts w:ascii="Calibri" w:hAnsi="Calibri" w:cs="Calibri"/>
                <w:sz w:val="22"/>
              </w:rPr>
            </w:pPr>
          </w:p>
        </w:tc>
        <w:tc>
          <w:tcPr>
            <w:tcW w:w="1070" w:type="dxa"/>
            <w:tcBorders>
              <w:top w:val="single" w:sz="4" w:space="0" w:color="auto"/>
              <w:left w:val="single" w:sz="4" w:space="0" w:color="auto"/>
              <w:bottom w:val="single" w:sz="4" w:space="0" w:color="auto"/>
              <w:right w:val="single" w:sz="4" w:space="0" w:color="auto"/>
            </w:tcBorders>
          </w:tcPr>
          <w:p w14:paraId="2DC0DFEB" w14:textId="77777777" w:rsidR="00923E31" w:rsidRDefault="00923E31">
            <w:pPr>
              <w:jc w:val="center"/>
              <w:rPr>
                <w:rStyle w:val="Strong"/>
              </w:rPr>
            </w:pPr>
          </w:p>
        </w:tc>
      </w:tr>
      <w:tr w:rsidR="00923E31" w14:paraId="633EB12B"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4B8E620E" w14:textId="77777777" w:rsidR="00923E31" w:rsidRDefault="00923E31">
            <w:pPr>
              <w:rPr>
                <w:rFonts w:cstheme="minorHAnsi"/>
                <w:color w:val="000000"/>
                <w:szCs w:val="24"/>
              </w:rPr>
            </w:pPr>
            <w:r>
              <w:rPr>
                <w:rFonts w:cstheme="minorHAnsi"/>
                <w:b/>
                <w:bCs/>
                <w:color w:val="000000"/>
                <w:szCs w:val="24"/>
              </w:rPr>
              <w:t>KS1 Results</w:t>
            </w:r>
          </w:p>
        </w:tc>
        <w:tc>
          <w:tcPr>
            <w:tcW w:w="1377" w:type="dxa"/>
            <w:tcBorders>
              <w:top w:val="single" w:sz="4" w:space="0" w:color="auto"/>
              <w:left w:val="single" w:sz="4" w:space="0" w:color="auto"/>
              <w:bottom w:val="single" w:sz="4" w:space="0" w:color="auto"/>
              <w:right w:val="single" w:sz="4" w:space="0" w:color="auto"/>
            </w:tcBorders>
          </w:tcPr>
          <w:p w14:paraId="305485E2" w14:textId="77777777" w:rsidR="00923E31" w:rsidRDefault="00923E31">
            <w:pPr>
              <w:jc w:val="center"/>
              <w:rPr>
                <w:rFonts w:ascii="Calibri" w:hAnsi="Calibri" w:cs="Calibri"/>
                <w:sz w:val="22"/>
              </w:rPr>
            </w:pPr>
          </w:p>
        </w:tc>
        <w:tc>
          <w:tcPr>
            <w:tcW w:w="1417" w:type="dxa"/>
            <w:tcBorders>
              <w:top w:val="single" w:sz="4" w:space="0" w:color="auto"/>
              <w:left w:val="single" w:sz="4" w:space="0" w:color="auto"/>
              <w:bottom w:val="single" w:sz="4" w:space="0" w:color="auto"/>
              <w:right w:val="single" w:sz="4" w:space="0" w:color="auto"/>
            </w:tcBorders>
          </w:tcPr>
          <w:p w14:paraId="35A0FDED" w14:textId="77777777" w:rsidR="00923E31" w:rsidRDefault="00923E31">
            <w:pPr>
              <w:jc w:val="center"/>
              <w:rPr>
                <w:rFonts w:ascii="Calibri" w:hAnsi="Calibri" w:cs="Calibri"/>
                <w:sz w:val="22"/>
              </w:rPr>
            </w:pPr>
          </w:p>
        </w:tc>
        <w:tc>
          <w:tcPr>
            <w:tcW w:w="1070" w:type="dxa"/>
            <w:tcBorders>
              <w:top w:val="single" w:sz="4" w:space="0" w:color="auto"/>
              <w:left w:val="single" w:sz="4" w:space="0" w:color="auto"/>
              <w:bottom w:val="single" w:sz="4" w:space="0" w:color="auto"/>
              <w:right w:val="single" w:sz="4" w:space="0" w:color="auto"/>
            </w:tcBorders>
          </w:tcPr>
          <w:p w14:paraId="7C3A4A3B" w14:textId="77777777" w:rsidR="00923E31" w:rsidRDefault="00923E31">
            <w:pPr>
              <w:jc w:val="center"/>
              <w:rPr>
                <w:rStyle w:val="Strong"/>
              </w:rPr>
            </w:pPr>
          </w:p>
        </w:tc>
      </w:tr>
      <w:tr w:rsidR="00923E31" w14:paraId="53367EFF"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771FA2A6" w14:textId="77777777" w:rsidR="00923E31" w:rsidRDefault="00923E31">
            <w:pPr>
              <w:rPr>
                <w:rFonts w:ascii="Comfortaa" w:hAnsi="Comfortaa" w:cs="Comfortaa"/>
                <w:color w:val="000000"/>
                <w:sz w:val="22"/>
              </w:rPr>
            </w:pPr>
            <w:r>
              <w:rPr>
                <w:rFonts w:ascii="Calibri" w:hAnsi="Calibri" w:cs="Calibri"/>
                <w:b/>
                <w:bCs/>
                <w:color w:val="000000"/>
                <w:sz w:val="22"/>
              </w:rPr>
              <w:t xml:space="preserve">Subject/Aspect </w:t>
            </w:r>
          </w:p>
        </w:tc>
        <w:tc>
          <w:tcPr>
            <w:tcW w:w="1377" w:type="dxa"/>
            <w:tcBorders>
              <w:top w:val="single" w:sz="4" w:space="0" w:color="auto"/>
              <w:left w:val="single" w:sz="4" w:space="0" w:color="auto"/>
              <w:bottom w:val="single" w:sz="4" w:space="0" w:color="auto"/>
              <w:right w:val="single" w:sz="4" w:space="0" w:color="auto"/>
            </w:tcBorders>
            <w:hideMark/>
          </w:tcPr>
          <w:p w14:paraId="13AFA6F4" w14:textId="77777777" w:rsidR="00923E31" w:rsidRDefault="00923E31">
            <w:pPr>
              <w:jc w:val="center"/>
              <w:rPr>
                <w:rFonts w:ascii="Calibri" w:hAnsi="Calibri" w:cs="Calibri"/>
                <w:sz w:val="22"/>
              </w:rPr>
            </w:pPr>
            <w:r>
              <w:rPr>
                <w:rFonts w:ascii="Calibri" w:hAnsi="Calibri" w:cs="Calibri"/>
                <w:b/>
                <w:bCs/>
                <w:sz w:val="22"/>
              </w:rPr>
              <w:t>2019 School Results</w:t>
            </w:r>
          </w:p>
        </w:tc>
        <w:tc>
          <w:tcPr>
            <w:tcW w:w="1417" w:type="dxa"/>
            <w:tcBorders>
              <w:top w:val="single" w:sz="4" w:space="0" w:color="auto"/>
              <w:left w:val="single" w:sz="4" w:space="0" w:color="auto"/>
              <w:bottom w:val="single" w:sz="4" w:space="0" w:color="auto"/>
              <w:right w:val="single" w:sz="4" w:space="0" w:color="auto"/>
            </w:tcBorders>
            <w:hideMark/>
          </w:tcPr>
          <w:p w14:paraId="54A4A0CD" w14:textId="77777777" w:rsidR="00923E31" w:rsidRDefault="00923E31">
            <w:pPr>
              <w:jc w:val="center"/>
              <w:rPr>
                <w:rFonts w:ascii="Calibri" w:hAnsi="Calibri" w:cs="Calibri"/>
                <w:sz w:val="22"/>
              </w:rPr>
            </w:pPr>
            <w:r>
              <w:rPr>
                <w:rFonts w:ascii="Calibri" w:hAnsi="Calibri" w:cs="Calibri"/>
                <w:b/>
                <w:bCs/>
                <w:sz w:val="22"/>
              </w:rPr>
              <w:t>National Results 2019</w:t>
            </w:r>
          </w:p>
        </w:tc>
        <w:tc>
          <w:tcPr>
            <w:tcW w:w="1070" w:type="dxa"/>
            <w:tcBorders>
              <w:top w:val="single" w:sz="4" w:space="0" w:color="auto"/>
              <w:left w:val="single" w:sz="4" w:space="0" w:color="auto"/>
              <w:bottom w:val="single" w:sz="4" w:space="0" w:color="auto"/>
              <w:right w:val="single" w:sz="4" w:space="0" w:color="auto"/>
            </w:tcBorders>
          </w:tcPr>
          <w:p w14:paraId="4AB9C139" w14:textId="77777777" w:rsidR="00923E31" w:rsidRDefault="00923E31">
            <w:pPr>
              <w:jc w:val="center"/>
              <w:rPr>
                <w:rStyle w:val="Strong"/>
              </w:rPr>
            </w:pPr>
          </w:p>
        </w:tc>
      </w:tr>
      <w:tr w:rsidR="00923E31" w14:paraId="57CE3AD6"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6CB2EDED" w14:textId="77777777" w:rsidR="00923E31" w:rsidRDefault="00923E31">
            <w:pPr>
              <w:rPr>
                <w:rFonts w:ascii="Comfortaa" w:hAnsi="Comfortaa" w:cs="Comfortaa"/>
                <w:color w:val="000000"/>
                <w:sz w:val="22"/>
              </w:rPr>
            </w:pPr>
            <w:r>
              <w:rPr>
                <w:rFonts w:ascii="Calibri" w:hAnsi="Calibri" w:cs="Calibri"/>
                <w:color w:val="000000"/>
                <w:sz w:val="22"/>
              </w:rPr>
              <w:t xml:space="preserve">Reading % ARE + </w:t>
            </w:r>
          </w:p>
        </w:tc>
        <w:tc>
          <w:tcPr>
            <w:tcW w:w="1377" w:type="dxa"/>
            <w:tcBorders>
              <w:top w:val="single" w:sz="4" w:space="0" w:color="auto"/>
              <w:left w:val="single" w:sz="4" w:space="0" w:color="auto"/>
              <w:bottom w:val="single" w:sz="4" w:space="0" w:color="auto"/>
              <w:right w:val="single" w:sz="4" w:space="0" w:color="auto"/>
            </w:tcBorders>
            <w:hideMark/>
          </w:tcPr>
          <w:p w14:paraId="275E8F84" w14:textId="77777777" w:rsidR="00923E31" w:rsidRDefault="00923E31">
            <w:pPr>
              <w:jc w:val="center"/>
              <w:rPr>
                <w:rFonts w:ascii="Calibri" w:hAnsi="Calibri" w:cs="Calibri"/>
                <w:sz w:val="22"/>
              </w:rPr>
            </w:pPr>
            <w:r>
              <w:rPr>
                <w:rFonts w:ascii="Calibri" w:hAnsi="Calibri" w:cs="Calibri"/>
                <w:sz w:val="22"/>
              </w:rPr>
              <w:t>77%</w:t>
            </w:r>
          </w:p>
        </w:tc>
        <w:tc>
          <w:tcPr>
            <w:tcW w:w="1417" w:type="dxa"/>
            <w:tcBorders>
              <w:top w:val="single" w:sz="4" w:space="0" w:color="auto"/>
              <w:left w:val="single" w:sz="4" w:space="0" w:color="auto"/>
              <w:bottom w:val="single" w:sz="4" w:space="0" w:color="auto"/>
              <w:right w:val="single" w:sz="4" w:space="0" w:color="auto"/>
            </w:tcBorders>
            <w:hideMark/>
          </w:tcPr>
          <w:p w14:paraId="71B47C83" w14:textId="77777777" w:rsidR="00923E31" w:rsidRDefault="00923E31">
            <w:pPr>
              <w:jc w:val="center"/>
              <w:rPr>
                <w:rFonts w:ascii="Calibri" w:hAnsi="Calibri" w:cs="Calibri"/>
                <w:sz w:val="22"/>
              </w:rPr>
            </w:pPr>
            <w:r>
              <w:rPr>
                <w:rFonts w:ascii="Calibri" w:hAnsi="Calibri" w:cs="Calibri"/>
                <w:sz w:val="22"/>
              </w:rPr>
              <w:t>75%</w:t>
            </w:r>
          </w:p>
        </w:tc>
        <w:tc>
          <w:tcPr>
            <w:tcW w:w="1070" w:type="dxa"/>
            <w:tcBorders>
              <w:top w:val="single" w:sz="4" w:space="0" w:color="auto"/>
              <w:left w:val="single" w:sz="4" w:space="0" w:color="auto"/>
              <w:bottom w:val="single" w:sz="4" w:space="0" w:color="auto"/>
              <w:right w:val="single" w:sz="4" w:space="0" w:color="auto"/>
            </w:tcBorders>
          </w:tcPr>
          <w:p w14:paraId="3419AB52" w14:textId="77777777" w:rsidR="00923E31" w:rsidRDefault="00923E31">
            <w:pPr>
              <w:jc w:val="center"/>
              <w:rPr>
                <w:rStyle w:val="Strong"/>
              </w:rPr>
            </w:pPr>
          </w:p>
        </w:tc>
      </w:tr>
      <w:tr w:rsidR="00923E31" w14:paraId="6120B1C9"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1DB3F99D" w14:textId="77777777" w:rsidR="00923E31" w:rsidRDefault="00923E31">
            <w:pPr>
              <w:rPr>
                <w:rFonts w:ascii="Comfortaa" w:hAnsi="Comfortaa" w:cs="Comfortaa"/>
                <w:color w:val="000000"/>
                <w:sz w:val="22"/>
              </w:rPr>
            </w:pPr>
            <w:r>
              <w:rPr>
                <w:rFonts w:ascii="Calibri" w:hAnsi="Calibri" w:cs="Calibri"/>
                <w:color w:val="000000"/>
                <w:sz w:val="22"/>
              </w:rPr>
              <w:t xml:space="preserve">Reading % greater depth </w:t>
            </w:r>
          </w:p>
        </w:tc>
        <w:tc>
          <w:tcPr>
            <w:tcW w:w="1377" w:type="dxa"/>
            <w:tcBorders>
              <w:top w:val="single" w:sz="4" w:space="0" w:color="auto"/>
              <w:left w:val="single" w:sz="4" w:space="0" w:color="auto"/>
              <w:bottom w:val="single" w:sz="4" w:space="0" w:color="auto"/>
              <w:right w:val="single" w:sz="4" w:space="0" w:color="auto"/>
            </w:tcBorders>
            <w:hideMark/>
          </w:tcPr>
          <w:p w14:paraId="1C7BB5A8" w14:textId="77777777" w:rsidR="00923E31" w:rsidRDefault="00923E31">
            <w:pPr>
              <w:jc w:val="center"/>
              <w:rPr>
                <w:rFonts w:ascii="Calibri" w:hAnsi="Calibri" w:cs="Calibri"/>
                <w:sz w:val="22"/>
              </w:rPr>
            </w:pPr>
            <w:r>
              <w:rPr>
                <w:rFonts w:ascii="Calibri" w:hAnsi="Calibri" w:cs="Calibri"/>
                <w:sz w:val="22"/>
              </w:rPr>
              <w:t>12%</w:t>
            </w:r>
          </w:p>
        </w:tc>
        <w:tc>
          <w:tcPr>
            <w:tcW w:w="1417" w:type="dxa"/>
            <w:tcBorders>
              <w:top w:val="single" w:sz="4" w:space="0" w:color="auto"/>
              <w:left w:val="single" w:sz="4" w:space="0" w:color="auto"/>
              <w:bottom w:val="single" w:sz="4" w:space="0" w:color="auto"/>
              <w:right w:val="single" w:sz="4" w:space="0" w:color="auto"/>
            </w:tcBorders>
            <w:hideMark/>
          </w:tcPr>
          <w:p w14:paraId="50F4BBA8" w14:textId="77777777" w:rsidR="00923E31" w:rsidRDefault="00923E31">
            <w:pPr>
              <w:jc w:val="center"/>
              <w:rPr>
                <w:rFonts w:ascii="Calibri" w:hAnsi="Calibri" w:cs="Calibri"/>
                <w:sz w:val="22"/>
              </w:rPr>
            </w:pPr>
            <w:r>
              <w:rPr>
                <w:rFonts w:ascii="Calibri" w:hAnsi="Calibri" w:cs="Calibri"/>
                <w:sz w:val="22"/>
              </w:rPr>
              <w:t>25%</w:t>
            </w:r>
          </w:p>
        </w:tc>
        <w:tc>
          <w:tcPr>
            <w:tcW w:w="1070" w:type="dxa"/>
            <w:tcBorders>
              <w:top w:val="single" w:sz="4" w:space="0" w:color="auto"/>
              <w:left w:val="single" w:sz="4" w:space="0" w:color="auto"/>
              <w:bottom w:val="single" w:sz="4" w:space="0" w:color="auto"/>
              <w:right w:val="single" w:sz="4" w:space="0" w:color="auto"/>
            </w:tcBorders>
          </w:tcPr>
          <w:p w14:paraId="57CFFCC3" w14:textId="77777777" w:rsidR="00923E31" w:rsidRDefault="00923E31">
            <w:pPr>
              <w:jc w:val="center"/>
              <w:rPr>
                <w:rStyle w:val="Strong"/>
              </w:rPr>
            </w:pPr>
          </w:p>
        </w:tc>
      </w:tr>
      <w:tr w:rsidR="00923E31" w14:paraId="63374962"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3E5149E8" w14:textId="77777777" w:rsidR="00923E31" w:rsidRDefault="00923E31">
            <w:pPr>
              <w:rPr>
                <w:rFonts w:ascii="Comfortaa" w:hAnsi="Comfortaa" w:cs="Comfortaa"/>
                <w:color w:val="000000"/>
                <w:sz w:val="22"/>
              </w:rPr>
            </w:pPr>
            <w:r>
              <w:rPr>
                <w:rFonts w:ascii="Calibri" w:hAnsi="Calibri" w:cs="Calibri"/>
                <w:color w:val="000000"/>
                <w:sz w:val="22"/>
              </w:rPr>
              <w:t xml:space="preserve">Writing % ARE + </w:t>
            </w:r>
          </w:p>
        </w:tc>
        <w:tc>
          <w:tcPr>
            <w:tcW w:w="1377" w:type="dxa"/>
            <w:tcBorders>
              <w:top w:val="single" w:sz="4" w:space="0" w:color="auto"/>
              <w:left w:val="single" w:sz="4" w:space="0" w:color="auto"/>
              <w:bottom w:val="single" w:sz="4" w:space="0" w:color="auto"/>
              <w:right w:val="single" w:sz="4" w:space="0" w:color="auto"/>
            </w:tcBorders>
            <w:hideMark/>
          </w:tcPr>
          <w:p w14:paraId="4F8D139C" w14:textId="77777777" w:rsidR="00923E31" w:rsidRDefault="00923E31">
            <w:pPr>
              <w:jc w:val="center"/>
              <w:rPr>
                <w:rFonts w:ascii="Calibri" w:hAnsi="Calibri" w:cs="Calibri"/>
                <w:sz w:val="22"/>
              </w:rPr>
            </w:pPr>
            <w:r>
              <w:rPr>
                <w:rFonts w:ascii="Calibri" w:hAnsi="Calibri" w:cs="Calibri"/>
                <w:sz w:val="22"/>
              </w:rPr>
              <w:t>73%</w:t>
            </w:r>
          </w:p>
        </w:tc>
        <w:tc>
          <w:tcPr>
            <w:tcW w:w="1417" w:type="dxa"/>
            <w:tcBorders>
              <w:top w:val="single" w:sz="4" w:space="0" w:color="auto"/>
              <w:left w:val="single" w:sz="4" w:space="0" w:color="auto"/>
              <w:bottom w:val="single" w:sz="4" w:space="0" w:color="auto"/>
              <w:right w:val="single" w:sz="4" w:space="0" w:color="auto"/>
            </w:tcBorders>
            <w:hideMark/>
          </w:tcPr>
          <w:p w14:paraId="723628B4" w14:textId="77777777" w:rsidR="00923E31" w:rsidRDefault="00923E31">
            <w:pPr>
              <w:jc w:val="center"/>
              <w:rPr>
                <w:rFonts w:ascii="Calibri" w:hAnsi="Calibri" w:cs="Calibri"/>
                <w:sz w:val="22"/>
              </w:rPr>
            </w:pPr>
            <w:r>
              <w:rPr>
                <w:rFonts w:ascii="Calibri" w:hAnsi="Calibri" w:cs="Calibri"/>
                <w:sz w:val="22"/>
              </w:rPr>
              <w:t>69%</w:t>
            </w:r>
          </w:p>
        </w:tc>
        <w:tc>
          <w:tcPr>
            <w:tcW w:w="1070" w:type="dxa"/>
            <w:tcBorders>
              <w:top w:val="single" w:sz="4" w:space="0" w:color="auto"/>
              <w:left w:val="single" w:sz="4" w:space="0" w:color="auto"/>
              <w:bottom w:val="single" w:sz="4" w:space="0" w:color="auto"/>
              <w:right w:val="single" w:sz="4" w:space="0" w:color="auto"/>
            </w:tcBorders>
          </w:tcPr>
          <w:p w14:paraId="22C463D9" w14:textId="77777777" w:rsidR="00923E31" w:rsidRDefault="00923E31">
            <w:pPr>
              <w:jc w:val="center"/>
              <w:rPr>
                <w:rStyle w:val="Strong"/>
              </w:rPr>
            </w:pPr>
          </w:p>
        </w:tc>
      </w:tr>
      <w:tr w:rsidR="00923E31" w14:paraId="5FE5B895"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5B070E5D" w14:textId="77777777" w:rsidR="00923E31" w:rsidRDefault="00923E31">
            <w:pPr>
              <w:rPr>
                <w:rFonts w:ascii="Comfortaa" w:hAnsi="Comfortaa" w:cs="Comfortaa"/>
                <w:color w:val="000000"/>
                <w:sz w:val="22"/>
              </w:rPr>
            </w:pPr>
            <w:r>
              <w:rPr>
                <w:rFonts w:ascii="Calibri" w:hAnsi="Calibri" w:cs="Calibri"/>
                <w:color w:val="000000"/>
                <w:sz w:val="22"/>
              </w:rPr>
              <w:t xml:space="preserve">Writing % greater depth </w:t>
            </w:r>
          </w:p>
        </w:tc>
        <w:tc>
          <w:tcPr>
            <w:tcW w:w="1377" w:type="dxa"/>
            <w:tcBorders>
              <w:top w:val="single" w:sz="4" w:space="0" w:color="auto"/>
              <w:left w:val="single" w:sz="4" w:space="0" w:color="auto"/>
              <w:bottom w:val="single" w:sz="4" w:space="0" w:color="auto"/>
              <w:right w:val="single" w:sz="4" w:space="0" w:color="auto"/>
            </w:tcBorders>
            <w:hideMark/>
          </w:tcPr>
          <w:p w14:paraId="38BEF6DA" w14:textId="77777777" w:rsidR="00923E31" w:rsidRDefault="00923E31">
            <w:pPr>
              <w:jc w:val="center"/>
              <w:rPr>
                <w:rFonts w:ascii="Calibri" w:hAnsi="Calibri" w:cs="Calibri"/>
                <w:sz w:val="22"/>
              </w:rPr>
            </w:pPr>
            <w:r>
              <w:rPr>
                <w:rFonts w:ascii="Calibri" w:hAnsi="Calibri" w:cs="Calibri"/>
                <w:sz w:val="22"/>
              </w:rPr>
              <w:t>4%</w:t>
            </w:r>
          </w:p>
        </w:tc>
        <w:tc>
          <w:tcPr>
            <w:tcW w:w="1417" w:type="dxa"/>
            <w:tcBorders>
              <w:top w:val="single" w:sz="4" w:space="0" w:color="auto"/>
              <w:left w:val="single" w:sz="4" w:space="0" w:color="auto"/>
              <w:bottom w:val="single" w:sz="4" w:space="0" w:color="auto"/>
              <w:right w:val="single" w:sz="4" w:space="0" w:color="auto"/>
            </w:tcBorders>
            <w:hideMark/>
          </w:tcPr>
          <w:p w14:paraId="1110E6B6" w14:textId="77777777" w:rsidR="00923E31" w:rsidRDefault="00923E31">
            <w:pPr>
              <w:jc w:val="center"/>
              <w:rPr>
                <w:rFonts w:ascii="Calibri" w:hAnsi="Calibri" w:cs="Calibri"/>
                <w:sz w:val="22"/>
              </w:rPr>
            </w:pPr>
            <w:r>
              <w:rPr>
                <w:rFonts w:ascii="Calibri" w:hAnsi="Calibri" w:cs="Calibri"/>
                <w:sz w:val="22"/>
              </w:rPr>
              <w:t>15%</w:t>
            </w:r>
          </w:p>
        </w:tc>
        <w:tc>
          <w:tcPr>
            <w:tcW w:w="1070" w:type="dxa"/>
            <w:tcBorders>
              <w:top w:val="single" w:sz="4" w:space="0" w:color="auto"/>
              <w:left w:val="single" w:sz="4" w:space="0" w:color="auto"/>
              <w:bottom w:val="single" w:sz="4" w:space="0" w:color="auto"/>
              <w:right w:val="single" w:sz="4" w:space="0" w:color="auto"/>
            </w:tcBorders>
          </w:tcPr>
          <w:p w14:paraId="506F7B9B" w14:textId="77777777" w:rsidR="00923E31" w:rsidRDefault="00923E31">
            <w:pPr>
              <w:jc w:val="center"/>
              <w:rPr>
                <w:rStyle w:val="Strong"/>
              </w:rPr>
            </w:pPr>
          </w:p>
        </w:tc>
      </w:tr>
      <w:tr w:rsidR="00923E31" w14:paraId="49E2AD60"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0AE70CB7" w14:textId="77777777" w:rsidR="00923E31" w:rsidRDefault="00923E31">
            <w:pPr>
              <w:rPr>
                <w:rFonts w:ascii="Comfortaa" w:hAnsi="Comfortaa" w:cs="Comfortaa"/>
                <w:color w:val="000000"/>
                <w:sz w:val="22"/>
              </w:rPr>
            </w:pPr>
            <w:r>
              <w:rPr>
                <w:rFonts w:ascii="Calibri" w:hAnsi="Calibri" w:cs="Calibri"/>
                <w:color w:val="000000"/>
                <w:sz w:val="22"/>
              </w:rPr>
              <w:t xml:space="preserve">Mathematics % ARE + </w:t>
            </w:r>
          </w:p>
        </w:tc>
        <w:tc>
          <w:tcPr>
            <w:tcW w:w="1377" w:type="dxa"/>
            <w:tcBorders>
              <w:top w:val="single" w:sz="4" w:space="0" w:color="auto"/>
              <w:left w:val="single" w:sz="4" w:space="0" w:color="auto"/>
              <w:bottom w:val="single" w:sz="4" w:space="0" w:color="auto"/>
              <w:right w:val="single" w:sz="4" w:space="0" w:color="auto"/>
            </w:tcBorders>
            <w:hideMark/>
          </w:tcPr>
          <w:p w14:paraId="5CDF8120" w14:textId="77777777" w:rsidR="00923E31" w:rsidRDefault="00923E31">
            <w:pPr>
              <w:jc w:val="center"/>
              <w:rPr>
                <w:rFonts w:ascii="Calibri" w:hAnsi="Calibri" w:cs="Calibri"/>
                <w:sz w:val="22"/>
              </w:rPr>
            </w:pPr>
            <w:r>
              <w:rPr>
                <w:rFonts w:ascii="Calibri" w:hAnsi="Calibri" w:cs="Calibri"/>
                <w:sz w:val="22"/>
              </w:rPr>
              <w:t>74%</w:t>
            </w:r>
          </w:p>
        </w:tc>
        <w:tc>
          <w:tcPr>
            <w:tcW w:w="1417" w:type="dxa"/>
            <w:tcBorders>
              <w:top w:val="single" w:sz="4" w:space="0" w:color="auto"/>
              <w:left w:val="single" w:sz="4" w:space="0" w:color="auto"/>
              <w:bottom w:val="single" w:sz="4" w:space="0" w:color="auto"/>
              <w:right w:val="single" w:sz="4" w:space="0" w:color="auto"/>
            </w:tcBorders>
            <w:hideMark/>
          </w:tcPr>
          <w:p w14:paraId="05698EC2" w14:textId="77777777" w:rsidR="00923E31" w:rsidRDefault="00923E31">
            <w:pPr>
              <w:jc w:val="center"/>
              <w:rPr>
                <w:rFonts w:ascii="Calibri" w:hAnsi="Calibri" w:cs="Calibri"/>
                <w:sz w:val="22"/>
              </w:rPr>
            </w:pPr>
            <w:r>
              <w:rPr>
                <w:rFonts w:ascii="Calibri" w:hAnsi="Calibri" w:cs="Calibri"/>
                <w:sz w:val="22"/>
              </w:rPr>
              <w:t>76%</w:t>
            </w:r>
          </w:p>
        </w:tc>
        <w:tc>
          <w:tcPr>
            <w:tcW w:w="1070" w:type="dxa"/>
            <w:tcBorders>
              <w:top w:val="single" w:sz="4" w:space="0" w:color="auto"/>
              <w:left w:val="single" w:sz="4" w:space="0" w:color="auto"/>
              <w:bottom w:val="single" w:sz="4" w:space="0" w:color="auto"/>
              <w:right w:val="single" w:sz="4" w:space="0" w:color="auto"/>
            </w:tcBorders>
          </w:tcPr>
          <w:p w14:paraId="3D964BB1" w14:textId="77777777" w:rsidR="00923E31" w:rsidRDefault="00923E31">
            <w:pPr>
              <w:jc w:val="center"/>
              <w:rPr>
                <w:rStyle w:val="Strong"/>
              </w:rPr>
            </w:pPr>
          </w:p>
        </w:tc>
      </w:tr>
      <w:tr w:rsidR="00923E31" w14:paraId="3B6B214C"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1822212E" w14:textId="77777777" w:rsidR="00923E31" w:rsidRDefault="00923E31">
            <w:pPr>
              <w:rPr>
                <w:rFonts w:ascii="Comfortaa" w:hAnsi="Comfortaa" w:cs="Comfortaa"/>
                <w:color w:val="000000"/>
                <w:sz w:val="22"/>
              </w:rPr>
            </w:pPr>
            <w:r>
              <w:rPr>
                <w:rFonts w:ascii="Calibri" w:hAnsi="Calibri" w:cs="Calibri"/>
                <w:color w:val="000000"/>
                <w:sz w:val="22"/>
              </w:rPr>
              <w:t xml:space="preserve">Mathematics % greater depth </w:t>
            </w:r>
          </w:p>
        </w:tc>
        <w:tc>
          <w:tcPr>
            <w:tcW w:w="1377" w:type="dxa"/>
            <w:tcBorders>
              <w:top w:val="single" w:sz="4" w:space="0" w:color="auto"/>
              <w:left w:val="single" w:sz="4" w:space="0" w:color="auto"/>
              <w:bottom w:val="single" w:sz="4" w:space="0" w:color="auto"/>
              <w:right w:val="single" w:sz="4" w:space="0" w:color="auto"/>
            </w:tcBorders>
            <w:hideMark/>
          </w:tcPr>
          <w:p w14:paraId="705FAB5D" w14:textId="77777777" w:rsidR="00923E31" w:rsidRDefault="00923E31">
            <w:pPr>
              <w:jc w:val="center"/>
              <w:rPr>
                <w:rFonts w:ascii="Calibri" w:hAnsi="Calibri" w:cs="Calibri"/>
                <w:sz w:val="22"/>
              </w:rPr>
            </w:pPr>
            <w:r>
              <w:rPr>
                <w:rFonts w:ascii="Calibri" w:hAnsi="Calibri" w:cs="Calibri"/>
                <w:sz w:val="22"/>
              </w:rPr>
              <w:t>9%</w:t>
            </w:r>
          </w:p>
        </w:tc>
        <w:tc>
          <w:tcPr>
            <w:tcW w:w="1417" w:type="dxa"/>
            <w:tcBorders>
              <w:top w:val="single" w:sz="4" w:space="0" w:color="auto"/>
              <w:left w:val="single" w:sz="4" w:space="0" w:color="auto"/>
              <w:bottom w:val="single" w:sz="4" w:space="0" w:color="auto"/>
              <w:right w:val="single" w:sz="4" w:space="0" w:color="auto"/>
            </w:tcBorders>
            <w:hideMark/>
          </w:tcPr>
          <w:p w14:paraId="213DFDD5" w14:textId="77777777" w:rsidR="00923E31" w:rsidRDefault="00923E31">
            <w:pPr>
              <w:jc w:val="center"/>
              <w:rPr>
                <w:rFonts w:ascii="Calibri" w:hAnsi="Calibri" w:cs="Calibri"/>
                <w:sz w:val="22"/>
              </w:rPr>
            </w:pPr>
            <w:r>
              <w:rPr>
                <w:rFonts w:ascii="Calibri" w:hAnsi="Calibri" w:cs="Calibri"/>
                <w:sz w:val="22"/>
              </w:rPr>
              <w:t>22%</w:t>
            </w:r>
          </w:p>
        </w:tc>
        <w:tc>
          <w:tcPr>
            <w:tcW w:w="1070" w:type="dxa"/>
            <w:tcBorders>
              <w:top w:val="single" w:sz="4" w:space="0" w:color="auto"/>
              <w:left w:val="single" w:sz="4" w:space="0" w:color="auto"/>
              <w:bottom w:val="single" w:sz="4" w:space="0" w:color="auto"/>
              <w:right w:val="single" w:sz="4" w:space="0" w:color="auto"/>
            </w:tcBorders>
          </w:tcPr>
          <w:p w14:paraId="623F8F59" w14:textId="77777777" w:rsidR="00923E31" w:rsidRDefault="00923E31">
            <w:pPr>
              <w:jc w:val="center"/>
              <w:rPr>
                <w:rStyle w:val="Strong"/>
              </w:rPr>
            </w:pPr>
          </w:p>
        </w:tc>
      </w:tr>
      <w:tr w:rsidR="00923E31" w14:paraId="0F4E2C07" w14:textId="77777777" w:rsidTr="00923E31">
        <w:tc>
          <w:tcPr>
            <w:tcW w:w="4572" w:type="dxa"/>
            <w:tcBorders>
              <w:top w:val="single" w:sz="4" w:space="0" w:color="auto"/>
              <w:left w:val="single" w:sz="4" w:space="0" w:color="auto"/>
              <w:bottom w:val="single" w:sz="4" w:space="0" w:color="auto"/>
              <w:right w:val="single" w:sz="4" w:space="0" w:color="auto"/>
            </w:tcBorders>
          </w:tcPr>
          <w:p w14:paraId="17E943E4" w14:textId="77777777" w:rsidR="00923E31" w:rsidRDefault="00923E31">
            <w:pPr>
              <w:rPr>
                <w:rFonts w:ascii="Calibri" w:hAnsi="Calibri" w:cs="Calibri"/>
                <w:color w:val="000000"/>
                <w:sz w:val="22"/>
              </w:rPr>
            </w:pPr>
          </w:p>
        </w:tc>
        <w:tc>
          <w:tcPr>
            <w:tcW w:w="1377" w:type="dxa"/>
            <w:tcBorders>
              <w:top w:val="single" w:sz="4" w:space="0" w:color="auto"/>
              <w:left w:val="single" w:sz="4" w:space="0" w:color="auto"/>
              <w:bottom w:val="single" w:sz="4" w:space="0" w:color="auto"/>
              <w:right w:val="single" w:sz="4" w:space="0" w:color="auto"/>
            </w:tcBorders>
          </w:tcPr>
          <w:p w14:paraId="6ADE4F27" w14:textId="77777777" w:rsidR="00923E31" w:rsidRDefault="00923E31">
            <w:pPr>
              <w:jc w:val="center"/>
              <w:rPr>
                <w:rFonts w:ascii="Calibri" w:hAnsi="Calibri" w:cs="Calibri"/>
                <w:sz w:val="22"/>
              </w:rPr>
            </w:pPr>
          </w:p>
        </w:tc>
        <w:tc>
          <w:tcPr>
            <w:tcW w:w="1417" w:type="dxa"/>
            <w:tcBorders>
              <w:top w:val="single" w:sz="4" w:space="0" w:color="auto"/>
              <w:left w:val="single" w:sz="4" w:space="0" w:color="auto"/>
              <w:bottom w:val="single" w:sz="4" w:space="0" w:color="auto"/>
              <w:right w:val="single" w:sz="4" w:space="0" w:color="auto"/>
            </w:tcBorders>
          </w:tcPr>
          <w:p w14:paraId="6D8F7663" w14:textId="77777777" w:rsidR="00923E31" w:rsidRDefault="00923E31">
            <w:pPr>
              <w:jc w:val="center"/>
              <w:rPr>
                <w:rFonts w:ascii="Calibri" w:hAnsi="Calibri" w:cs="Calibri"/>
                <w:sz w:val="22"/>
              </w:rPr>
            </w:pPr>
          </w:p>
        </w:tc>
        <w:tc>
          <w:tcPr>
            <w:tcW w:w="1070" w:type="dxa"/>
            <w:tcBorders>
              <w:top w:val="single" w:sz="4" w:space="0" w:color="auto"/>
              <w:left w:val="single" w:sz="4" w:space="0" w:color="auto"/>
              <w:bottom w:val="single" w:sz="4" w:space="0" w:color="auto"/>
              <w:right w:val="single" w:sz="4" w:space="0" w:color="auto"/>
            </w:tcBorders>
          </w:tcPr>
          <w:p w14:paraId="33BDB179" w14:textId="77777777" w:rsidR="00923E31" w:rsidRDefault="00923E31">
            <w:pPr>
              <w:jc w:val="center"/>
              <w:rPr>
                <w:rStyle w:val="Strong"/>
              </w:rPr>
            </w:pPr>
          </w:p>
        </w:tc>
      </w:tr>
      <w:tr w:rsidR="00923E31" w14:paraId="338ECDCB"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44FBBD71" w14:textId="77777777" w:rsidR="00923E31" w:rsidRDefault="00923E31">
            <w:pPr>
              <w:rPr>
                <w:rFonts w:cstheme="minorHAnsi"/>
                <w:color w:val="000000"/>
                <w:szCs w:val="24"/>
              </w:rPr>
            </w:pPr>
            <w:r>
              <w:rPr>
                <w:rFonts w:cstheme="minorHAnsi"/>
                <w:color w:val="000000"/>
                <w:szCs w:val="24"/>
              </w:rPr>
              <w:t>KS2 Results 2018</w:t>
            </w:r>
          </w:p>
        </w:tc>
        <w:tc>
          <w:tcPr>
            <w:tcW w:w="1377" w:type="dxa"/>
            <w:tcBorders>
              <w:top w:val="single" w:sz="4" w:space="0" w:color="auto"/>
              <w:left w:val="single" w:sz="4" w:space="0" w:color="auto"/>
              <w:bottom w:val="single" w:sz="4" w:space="0" w:color="auto"/>
              <w:right w:val="single" w:sz="4" w:space="0" w:color="auto"/>
            </w:tcBorders>
          </w:tcPr>
          <w:p w14:paraId="089F7B09" w14:textId="77777777" w:rsidR="00923E31" w:rsidRDefault="00923E31">
            <w:pPr>
              <w:jc w:val="center"/>
              <w:rPr>
                <w:rFonts w:ascii="Calibri" w:hAnsi="Calibri" w:cs="Calibri"/>
                <w:sz w:val="22"/>
              </w:rPr>
            </w:pPr>
          </w:p>
        </w:tc>
        <w:tc>
          <w:tcPr>
            <w:tcW w:w="1417" w:type="dxa"/>
            <w:tcBorders>
              <w:top w:val="single" w:sz="4" w:space="0" w:color="auto"/>
              <w:left w:val="single" w:sz="4" w:space="0" w:color="auto"/>
              <w:bottom w:val="single" w:sz="4" w:space="0" w:color="auto"/>
              <w:right w:val="single" w:sz="4" w:space="0" w:color="auto"/>
            </w:tcBorders>
          </w:tcPr>
          <w:p w14:paraId="693FB9B8" w14:textId="77777777" w:rsidR="00923E31" w:rsidRDefault="00923E31">
            <w:pPr>
              <w:jc w:val="center"/>
              <w:rPr>
                <w:rFonts w:ascii="Calibri" w:hAnsi="Calibri" w:cs="Calibri"/>
                <w:sz w:val="22"/>
              </w:rPr>
            </w:pPr>
          </w:p>
        </w:tc>
        <w:tc>
          <w:tcPr>
            <w:tcW w:w="1070" w:type="dxa"/>
            <w:tcBorders>
              <w:top w:val="single" w:sz="4" w:space="0" w:color="auto"/>
              <w:left w:val="single" w:sz="4" w:space="0" w:color="auto"/>
              <w:bottom w:val="single" w:sz="4" w:space="0" w:color="auto"/>
              <w:right w:val="single" w:sz="4" w:space="0" w:color="auto"/>
            </w:tcBorders>
          </w:tcPr>
          <w:p w14:paraId="4CC4C38D" w14:textId="77777777" w:rsidR="00923E31" w:rsidRDefault="00923E31">
            <w:pPr>
              <w:jc w:val="center"/>
              <w:rPr>
                <w:rStyle w:val="Strong"/>
              </w:rPr>
            </w:pPr>
          </w:p>
        </w:tc>
      </w:tr>
      <w:tr w:rsidR="00923E31" w14:paraId="32F34827"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0879A8DC" w14:textId="77777777" w:rsidR="00923E31" w:rsidRDefault="00923E31">
            <w:pPr>
              <w:rPr>
                <w:rFonts w:ascii="Comfortaa" w:hAnsi="Comfortaa" w:cs="Comfortaa"/>
                <w:color w:val="000000"/>
                <w:sz w:val="22"/>
              </w:rPr>
            </w:pPr>
            <w:r>
              <w:rPr>
                <w:rFonts w:ascii="Calibri" w:hAnsi="Calibri" w:cs="Calibri"/>
                <w:b/>
                <w:bCs/>
                <w:color w:val="000000"/>
                <w:sz w:val="22"/>
              </w:rPr>
              <w:t xml:space="preserve">Subject/Aspect </w:t>
            </w:r>
          </w:p>
        </w:tc>
        <w:tc>
          <w:tcPr>
            <w:tcW w:w="1377" w:type="dxa"/>
            <w:tcBorders>
              <w:top w:val="single" w:sz="4" w:space="0" w:color="auto"/>
              <w:left w:val="single" w:sz="4" w:space="0" w:color="auto"/>
              <w:bottom w:val="single" w:sz="4" w:space="0" w:color="auto"/>
              <w:right w:val="single" w:sz="4" w:space="0" w:color="auto"/>
            </w:tcBorders>
            <w:hideMark/>
          </w:tcPr>
          <w:p w14:paraId="3E4FB7AB" w14:textId="77777777" w:rsidR="00923E31" w:rsidRDefault="00923E31">
            <w:pPr>
              <w:jc w:val="center"/>
              <w:rPr>
                <w:rFonts w:ascii="Calibri" w:hAnsi="Calibri" w:cs="Calibri"/>
                <w:sz w:val="22"/>
              </w:rPr>
            </w:pPr>
            <w:r>
              <w:rPr>
                <w:rFonts w:ascii="Calibri" w:hAnsi="Calibri" w:cs="Calibri"/>
                <w:b/>
                <w:bCs/>
                <w:sz w:val="22"/>
              </w:rPr>
              <w:t>2019 School Results</w:t>
            </w:r>
          </w:p>
        </w:tc>
        <w:tc>
          <w:tcPr>
            <w:tcW w:w="1417" w:type="dxa"/>
            <w:tcBorders>
              <w:top w:val="single" w:sz="4" w:space="0" w:color="auto"/>
              <w:left w:val="single" w:sz="4" w:space="0" w:color="auto"/>
              <w:bottom w:val="single" w:sz="4" w:space="0" w:color="auto"/>
              <w:right w:val="single" w:sz="4" w:space="0" w:color="auto"/>
            </w:tcBorders>
            <w:hideMark/>
          </w:tcPr>
          <w:p w14:paraId="1345FA5C" w14:textId="77777777" w:rsidR="00923E31" w:rsidRDefault="00923E31">
            <w:pPr>
              <w:jc w:val="center"/>
              <w:rPr>
                <w:rFonts w:ascii="Calibri" w:hAnsi="Calibri" w:cs="Calibri"/>
                <w:sz w:val="22"/>
              </w:rPr>
            </w:pPr>
            <w:r>
              <w:rPr>
                <w:rFonts w:ascii="Calibri" w:hAnsi="Calibri" w:cs="Calibri"/>
                <w:b/>
                <w:bCs/>
                <w:color w:val="000000"/>
                <w:sz w:val="22"/>
              </w:rPr>
              <w:t>National Results 2019</w:t>
            </w:r>
          </w:p>
        </w:tc>
        <w:tc>
          <w:tcPr>
            <w:tcW w:w="1070" w:type="dxa"/>
            <w:tcBorders>
              <w:top w:val="single" w:sz="4" w:space="0" w:color="auto"/>
              <w:left w:val="single" w:sz="4" w:space="0" w:color="auto"/>
              <w:bottom w:val="single" w:sz="4" w:space="0" w:color="auto"/>
              <w:right w:val="single" w:sz="4" w:space="0" w:color="auto"/>
            </w:tcBorders>
            <w:hideMark/>
          </w:tcPr>
          <w:p w14:paraId="7EA249B9" w14:textId="77777777" w:rsidR="00923E31" w:rsidRDefault="00923E31">
            <w:pPr>
              <w:jc w:val="center"/>
              <w:rPr>
                <w:rStyle w:val="Strong"/>
              </w:rPr>
            </w:pPr>
            <w:r>
              <w:rPr>
                <w:rStyle w:val="Strong"/>
                <w:sz w:val="22"/>
              </w:rPr>
              <w:t xml:space="preserve">School Progress Score </w:t>
            </w:r>
          </w:p>
        </w:tc>
      </w:tr>
      <w:tr w:rsidR="00923E31" w14:paraId="094EA96C"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3A23C314" w14:textId="77777777" w:rsidR="00923E31" w:rsidRDefault="00923E31">
            <w:pPr>
              <w:rPr>
                <w:rFonts w:ascii="Comfortaa" w:hAnsi="Comfortaa" w:cs="Comfortaa"/>
                <w:color w:val="000000"/>
              </w:rPr>
            </w:pPr>
            <w:r>
              <w:rPr>
                <w:rFonts w:ascii="Calibri" w:hAnsi="Calibri" w:cs="Calibri"/>
                <w:color w:val="000000"/>
                <w:sz w:val="22"/>
              </w:rPr>
              <w:t xml:space="preserve">Reading % ARE + </w:t>
            </w:r>
          </w:p>
        </w:tc>
        <w:tc>
          <w:tcPr>
            <w:tcW w:w="1377" w:type="dxa"/>
            <w:tcBorders>
              <w:top w:val="single" w:sz="4" w:space="0" w:color="auto"/>
              <w:left w:val="single" w:sz="4" w:space="0" w:color="auto"/>
              <w:bottom w:val="single" w:sz="4" w:space="0" w:color="auto"/>
              <w:right w:val="single" w:sz="4" w:space="0" w:color="auto"/>
            </w:tcBorders>
            <w:hideMark/>
          </w:tcPr>
          <w:p w14:paraId="08FFB7FA" w14:textId="77777777" w:rsidR="00923E31" w:rsidRDefault="00923E31">
            <w:pPr>
              <w:jc w:val="center"/>
              <w:rPr>
                <w:rFonts w:ascii="Calibri" w:hAnsi="Calibri" w:cs="Calibri"/>
                <w:sz w:val="22"/>
              </w:rPr>
            </w:pPr>
            <w:r>
              <w:rPr>
                <w:rFonts w:ascii="Calibri" w:hAnsi="Calibri" w:cs="Calibri"/>
                <w:sz w:val="22"/>
              </w:rPr>
              <w:t>77%</w:t>
            </w:r>
          </w:p>
        </w:tc>
        <w:tc>
          <w:tcPr>
            <w:tcW w:w="1417" w:type="dxa"/>
            <w:tcBorders>
              <w:top w:val="single" w:sz="4" w:space="0" w:color="auto"/>
              <w:left w:val="single" w:sz="4" w:space="0" w:color="auto"/>
              <w:bottom w:val="single" w:sz="4" w:space="0" w:color="auto"/>
              <w:right w:val="single" w:sz="4" w:space="0" w:color="auto"/>
            </w:tcBorders>
            <w:hideMark/>
          </w:tcPr>
          <w:p w14:paraId="55419FE6" w14:textId="77777777" w:rsidR="00923E31" w:rsidRDefault="00923E31">
            <w:pPr>
              <w:jc w:val="center"/>
              <w:rPr>
                <w:rFonts w:ascii="Calibri" w:hAnsi="Calibri" w:cs="Calibri"/>
                <w:b/>
                <w:sz w:val="22"/>
              </w:rPr>
            </w:pPr>
            <w:r>
              <w:rPr>
                <w:rStyle w:val="Strong"/>
                <w:sz w:val="22"/>
              </w:rPr>
              <w:t>73%</w:t>
            </w:r>
          </w:p>
        </w:tc>
        <w:tc>
          <w:tcPr>
            <w:tcW w:w="1070" w:type="dxa"/>
            <w:tcBorders>
              <w:top w:val="single" w:sz="4" w:space="0" w:color="auto"/>
              <w:left w:val="single" w:sz="4" w:space="0" w:color="auto"/>
              <w:bottom w:val="single" w:sz="4" w:space="0" w:color="auto"/>
              <w:right w:val="single" w:sz="4" w:space="0" w:color="auto"/>
            </w:tcBorders>
            <w:hideMark/>
          </w:tcPr>
          <w:p w14:paraId="51A02F98" w14:textId="77777777" w:rsidR="00923E31" w:rsidRDefault="00923E31">
            <w:pPr>
              <w:jc w:val="center"/>
              <w:rPr>
                <w:rStyle w:val="Strong"/>
                <w:bCs w:val="0"/>
              </w:rPr>
            </w:pPr>
            <w:r>
              <w:rPr>
                <w:rStyle w:val="Strong"/>
                <w:sz w:val="22"/>
              </w:rPr>
              <w:t xml:space="preserve">+3.4 </w:t>
            </w:r>
          </w:p>
        </w:tc>
      </w:tr>
      <w:tr w:rsidR="00923E31" w14:paraId="4FEC8E2D"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29C6477D" w14:textId="77777777" w:rsidR="00923E31" w:rsidRDefault="00923E31">
            <w:pPr>
              <w:rPr>
                <w:rFonts w:ascii="Comfortaa" w:hAnsi="Comfortaa" w:cs="Comfortaa"/>
                <w:color w:val="000000"/>
              </w:rPr>
            </w:pPr>
            <w:r>
              <w:rPr>
                <w:rFonts w:ascii="Calibri" w:hAnsi="Calibri" w:cs="Calibri"/>
                <w:color w:val="000000"/>
                <w:sz w:val="22"/>
              </w:rPr>
              <w:t xml:space="preserve">Reading % greater depth </w:t>
            </w:r>
          </w:p>
        </w:tc>
        <w:tc>
          <w:tcPr>
            <w:tcW w:w="1377" w:type="dxa"/>
            <w:tcBorders>
              <w:top w:val="single" w:sz="4" w:space="0" w:color="auto"/>
              <w:left w:val="single" w:sz="4" w:space="0" w:color="auto"/>
              <w:bottom w:val="single" w:sz="4" w:space="0" w:color="auto"/>
              <w:right w:val="single" w:sz="4" w:space="0" w:color="auto"/>
            </w:tcBorders>
            <w:hideMark/>
          </w:tcPr>
          <w:p w14:paraId="36B1432E" w14:textId="77777777" w:rsidR="00923E31" w:rsidRDefault="00923E31">
            <w:pPr>
              <w:jc w:val="center"/>
              <w:rPr>
                <w:rFonts w:ascii="Calibri" w:hAnsi="Calibri" w:cs="Calibri"/>
                <w:sz w:val="22"/>
              </w:rPr>
            </w:pPr>
            <w:r>
              <w:rPr>
                <w:rFonts w:ascii="Calibri" w:hAnsi="Calibri" w:cs="Calibri"/>
                <w:sz w:val="22"/>
              </w:rPr>
              <w:t>30%</w:t>
            </w:r>
          </w:p>
        </w:tc>
        <w:tc>
          <w:tcPr>
            <w:tcW w:w="1417" w:type="dxa"/>
            <w:tcBorders>
              <w:top w:val="single" w:sz="4" w:space="0" w:color="auto"/>
              <w:left w:val="single" w:sz="4" w:space="0" w:color="auto"/>
              <w:bottom w:val="single" w:sz="4" w:space="0" w:color="auto"/>
              <w:right w:val="single" w:sz="4" w:space="0" w:color="auto"/>
            </w:tcBorders>
            <w:hideMark/>
          </w:tcPr>
          <w:p w14:paraId="496AFB1A" w14:textId="77777777" w:rsidR="00923E31" w:rsidRDefault="00923E31">
            <w:pPr>
              <w:jc w:val="center"/>
              <w:rPr>
                <w:rFonts w:ascii="Calibri" w:hAnsi="Calibri" w:cs="Calibri"/>
                <w:sz w:val="22"/>
              </w:rPr>
            </w:pPr>
            <w:r>
              <w:rPr>
                <w:rStyle w:val="Strong"/>
                <w:sz w:val="22"/>
              </w:rPr>
              <w:t>27%</w:t>
            </w:r>
          </w:p>
        </w:tc>
        <w:tc>
          <w:tcPr>
            <w:tcW w:w="1070" w:type="dxa"/>
            <w:tcBorders>
              <w:top w:val="single" w:sz="4" w:space="0" w:color="auto"/>
              <w:left w:val="single" w:sz="4" w:space="0" w:color="auto"/>
              <w:bottom w:val="single" w:sz="4" w:space="0" w:color="auto"/>
              <w:right w:val="single" w:sz="4" w:space="0" w:color="auto"/>
            </w:tcBorders>
          </w:tcPr>
          <w:p w14:paraId="282FE18C" w14:textId="77777777" w:rsidR="00923E31" w:rsidRDefault="00923E31">
            <w:pPr>
              <w:jc w:val="center"/>
              <w:rPr>
                <w:rStyle w:val="Strong"/>
                <w:b w:val="0"/>
                <w:bCs w:val="0"/>
              </w:rPr>
            </w:pPr>
          </w:p>
        </w:tc>
      </w:tr>
      <w:tr w:rsidR="00923E31" w14:paraId="4642031E"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411737C7" w14:textId="77777777" w:rsidR="00923E31" w:rsidRDefault="00923E31">
            <w:pPr>
              <w:rPr>
                <w:rFonts w:ascii="Calibri" w:hAnsi="Calibri" w:cs="Calibri"/>
                <w:i/>
                <w:color w:val="000000"/>
              </w:rPr>
            </w:pPr>
            <w:r>
              <w:rPr>
                <w:rFonts w:ascii="Calibri" w:hAnsi="Calibri" w:cs="Calibri"/>
                <w:i/>
                <w:color w:val="000000"/>
                <w:sz w:val="22"/>
              </w:rPr>
              <w:t xml:space="preserve">Average scaled score in reading </w:t>
            </w:r>
          </w:p>
        </w:tc>
        <w:tc>
          <w:tcPr>
            <w:tcW w:w="1377" w:type="dxa"/>
            <w:tcBorders>
              <w:top w:val="single" w:sz="4" w:space="0" w:color="auto"/>
              <w:left w:val="single" w:sz="4" w:space="0" w:color="auto"/>
              <w:bottom w:val="single" w:sz="4" w:space="0" w:color="auto"/>
              <w:right w:val="single" w:sz="4" w:space="0" w:color="auto"/>
            </w:tcBorders>
            <w:hideMark/>
          </w:tcPr>
          <w:p w14:paraId="32C3A88F" w14:textId="77777777" w:rsidR="00923E31" w:rsidRDefault="00923E31">
            <w:pPr>
              <w:jc w:val="center"/>
              <w:rPr>
                <w:rFonts w:ascii="Calibri" w:hAnsi="Calibri" w:cs="Calibri"/>
                <w:i/>
                <w:sz w:val="22"/>
              </w:rPr>
            </w:pPr>
            <w:r>
              <w:rPr>
                <w:rFonts w:ascii="Calibri" w:hAnsi="Calibri" w:cs="Calibri"/>
                <w:i/>
                <w:sz w:val="22"/>
              </w:rPr>
              <w:t xml:space="preserve">106 </w:t>
            </w:r>
          </w:p>
        </w:tc>
        <w:tc>
          <w:tcPr>
            <w:tcW w:w="1417" w:type="dxa"/>
            <w:tcBorders>
              <w:top w:val="single" w:sz="4" w:space="0" w:color="auto"/>
              <w:left w:val="single" w:sz="4" w:space="0" w:color="auto"/>
              <w:bottom w:val="single" w:sz="4" w:space="0" w:color="auto"/>
              <w:right w:val="single" w:sz="4" w:space="0" w:color="auto"/>
            </w:tcBorders>
            <w:hideMark/>
          </w:tcPr>
          <w:p w14:paraId="17263292" w14:textId="77777777" w:rsidR="00923E31" w:rsidRDefault="00923E31">
            <w:pPr>
              <w:jc w:val="center"/>
              <w:rPr>
                <w:rFonts w:ascii="Calibri" w:hAnsi="Calibri" w:cs="Calibri"/>
                <w:i/>
                <w:sz w:val="22"/>
              </w:rPr>
            </w:pPr>
            <w:r>
              <w:rPr>
                <w:rStyle w:val="Strong"/>
                <w:i/>
                <w:sz w:val="22"/>
              </w:rPr>
              <w:t>104</w:t>
            </w:r>
          </w:p>
        </w:tc>
        <w:tc>
          <w:tcPr>
            <w:tcW w:w="1070" w:type="dxa"/>
            <w:tcBorders>
              <w:top w:val="single" w:sz="4" w:space="0" w:color="auto"/>
              <w:left w:val="single" w:sz="4" w:space="0" w:color="auto"/>
              <w:bottom w:val="single" w:sz="4" w:space="0" w:color="auto"/>
              <w:right w:val="single" w:sz="4" w:space="0" w:color="auto"/>
            </w:tcBorders>
          </w:tcPr>
          <w:p w14:paraId="2F6EBC7E" w14:textId="77777777" w:rsidR="00923E31" w:rsidRDefault="00923E31">
            <w:pPr>
              <w:jc w:val="center"/>
              <w:rPr>
                <w:rStyle w:val="Strong"/>
                <w:b w:val="0"/>
                <w:bCs w:val="0"/>
              </w:rPr>
            </w:pPr>
          </w:p>
        </w:tc>
      </w:tr>
      <w:tr w:rsidR="00923E31" w14:paraId="661908DB"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6D7E6B77" w14:textId="77777777" w:rsidR="00923E31" w:rsidRDefault="00923E31">
            <w:pPr>
              <w:rPr>
                <w:rFonts w:ascii="Comfortaa" w:hAnsi="Comfortaa" w:cs="Comfortaa"/>
                <w:color w:val="000000"/>
              </w:rPr>
            </w:pPr>
            <w:proofErr w:type="spellStart"/>
            <w:r>
              <w:rPr>
                <w:rFonts w:ascii="Calibri" w:hAnsi="Calibri" w:cs="Calibri"/>
                <w:color w:val="000000"/>
                <w:sz w:val="22"/>
              </w:rPr>
              <w:t>SPaG</w:t>
            </w:r>
            <w:proofErr w:type="spellEnd"/>
            <w:r>
              <w:rPr>
                <w:rFonts w:ascii="Calibri" w:hAnsi="Calibri" w:cs="Calibri"/>
                <w:color w:val="000000"/>
                <w:sz w:val="22"/>
              </w:rPr>
              <w:t xml:space="preserve"> % ARE + </w:t>
            </w:r>
          </w:p>
        </w:tc>
        <w:tc>
          <w:tcPr>
            <w:tcW w:w="1377" w:type="dxa"/>
            <w:tcBorders>
              <w:top w:val="single" w:sz="4" w:space="0" w:color="auto"/>
              <w:left w:val="single" w:sz="4" w:space="0" w:color="auto"/>
              <w:bottom w:val="single" w:sz="4" w:space="0" w:color="auto"/>
              <w:right w:val="single" w:sz="4" w:space="0" w:color="auto"/>
            </w:tcBorders>
            <w:hideMark/>
          </w:tcPr>
          <w:p w14:paraId="25ED9EB5" w14:textId="77777777" w:rsidR="00923E31" w:rsidRDefault="00923E31">
            <w:pPr>
              <w:jc w:val="center"/>
              <w:rPr>
                <w:rFonts w:ascii="Calibri" w:hAnsi="Calibri" w:cs="Calibri"/>
                <w:sz w:val="22"/>
              </w:rPr>
            </w:pPr>
            <w:r>
              <w:rPr>
                <w:rFonts w:ascii="Calibri" w:hAnsi="Calibri" w:cs="Calibri"/>
                <w:sz w:val="22"/>
              </w:rPr>
              <w:t>88%</w:t>
            </w:r>
          </w:p>
        </w:tc>
        <w:tc>
          <w:tcPr>
            <w:tcW w:w="1417" w:type="dxa"/>
            <w:tcBorders>
              <w:top w:val="single" w:sz="4" w:space="0" w:color="auto"/>
              <w:left w:val="single" w:sz="4" w:space="0" w:color="auto"/>
              <w:bottom w:val="single" w:sz="4" w:space="0" w:color="auto"/>
              <w:right w:val="single" w:sz="4" w:space="0" w:color="auto"/>
            </w:tcBorders>
            <w:hideMark/>
          </w:tcPr>
          <w:p w14:paraId="27EE3D94" w14:textId="77777777" w:rsidR="00923E31" w:rsidRDefault="00923E31">
            <w:pPr>
              <w:jc w:val="center"/>
              <w:rPr>
                <w:rFonts w:ascii="Calibri" w:hAnsi="Calibri" w:cs="Calibri"/>
                <w:sz w:val="22"/>
              </w:rPr>
            </w:pPr>
            <w:r>
              <w:rPr>
                <w:rStyle w:val="Strong"/>
                <w:sz w:val="22"/>
              </w:rPr>
              <w:t>78%</w:t>
            </w:r>
          </w:p>
        </w:tc>
        <w:tc>
          <w:tcPr>
            <w:tcW w:w="1070" w:type="dxa"/>
            <w:tcBorders>
              <w:top w:val="single" w:sz="4" w:space="0" w:color="auto"/>
              <w:left w:val="single" w:sz="4" w:space="0" w:color="auto"/>
              <w:bottom w:val="single" w:sz="4" w:space="0" w:color="auto"/>
              <w:right w:val="single" w:sz="4" w:space="0" w:color="auto"/>
            </w:tcBorders>
          </w:tcPr>
          <w:p w14:paraId="79BD169A" w14:textId="77777777" w:rsidR="00923E31" w:rsidRDefault="00923E31">
            <w:pPr>
              <w:jc w:val="center"/>
              <w:rPr>
                <w:rStyle w:val="Strong"/>
                <w:b w:val="0"/>
                <w:bCs w:val="0"/>
              </w:rPr>
            </w:pPr>
          </w:p>
        </w:tc>
      </w:tr>
      <w:tr w:rsidR="00923E31" w14:paraId="3CD21928"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69759D96" w14:textId="77777777" w:rsidR="00923E31" w:rsidRDefault="00923E31">
            <w:pPr>
              <w:rPr>
                <w:rFonts w:ascii="Comfortaa" w:hAnsi="Comfortaa" w:cs="Comfortaa"/>
                <w:color w:val="000000"/>
              </w:rPr>
            </w:pPr>
            <w:proofErr w:type="spellStart"/>
            <w:r>
              <w:rPr>
                <w:rFonts w:ascii="Calibri" w:hAnsi="Calibri" w:cs="Calibri"/>
                <w:color w:val="000000"/>
                <w:sz w:val="22"/>
              </w:rPr>
              <w:t>SPaG</w:t>
            </w:r>
            <w:proofErr w:type="spellEnd"/>
            <w:r>
              <w:rPr>
                <w:rFonts w:ascii="Calibri" w:hAnsi="Calibri" w:cs="Calibri"/>
                <w:color w:val="000000"/>
                <w:sz w:val="22"/>
              </w:rPr>
              <w:t xml:space="preserve"> % greater depth </w:t>
            </w:r>
          </w:p>
        </w:tc>
        <w:tc>
          <w:tcPr>
            <w:tcW w:w="1377" w:type="dxa"/>
            <w:tcBorders>
              <w:top w:val="single" w:sz="4" w:space="0" w:color="auto"/>
              <w:left w:val="single" w:sz="4" w:space="0" w:color="auto"/>
              <w:bottom w:val="single" w:sz="4" w:space="0" w:color="auto"/>
              <w:right w:val="single" w:sz="4" w:space="0" w:color="auto"/>
            </w:tcBorders>
            <w:hideMark/>
          </w:tcPr>
          <w:p w14:paraId="602B7023" w14:textId="77777777" w:rsidR="00923E31" w:rsidRDefault="00923E31">
            <w:pPr>
              <w:jc w:val="center"/>
              <w:rPr>
                <w:rFonts w:ascii="Calibri" w:hAnsi="Calibri" w:cs="Calibri"/>
                <w:sz w:val="22"/>
              </w:rPr>
            </w:pPr>
            <w:r>
              <w:rPr>
                <w:rFonts w:ascii="Calibri" w:hAnsi="Calibri" w:cs="Calibri"/>
                <w:sz w:val="22"/>
              </w:rPr>
              <w:t>50%</w:t>
            </w:r>
          </w:p>
        </w:tc>
        <w:tc>
          <w:tcPr>
            <w:tcW w:w="1417" w:type="dxa"/>
            <w:tcBorders>
              <w:top w:val="single" w:sz="4" w:space="0" w:color="auto"/>
              <w:left w:val="single" w:sz="4" w:space="0" w:color="auto"/>
              <w:bottom w:val="single" w:sz="4" w:space="0" w:color="auto"/>
              <w:right w:val="single" w:sz="4" w:space="0" w:color="auto"/>
            </w:tcBorders>
            <w:hideMark/>
          </w:tcPr>
          <w:p w14:paraId="7D79D716" w14:textId="77777777" w:rsidR="00923E31" w:rsidRDefault="00923E31">
            <w:pPr>
              <w:jc w:val="center"/>
              <w:rPr>
                <w:rFonts w:ascii="Calibri" w:hAnsi="Calibri" w:cs="Calibri"/>
                <w:sz w:val="22"/>
              </w:rPr>
            </w:pPr>
            <w:r>
              <w:rPr>
                <w:rStyle w:val="Strong"/>
                <w:sz w:val="22"/>
              </w:rPr>
              <w:t>36%</w:t>
            </w:r>
          </w:p>
        </w:tc>
        <w:tc>
          <w:tcPr>
            <w:tcW w:w="1070" w:type="dxa"/>
            <w:tcBorders>
              <w:top w:val="single" w:sz="4" w:space="0" w:color="auto"/>
              <w:left w:val="single" w:sz="4" w:space="0" w:color="auto"/>
              <w:bottom w:val="single" w:sz="4" w:space="0" w:color="auto"/>
              <w:right w:val="single" w:sz="4" w:space="0" w:color="auto"/>
            </w:tcBorders>
          </w:tcPr>
          <w:p w14:paraId="463D682B" w14:textId="77777777" w:rsidR="00923E31" w:rsidRDefault="00923E31">
            <w:pPr>
              <w:jc w:val="center"/>
              <w:rPr>
                <w:rStyle w:val="Strong"/>
                <w:b w:val="0"/>
                <w:bCs w:val="0"/>
              </w:rPr>
            </w:pPr>
          </w:p>
        </w:tc>
      </w:tr>
      <w:tr w:rsidR="00923E31" w14:paraId="20B27E23"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631BDDB5" w14:textId="77777777" w:rsidR="00923E31" w:rsidRDefault="00923E31">
            <w:pPr>
              <w:rPr>
                <w:rFonts w:ascii="Comfortaa" w:hAnsi="Comfortaa" w:cs="Comfortaa"/>
                <w:color w:val="000000"/>
              </w:rPr>
            </w:pPr>
            <w:r>
              <w:rPr>
                <w:rFonts w:ascii="Calibri" w:hAnsi="Calibri" w:cs="Calibri"/>
                <w:color w:val="000000"/>
                <w:sz w:val="22"/>
              </w:rPr>
              <w:t xml:space="preserve">Writing % ARE + </w:t>
            </w:r>
          </w:p>
        </w:tc>
        <w:tc>
          <w:tcPr>
            <w:tcW w:w="1377" w:type="dxa"/>
            <w:tcBorders>
              <w:top w:val="single" w:sz="4" w:space="0" w:color="auto"/>
              <w:left w:val="single" w:sz="4" w:space="0" w:color="auto"/>
              <w:bottom w:val="single" w:sz="4" w:space="0" w:color="auto"/>
              <w:right w:val="single" w:sz="4" w:space="0" w:color="auto"/>
            </w:tcBorders>
            <w:hideMark/>
          </w:tcPr>
          <w:p w14:paraId="3F156237" w14:textId="77777777" w:rsidR="00923E31" w:rsidRDefault="00923E31">
            <w:pPr>
              <w:jc w:val="center"/>
              <w:rPr>
                <w:rFonts w:ascii="Calibri" w:hAnsi="Calibri" w:cs="Calibri"/>
                <w:sz w:val="22"/>
              </w:rPr>
            </w:pPr>
            <w:r>
              <w:rPr>
                <w:rFonts w:ascii="Calibri" w:hAnsi="Calibri" w:cs="Calibri"/>
                <w:sz w:val="22"/>
              </w:rPr>
              <w:t>79%</w:t>
            </w:r>
          </w:p>
        </w:tc>
        <w:tc>
          <w:tcPr>
            <w:tcW w:w="1417" w:type="dxa"/>
            <w:tcBorders>
              <w:top w:val="single" w:sz="4" w:space="0" w:color="auto"/>
              <w:left w:val="single" w:sz="4" w:space="0" w:color="auto"/>
              <w:bottom w:val="single" w:sz="4" w:space="0" w:color="auto"/>
              <w:right w:val="single" w:sz="4" w:space="0" w:color="auto"/>
            </w:tcBorders>
            <w:hideMark/>
          </w:tcPr>
          <w:p w14:paraId="32659C51" w14:textId="77777777" w:rsidR="00923E31" w:rsidRDefault="00923E31">
            <w:pPr>
              <w:jc w:val="center"/>
              <w:rPr>
                <w:rFonts w:ascii="Calibri" w:hAnsi="Calibri" w:cs="Calibri"/>
                <w:b/>
                <w:sz w:val="22"/>
              </w:rPr>
            </w:pPr>
            <w:r>
              <w:rPr>
                <w:rStyle w:val="Strong"/>
                <w:sz w:val="22"/>
              </w:rPr>
              <w:t>78%</w:t>
            </w:r>
          </w:p>
        </w:tc>
        <w:tc>
          <w:tcPr>
            <w:tcW w:w="1070" w:type="dxa"/>
            <w:tcBorders>
              <w:top w:val="single" w:sz="4" w:space="0" w:color="auto"/>
              <w:left w:val="single" w:sz="4" w:space="0" w:color="auto"/>
              <w:bottom w:val="single" w:sz="4" w:space="0" w:color="auto"/>
              <w:right w:val="single" w:sz="4" w:space="0" w:color="auto"/>
            </w:tcBorders>
            <w:hideMark/>
          </w:tcPr>
          <w:p w14:paraId="7F2A9C13" w14:textId="77777777" w:rsidR="00923E31" w:rsidRDefault="00923E31">
            <w:pPr>
              <w:jc w:val="center"/>
              <w:rPr>
                <w:rStyle w:val="Strong"/>
                <w:bCs w:val="0"/>
              </w:rPr>
            </w:pPr>
            <w:r>
              <w:rPr>
                <w:rStyle w:val="Strong"/>
                <w:sz w:val="22"/>
              </w:rPr>
              <w:t>+2.0</w:t>
            </w:r>
          </w:p>
        </w:tc>
      </w:tr>
      <w:tr w:rsidR="00923E31" w14:paraId="2C633739"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7A9DDAA8" w14:textId="77777777" w:rsidR="00923E31" w:rsidRDefault="00923E31">
            <w:pPr>
              <w:rPr>
                <w:rFonts w:ascii="Comfortaa" w:hAnsi="Comfortaa" w:cs="Comfortaa"/>
                <w:color w:val="000000"/>
              </w:rPr>
            </w:pPr>
            <w:r>
              <w:rPr>
                <w:rFonts w:ascii="Calibri" w:hAnsi="Calibri" w:cs="Calibri"/>
                <w:color w:val="000000"/>
                <w:sz w:val="22"/>
              </w:rPr>
              <w:t xml:space="preserve">Writing % greater depth </w:t>
            </w:r>
          </w:p>
        </w:tc>
        <w:tc>
          <w:tcPr>
            <w:tcW w:w="1377" w:type="dxa"/>
            <w:tcBorders>
              <w:top w:val="single" w:sz="4" w:space="0" w:color="auto"/>
              <w:left w:val="single" w:sz="4" w:space="0" w:color="auto"/>
              <w:bottom w:val="single" w:sz="4" w:space="0" w:color="auto"/>
              <w:right w:val="single" w:sz="4" w:space="0" w:color="auto"/>
            </w:tcBorders>
            <w:hideMark/>
          </w:tcPr>
          <w:p w14:paraId="14DA45FC" w14:textId="77777777" w:rsidR="00923E31" w:rsidRDefault="00923E31">
            <w:pPr>
              <w:jc w:val="center"/>
              <w:rPr>
                <w:rFonts w:ascii="Calibri" w:hAnsi="Calibri" w:cs="Calibri"/>
                <w:sz w:val="22"/>
              </w:rPr>
            </w:pPr>
            <w:r>
              <w:rPr>
                <w:rFonts w:ascii="Calibri" w:hAnsi="Calibri" w:cs="Calibri"/>
                <w:sz w:val="22"/>
              </w:rPr>
              <w:t>17%</w:t>
            </w:r>
          </w:p>
        </w:tc>
        <w:tc>
          <w:tcPr>
            <w:tcW w:w="1417" w:type="dxa"/>
            <w:tcBorders>
              <w:top w:val="single" w:sz="4" w:space="0" w:color="auto"/>
              <w:left w:val="single" w:sz="4" w:space="0" w:color="auto"/>
              <w:bottom w:val="single" w:sz="4" w:space="0" w:color="auto"/>
              <w:right w:val="single" w:sz="4" w:space="0" w:color="auto"/>
            </w:tcBorders>
            <w:hideMark/>
          </w:tcPr>
          <w:p w14:paraId="14BB9E34" w14:textId="77777777" w:rsidR="00923E31" w:rsidRDefault="00923E31">
            <w:pPr>
              <w:jc w:val="center"/>
              <w:rPr>
                <w:rFonts w:ascii="Calibri" w:hAnsi="Calibri" w:cs="Calibri"/>
                <w:b/>
                <w:sz w:val="22"/>
              </w:rPr>
            </w:pPr>
            <w:r>
              <w:rPr>
                <w:rStyle w:val="Strong"/>
                <w:sz w:val="22"/>
              </w:rPr>
              <w:t>20%</w:t>
            </w:r>
          </w:p>
        </w:tc>
        <w:tc>
          <w:tcPr>
            <w:tcW w:w="1070" w:type="dxa"/>
            <w:tcBorders>
              <w:top w:val="single" w:sz="4" w:space="0" w:color="auto"/>
              <w:left w:val="single" w:sz="4" w:space="0" w:color="auto"/>
              <w:bottom w:val="single" w:sz="4" w:space="0" w:color="auto"/>
              <w:right w:val="single" w:sz="4" w:space="0" w:color="auto"/>
            </w:tcBorders>
          </w:tcPr>
          <w:p w14:paraId="7CB0F991" w14:textId="77777777" w:rsidR="00923E31" w:rsidRDefault="00923E31">
            <w:pPr>
              <w:jc w:val="center"/>
              <w:rPr>
                <w:rStyle w:val="Strong"/>
                <w:bCs w:val="0"/>
              </w:rPr>
            </w:pPr>
          </w:p>
        </w:tc>
      </w:tr>
      <w:tr w:rsidR="00923E31" w14:paraId="360CF882"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754A4FCF" w14:textId="77777777" w:rsidR="00923E31" w:rsidRDefault="00923E31">
            <w:pPr>
              <w:rPr>
                <w:rFonts w:ascii="Comfortaa" w:hAnsi="Comfortaa" w:cs="Comfortaa"/>
                <w:color w:val="000000"/>
              </w:rPr>
            </w:pPr>
            <w:r>
              <w:rPr>
                <w:rFonts w:ascii="Calibri" w:hAnsi="Calibri" w:cs="Calibri"/>
                <w:color w:val="000000"/>
                <w:sz w:val="22"/>
              </w:rPr>
              <w:t xml:space="preserve">Mathematics % ARE + </w:t>
            </w:r>
          </w:p>
        </w:tc>
        <w:tc>
          <w:tcPr>
            <w:tcW w:w="1377" w:type="dxa"/>
            <w:tcBorders>
              <w:top w:val="single" w:sz="4" w:space="0" w:color="auto"/>
              <w:left w:val="single" w:sz="4" w:space="0" w:color="auto"/>
              <w:bottom w:val="single" w:sz="4" w:space="0" w:color="auto"/>
              <w:right w:val="single" w:sz="4" w:space="0" w:color="auto"/>
            </w:tcBorders>
            <w:hideMark/>
          </w:tcPr>
          <w:p w14:paraId="3EE4AAB1" w14:textId="77777777" w:rsidR="00923E31" w:rsidRDefault="00923E31">
            <w:pPr>
              <w:jc w:val="center"/>
              <w:rPr>
                <w:rFonts w:ascii="Calibri" w:hAnsi="Calibri" w:cs="Calibri"/>
                <w:sz w:val="22"/>
              </w:rPr>
            </w:pPr>
            <w:r>
              <w:rPr>
                <w:rFonts w:ascii="Calibri" w:hAnsi="Calibri" w:cs="Calibri"/>
                <w:sz w:val="22"/>
              </w:rPr>
              <w:t>86%</w:t>
            </w:r>
          </w:p>
        </w:tc>
        <w:tc>
          <w:tcPr>
            <w:tcW w:w="1417" w:type="dxa"/>
            <w:tcBorders>
              <w:top w:val="single" w:sz="4" w:space="0" w:color="auto"/>
              <w:left w:val="single" w:sz="4" w:space="0" w:color="auto"/>
              <w:bottom w:val="single" w:sz="4" w:space="0" w:color="auto"/>
              <w:right w:val="single" w:sz="4" w:space="0" w:color="auto"/>
            </w:tcBorders>
            <w:hideMark/>
          </w:tcPr>
          <w:p w14:paraId="657510C1" w14:textId="77777777" w:rsidR="00923E31" w:rsidRDefault="00923E31">
            <w:pPr>
              <w:jc w:val="center"/>
              <w:rPr>
                <w:rFonts w:ascii="Calibri" w:hAnsi="Calibri" w:cs="Calibri"/>
                <w:b/>
                <w:sz w:val="22"/>
              </w:rPr>
            </w:pPr>
            <w:r>
              <w:rPr>
                <w:rStyle w:val="Strong"/>
                <w:sz w:val="22"/>
              </w:rPr>
              <w:t>79%</w:t>
            </w:r>
          </w:p>
        </w:tc>
        <w:tc>
          <w:tcPr>
            <w:tcW w:w="1070" w:type="dxa"/>
            <w:tcBorders>
              <w:top w:val="single" w:sz="4" w:space="0" w:color="auto"/>
              <w:left w:val="single" w:sz="4" w:space="0" w:color="auto"/>
              <w:bottom w:val="single" w:sz="4" w:space="0" w:color="auto"/>
              <w:right w:val="single" w:sz="4" w:space="0" w:color="auto"/>
            </w:tcBorders>
            <w:hideMark/>
          </w:tcPr>
          <w:p w14:paraId="5710AEC1" w14:textId="77777777" w:rsidR="00923E31" w:rsidRDefault="00923E31">
            <w:pPr>
              <w:jc w:val="center"/>
              <w:rPr>
                <w:rStyle w:val="Strong"/>
                <w:bCs w:val="0"/>
              </w:rPr>
            </w:pPr>
            <w:r>
              <w:rPr>
                <w:rStyle w:val="Strong"/>
                <w:sz w:val="22"/>
              </w:rPr>
              <w:t xml:space="preserve">+2.3 </w:t>
            </w:r>
          </w:p>
        </w:tc>
      </w:tr>
      <w:tr w:rsidR="00923E31" w14:paraId="21E06033"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2AA65743" w14:textId="77777777" w:rsidR="00923E31" w:rsidRDefault="00923E31">
            <w:pPr>
              <w:rPr>
                <w:rFonts w:ascii="Comfortaa" w:hAnsi="Comfortaa" w:cs="Comfortaa"/>
                <w:color w:val="000000"/>
              </w:rPr>
            </w:pPr>
            <w:r>
              <w:rPr>
                <w:rFonts w:ascii="Calibri" w:hAnsi="Calibri" w:cs="Calibri"/>
                <w:color w:val="000000"/>
                <w:sz w:val="22"/>
              </w:rPr>
              <w:t xml:space="preserve">Mathematics % greater depth </w:t>
            </w:r>
          </w:p>
        </w:tc>
        <w:tc>
          <w:tcPr>
            <w:tcW w:w="1377" w:type="dxa"/>
            <w:tcBorders>
              <w:top w:val="single" w:sz="4" w:space="0" w:color="auto"/>
              <w:left w:val="single" w:sz="4" w:space="0" w:color="auto"/>
              <w:bottom w:val="single" w:sz="4" w:space="0" w:color="auto"/>
              <w:right w:val="single" w:sz="4" w:space="0" w:color="auto"/>
            </w:tcBorders>
            <w:hideMark/>
          </w:tcPr>
          <w:p w14:paraId="4A6E7C7B" w14:textId="77777777" w:rsidR="00923E31" w:rsidRDefault="00923E31">
            <w:pPr>
              <w:jc w:val="center"/>
              <w:rPr>
                <w:rFonts w:ascii="Calibri" w:hAnsi="Calibri" w:cs="Calibri"/>
                <w:sz w:val="22"/>
              </w:rPr>
            </w:pPr>
            <w:r>
              <w:rPr>
                <w:rFonts w:ascii="Calibri" w:hAnsi="Calibri" w:cs="Calibri"/>
                <w:sz w:val="22"/>
              </w:rPr>
              <w:t>27%</w:t>
            </w:r>
          </w:p>
        </w:tc>
        <w:tc>
          <w:tcPr>
            <w:tcW w:w="1417" w:type="dxa"/>
            <w:tcBorders>
              <w:top w:val="single" w:sz="4" w:space="0" w:color="auto"/>
              <w:left w:val="single" w:sz="4" w:space="0" w:color="auto"/>
              <w:bottom w:val="single" w:sz="4" w:space="0" w:color="auto"/>
              <w:right w:val="single" w:sz="4" w:space="0" w:color="auto"/>
            </w:tcBorders>
            <w:hideMark/>
          </w:tcPr>
          <w:p w14:paraId="0BAA5E0B" w14:textId="77777777" w:rsidR="00923E31" w:rsidRDefault="00923E31">
            <w:pPr>
              <w:jc w:val="center"/>
              <w:rPr>
                <w:rFonts w:ascii="Calibri" w:hAnsi="Calibri" w:cs="Calibri"/>
                <w:sz w:val="22"/>
              </w:rPr>
            </w:pPr>
            <w:r>
              <w:rPr>
                <w:rStyle w:val="Strong"/>
                <w:sz w:val="22"/>
              </w:rPr>
              <w:t>27%</w:t>
            </w:r>
          </w:p>
        </w:tc>
        <w:tc>
          <w:tcPr>
            <w:tcW w:w="1070" w:type="dxa"/>
            <w:tcBorders>
              <w:top w:val="single" w:sz="4" w:space="0" w:color="auto"/>
              <w:left w:val="single" w:sz="4" w:space="0" w:color="auto"/>
              <w:bottom w:val="single" w:sz="4" w:space="0" w:color="auto"/>
              <w:right w:val="single" w:sz="4" w:space="0" w:color="auto"/>
            </w:tcBorders>
          </w:tcPr>
          <w:p w14:paraId="21E679EE" w14:textId="77777777" w:rsidR="00923E31" w:rsidRDefault="00923E31">
            <w:pPr>
              <w:jc w:val="center"/>
              <w:rPr>
                <w:rStyle w:val="Strong"/>
                <w:b w:val="0"/>
                <w:bCs w:val="0"/>
              </w:rPr>
            </w:pPr>
          </w:p>
        </w:tc>
      </w:tr>
      <w:tr w:rsidR="00923E31" w14:paraId="54C53FA2"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37D75BF8" w14:textId="77777777" w:rsidR="00923E31" w:rsidRDefault="00923E31">
            <w:pPr>
              <w:rPr>
                <w:rFonts w:ascii="Calibri" w:hAnsi="Calibri" w:cs="Calibri"/>
                <w:i/>
                <w:color w:val="000000"/>
              </w:rPr>
            </w:pPr>
            <w:r>
              <w:rPr>
                <w:rFonts w:ascii="Calibri" w:hAnsi="Calibri" w:cs="Calibri"/>
                <w:i/>
                <w:color w:val="000000"/>
                <w:sz w:val="22"/>
              </w:rPr>
              <w:t xml:space="preserve">Average scaled score in maths </w:t>
            </w:r>
          </w:p>
        </w:tc>
        <w:tc>
          <w:tcPr>
            <w:tcW w:w="1377" w:type="dxa"/>
            <w:tcBorders>
              <w:top w:val="single" w:sz="4" w:space="0" w:color="auto"/>
              <w:left w:val="single" w:sz="4" w:space="0" w:color="auto"/>
              <w:bottom w:val="single" w:sz="4" w:space="0" w:color="auto"/>
              <w:right w:val="single" w:sz="4" w:space="0" w:color="auto"/>
            </w:tcBorders>
            <w:hideMark/>
          </w:tcPr>
          <w:p w14:paraId="5BF011F5" w14:textId="77777777" w:rsidR="00923E31" w:rsidRDefault="00923E31">
            <w:pPr>
              <w:jc w:val="center"/>
              <w:rPr>
                <w:rFonts w:ascii="Calibri" w:hAnsi="Calibri" w:cs="Calibri"/>
                <w:i/>
                <w:sz w:val="22"/>
              </w:rPr>
            </w:pPr>
            <w:r>
              <w:rPr>
                <w:rFonts w:ascii="Calibri" w:hAnsi="Calibri" w:cs="Calibri"/>
                <w:i/>
                <w:sz w:val="22"/>
              </w:rPr>
              <w:t>106</w:t>
            </w:r>
          </w:p>
        </w:tc>
        <w:tc>
          <w:tcPr>
            <w:tcW w:w="1417" w:type="dxa"/>
            <w:tcBorders>
              <w:top w:val="single" w:sz="4" w:space="0" w:color="auto"/>
              <w:left w:val="single" w:sz="4" w:space="0" w:color="auto"/>
              <w:bottom w:val="single" w:sz="4" w:space="0" w:color="auto"/>
              <w:right w:val="single" w:sz="4" w:space="0" w:color="auto"/>
            </w:tcBorders>
            <w:hideMark/>
          </w:tcPr>
          <w:p w14:paraId="23EDCE2E" w14:textId="77777777" w:rsidR="00923E31" w:rsidRDefault="00923E31">
            <w:pPr>
              <w:jc w:val="center"/>
              <w:rPr>
                <w:rStyle w:val="Strong"/>
                <w:b w:val="0"/>
                <w:bCs w:val="0"/>
              </w:rPr>
            </w:pPr>
            <w:r>
              <w:rPr>
                <w:rStyle w:val="Strong"/>
                <w:i/>
                <w:sz w:val="22"/>
              </w:rPr>
              <w:t>105</w:t>
            </w:r>
          </w:p>
        </w:tc>
        <w:tc>
          <w:tcPr>
            <w:tcW w:w="1070" w:type="dxa"/>
            <w:tcBorders>
              <w:top w:val="single" w:sz="4" w:space="0" w:color="auto"/>
              <w:left w:val="single" w:sz="4" w:space="0" w:color="auto"/>
              <w:bottom w:val="single" w:sz="4" w:space="0" w:color="auto"/>
              <w:right w:val="single" w:sz="4" w:space="0" w:color="auto"/>
            </w:tcBorders>
          </w:tcPr>
          <w:p w14:paraId="750B7CF2" w14:textId="77777777" w:rsidR="00923E31" w:rsidRDefault="00923E31">
            <w:pPr>
              <w:jc w:val="center"/>
              <w:rPr>
                <w:rStyle w:val="Strong"/>
                <w:b w:val="0"/>
                <w:bCs w:val="0"/>
                <w:sz w:val="22"/>
              </w:rPr>
            </w:pPr>
          </w:p>
        </w:tc>
      </w:tr>
      <w:tr w:rsidR="00923E31" w14:paraId="200080BB"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2E26FD19" w14:textId="77777777" w:rsidR="00923E31" w:rsidRDefault="00923E31">
            <w:pPr>
              <w:rPr>
                <w:rFonts w:ascii="Comfortaa" w:hAnsi="Comfortaa" w:cs="Comfortaa"/>
                <w:color w:val="000000"/>
              </w:rPr>
            </w:pPr>
            <w:r>
              <w:rPr>
                <w:rFonts w:ascii="Calibri" w:hAnsi="Calibri" w:cs="Calibri"/>
                <w:color w:val="000000"/>
                <w:sz w:val="22"/>
              </w:rPr>
              <w:t xml:space="preserve">R, W&amp;M % ARE + </w:t>
            </w:r>
          </w:p>
        </w:tc>
        <w:tc>
          <w:tcPr>
            <w:tcW w:w="1377" w:type="dxa"/>
            <w:tcBorders>
              <w:top w:val="single" w:sz="4" w:space="0" w:color="auto"/>
              <w:left w:val="single" w:sz="4" w:space="0" w:color="auto"/>
              <w:bottom w:val="single" w:sz="4" w:space="0" w:color="auto"/>
              <w:right w:val="single" w:sz="4" w:space="0" w:color="auto"/>
            </w:tcBorders>
            <w:hideMark/>
          </w:tcPr>
          <w:p w14:paraId="28C87A5B" w14:textId="77777777" w:rsidR="00923E31" w:rsidRDefault="00923E31">
            <w:pPr>
              <w:jc w:val="center"/>
              <w:rPr>
                <w:rFonts w:ascii="Calibri" w:hAnsi="Calibri" w:cs="Calibri"/>
                <w:sz w:val="22"/>
              </w:rPr>
            </w:pPr>
            <w:r>
              <w:rPr>
                <w:rFonts w:ascii="Calibri" w:hAnsi="Calibri" w:cs="Calibri"/>
                <w:sz w:val="22"/>
              </w:rPr>
              <w:t>67%</w:t>
            </w:r>
          </w:p>
        </w:tc>
        <w:tc>
          <w:tcPr>
            <w:tcW w:w="1417" w:type="dxa"/>
            <w:tcBorders>
              <w:top w:val="single" w:sz="4" w:space="0" w:color="auto"/>
              <w:left w:val="single" w:sz="4" w:space="0" w:color="auto"/>
              <w:bottom w:val="single" w:sz="4" w:space="0" w:color="auto"/>
              <w:right w:val="single" w:sz="4" w:space="0" w:color="auto"/>
            </w:tcBorders>
            <w:hideMark/>
          </w:tcPr>
          <w:p w14:paraId="2E0AB978" w14:textId="77777777" w:rsidR="00923E31" w:rsidRDefault="00923E31">
            <w:pPr>
              <w:jc w:val="center"/>
              <w:rPr>
                <w:rFonts w:ascii="Calibri" w:hAnsi="Calibri" w:cs="Calibri"/>
                <w:sz w:val="22"/>
              </w:rPr>
            </w:pPr>
            <w:r>
              <w:rPr>
                <w:rStyle w:val="Strong"/>
                <w:sz w:val="22"/>
              </w:rPr>
              <w:t>65%</w:t>
            </w:r>
          </w:p>
        </w:tc>
        <w:tc>
          <w:tcPr>
            <w:tcW w:w="1070" w:type="dxa"/>
            <w:tcBorders>
              <w:top w:val="single" w:sz="4" w:space="0" w:color="auto"/>
              <w:left w:val="single" w:sz="4" w:space="0" w:color="auto"/>
              <w:bottom w:val="single" w:sz="4" w:space="0" w:color="auto"/>
              <w:right w:val="single" w:sz="4" w:space="0" w:color="auto"/>
            </w:tcBorders>
          </w:tcPr>
          <w:p w14:paraId="6C7A0436" w14:textId="77777777" w:rsidR="00923E31" w:rsidRDefault="00923E31">
            <w:pPr>
              <w:jc w:val="center"/>
              <w:rPr>
                <w:rStyle w:val="Strong"/>
                <w:b w:val="0"/>
                <w:bCs w:val="0"/>
              </w:rPr>
            </w:pPr>
          </w:p>
        </w:tc>
      </w:tr>
      <w:tr w:rsidR="00923E31" w14:paraId="6AC9C7A2" w14:textId="77777777" w:rsidTr="00923E31">
        <w:tc>
          <w:tcPr>
            <w:tcW w:w="4572" w:type="dxa"/>
            <w:tcBorders>
              <w:top w:val="single" w:sz="4" w:space="0" w:color="auto"/>
              <w:left w:val="single" w:sz="4" w:space="0" w:color="auto"/>
              <w:bottom w:val="single" w:sz="4" w:space="0" w:color="auto"/>
              <w:right w:val="single" w:sz="4" w:space="0" w:color="auto"/>
            </w:tcBorders>
            <w:hideMark/>
          </w:tcPr>
          <w:p w14:paraId="4E575C2D" w14:textId="77777777" w:rsidR="00923E31" w:rsidRDefault="00923E31">
            <w:pPr>
              <w:rPr>
                <w:rFonts w:ascii="Comfortaa" w:hAnsi="Comfortaa" w:cs="Comfortaa"/>
                <w:color w:val="000000"/>
              </w:rPr>
            </w:pPr>
            <w:r>
              <w:rPr>
                <w:rFonts w:ascii="Calibri" w:hAnsi="Calibri" w:cs="Calibri"/>
                <w:color w:val="000000"/>
                <w:sz w:val="22"/>
              </w:rPr>
              <w:t xml:space="preserve">R, W&amp;M % greater depth </w:t>
            </w:r>
          </w:p>
        </w:tc>
        <w:tc>
          <w:tcPr>
            <w:tcW w:w="1377" w:type="dxa"/>
            <w:tcBorders>
              <w:top w:val="single" w:sz="4" w:space="0" w:color="auto"/>
              <w:left w:val="single" w:sz="4" w:space="0" w:color="auto"/>
              <w:bottom w:val="single" w:sz="4" w:space="0" w:color="auto"/>
              <w:right w:val="single" w:sz="4" w:space="0" w:color="auto"/>
            </w:tcBorders>
            <w:hideMark/>
          </w:tcPr>
          <w:p w14:paraId="087806D0" w14:textId="77777777" w:rsidR="00923E31" w:rsidRDefault="00923E31">
            <w:pPr>
              <w:jc w:val="center"/>
              <w:rPr>
                <w:rFonts w:ascii="Calibri" w:hAnsi="Calibri" w:cs="Calibri"/>
                <w:sz w:val="22"/>
              </w:rPr>
            </w:pPr>
            <w:r>
              <w:rPr>
                <w:rFonts w:ascii="Calibri" w:hAnsi="Calibri" w:cs="Calibri"/>
                <w:sz w:val="22"/>
              </w:rPr>
              <w:t>8%</w:t>
            </w:r>
          </w:p>
        </w:tc>
        <w:tc>
          <w:tcPr>
            <w:tcW w:w="1417" w:type="dxa"/>
            <w:tcBorders>
              <w:top w:val="single" w:sz="4" w:space="0" w:color="auto"/>
              <w:left w:val="single" w:sz="4" w:space="0" w:color="auto"/>
              <w:bottom w:val="single" w:sz="4" w:space="0" w:color="auto"/>
              <w:right w:val="single" w:sz="4" w:space="0" w:color="auto"/>
            </w:tcBorders>
            <w:hideMark/>
          </w:tcPr>
          <w:p w14:paraId="7FAA1294" w14:textId="77777777" w:rsidR="00923E31" w:rsidRDefault="00923E31">
            <w:pPr>
              <w:jc w:val="center"/>
              <w:rPr>
                <w:rFonts w:ascii="Calibri" w:hAnsi="Calibri" w:cs="Calibri"/>
                <w:sz w:val="22"/>
              </w:rPr>
            </w:pPr>
            <w:r>
              <w:rPr>
                <w:rStyle w:val="Strong"/>
                <w:sz w:val="22"/>
              </w:rPr>
              <w:t>11%</w:t>
            </w:r>
          </w:p>
        </w:tc>
        <w:tc>
          <w:tcPr>
            <w:tcW w:w="1070" w:type="dxa"/>
            <w:tcBorders>
              <w:top w:val="single" w:sz="4" w:space="0" w:color="auto"/>
              <w:left w:val="single" w:sz="4" w:space="0" w:color="auto"/>
              <w:bottom w:val="single" w:sz="4" w:space="0" w:color="auto"/>
              <w:right w:val="single" w:sz="4" w:space="0" w:color="auto"/>
            </w:tcBorders>
          </w:tcPr>
          <w:p w14:paraId="3A97C0BC" w14:textId="77777777" w:rsidR="00923E31" w:rsidRDefault="00923E31">
            <w:pPr>
              <w:jc w:val="center"/>
              <w:rPr>
                <w:rStyle w:val="Strong"/>
                <w:b w:val="0"/>
                <w:bCs w:val="0"/>
              </w:rPr>
            </w:pPr>
          </w:p>
        </w:tc>
      </w:tr>
    </w:tbl>
    <w:p w14:paraId="5B5E9A9E" w14:textId="29426EA2" w:rsidR="00311E5B" w:rsidRDefault="00311E5B" w:rsidP="006D5866">
      <w:pPr>
        <w:pStyle w:val="Heading1"/>
      </w:pPr>
    </w:p>
    <w:p w14:paraId="749AF425" w14:textId="77D902E3" w:rsidR="00DE7D95" w:rsidRDefault="00DE7D95" w:rsidP="00DE7D95"/>
    <w:p w14:paraId="5B50C569" w14:textId="59DE1C84" w:rsidR="00DE7D95" w:rsidRDefault="00DE7D95" w:rsidP="00DE7D95"/>
    <w:p w14:paraId="38F8D151" w14:textId="77777777" w:rsidR="00DE7D95" w:rsidRPr="00DE7D95" w:rsidRDefault="00DE7D95" w:rsidP="00DE7D95"/>
    <w:p w14:paraId="3E15D8F3" w14:textId="0E86C69E" w:rsidR="00EC2D6C" w:rsidRPr="00EC2D6C" w:rsidRDefault="00A2712D" w:rsidP="006D5866">
      <w:pPr>
        <w:pStyle w:val="Heading1"/>
      </w:pPr>
      <w:bookmarkStart w:id="17" w:name="_Toc90306533"/>
      <w:r>
        <w:lastRenderedPageBreak/>
        <w:t>Ofsted</w:t>
      </w:r>
      <w:bookmarkEnd w:id="17"/>
    </w:p>
    <w:p w14:paraId="5EABB429" w14:textId="4BD3D29F" w:rsidR="00056339" w:rsidRPr="00A86511" w:rsidRDefault="00955528" w:rsidP="00311489">
      <w:pPr>
        <w:rPr>
          <w:rFonts w:cstheme="minorHAnsi"/>
          <w:szCs w:val="24"/>
        </w:rPr>
      </w:pPr>
      <w:r>
        <w:rPr>
          <w:rFonts w:cstheme="minorHAnsi"/>
          <w:szCs w:val="24"/>
        </w:rPr>
        <w:t xml:space="preserve">Short </w:t>
      </w:r>
      <w:r w:rsidR="000276C8" w:rsidRPr="00A86511">
        <w:rPr>
          <w:rFonts w:cstheme="minorHAnsi"/>
          <w:szCs w:val="24"/>
        </w:rPr>
        <w:t xml:space="preserve">Inspection </w:t>
      </w:r>
      <w:r w:rsidR="00311489" w:rsidRPr="00A86511">
        <w:rPr>
          <w:rFonts w:cstheme="minorHAnsi"/>
          <w:szCs w:val="24"/>
        </w:rPr>
        <w:t xml:space="preserve">– </w:t>
      </w:r>
      <w:r w:rsidR="003C051D">
        <w:rPr>
          <w:rFonts w:cstheme="minorHAnsi"/>
          <w:szCs w:val="24"/>
        </w:rPr>
        <w:t xml:space="preserve">22 </w:t>
      </w:r>
      <w:r w:rsidR="00613DAC">
        <w:rPr>
          <w:rFonts w:cstheme="minorHAnsi"/>
          <w:szCs w:val="24"/>
        </w:rPr>
        <w:t xml:space="preserve">February </w:t>
      </w:r>
      <w:r w:rsidR="008B106F">
        <w:rPr>
          <w:rFonts w:cstheme="minorHAnsi"/>
          <w:szCs w:val="24"/>
        </w:rPr>
        <w:t>2017</w:t>
      </w:r>
    </w:p>
    <w:p w14:paraId="5F06336F" w14:textId="0609236F" w:rsidR="00B7546B" w:rsidRPr="00A6630D" w:rsidRDefault="00311489" w:rsidP="00311489">
      <w:pPr>
        <w:rPr>
          <w:rFonts w:cstheme="minorHAnsi"/>
          <w:b/>
          <w:szCs w:val="24"/>
        </w:rPr>
      </w:pPr>
      <w:r w:rsidRPr="00A86511">
        <w:rPr>
          <w:rFonts w:cstheme="minorHAnsi"/>
          <w:szCs w:val="24"/>
        </w:rPr>
        <w:t xml:space="preserve">Main Finding – </w:t>
      </w:r>
      <w:r w:rsidRPr="00A86511">
        <w:rPr>
          <w:rFonts w:cstheme="minorHAnsi"/>
          <w:b/>
          <w:szCs w:val="24"/>
        </w:rPr>
        <w:t xml:space="preserve">This </w:t>
      </w:r>
      <w:r w:rsidR="00A801BB">
        <w:rPr>
          <w:rFonts w:cstheme="minorHAnsi"/>
          <w:b/>
          <w:szCs w:val="24"/>
        </w:rPr>
        <w:t>school</w:t>
      </w:r>
      <w:r w:rsidR="008B106F">
        <w:rPr>
          <w:rFonts w:cstheme="minorHAnsi"/>
          <w:b/>
          <w:szCs w:val="24"/>
        </w:rPr>
        <w:t xml:space="preserve"> </w:t>
      </w:r>
      <w:r w:rsidR="00C177F8">
        <w:rPr>
          <w:rFonts w:cstheme="minorHAnsi"/>
          <w:b/>
          <w:szCs w:val="24"/>
        </w:rPr>
        <w:t>continues to be Good.</w:t>
      </w:r>
      <w:r w:rsidR="003A4AF9">
        <w:rPr>
          <w:rFonts w:cstheme="minorHAnsi"/>
          <w:b/>
          <w:szCs w:val="24"/>
        </w:rPr>
        <w:t xml:space="preserve"> </w:t>
      </w:r>
      <w:r w:rsidR="00B7546B" w:rsidRPr="00A6630D">
        <w:rPr>
          <w:rFonts w:cstheme="minorHAnsi"/>
          <w:b/>
          <w:szCs w:val="24"/>
        </w:rPr>
        <w:t>Safeguarding is effective.</w:t>
      </w:r>
    </w:p>
    <w:p w14:paraId="7C914B49" w14:textId="318F3A5E" w:rsidR="00AE3F98" w:rsidRPr="00AE3F98" w:rsidRDefault="00AE3F98" w:rsidP="00AE3F98">
      <w:pPr>
        <w:rPr>
          <w:szCs w:val="24"/>
        </w:rPr>
      </w:pPr>
      <w:r w:rsidRPr="00AE3F98">
        <w:rPr>
          <w:szCs w:val="24"/>
        </w:rPr>
        <w:t>Inspection findings</w:t>
      </w:r>
      <w:r w:rsidR="0039120E">
        <w:rPr>
          <w:szCs w:val="24"/>
        </w:rPr>
        <w:t>:</w:t>
      </w:r>
    </w:p>
    <w:p w14:paraId="26ECED63" w14:textId="77777777" w:rsidR="0039120E" w:rsidRDefault="0039120E" w:rsidP="00FF4E42">
      <w:pPr>
        <w:pStyle w:val="ListParagraph"/>
        <w:numPr>
          <w:ilvl w:val="0"/>
          <w:numId w:val="25"/>
        </w:numPr>
        <w:rPr>
          <w:szCs w:val="24"/>
        </w:rPr>
      </w:pPr>
      <w:r w:rsidRPr="0039120E">
        <w:rPr>
          <w:szCs w:val="24"/>
        </w:rPr>
        <w:t xml:space="preserve">Good attendance is strongly </w:t>
      </w:r>
      <w:proofErr w:type="gramStart"/>
      <w:r w:rsidRPr="0039120E">
        <w:rPr>
          <w:szCs w:val="24"/>
        </w:rPr>
        <w:t>promoted</w:t>
      </w:r>
      <w:proofErr w:type="gramEnd"/>
      <w:r w:rsidRPr="0039120E">
        <w:rPr>
          <w:szCs w:val="24"/>
        </w:rPr>
        <w:t xml:space="preserve"> and the school has worked effectively to ensure that pupils, and their parents, know why it is so important to attend school regularly.</w:t>
      </w:r>
    </w:p>
    <w:p w14:paraId="5784C69D" w14:textId="77777777" w:rsidR="00C72798" w:rsidRDefault="0039120E" w:rsidP="00FF4E42">
      <w:pPr>
        <w:pStyle w:val="ListParagraph"/>
        <w:numPr>
          <w:ilvl w:val="0"/>
          <w:numId w:val="25"/>
        </w:numPr>
        <w:rPr>
          <w:szCs w:val="24"/>
        </w:rPr>
      </w:pPr>
      <w:r w:rsidRPr="00C72798">
        <w:rPr>
          <w:szCs w:val="24"/>
        </w:rPr>
        <w:t>As a result of action taken, attendance has improved since the previous</w:t>
      </w:r>
      <w:r w:rsidR="00C72798" w:rsidRPr="00C72798">
        <w:rPr>
          <w:szCs w:val="24"/>
        </w:rPr>
        <w:t xml:space="preserve"> </w:t>
      </w:r>
      <w:r w:rsidRPr="00C72798">
        <w:rPr>
          <w:szCs w:val="24"/>
        </w:rPr>
        <w:t>inspection and the amount of persistent absence has reduced. The school can</w:t>
      </w:r>
      <w:r w:rsidR="00C72798" w:rsidRPr="00C72798">
        <w:rPr>
          <w:szCs w:val="24"/>
        </w:rPr>
        <w:t xml:space="preserve"> </w:t>
      </w:r>
      <w:r w:rsidRPr="00C72798">
        <w:rPr>
          <w:szCs w:val="24"/>
        </w:rPr>
        <w:t>demonstrate that the improvement in attendance has led to better attainment</w:t>
      </w:r>
      <w:r w:rsidR="00C72798" w:rsidRPr="00C72798">
        <w:rPr>
          <w:szCs w:val="24"/>
        </w:rPr>
        <w:t xml:space="preserve"> a</w:t>
      </w:r>
      <w:r w:rsidRPr="00C72798">
        <w:rPr>
          <w:szCs w:val="24"/>
        </w:rPr>
        <w:t xml:space="preserve">nd progress, both for individual pupils and in the </w:t>
      </w:r>
      <w:proofErr w:type="gramStart"/>
      <w:r w:rsidRPr="00C72798">
        <w:rPr>
          <w:szCs w:val="24"/>
        </w:rPr>
        <w:t>school as a whole</w:t>
      </w:r>
      <w:proofErr w:type="gramEnd"/>
      <w:r w:rsidRPr="00C72798">
        <w:rPr>
          <w:szCs w:val="24"/>
        </w:rPr>
        <w:t>.</w:t>
      </w:r>
    </w:p>
    <w:p w14:paraId="1B38D7CA" w14:textId="77777777" w:rsidR="00612C1A" w:rsidRDefault="0039120E" w:rsidP="00FF4E42">
      <w:pPr>
        <w:pStyle w:val="ListParagraph"/>
        <w:numPr>
          <w:ilvl w:val="0"/>
          <w:numId w:val="25"/>
        </w:numPr>
        <w:rPr>
          <w:szCs w:val="24"/>
        </w:rPr>
      </w:pPr>
      <w:r w:rsidRPr="00612C1A">
        <w:rPr>
          <w:szCs w:val="24"/>
        </w:rPr>
        <w:t>The rate of improvement in attendance has not been as fast as the school would</w:t>
      </w:r>
      <w:r w:rsidR="00612C1A" w:rsidRPr="00612C1A">
        <w:rPr>
          <w:szCs w:val="24"/>
        </w:rPr>
        <w:t xml:space="preserve"> </w:t>
      </w:r>
      <w:r w:rsidRPr="00612C1A">
        <w:rPr>
          <w:szCs w:val="24"/>
        </w:rPr>
        <w:t>like. Leaders understand that they need to be more rigorous in their approach</w:t>
      </w:r>
      <w:r w:rsidR="00612C1A" w:rsidRPr="00612C1A">
        <w:rPr>
          <w:szCs w:val="24"/>
        </w:rPr>
        <w:t xml:space="preserve"> </w:t>
      </w:r>
      <w:r w:rsidRPr="00612C1A">
        <w:rPr>
          <w:szCs w:val="24"/>
        </w:rPr>
        <w:t>and implement the changes they propose more rapidly if they are to ensure that</w:t>
      </w:r>
      <w:r w:rsidR="00612C1A" w:rsidRPr="00612C1A">
        <w:rPr>
          <w:szCs w:val="24"/>
        </w:rPr>
        <w:t xml:space="preserve"> </w:t>
      </w:r>
      <w:r w:rsidRPr="00612C1A">
        <w:rPr>
          <w:szCs w:val="24"/>
        </w:rPr>
        <w:t>attendance is at least in line with the national average.</w:t>
      </w:r>
    </w:p>
    <w:p w14:paraId="4DFE3EA2" w14:textId="77777777" w:rsidR="006F4EC7" w:rsidRDefault="0039120E" w:rsidP="00FF4E42">
      <w:pPr>
        <w:pStyle w:val="ListParagraph"/>
        <w:numPr>
          <w:ilvl w:val="0"/>
          <w:numId w:val="25"/>
        </w:numPr>
        <w:rPr>
          <w:szCs w:val="24"/>
        </w:rPr>
      </w:pPr>
      <w:r w:rsidRPr="00612C1A">
        <w:rPr>
          <w:szCs w:val="24"/>
        </w:rPr>
        <w:t>You made improving the provision for pupils who have special educational needs</w:t>
      </w:r>
      <w:r w:rsidR="00612C1A" w:rsidRPr="00612C1A">
        <w:rPr>
          <w:szCs w:val="24"/>
        </w:rPr>
        <w:t xml:space="preserve"> </w:t>
      </w:r>
      <w:r w:rsidRPr="00612C1A">
        <w:rPr>
          <w:szCs w:val="24"/>
        </w:rPr>
        <w:t>and/or disabilities a high priority because over time, these pupils were not</w:t>
      </w:r>
      <w:r w:rsidR="00612C1A" w:rsidRPr="00612C1A">
        <w:rPr>
          <w:szCs w:val="24"/>
        </w:rPr>
        <w:t xml:space="preserve"> </w:t>
      </w:r>
      <w:r w:rsidRPr="00612C1A">
        <w:rPr>
          <w:szCs w:val="24"/>
        </w:rPr>
        <w:t>making as much progress as others. The recent review identified several key</w:t>
      </w:r>
      <w:r w:rsidR="00612C1A" w:rsidRPr="00612C1A">
        <w:rPr>
          <w:szCs w:val="24"/>
        </w:rPr>
        <w:t xml:space="preserve"> </w:t>
      </w:r>
      <w:r w:rsidRPr="00612C1A">
        <w:rPr>
          <w:szCs w:val="24"/>
        </w:rPr>
        <w:t>areas for improvement. You have already improved the quality of the additional</w:t>
      </w:r>
      <w:r w:rsidR="00612C1A" w:rsidRPr="00612C1A">
        <w:rPr>
          <w:szCs w:val="24"/>
        </w:rPr>
        <w:t xml:space="preserve"> </w:t>
      </w:r>
      <w:r w:rsidRPr="00612C1A">
        <w:rPr>
          <w:szCs w:val="24"/>
        </w:rPr>
        <w:t>support, with the result that pupils are making better progress than before.</w:t>
      </w:r>
      <w:r w:rsidR="00612C1A">
        <w:rPr>
          <w:szCs w:val="24"/>
        </w:rPr>
        <w:t xml:space="preserve"> </w:t>
      </w:r>
    </w:p>
    <w:p w14:paraId="5C5E52ED" w14:textId="77777777" w:rsidR="006F4EC7" w:rsidRDefault="0039120E" w:rsidP="00FF4E42">
      <w:pPr>
        <w:pStyle w:val="ListParagraph"/>
        <w:numPr>
          <w:ilvl w:val="0"/>
          <w:numId w:val="25"/>
        </w:numPr>
        <w:rPr>
          <w:szCs w:val="24"/>
        </w:rPr>
      </w:pPr>
      <w:r w:rsidRPr="006F4EC7">
        <w:rPr>
          <w:szCs w:val="24"/>
        </w:rPr>
        <w:t>In reading and mathematics, current pupils who have special educational needs</w:t>
      </w:r>
      <w:r w:rsidR="006F4EC7" w:rsidRPr="006F4EC7">
        <w:rPr>
          <w:szCs w:val="24"/>
        </w:rPr>
        <w:t xml:space="preserve"> </w:t>
      </w:r>
      <w:r w:rsidRPr="006F4EC7">
        <w:rPr>
          <w:szCs w:val="24"/>
        </w:rPr>
        <w:t>and/or disabilities make rapid progress. Teaching is well matched to their needs</w:t>
      </w:r>
      <w:r w:rsidR="006F4EC7" w:rsidRPr="006F4EC7">
        <w:rPr>
          <w:szCs w:val="24"/>
        </w:rPr>
        <w:t xml:space="preserve"> </w:t>
      </w:r>
      <w:r w:rsidRPr="006F4EC7">
        <w:rPr>
          <w:szCs w:val="24"/>
        </w:rPr>
        <w:t>and additional adults give them good support in class. Progress in writing has not</w:t>
      </w:r>
      <w:r w:rsidR="006F4EC7" w:rsidRPr="006F4EC7">
        <w:rPr>
          <w:szCs w:val="24"/>
        </w:rPr>
        <w:t xml:space="preserve"> </w:t>
      </w:r>
      <w:r w:rsidRPr="006F4EC7">
        <w:rPr>
          <w:szCs w:val="24"/>
        </w:rPr>
        <w:t>been as rapid because teachers’ expectations have not been as consistently high.</w:t>
      </w:r>
      <w:r w:rsidR="006F4EC7" w:rsidRPr="006F4EC7">
        <w:rPr>
          <w:szCs w:val="24"/>
        </w:rPr>
        <w:t xml:space="preserve"> </w:t>
      </w:r>
    </w:p>
    <w:p w14:paraId="5EFB0C35" w14:textId="77777777" w:rsidR="006F4EC7" w:rsidRDefault="0039120E" w:rsidP="00FF4E42">
      <w:pPr>
        <w:pStyle w:val="ListParagraph"/>
        <w:numPr>
          <w:ilvl w:val="0"/>
          <w:numId w:val="25"/>
        </w:numPr>
        <w:rPr>
          <w:szCs w:val="24"/>
        </w:rPr>
      </w:pPr>
      <w:r w:rsidRPr="006F4EC7">
        <w:rPr>
          <w:szCs w:val="24"/>
        </w:rPr>
        <w:t>Senior staff are leading a drive to improve the quality of writing across the school</w:t>
      </w:r>
      <w:r w:rsidR="006F4EC7" w:rsidRPr="006F4EC7">
        <w:rPr>
          <w:szCs w:val="24"/>
        </w:rPr>
        <w:t xml:space="preserve"> </w:t>
      </w:r>
      <w:r w:rsidRPr="006F4EC7">
        <w:rPr>
          <w:szCs w:val="24"/>
        </w:rPr>
        <w:t>and in all subjects. Teachers give pupils better guidance on what is expected</w:t>
      </w:r>
      <w:r w:rsidR="006F4EC7" w:rsidRPr="006F4EC7">
        <w:rPr>
          <w:szCs w:val="24"/>
        </w:rPr>
        <w:t xml:space="preserve"> </w:t>
      </w:r>
      <w:r w:rsidRPr="006F4EC7">
        <w:rPr>
          <w:szCs w:val="24"/>
        </w:rPr>
        <w:t>when writing for different purposes.</w:t>
      </w:r>
      <w:r w:rsidR="006F4EC7" w:rsidRPr="006F4EC7">
        <w:rPr>
          <w:szCs w:val="24"/>
        </w:rPr>
        <w:t xml:space="preserve"> </w:t>
      </w:r>
    </w:p>
    <w:p w14:paraId="59392268" w14:textId="77777777" w:rsidR="00E77355" w:rsidRDefault="0039120E" w:rsidP="00FF4E42">
      <w:pPr>
        <w:pStyle w:val="ListParagraph"/>
        <w:numPr>
          <w:ilvl w:val="0"/>
          <w:numId w:val="25"/>
        </w:numPr>
        <w:rPr>
          <w:szCs w:val="24"/>
        </w:rPr>
      </w:pPr>
      <w:r w:rsidRPr="00E77355">
        <w:rPr>
          <w:szCs w:val="24"/>
        </w:rPr>
        <w:t>The impact of this is seen in the planning of tasks that interest pupils and</w:t>
      </w:r>
      <w:r w:rsidR="00E77355" w:rsidRPr="00E77355">
        <w:rPr>
          <w:szCs w:val="24"/>
        </w:rPr>
        <w:t xml:space="preserve"> </w:t>
      </w:r>
      <w:r w:rsidRPr="00E77355">
        <w:rPr>
          <w:szCs w:val="24"/>
        </w:rPr>
        <w:t>encourage them to want to write. In key stage 1, teachers’ strong emphasis on</w:t>
      </w:r>
      <w:r w:rsidR="00E77355" w:rsidRPr="00E77355">
        <w:rPr>
          <w:szCs w:val="24"/>
        </w:rPr>
        <w:t xml:space="preserve"> </w:t>
      </w:r>
      <w:r w:rsidRPr="00E77355">
        <w:rPr>
          <w:szCs w:val="24"/>
        </w:rPr>
        <w:t>extending pupils’ vocabulary and oral skills is helping pupils to become more</w:t>
      </w:r>
      <w:r w:rsidR="00E77355" w:rsidRPr="00E77355">
        <w:rPr>
          <w:szCs w:val="24"/>
        </w:rPr>
        <w:t xml:space="preserve"> </w:t>
      </w:r>
      <w:r w:rsidRPr="00E77355">
        <w:rPr>
          <w:szCs w:val="24"/>
        </w:rPr>
        <w:t>confident writers.</w:t>
      </w:r>
      <w:r w:rsidR="00E77355" w:rsidRPr="00E77355">
        <w:rPr>
          <w:szCs w:val="24"/>
        </w:rPr>
        <w:t xml:space="preserve"> </w:t>
      </w:r>
    </w:p>
    <w:p w14:paraId="2A35CAF2" w14:textId="77777777" w:rsidR="00EE0622" w:rsidRDefault="0039120E" w:rsidP="00FF4E42">
      <w:pPr>
        <w:pStyle w:val="ListParagraph"/>
        <w:numPr>
          <w:ilvl w:val="0"/>
          <w:numId w:val="25"/>
        </w:numPr>
        <w:rPr>
          <w:szCs w:val="24"/>
        </w:rPr>
      </w:pPr>
      <w:r w:rsidRPr="00EE0622">
        <w:rPr>
          <w:szCs w:val="24"/>
        </w:rPr>
        <w:t>Although progress is evident, initiatives have not had enough time to show that</w:t>
      </w:r>
      <w:r w:rsidR="00E77355" w:rsidRPr="00EE0622">
        <w:rPr>
          <w:szCs w:val="24"/>
        </w:rPr>
        <w:t xml:space="preserve"> </w:t>
      </w:r>
      <w:r w:rsidRPr="00EE0622">
        <w:rPr>
          <w:szCs w:val="24"/>
        </w:rPr>
        <w:t>they can fully deliver the improvements expected. In some classes, pupils have</w:t>
      </w:r>
      <w:r w:rsidR="00E77355" w:rsidRPr="00EE0622">
        <w:rPr>
          <w:szCs w:val="24"/>
        </w:rPr>
        <w:t xml:space="preserve"> </w:t>
      </w:r>
      <w:r w:rsidRPr="00EE0622">
        <w:rPr>
          <w:szCs w:val="24"/>
        </w:rPr>
        <w:t>good opportunities to practise their skills and to write in greater depth in other</w:t>
      </w:r>
      <w:r w:rsidR="00E77355" w:rsidRPr="00EE0622">
        <w:rPr>
          <w:szCs w:val="24"/>
        </w:rPr>
        <w:t xml:space="preserve"> </w:t>
      </w:r>
      <w:r w:rsidRPr="00EE0622">
        <w:rPr>
          <w:szCs w:val="24"/>
        </w:rPr>
        <w:t>curriculum subjects, but this is not happening consistently in all classes.</w:t>
      </w:r>
      <w:r w:rsidR="00EE0622" w:rsidRPr="00EE0622">
        <w:rPr>
          <w:szCs w:val="24"/>
        </w:rPr>
        <w:t xml:space="preserve"> </w:t>
      </w:r>
    </w:p>
    <w:p w14:paraId="2FA8E8E5" w14:textId="77777777" w:rsidR="00904F0A" w:rsidRDefault="0039120E" w:rsidP="00FF4E42">
      <w:pPr>
        <w:pStyle w:val="ListParagraph"/>
        <w:numPr>
          <w:ilvl w:val="0"/>
          <w:numId w:val="25"/>
        </w:numPr>
        <w:rPr>
          <w:szCs w:val="24"/>
        </w:rPr>
      </w:pPr>
      <w:r w:rsidRPr="00904F0A">
        <w:rPr>
          <w:szCs w:val="24"/>
        </w:rPr>
        <w:t>Standards in reading have improved over the last year and it is clear from</w:t>
      </w:r>
      <w:r w:rsidR="00904F0A" w:rsidRPr="00904F0A">
        <w:rPr>
          <w:szCs w:val="24"/>
        </w:rPr>
        <w:t xml:space="preserve"> </w:t>
      </w:r>
      <w:r w:rsidRPr="00904F0A">
        <w:rPr>
          <w:szCs w:val="24"/>
        </w:rPr>
        <w:t>discussions with pupils that most of them enjoy reading. Younger as well as older</w:t>
      </w:r>
      <w:r w:rsidR="00904F0A" w:rsidRPr="00904F0A">
        <w:rPr>
          <w:szCs w:val="24"/>
        </w:rPr>
        <w:t xml:space="preserve"> </w:t>
      </w:r>
      <w:r w:rsidRPr="00904F0A">
        <w:rPr>
          <w:szCs w:val="24"/>
        </w:rPr>
        <w:t>pupils could talk knowledgeably about the books they had read and why they</w:t>
      </w:r>
      <w:r w:rsidR="00904F0A" w:rsidRPr="00904F0A">
        <w:rPr>
          <w:szCs w:val="24"/>
        </w:rPr>
        <w:t xml:space="preserve"> </w:t>
      </w:r>
      <w:r w:rsidRPr="00904F0A">
        <w:rPr>
          <w:szCs w:val="24"/>
        </w:rPr>
        <w:t>liked them.</w:t>
      </w:r>
    </w:p>
    <w:p w14:paraId="47F2572A" w14:textId="31F726A4" w:rsidR="004134B7" w:rsidRPr="005C5BA5" w:rsidRDefault="0039120E" w:rsidP="00FF4E42">
      <w:pPr>
        <w:pStyle w:val="ListParagraph"/>
        <w:numPr>
          <w:ilvl w:val="0"/>
          <w:numId w:val="25"/>
        </w:numPr>
        <w:rPr>
          <w:rFonts w:eastAsiaTheme="majorEastAsia" w:cstheme="minorHAnsi"/>
          <w:color w:val="323E4F" w:themeColor="text2" w:themeShade="BF"/>
          <w:szCs w:val="24"/>
        </w:rPr>
      </w:pPr>
      <w:r w:rsidRPr="00CB28F6">
        <w:rPr>
          <w:szCs w:val="24"/>
        </w:rPr>
        <w:t>Children in the early years and pupils in key stage 1 receive a good grounding in</w:t>
      </w:r>
      <w:r w:rsidR="00904F0A" w:rsidRPr="00CB28F6">
        <w:rPr>
          <w:szCs w:val="24"/>
        </w:rPr>
        <w:t xml:space="preserve"> </w:t>
      </w:r>
      <w:r w:rsidRPr="00CB28F6">
        <w:rPr>
          <w:szCs w:val="24"/>
        </w:rPr>
        <w:t>phonics. This enables them to read unfamiliar words accurately, but some,</w:t>
      </w:r>
      <w:r w:rsidR="00904F0A" w:rsidRPr="00CB28F6">
        <w:rPr>
          <w:szCs w:val="24"/>
        </w:rPr>
        <w:t xml:space="preserve"> </w:t>
      </w:r>
      <w:r w:rsidRPr="00CB28F6">
        <w:rPr>
          <w:szCs w:val="24"/>
        </w:rPr>
        <w:t>particularly younger boys, do not always fully understand what they are reading.</w:t>
      </w:r>
      <w:r w:rsidR="00CB28F6" w:rsidRPr="00CB28F6">
        <w:rPr>
          <w:szCs w:val="24"/>
        </w:rPr>
        <w:t xml:space="preserve"> </w:t>
      </w:r>
      <w:r w:rsidRPr="00CB28F6">
        <w:rPr>
          <w:szCs w:val="24"/>
        </w:rPr>
        <w:lastRenderedPageBreak/>
        <w:t>Staff have been focusing on developing pupils’ comprehension skills so that they</w:t>
      </w:r>
      <w:r w:rsidR="00CB28F6" w:rsidRPr="00CB28F6">
        <w:rPr>
          <w:szCs w:val="24"/>
        </w:rPr>
        <w:t xml:space="preserve"> </w:t>
      </w:r>
      <w:r w:rsidRPr="00CB28F6">
        <w:rPr>
          <w:szCs w:val="24"/>
        </w:rPr>
        <w:t>read with greater understanding. So far, the evidence shows that this is working</w:t>
      </w:r>
      <w:r w:rsidR="00CB28F6" w:rsidRPr="00CB28F6">
        <w:rPr>
          <w:szCs w:val="24"/>
        </w:rPr>
        <w:t xml:space="preserve"> </w:t>
      </w:r>
      <w:r w:rsidRPr="00CB28F6">
        <w:rPr>
          <w:szCs w:val="24"/>
        </w:rPr>
        <w:t>well.</w:t>
      </w:r>
    </w:p>
    <w:p w14:paraId="3A2E4F1F" w14:textId="77777777" w:rsidR="005C5BA5" w:rsidRPr="0066159B" w:rsidRDefault="005C5BA5" w:rsidP="005C5BA5">
      <w:pPr>
        <w:rPr>
          <w:rFonts w:eastAsiaTheme="majorEastAsia" w:cstheme="minorHAnsi"/>
          <w:b/>
          <w:bCs/>
          <w:color w:val="323E4F" w:themeColor="text2" w:themeShade="BF"/>
          <w:szCs w:val="24"/>
        </w:rPr>
      </w:pPr>
      <w:r w:rsidRPr="0066159B">
        <w:rPr>
          <w:rFonts w:eastAsiaTheme="majorEastAsia" w:cstheme="minorHAnsi"/>
          <w:b/>
          <w:bCs/>
          <w:color w:val="323E4F" w:themeColor="text2" w:themeShade="BF"/>
          <w:szCs w:val="24"/>
        </w:rPr>
        <w:t>Next steps for the school</w:t>
      </w:r>
    </w:p>
    <w:p w14:paraId="46593C4D" w14:textId="77777777" w:rsidR="0066159B" w:rsidRDefault="005C5BA5" w:rsidP="005C5BA5">
      <w:pPr>
        <w:rPr>
          <w:rFonts w:eastAsiaTheme="majorEastAsia" w:cstheme="minorHAnsi"/>
          <w:color w:val="323E4F" w:themeColor="text2" w:themeShade="BF"/>
          <w:szCs w:val="24"/>
        </w:rPr>
      </w:pPr>
      <w:r w:rsidRPr="005C5BA5">
        <w:rPr>
          <w:rFonts w:eastAsiaTheme="majorEastAsia" w:cstheme="minorHAnsi"/>
          <w:color w:val="323E4F" w:themeColor="text2" w:themeShade="BF"/>
          <w:szCs w:val="24"/>
        </w:rPr>
        <w:t>Leaders and those responsible for governance should ensure that:</w:t>
      </w:r>
    </w:p>
    <w:p w14:paraId="4DB0C20F" w14:textId="77777777" w:rsidR="0066159B" w:rsidRDefault="005C5BA5" w:rsidP="00FF4E42">
      <w:pPr>
        <w:pStyle w:val="ListParagraph"/>
        <w:numPr>
          <w:ilvl w:val="0"/>
          <w:numId w:val="26"/>
        </w:numPr>
        <w:rPr>
          <w:rFonts w:eastAsiaTheme="majorEastAsia" w:cstheme="minorHAnsi"/>
          <w:color w:val="323E4F" w:themeColor="text2" w:themeShade="BF"/>
          <w:szCs w:val="24"/>
        </w:rPr>
      </w:pPr>
      <w:r w:rsidRPr="0066159B">
        <w:rPr>
          <w:rFonts w:eastAsiaTheme="majorEastAsia" w:cstheme="minorHAnsi"/>
          <w:color w:val="323E4F" w:themeColor="text2" w:themeShade="BF"/>
          <w:szCs w:val="24"/>
        </w:rPr>
        <w:t>they improve attendance further by rapidly implementing the school’s plans</w:t>
      </w:r>
    </w:p>
    <w:p w14:paraId="68993D16" w14:textId="26984066" w:rsidR="004134B7" w:rsidRDefault="005C5BA5" w:rsidP="004134B7">
      <w:pPr>
        <w:pStyle w:val="ListParagraph"/>
        <w:numPr>
          <w:ilvl w:val="0"/>
          <w:numId w:val="26"/>
        </w:numPr>
        <w:rPr>
          <w:rFonts w:eastAsiaTheme="majorEastAsia" w:cstheme="minorHAnsi"/>
          <w:color w:val="323E4F" w:themeColor="text2" w:themeShade="BF"/>
          <w:szCs w:val="24"/>
        </w:rPr>
      </w:pPr>
      <w:r w:rsidRPr="0066159B">
        <w:rPr>
          <w:rFonts w:eastAsiaTheme="majorEastAsia" w:cstheme="minorHAnsi"/>
          <w:color w:val="323E4F" w:themeColor="text2" w:themeShade="BF"/>
          <w:szCs w:val="24"/>
        </w:rPr>
        <w:t>pupils have more opportunities to apply and develop their writing skills in greater</w:t>
      </w:r>
      <w:r w:rsidR="0066159B">
        <w:rPr>
          <w:rFonts w:eastAsiaTheme="majorEastAsia" w:cstheme="minorHAnsi"/>
          <w:color w:val="323E4F" w:themeColor="text2" w:themeShade="BF"/>
          <w:szCs w:val="24"/>
        </w:rPr>
        <w:t xml:space="preserve"> </w:t>
      </w:r>
      <w:r w:rsidRPr="0066159B">
        <w:rPr>
          <w:rFonts w:eastAsiaTheme="majorEastAsia" w:cstheme="minorHAnsi"/>
          <w:color w:val="323E4F" w:themeColor="text2" w:themeShade="BF"/>
          <w:szCs w:val="24"/>
        </w:rPr>
        <w:t>depth in subjects other than English.</w:t>
      </w:r>
    </w:p>
    <w:p w14:paraId="3966A17E" w14:textId="7E19789C" w:rsidR="008F1ED2" w:rsidRPr="00C12B9A" w:rsidRDefault="008F1ED2" w:rsidP="00C12B9A">
      <w:pPr>
        <w:pStyle w:val="Heading1"/>
      </w:pPr>
      <w:bookmarkStart w:id="18" w:name="_Toc441047819"/>
      <w:bookmarkStart w:id="19" w:name="_Toc90306534"/>
      <w:r w:rsidRPr="00C12B9A">
        <w:t>School Improvement Priorities</w:t>
      </w:r>
      <w:bookmarkEnd w:id="18"/>
      <w:bookmarkEnd w:id="19"/>
      <w:r w:rsidR="00C12B9A">
        <w:t xml:space="preserve"> </w:t>
      </w:r>
    </w:p>
    <w:p w14:paraId="74706350" w14:textId="73AA0AF3" w:rsidR="00B90EE3" w:rsidRDefault="008F1ED2" w:rsidP="008F1ED2">
      <w:pPr>
        <w:rPr>
          <w:rFonts w:cstheme="minorHAnsi"/>
          <w:szCs w:val="24"/>
        </w:rPr>
      </w:pPr>
      <w:r w:rsidRPr="00C12B9A">
        <w:rPr>
          <w:rFonts w:cstheme="minorHAnsi"/>
          <w:szCs w:val="24"/>
        </w:rPr>
        <w:t>Overview of School Improvement Objectives</w:t>
      </w:r>
      <w:r w:rsidR="00A23F46" w:rsidRPr="00C12B9A">
        <w:rPr>
          <w:rFonts w:cstheme="minorHAnsi"/>
          <w:szCs w:val="24"/>
        </w:rPr>
        <w:t xml:space="preserve">. </w:t>
      </w:r>
    </w:p>
    <w:p w14:paraId="257E527C" w14:textId="0599F40A" w:rsidR="00B90EE3" w:rsidRDefault="00B90EE3" w:rsidP="00B90EE3">
      <w:pPr>
        <w:pStyle w:val="ListParagraph"/>
        <w:numPr>
          <w:ilvl w:val="0"/>
          <w:numId w:val="36"/>
        </w:numPr>
        <w:rPr>
          <w:rFonts w:cstheme="minorHAnsi"/>
          <w:szCs w:val="24"/>
        </w:rPr>
      </w:pPr>
      <w:r>
        <w:rPr>
          <w:rFonts w:cstheme="minorHAnsi"/>
          <w:szCs w:val="24"/>
        </w:rPr>
        <w:t xml:space="preserve">A tiered approach </w:t>
      </w:r>
    </w:p>
    <w:p w14:paraId="1D0FAA40" w14:textId="4012C5E4" w:rsidR="00B90EE3" w:rsidRDefault="00B90EE3" w:rsidP="00B90EE3">
      <w:pPr>
        <w:pStyle w:val="ListParagraph"/>
        <w:numPr>
          <w:ilvl w:val="0"/>
          <w:numId w:val="37"/>
        </w:numPr>
        <w:rPr>
          <w:rFonts w:cstheme="minorHAnsi"/>
          <w:szCs w:val="24"/>
        </w:rPr>
      </w:pPr>
      <w:r>
        <w:rPr>
          <w:rFonts w:cstheme="minorHAnsi"/>
          <w:szCs w:val="24"/>
        </w:rPr>
        <w:t>High quality teaching to improve attainment for all pupils.</w:t>
      </w:r>
    </w:p>
    <w:p w14:paraId="0A82F934" w14:textId="34574EEA" w:rsidR="00B90EE3" w:rsidRDefault="00C17568" w:rsidP="00B90EE3">
      <w:pPr>
        <w:pStyle w:val="ListParagraph"/>
        <w:numPr>
          <w:ilvl w:val="0"/>
          <w:numId w:val="37"/>
        </w:numPr>
        <w:rPr>
          <w:rFonts w:cstheme="minorHAnsi"/>
          <w:szCs w:val="24"/>
        </w:rPr>
      </w:pPr>
      <w:r>
        <w:rPr>
          <w:rFonts w:cstheme="minorHAnsi"/>
          <w:szCs w:val="24"/>
        </w:rPr>
        <w:t xml:space="preserve">Targeted academic support across spectrum of achievement. </w:t>
      </w:r>
    </w:p>
    <w:p w14:paraId="147B38FB" w14:textId="46EB39AD" w:rsidR="00C17568" w:rsidRDefault="00C17568" w:rsidP="00B90EE3">
      <w:pPr>
        <w:pStyle w:val="ListParagraph"/>
        <w:numPr>
          <w:ilvl w:val="0"/>
          <w:numId w:val="37"/>
        </w:numPr>
        <w:rPr>
          <w:rFonts w:cstheme="minorHAnsi"/>
          <w:szCs w:val="24"/>
        </w:rPr>
      </w:pPr>
      <w:r>
        <w:rPr>
          <w:rFonts w:cstheme="minorHAnsi"/>
          <w:szCs w:val="24"/>
        </w:rPr>
        <w:t>Wider strategies; non-academic barriers to success in school</w:t>
      </w:r>
    </w:p>
    <w:p w14:paraId="49108C65" w14:textId="78FBF132" w:rsidR="00C17568" w:rsidRDefault="00C17568" w:rsidP="00C17568">
      <w:pPr>
        <w:pStyle w:val="ListParagraph"/>
        <w:numPr>
          <w:ilvl w:val="0"/>
          <w:numId w:val="36"/>
        </w:numPr>
        <w:rPr>
          <w:rFonts w:cstheme="minorHAnsi"/>
          <w:szCs w:val="24"/>
        </w:rPr>
      </w:pPr>
      <w:r>
        <w:rPr>
          <w:rFonts w:cstheme="minorHAnsi"/>
          <w:szCs w:val="24"/>
        </w:rPr>
        <w:t>Whole school approach to Teaching &amp; Learning at Marner</w:t>
      </w:r>
    </w:p>
    <w:p w14:paraId="74610718" w14:textId="357AF613" w:rsidR="00C17568" w:rsidRDefault="00C17568" w:rsidP="00C17568">
      <w:pPr>
        <w:pStyle w:val="ListParagraph"/>
        <w:numPr>
          <w:ilvl w:val="0"/>
          <w:numId w:val="37"/>
        </w:numPr>
        <w:rPr>
          <w:rFonts w:cstheme="minorHAnsi"/>
          <w:szCs w:val="24"/>
        </w:rPr>
      </w:pPr>
      <w:r>
        <w:rPr>
          <w:rFonts w:cstheme="minorHAnsi"/>
          <w:szCs w:val="24"/>
        </w:rPr>
        <w:t>As a school we want to be evidence informed.</w:t>
      </w:r>
    </w:p>
    <w:p w14:paraId="2A92AE99" w14:textId="44C43D16" w:rsidR="00C17568" w:rsidRDefault="00C17568" w:rsidP="00C17568">
      <w:pPr>
        <w:pStyle w:val="ListParagraph"/>
        <w:numPr>
          <w:ilvl w:val="0"/>
          <w:numId w:val="37"/>
        </w:numPr>
        <w:rPr>
          <w:rFonts w:cstheme="minorHAnsi"/>
          <w:szCs w:val="24"/>
        </w:rPr>
      </w:pPr>
      <w:r>
        <w:rPr>
          <w:rFonts w:cstheme="minorHAnsi"/>
          <w:szCs w:val="24"/>
        </w:rPr>
        <w:t xml:space="preserve">Evidence based practice – integrating professional expertise with the best external evidence from research to improve the quality of practice. </w:t>
      </w:r>
    </w:p>
    <w:p w14:paraId="4AAC3762" w14:textId="2E9E3A1A" w:rsidR="00C17568" w:rsidRDefault="00C17568" w:rsidP="00C17568">
      <w:pPr>
        <w:pStyle w:val="ListParagraph"/>
        <w:numPr>
          <w:ilvl w:val="0"/>
          <w:numId w:val="37"/>
        </w:numPr>
        <w:rPr>
          <w:rFonts w:cstheme="minorHAnsi"/>
          <w:szCs w:val="24"/>
        </w:rPr>
      </w:pPr>
      <w:r>
        <w:rPr>
          <w:rFonts w:cstheme="minorHAnsi"/>
          <w:szCs w:val="24"/>
        </w:rPr>
        <w:t xml:space="preserve">Establish a Marner shared </w:t>
      </w:r>
      <w:r w:rsidR="009C376A">
        <w:rPr>
          <w:rFonts w:cstheme="minorHAnsi"/>
          <w:szCs w:val="24"/>
        </w:rPr>
        <w:t xml:space="preserve">framework </w:t>
      </w:r>
      <w:r>
        <w:rPr>
          <w:rFonts w:cstheme="minorHAnsi"/>
          <w:szCs w:val="24"/>
        </w:rPr>
        <w:t xml:space="preserve">for thinking and talking about teaching and learning (Policy). </w:t>
      </w:r>
    </w:p>
    <w:p w14:paraId="66E5AABA" w14:textId="77777777" w:rsidR="00A07736" w:rsidRDefault="00A07736" w:rsidP="008F1ED2">
      <w:pPr>
        <w:pStyle w:val="ListParagraph"/>
        <w:numPr>
          <w:ilvl w:val="0"/>
          <w:numId w:val="36"/>
        </w:numPr>
        <w:rPr>
          <w:rFonts w:cstheme="minorHAnsi"/>
          <w:szCs w:val="24"/>
        </w:rPr>
      </w:pPr>
      <w:r>
        <w:rPr>
          <w:rFonts w:cstheme="minorHAnsi"/>
          <w:szCs w:val="24"/>
        </w:rPr>
        <w:t xml:space="preserve">Achieving the best possible outcomes for all pupils, particularly the most disadvantaged among them. (Recovery, </w:t>
      </w:r>
      <w:proofErr w:type="gramStart"/>
      <w:r>
        <w:rPr>
          <w:rFonts w:cstheme="minorHAnsi"/>
          <w:szCs w:val="24"/>
        </w:rPr>
        <w:t>Intervention</w:t>
      </w:r>
      <w:proofErr w:type="gramEnd"/>
      <w:r>
        <w:rPr>
          <w:rFonts w:cstheme="minorHAnsi"/>
          <w:szCs w:val="24"/>
        </w:rPr>
        <w:t xml:space="preserve"> and a curriculum for the future.) </w:t>
      </w:r>
    </w:p>
    <w:p w14:paraId="4137BB01" w14:textId="5E67A41E" w:rsidR="0099645F" w:rsidRPr="00A07736" w:rsidRDefault="00A07736" w:rsidP="008F1ED2">
      <w:pPr>
        <w:pStyle w:val="ListParagraph"/>
        <w:numPr>
          <w:ilvl w:val="0"/>
          <w:numId w:val="36"/>
        </w:numPr>
        <w:rPr>
          <w:rFonts w:cstheme="minorHAnsi"/>
          <w:szCs w:val="24"/>
        </w:rPr>
      </w:pPr>
      <w:r>
        <w:rPr>
          <w:rFonts w:cstheme="minorHAnsi"/>
          <w:szCs w:val="24"/>
        </w:rPr>
        <w:t>To further develop learning in the outdoors</w:t>
      </w:r>
      <w:r w:rsidR="00C12B9A" w:rsidRPr="00A07736">
        <w:rPr>
          <w:rFonts w:cstheme="minorHAnsi"/>
          <w:szCs w:val="24"/>
        </w:rPr>
        <w:t xml:space="preserve"> </w:t>
      </w:r>
      <w:r>
        <w:rPr>
          <w:rFonts w:cstheme="minorHAnsi"/>
          <w:szCs w:val="24"/>
        </w:rPr>
        <w:t>improving</w:t>
      </w:r>
      <w:r w:rsidR="008F1ED2" w:rsidRPr="00A07736">
        <w:rPr>
          <w:rFonts w:cstheme="minorHAnsi"/>
          <w:szCs w:val="24"/>
        </w:rPr>
        <w:t xml:space="preserve"> problem s</w:t>
      </w:r>
      <w:r w:rsidR="00C12B9A" w:rsidRPr="00A07736">
        <w:rPr>
          <w:rFonts w:cstheme="minorHAnsi"/>
          <w:szCs w:val="24"/>
        </w:rPr>
        <w:t xml:space="preserve">olving, </w:t>
      </w:r>
      <w:proofErr w:type="gramStart"/>
      <w:r w:rsidR="00C12B9A" w:rsidRPr="00A07736">
        <w:rPr>
          <w:rFonts w:cstheme="minorHAnsi"/>
          <w:szCs w:val="24"/>
        </w:rPr>
        <w:t>team work</w:t>
      </w:r>
      <w:proofErr w:type="gramEnd"/>
      <w:r w:rsidR="00C12B9A" w:rsidRPr="00A07736">
        <w:rPr>
          <w:rFonts w:cstheme="minorHAnsi"/>
          <w:szCs w:val="24"/>
        </w:rPr>
        <w:t>,</w:t>
      </w:r>
      <w:r w:rsidR="008F1ED2" w:rsidRPr="00A07736">
        <w:rPr>
          <w:rFonts w:cstheme="minorHAnsi"/>
          <w:szCs w:val="24"/>
        </w:rPr>
        <w:t xml:space="preserve"> </w:t>
      </w:r>
      <w:r>
        <w:rPr>
          <w:rFonts w:cstheme="minorHAnsi"/>
          <w:szCs w:val="24"/>
        </w:rPr>
        <w:t xml:space="preserve">creativity, </w:t>
      </w:r>
      <w:r w:rsidR="008F1ED2" w:rsidRPr="00A07736">
        <w:rPr>
          <w:rFonts w:cstheme="minorHAnsi"/>
          <w:szCs w:val="24"/>
        </w:rPr>
        <w:t>wellbei</w:t>
      </w:r>
      <w:r w:rsidR="00C12B9A" w:rsidRPr="00A07736">
        <w:rPr>
          <w:rFonts w:cstheme="minorHAnsi"/>
          <w:szCs w:val="24"/>
        </w:rPr>
        <w:t xml:space="preserve">ng and physical health. </w:t>
      </w:r>
    </w:p>
    <w:p w14:paraId="03FE1728" w14:textId="77777777" w:rsidR="002C64C1" w:rsidRDefault="002C64C1" w:rsidP="00A07736">
      <w:pPr>
        <w:pStyle w:val="Heading1"/>
      </w:pPr>
    </w:p>
    <w:p w14:paraId="446DE7D2" w14:textId="0800064B" w:rsidR="00A07736" w:rsidRDefault="008F1ED2" w:rsidP="00A07736">
      <w:pPr>
        <w:pStyle w:val="Heading1"/>
      </w:pPr>
      <w:bookmarkStart w:id="20" w:name="_Toc90306535"/>
      <w:r w:rsidRPr="00A07736">
        <w:t xml:space="preserve">Recovery Funding </w:t>
      </w:r>
      <w:r w:rsidR="00F224EB">
        <w:t>Grants</w:t>
      </w:r>
      <w:bookmarkEnd w:id="20"/>
      <w:r w:rsidR="00F224EB">
        <w:t xml:space="preserve"> </w:t>
      </w:r>
    </w:p>
    <w:p w14:paraId="5E6691F5" w14:textId="4F26673D" w:rsidR="00A07736" w:rsidRDefault="00A07736" w:rsidP="00A07736">
      <w:r>
        <w:t>High quality teaching for all.</w:t>
      </w:r>
    </w:p>
    <w:p w14:paraId="0F535CAD" w14:textId="5B1297B4" w:rsidR="00A07736" w:rsidRDefault="00A07736" w:rsidP="00A07736">
      <w:r>
        <w:t xml:space="preserve">School-Led tutoring programme – </w:t>
      </w:r>
      <w:proofErr w:type="spellStart"/>
      <w:r>
        <w:t>Mathsucan</w:t>
      </w:r>
      <w:proofErr w:type="spellEnd"/>
      <w:r>
        <w:t xml:space="preserve"> run by two specialist maths teachers. </w:t>
      </w:r>
    </w:p>
    <w:p w14:paraId="7352CD52" w14:textId="13E812FF" w:rsidR="00A07736" w:rsidRDefault="00A07736" w:rsidP="00A07736">
      <w:r>
        <w:t>Training of intervention staff – Year 1 to Year 4.</w:t>
      </w:r>
    </w:p>
    <w:p w14:paraId="5871468A" w14:textId="4BF888D0" w:rsidR="002F3D4E" w:rsidRDefault="002F3D4E" w:rsidP="00A07736">
      <w:r>
        <w:t xml:space="preserve">Diagnostic reading analysis, </w:t>
      </w:r>
      <w:proofErr w:type="spellStart"/>
      <w:r>
        <w:t>Lexplore</w:t>
      </w:r>
      <w:proofErr w:type="spellEnd"/>
      <w:r>
        <w:t xml:space="preserve">. Accelerated reader and Bug Club to further support. </w:t>
      </w:r>
    </w:p>
    <w:p w14:paraId="2597D595" w14:textId="0743C3DE" w:rsidR="002F3D4E" w:rsidRDefault="002F3D4E" w:rsidP="00A07736">
      <w:r>
        <w:t xml:space="preserve">Tuition classes after school focusing on reading and maths intervention. </w:t>
      </w:r>
    </w:p>
    <w:p w14:paraId="4B47FA4F" w14:textId="1BE39F2D" w:rsidR="002F3D4E" w:rsidRDefault="002F3D4E" w:rsidP="00A07736">
      <w:r>
        <w:t xml:space="preserve">Mental Health and Wellbeing App, alongside Team Around the Child/family meetings. </w:t>
      </w:r>
    </w:p>
    <w:p w14:paraId="5F5F0E89" w14:textId="1B31EE3F" w:rsidR="008F1ED2" w:rsidRDefault="002F3D4E" w:rsidP="008F1ED2">
      <w:r>
        <w:t xml:space="preserve">External professionals </w:t>
      </w:r>
      <w:proofErr w:type="gramStart"/>
      <w:r>
        <w:t>e.g.</w:t>
      </w:r>
      <w:proofErr w:type="gramEnd"/>
      <w:r>
        <w:t xml:space="preserve"> Speech &amp; Language team, ASD outreach team, Educational Psychologists, parent liaison workers and social workers.</w:t>
      </w:r>
    </w:p>
    <w:p w14:paraId="6A3CB3C3" w14:textId="77777777" w:rsidR="008F1ED2" w:rsidRPr="00B8504C" w:rsidRDefault="008F1ED2" w:rsidP="008F1ED2">
      <w:pPr>
        <w:pStyle w:val="Heading1"/>
      </w:pPr>
      <w:bookmarkStart w:id="21" w:name="_Toc471305289"/>
      <w:bookmarkStart w:id="22" w:name="_Toc90306536"/>
      <w:r w:rsidRPr="00B8504C">
        <w:lastRenderedPageBreak/>
        <w:t>Financial Statement</w:t>
      </w:r>
      <w:bookmarkEnd w:id="21"/>
      <w:bookmarkEnd w:id="22"/>
    </w:p>
    <w:p w14:paraId="63B87C18" w14:textId="77777777" w:rsidR="00211FE4" w:rsidRDefault="00211FE4" w:rsidP="00211FE4">
      <w:pPr>
        <w:rPr>
          <w:iCs/>
        </w:rPr>
      </w:pPr>
      <w:r>
        <w:rPr>
          <w:iCs/>
        </w:rPr>
        <w:t xml:space="preserve">The </w:t>
      </w:r>
      <w:proofErr w:type="gramStart"/>
      <w:r>
        <w:rPr>
          <w:iCs/>
        </w:rPr>
        <w:t>School</w:t>
      </w:r>
      <w:proofErr w:type="gramEnd"/>
      <w:r>
        <w:rPr>
          <w:iCs/>
        </w:rPr>
        <w:t xml:space="preserve"> has a good record of careful budget management. The school completed a process of restructure during 2019/2020.  Despite the challenges presented by the Covid-19 pandemic; the school has no financial concerns and works effectively with the School Governing Body to make sound financial decisions. The school is aware that in the years ahead, finances for schools will remain a key priority and area of challenge. </w:t>
      </w:r>
    </w:p>
    <w:p w14:paraId="4397FA9E" w14:textId="77777777" w:rsidR="008F1ED2" w:rsidRDefault="008F1ED2" w:rsidP="008F1ED2">
      <w:pPr>
        <w:pStyle w:val="Heading1"/>
      </w:pPr>
      <w:bookmarkStart w:id="23" w:name="_Toc90306537"/>
      <w:r>
        <w:t>Premises</w:t>
      </w:r>
      <w:bookmarkEnd w:id="23"/>
    </w:p>
    <w:p w14:paraId="17141D38" w14:textId="6EFE0C69" w:rsidR="008F1ED2" w:rsidRDefault="008F1ED2" w:rsidP="008F1ED2">
      <w:r>
        <w:t>There are no significant premises conc</w:t>
      </w:r>
      <w:r w:rsidR="00F224EB">
        <w:t xml:space="preserve">erns. There is </w:t>
      </w:r>
      <w:r w:rsidR="00874D62">
        <w:t xml:space="preserve">one planned construction project to build a new front reception area and access point for the school. This is due to be completed by the start of the new academic year. </w:t>
      </w:r>
    </w:p>
    <w:p w14:paraId="51DE3033" w14:textId="77777777" w:rsidR="00283D1C" w:rsidRDefault="00283D1C" w:rsidP="008F1ED2"/>
    <w:p w14:paraId="586A7A89" w14:textId="023B385D" w:rsidR="00283D1C" w:rsidRDefault="00283D1C" w:rsidP="00861F68">
      <w:r>
        <w:rPr>
          <w:noProof/>
        </w:rPr>
        <w:drawing>
          <wp:inline distT="0" distB="0" distL="0" distR="0" wp14:anchorId="720B4869" wp14:editId="5E99C5D1">
            <wp:extent cx="5664530" cy="5534610"/>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680222" cy="5549942"/>
                    </a:xfrm>
                    <a:prstGeom prst="rect">
                      <a:avLst/>
                    </a:prstGeom>
                  </pic:spPr>
                </pic:pic>
              </a:graphicData>
            </a:graphic>
          </wp:inline>
        </w:drawing>
      </w:r>
      <w:bookmarkStart w:id="24" w:name="_Toc441047827"/>
    </w:p>
    <w:p w14:paraId="56BB428B" w14:textId="56320805" w:rsidR="00EA14EB" w:rsidRDefault="00EA14EB" w:rsidP="00EA14EB">
      <w:pPr>
        <w:pStyle w:val="Heading1"/>
      </w:pPr>
      <w:bookmarkStart w:id="25" w:name="_Toc90306538"/>
      <w:r>
        <w:lastRenderedPageBreak/>
        <w:t>Headteacher</w:t>
      </w:r>
      <w:r w:rsidRPr="003147B9">
        <w:t xml:space="preserve"> Job Description</w:t>
      </w:r>
      <w:bookmarkEnd w:id="25"/>
    </w:p>
    <w:bookmarkEnd w:id="24"/>
    <w:p w14:paraId="68F4AC87" w14:textId="77777777" w:rsidR="00EA14EB" w:rsidRPr="00B964ED" w:rsidRDefault="00EA14EB" w:rsidP="00EA14EB">
      <w:pPr>
        <w:rPr>
          <w:rFonts w:cstheme="minorHAnsi"/>
          <w:b/>
          <w:szCs w:val="24"/>
        </w:rPr>
      </w:pPr>
      <w:r w:rsidRPr="00B964ED">
        <w:rPr>
          <w:rFonts w:cstheme="minorHAnsi"/>
          <w:b/>
          <w:szCs w:val="24"/>
        </w:rPr>
        <w:t>Salary:</w:t>
      </w:r>
      <w:r w:rsidRPr="00B964ED">
        <w:rPr>
          <w:rFonts w:cstheme="minorHAnsi"/>
          <w:b/>
          <w:szCs w:val="24"/>
        </w:rPr>
        <w:tab/>
      </w:r>
    </w:p>
    <w:p w14:paraId="0D8BB5AD" w14:textId="388BA8C8" w:rsidR="00EA14EB" w:rsidRPr="00A95A3F" w:rsidRDefault="00EA14EB" w:rsidP="00EA14EB">
      <w:pPr>
        <w:rPr>
          <w:rFonts w:cstheme="minorHAnsi"/>
          <w:b/>
          <w:bCs/>
          <w:szCs w:val="24"/>
        </w:rPr>
      </w:pPr>
      <w:r w:rsidRPr="00A95A3F">
        <w:rPr>
          <w:rFonts w:cstheme="minorHAnsi"/>
          <w:b/>
          <w:bCs/>
          <w:szCs w:val="24"/>
        </w:rPr>
        <w:t xml:space="preserve">L24 – L30 </w:t>
      </w:r>
      <w:r w:rsidR="00A95A3F" w:rsidRPr="00A95A3F">
        <w:rPr>
          <w:rFonts w:cstheme="minorHAnsi"/>
          <w:b/>
          <w:bCs/>
          <w:szCs w:val="24"/>
        </w:rPr>
        <w:t>(£82,277 - £94,039)</w:t>
      </w:r>
    </w:p>
    <w:p w14:paraId="43C56046" w14:textId="77777777" w:rsidR="00EA14EB" w:rsidRPr="00B964ED" w:rsidRDefault="00EA14EB" w:rsidP="00EA14EB">
      <w:pPr>
        <w:rPr>
          <w:rFonts w:cstheme="minorHAnsi"/>
          <w:b/>
          <w:szCs w:val="24"/>
        </w:rPr>
      </w:pPr>
      <w:r w:rsidRPr="00B964ED">
        <w:rPr>
          <w:rFonts w:cstheme="minorHAnsi"/>
          <w:b/>
          <w:szCs w:val="24"/>
        </w:rPr>
        <w:t xml:space="preserve">Qualities: </w:t>
      </w:r>
    </w:p>
    <w:p w14:paraId="060B40A3" w14:textId="77777777" w:rsidR="00EA14EB" w:rsidRPr="00C34E0E" w:rsidRDefault="00EA14EB" w:rsidP="00EA14EB">
      <w:pPr>
        <w:spacing w:before="100" w:beforeAutospacing="1" w:after="100" w:afterAutospacing="1" w:line="240" w:lineRule="auto"/>
        <w:rPr>
          <w:rFonts w:cs="Calibri"/>
          <w:szCs w:val="24"/>
        </w:rPr>
      </w:pPr>
      <w:r w:rsidRPr="00C34E0E">
        <w:rPr>
          <w:rFonts w:cs="Calibri"/>
          <w:szCs w:val="24"/>
        </w:rPr>
        <w:t>Our new Headteacher will be passionate about achieving the best possible outcomes for our children. They will care about the whole family: parents, carers and children</w:t>
      </w:r>
      <w:r>
        <w:rPr>
          <w:rFonts w:cs="Calibri"/>
          <w:szCs w:val="24"/>
        </w:rPr>
        <w:t xml:space="preserve"> and will </w:t>
      </w:r>
      <w:r w:rsidRPr="00C34E0E">
        <w:rPr>
          <w:rFonts w:cs="Calibri"/>
          <w:szCs w:val="24"/>
        </w:rPr>
        <w:t>value</w:t>
      </w:r>
      <w:r>
        <w:rPr>
          <w:rFonts w:cs="Calibri"/>
          <w:szCs w:val="24"/>
        </w:rPr>
        <w:t xml:space="preserve"> our staff and the contribution they make</w:t>
      </w:r>
      <w:r w:rsidRPr="00C34E0E">
        <w:rPr>
          <w:rFonts w:cs="Calibri"/>
          <w:szCs w:val="24"/>
        </w:rPr>
        <w:t>. The</w:t>
      </w:r>
      <w:r>
        <w:rPr>
          <w:rFonts w:cs="Calibri"/>
          <w:szCs w:val="24"/>
        </w:rPr>
        <w:t>y</w:t>
      </w:r>
      <w:r w:rsidRPr="00C34E0E">
        <w:rPr>
          <w:rFonts w:cs="Calibri"/>
          <w:szCs w:val="24"/>
        </w:rPr>
        <w:t xml:space="preserve"> will be welcoming, genuinely friendly and visible to parents. </w:t>
      </w:r>
      <w:r>
        <w:rPr>
          <w:rFonts w:cs="Calibri"/>
          <w:szCs w:val="24"/>
        </w:rPr>
        <w:t>Our</w:t>
      </w:r>
      <w:r w:rsidRPr="00C34E0E">
        <w:rPr>
          <w:rFonts w:cs="Calibri"/>
          <w:szCs w:val="24"/>
        </w:rPr>
        <w:t xml:space="preserve"> Headteacher will enjoy celebrating success, in all its forms, and </w:t>
      </w:r>
      <w:r>
        <w:rPr>
          <w:rFonts w:cs="Calibri"/>
          <w:szCs w:val="24"/>
        </w:rPr>
        <w:t xml:space="preserve">expect our children to leave our school </w:t>
      </w:r>
      <w:r w:rsidRPr="0075182F">
        <w:rPr>
          <w:rFonts w:cs="Calibri"/>
          <w:szCs w:val="24"/>
        </w:rPr>
        <w:t>with a life-long love of learning and well prepared for the challenges ahead.</w:t>
      </w:r>
    </w:p>
    <w:p w14:paraId="78BB7392" w14:textId="77777777" w:rsidR="00EA14EB" w:rsidRDefault="00EA14EB" w:rsidP="00EA14EB">
      <w:pPr>
        <w:rPr>
          <w:rFonts w:cs="Calibri"/>
          <w:szCs w:val="24"/>
        </w:rPr>
      </w:pPr>
      <w:r w:rsidRPr="00C34E0E">
        <w:rPr>
          <w:rFonts w:cs="Calibri"/>
          <w:szCs w:val="24"/>
        </w:rPr>
        <w:t>Their style of leadership will be calm, considered</w:t>
      </w:r>
      <w:r>
        <w:rPr>
          <w:rFonts w:cs="Calibri"/>
          <w:szCs w:val="24"/>
        </w:rPr>
        <w:t xml:space="preserve">, </w:t>
      </w:r>
      <w:r w:rsidRPr="00C34E0E">
        <w:rPr>
          <w:rFonts w:cs="Calibri"/>
          <w:szCs w:val="24"/>
        </w:rPr>
        <w:t>inclusive</w:t>
      </w:r>
      <w:r>
        <w:rPr>
          <w:rFonts w:cs="Calibri"/>
          <w:szCs w:val="24"/>
        </w:rPr>
        <w:t xml:space="preserve"> and they will</w:t>
      </w:r>
      <w:r w:rsidRPr="00C34E0E">
        <w:rPr>
          <w:rFonts w:cs="Calibri"/>
          <w:szCs w:val="24"/>
        </w:rPr>
        <w:t xml:space="preserve"> us</w:t>
      </w:r>
      <w:r>
        <w:rPr>
          <w:rFonts w:cs="Calibri"/>
          <w:szCs w:val="24"/>
        </w:rPr>
        <w:t>e</w:t>
      </w:r>
      <w:r w:rsidRPr="00C34E0E">
        <w:rPr>
          <w:rFonts w:cs="Calibri"/>
          <w:szCs w:val="24"/>
        </w:rPr>
        <w:t xml:space="preserve"> distributed leadership to facilitate decision making and </w:t>
      </w:r>
      <w:r>
        <w:rPr>
          <w:rFonts w:cs="Calibri"/>
          <w:szCs w:val="24"/>
        </w:rPr>
        <w:t xml:space="preserve">manage change. They will </w:t>
      </w:r>
      <w:r w:rsidRPr="00C34E0E">
        <w:rPr>
          <w:rFonts w:cs="Calibri"/>
          <w:szCs w:val="24"/>
        </w:rPr>
        <w:t xml:space="preserve">deliver strategies designed to help all our children to </w:t>
      </w:r>
      <w:r>
        <w:rPr>
          <w:rFonts w:cs="Calibri"/>
          <w:szCs w:val="24"/>
        </w:rPr>
        <w:t>become</w:t>
      </w:r>
      <w:r w:rsidRPr="003259C8">
        <w:rPr>
          <w:rFonts w:cs="Calibri"/>
          <w:szCs w:val="24"/>
        </w:rPr>
        <w:t xml:space="preserve"> </w:t>
      </w:r>
      <w:r>
        <w:rPr>
          <w:rFonts w:cs="Calibri"/>
          <w:szCs w:val="24"/>
        </w:rPr>
        <w:t>resilient and confident learners, who are excited by their learning experiences and who expect, and are encouraged, to do their very best.</w:t>
      </w:r>
    </w:p>
    <w:p w14:paraId="4A4D9762" w14:textId="77777777" w:rsidR="00EA14EB" w:rsidRPr="00C34E0E" w:rsidRDefault="00EA14EB" w:rsidP="00EA14EB">
      <w:pPr>
        <w:rPr>
          <w:rFonts w:cs="Calibri"/>
          <w:szCs w:val="24"/>
        </w:rPr>
      </w:pPr>
      <w:r w:rsidRPr="00C34E0E">
        <w:rPr>
          <w:rFonts w:cs="Calibri"/>
          <w:szCs w:val="24"/>
        </w:rPr>
        <w:t xml:space="preserve">They will understand our changing and </w:t>
      </w:r>
      <w:r>
        <w:rPr>
          <w:rFonts w:cs="Calibri"/>
          <w:szCs w:val="24"/>
        </w:rPr>
        <w:t>evolving</w:t>
      </w:r>
      <w:r w:rsidRPr="00C34E0E">
        <w:rPr>
          <w:rFonts w:cs="Calibri"/>
          <w:szCs w:val="24"/>
        </w:rPr>
        <w:t xml:space="preserve"> </w:t>
      </w:r>
      <w:proofErr w:type="gramStart"/>
      <w:r w:rsidRPr="00C34E0E">
        <w:rPr>
          <w:rFonts w:cs="Calibri"/>
          <w:szCs w:val="24"/>
        </w:rPr>
        <w:t>community, and</w:t>
      </w:r>
      <w:proofErr w:type="gramEnd"/>
      <w:r w:rsidRPr="00C34E0E">
        <w:rPr>
          <w:rFonts w:cs="Calibri"/>
          <w:szCs w:val="24"/>
        </w:rPr>
        <w:t xml:space="preserve"> will have the ability to build and maintain a sense of </w:t>
      </w:r>
      <w:r>
        <w:rPr>
          <w:rFonts w:cs="Calibri"/>
          <w:szCs w:val="24"/>
        </w:rPr>
        <w:t>togetherness</w:t>
      </w:r>
      <w:r w:rsidRPr="00C34E0E">
        <w:rPr>
          <w:rFonts w:cs="Calibri"/>
          <w:szCs w:val="24"/>
        </w:rPr>
        <w:t xml:space="preserve"> and common purpose. Motivating staff</w:t>
      </w:r>
      <w:r>
        <w:rPr>
          <w:rFonts w:cs="Calibri"/>
          <w:szCs w:val="24"/>
        </w:rPr>
        <w:t>, with</w:t>
      </w:r>
      <w:r w:rsidRPr="00C34E0E">
        <w:rPr>
          <w:rFonts w:cs="Calibri"/>
          <w:szCs w:val="24"/>
        </w:rPr>
        <w:t xml:space="preserve"> a focus on their development</w:t>
      </w:r>
      <w:r>
        <w:rPr>
          <w:rFonts w:cs="Calibri"/>
          <w:szCs w:val="24"/>
        </w:rPr>
        <w:t>,</w:t>
      </w:r>
      <w:r w:rsidRPr="00C34E0E">
        <w:rPr>
          <w:rFonts w:cs="Calibri"/>
          <w:szCs w:val="24"/>
        </w:rPr>
        <w:t xml:space="preserve"> will be a key part of our Headteacher’s day to day activities. They will be outward facing, collaborating with other schools, the Local </w:t>
      </w:r>
      <w:proofErr w:type="gramStart"/>
      <w:r w:rsidRPr="00C34E0E">
        <w:rPr>
          <w:rFonts w:cs="Calibri"/>
          <w:szCs w:val="24"/>
        </w:rPr>
        <w:t>Authority</w:t>
      </w:r>
      <w:proofErr w:type="gramEnd"/>
      <w:r w:rsidRPr="00C34E0E">
        <w:rPr>
          <w:rFonts w:cs="Calibri"/>
          <w:szCs w:val="24"/>
        </w:rPr>
        <w:t xml:space="preserve"> and other organisations for the benefit of </w:t>
      </w:r>
      <w:r>
        <w:rPr>
          <w:rFonts w:cs="Calibri"/>
          <w:szCs w:val="24"/>
        </w:rPr>
        <w:t>our</w:t>
      </w:r>
      <w:r w:rsidRPr="00C34E0E">
        <w:rPr>
          <w:rFonts w:cs="Calibri"/>
          <w:szCs w:val="24"/>
        </w:rPr>
        <w:t xml:space="preserve"> pupils and their families. </w:t>
      </w:r>
    </w:p>
    <w:p w14:paraId="1DB56172" w14:textId="77777777" w:rsidR="00EA14EB" w:rsidRPr="00B964ED" w:rsidRDefault="00EA14EB" w:rsidP="00EA14EB">
      <w:pPr>
        <w:rPr>
          <w:rFonts w:cstheme="minorHAnsi"/>
          <w:b/>
          <w:szCs w:val="24"/>
        </w:rPr>
      </w:pPr>
      <w:r w:rsidRPr="00B964ED">
        <w:rPr>
          <w:rFonts w:cstheme="minorHAnsi"/>
          <w:b/>
          <w:szCs w:val="24"/>
        </w:rPr>
        <w:t>Duties</w:t>
      </w:r>
      <w:r>
        <w:rPr>
          <w:rFonts w:cstheme="minorHAnsi"/>
          <w:b/>
          <w:szCs w:val="24"/>
        </w:rPr>
        <w:t xml:space="preserve">, </w:t>
      </w:r>
      <w:proofErr w:type="gramStart"/>
      <w:r>
        <w:rPr>
          <w:rFonts w:cstheme="minorHAnsi"/>
          <w:b/>
          <w:szCs w:val="24"/>
        </w:rPr>
        <w:t>ethics</w:t>
      </w:r>
      <w:proofErr w:type="gramEnd"/>
      <w:r>
        <w:rPr>
          <w:rFonts w:cstheme="minorHAnsi"/>
          <w:b/>
          <w:szCs w:val="24"/>
        </w:rPr>
        <w:t xml:space="preserve"> and professional conduct</w:t>
      </w:r>
      <w:r w:rsidRPr="00B964ED">
        <w:rPr>
          <w:rFonts w:cstheme="minorHAnsi"/>
          <w:b/>
          <w:szCs w:val="24"/>
        </w:rPr>
        <w:t>:</w:t>
      </w:r>
    </w:p>
    <w:p w14:paraId="526819E5" w14:textId="77777777" w:rsidR="00EA14EB" w:rsidRPr="00341F81" w:rsidRDefault="00EA14EB" w:rsidP="00EA14EB">
      <w:pPr>
        <w:rPr>
          <w:rFonts w:cstheme="minorHAnsi"/>
          <w:szCs w:val="24"/>
        </w:rPr>
      </w:pPr>
      <w:r w:rsidRPr="00B964ED">
        <w:rPr>
          <w:rFonts w:cstheme="minorHAnsi"/>
          <w:szCs w:val="24"/>
        </w:rPr>
        <w:t xml:space="preserve">This job description is subject to the general conditions of service for a Headteacher as set out in the current School Teachers Pay and Conditions Document. This job description is </w:t>
      </w:r>
      <w:r>
        <w:rPr>
          <w:rFonts w:cstheme="minorHAnsi"/>
          <w:szCs w:val="24"/>
        </w:rPr>
        <w:t>aligned to the Headteacher Standards – October 2020</w:t>
      </w:r>
      <w:r w:rsidRPr="00B964ED">
        <w:rPr>
          <w:rFonts w:cstheme="minorHAnsi"/>
          <w:szCs w:val="24"/>
        </w:rPr>
        <w:t>.</w:t>
      </w:r>
      <w:r>
        <w:rPr>
          <w:rFonts w:cstheme="minorHAnsi"/>
          <w:szCs w:val="24"/>
        </w:rPr>
        <w:t xml:space="preserve"> Our Headteacher is expected to demonstrate consistently </w:t>
      </w:r>
      <w:r w:rsidRPr="00341F81">
        <w:rPr>
          <w:rFonts w:cstheme="minorHAnsi"/>
          <w:szCs w:val="24"/>
        </w:rPr>
        <w:t>high standards of principled and professional conduct</w:t>
      </w:r>
      <w:r>
        <w:rPr>
          <w:rFonts w:cstheme="minorHAnsi"/>
          <w:szCs w:val="24"/>
        </w:rPr>
        <w:t xml:space="preserve"> (see Headteacher Standards – section 1)</w:t>
      </w:r>
      <w:r w:rsidRPr="00341F81">
        <w:rPr>
          <w:rFonts w:cstheme="minorHAnsi"/>
          <w:szCs w:val="24"/>
        </w:rPr>
        <w:t>. They are expected to meet the teachers’ standards and be responsible for providing the conditions in which teachers can fulfil them.</w:t>
      </w:r>
      <w:r>
        <w:rPr>
          <w:rFonts w:cstheme="minorHAnsi"/>
          <w:szCs w:val="24"/>
        </w:rPr>
        <w:t xml:space="preserve"> Our </w:t>
      </w:r>
      <w:r w:rsidRPr="00341F81">
        <w:rPr>
          <w:rFonts w:cstheme="minorHAnsi"/>
          <w:szCs w:val="24"/>
        </w:rPr>
        <w:t>Headteacher</w:t>
      </w:r>
      <w:r>
        <w:rPr>
          <w:rFonts w:cstheme="minorHAnsi"/>
          <w:szCs w:val="24"/>
        </w:rPr>
        <w:t xml:space="preserve"> will</w:t>
      </w:r>
      <w:r w:rsidRPr="00341F81">
        <w:rPr>
          <w:rFonts w:cstheme="minorHAnsi"/>
          <w:szCs w:val="24"/>
        </w:rPr>
        <w:t xml:space="preserve"> </w:t>
      </w:r>
      <w:proofErr w:type="gramStart"/>
      <w:r w:rsidRPr="00341F81">
        <w:rPr>
          <w:rFonts w:cstheme="minorHAnsi"/>
          <w:szCs w:val="24"/>
        </w:rPr>
        <w:t xml:space="preserve">uphold and demonstrate the Seven Principles of Public Life </w:t>
      </w:r>
      <w:r>
        <w:rPr>
          <w:rFonts w:cstheme="minorHAnsi"/>
          <w:szCs w:val="24"/>
        </w:rPr>
        <w:t>(</w:t>
      </w:r>
      <w:r w:rsidRPr="00341F81">
        <w:rPr>
          <w:rFonts w:cstheme="minorHAnsi"/>
          <w:szCs w:val="24"/>
        </w:rPr>
        <w:t>the Nolan principles</w:t>
      </w:r>
      <w:r>
        <w:rPr>
          <w:rFonts w:cstheme="minorHAnsi"/>
          <w:szCs w:val="24"/>
        </w:rPr>
        <w:t>)</w:t>
      </w:r>
      <w:r w:rsidRPr="00341F81">
        <w:rPr>
          <w:rFonts w:cstheme="minorHAnsi"/>
          <w:szCs w:val="24"/>
        </w:rPr>
        <w:t xml:space="preserve"> at all times</w:t>
      </w:r>
      <w:proofErr w:type="gramEnd"/>
      <w:r w:rsidRPr="00341F81">
        <w:rPr>
          <w:rFonts w:cstheme="minorHAnsi"/>
          <w:szCs w:val="24"/>
        </w:rPr>
        <w:t xml:space="preserve">. </w:t>
      </w:r>
    </w:p>
    <w:p w14:paraId="7EB64AF7" w14:textId="77777777" w:rsidR="00EA14EB" w:rsidRPr="00B964ED" w:rsidRDefault="00EA14EB" w:rsidP="00EA14EB">
      <w:pPr>
        <w:rPr>
          <w:rFonts w:cstheme="minorHAnsi"/>
          <w:b/>
          <w:szCs w:val="24"/>
        </w:rPr>
      </w:pPr>
      <w:r w:rsidRPr="00B964ED">
        <w:rPr>
          <w:rFonts w:cstheme="minorHAnsi"/>
          <w:b/>
          <w:szCs w:val="24"/>
        </w:rPr>
        <w:t>Main Purpose:</w:t>
      </w:r>
    </w:p>
    <w:p w14:paraId="5DD589D2" w14:textId="77777777" w:rsidR="00EA14EB" w:rsidRDefault="00EA14EB" w:rsidP="00EA14EB">
      <w:pPr>
        <w:rPr>
          <w:rFonts w:cstheme="minorHAnsi"/>
          <w:szCs w:val="24"/>
        </w:rPr>
      </w:pPr>
      <w:r w:rsidRPr="00B964ED">
        <w:rPr>
          <w:rFonts w:cstheme="minorHAnsi"/>
          <w:szCs w:val="24"/>
        </w:rPr>
        <w:t>The Headteacher will</w:t>
      </w:r>
      <w:r>
        <w:rPr>
          <w:rFonts w:cstheme="minorHAnsi"/>
          <w:szCs w:val="24"/>
        </w:rPr>
        <w:t xml:space="preserve">, through their own actions and </w:t>
      </w:r>
      <w:r w:rsidRPr="00B964ED">
        <w:rPr>
          <w:rFonts w:cstheme="minorHAnsi"/>
          <w:szCs w:val="24"/>
        </w:rPr>
        <w:t>work</w:t>
      </w:r>
      <w:r>
        <w:rPr>
          <w:rFonts w:cstheme="minorHAnsi"/>
          <w:szCs w:val="24"/>
        </w:rPr>
        <w:t>ing</w:t>
      </w:r>
      <w:r w:rsidRPr="00B964ED">
        <w:rPr>
          <w:rFonts w:cstheme="minorHAnsi"/>
          <w:szCs w:val="24"/>
        </w:rPr>
        <w:t xml:space="preserve"> with the S</w:t>
      </w:r>
      <w:r>
        <w:rPr>
          <w:rFonts w:cstheme="minorHAnsi"/>
          <w:szCs w:val="24"/>
        </w:rPr>
        <w:t>enior</w:t>
      </w:r>
      <w:r w:rsidRPr="00B964ED">
        <w:rPr>
          <w:rFonts w:cstheme="minorHAnsi"/>
          <w:szCs w:val="24"/>
        </w:rPr>
        <w:t xml:space="preserve"> Leadership Team (SLT)</w:t>
      </w:r>
      <w:r>
        <w:rPr>
          <w:rFonts w:cstheme="minorHAnsi"/>
          <w:szCs w:val="24"/>
        </w:rPr>
        <w:t>,</w:t>
      </w:r>
      <w:r w:rsidRPr="00B964ED">
        <w:rPr>
          <w:rFonts w:cstheme="minorHAnsi"/>
          <w:szCs w:val="24"/>
        </w:rPr>
        <w:t xml:space="preserve"> </w:t>
      </w:r>
      <w:r>
        <w:rPr>
          <w:rFonts w:cstheme="minorHAnsi"/>
          <w:szCs w:val="24"/>
        </w:rPr>
        <w:t>provide</w:t>
      </w:r>
      <w:r w:rsidRPr="00B964ED">
        <w:rPr>
          <w:rFonts w:cstheme="minorHAnsi"/>
          <w:szCs w:val="24"/>
        </w:rPr>
        <w:t xml:space="preserve"> professional leadership, </w:t>
      </w:r>
      <w:proofErr w:type="gramStart"/>
      <w:r w:rsidRPr="00B964ED">
        <w:rPr>
          <w:rFonts w:cstheme="minorHAnsi"/>
          <w:szCs w:val="24"/>
        </w:rPr>
        <w:t>vision</w:t>
      </w:r>
      <w:proofErr w:type="gramEnd"/>
      <w:r w:rsidRPr="00B964ED">
        <w:rPr>
          <w:rFonts w:cstheme="minorHAnsi"/>
          <w:szCs w:val="24"/>
        </w:rPr>
        <w:t xml:space="preserve"> and strategic direction for </w:t>
      </w:r>
      <w:r>
        <w:rPr>
          <w:rFonts w:cstheme="minorHAnsi"/>
          <w:szCs w:val="24"/>
        </w:rPr>
        <w:t>our</w:t>
      </w:r>
      <w:r w:rsidRPr="00B964ED">
        <w:rPr>
          <w:rFonts w:cstheme="minorHAnsi"/>
          <w:szCs w:val="24"/>
        </w:rPr>
        <w:t xml:space="preserve"> school in order to ensure the highest quality of education</w:t>
      </w:r>
      <w:r>
        <w:rPr>
          <w:rFonts w:cstheme="minorHAnsi"/>
          <w:szCs w:val="24"/>
        </w:rPr>
        <w:t xml:space="preserve"> and a positive and enriching experience</w:t>
      </w:r>
      <w:r w:rsidRPr="00B964ED">
        <w:rPr>
          <w:rFonts w:cstheme="minorHAnsi"/>
          <w:szCs w:val="24"/>
        </w:rPr>
        <w:t xml:space="preserve"> for all </w:t>
      </w:r>
      <w:r>
        <w:rPr>
          <w:rFonts w:cstheme="minorHAnsi"/>
          <w:szCs w:val="24"/>
        </w:rPr>
        <w:t>our</w:t>
      </w:r>
      <w:r w:rsidRPr="00B964ED">
        <w:rPr>
          <w:rFonts w:cstheme="minorHAnsi"/>
          <w:szCs w:val="24"/>
        </w:rPr>
        <w:t xml:space="preserve"> pupils</w:t>
      </w:r>
      <w:r>
        <w:rPr>
          <w:rFonts w:cstheme="minorHAnsi"/>
          <w:szCs w:val="24"/>
        </w:rPr>
        <w:t>.</w:t>
      </w:r>
    </w:p>
    <w:p w14:paraId="2685F459" w14:textId="77777777" w:rsidR="00D35E4E" w:rsidRDefault="00D35E4E" w:rsidP="00EA14EB">
      <w:pPr>
        <w:rPr>
          <w:rFonts w:cstheme="minorHAnsi"/>
          <w:szCs w:val="24"/>
        </w:rPr>
      </w:pPr>
    </w:p>
    <w:p w14:paraId="044CED16" w14:textId="77777777" w:rsidR="00D35E4E" w:rsidRDefault="00D35E4E" w:rsidP="00EA14EB">
      <w:pPr>
        <w:rPr>
          <w:rFonts w:cstheme="minorHAnsi"/>
          <w:szCs w:val="24"/>
        </w:rPr>
      </w:pPr>
    </w:p>
    <w:p w14:paraId="4EB17F0F" w14:textId="77777777" w:rsidR="00D35E4E" w:rsidRDefault="00D35E4E" w:rsidP="00EA14EB">
      <w:pPr>
        <w:rPr>
          <w:rFonts w:cstheme="minorHAnsi"/>
          <w:szCs w:val="24"/>
        </w:rPr>
      </w:pPr>
    </w:p>
    <w:p w14:paraId="739CA11A" w14:textId="16301C11" w:rsidR="00EA14EB" w:rsidRPr="00EA14EB" w:rsidRDefault="00EA14EB" w:rsidP="00EA14EB">
      <w:pPr>
        <w:rPr>
          <w:rFonts w:cstheme="minorHAnsi"/>
          <w:szCs w:val="24"/>
        </w:rPr>
      </w:pPr>
      <w:r>
        <w:rPr>
          <w:rFonts w:cstheme="minorHAnsi"/>
          <w:szCs w:val="24"/>
        </w:rPr>
        <w:lastRenderedPageBreak/>
        <w:t xml:space="preserve"> Our Headteacher will:</w:t>
      </w:r>
    </w:p>
    <w:p w14:paraId="5ADD44C0" w14:textId="77777777" w:rsidR="00EA14EB" w:rsidRPr="00B977CE" w:rsidRDefault="00EA14EB" w:rsidP="00EA14EB">
      <w:pPr>
        <w:rPr>
          <w:rFonts w:cstheme="minorHAnsi"/>
          <w:b/>
          <w:bCs/>
          <w:szCs w:val="24"/>
          <w:u w:val="single"/>
        </w:rPr>
      </w:pPr>
      <w:r w:rsidRPr="00B977CE">
        <w:rPr>
          <w:rFonts w:cstheme="minorHAnsi"/>
          <w:b/>
          <w:bCs/>
          <w:szCs w:val="24"/>
          <w:u w:val="single"/>
        </w:rPr>
        <w:t xml:space="preserve">School </w:t>
      </w:r>
      <w:r>
        <w:rPr>
          <w:rFonts w:cstheme="minorHAnsi"/>
          <w:b/>
          <w:bCs/>
          <w:szCs w:val="24"/>
          <w:u w:val="single"/>
        </w:rPr>
        <w:t xml:space="preserve">Leadership &amp; </w:t>
      </w:r>
      <w:r w:rsidRPr="00B977CE">
        <w:rPr>
          <w:rFonts w:cstheme="minorHAnsi"/>
          <w:b/>
          <w:bCs/>
          <w:szCs w:val="24"/>
          <w:u w:val="single"/>
        </w:rPr>
        <w:t>Culture</w:t>
      </w:r>
    </w:p>
    <w:p w14:paraId="75A35F93" w14:textId="77777777" w:rsidR="00EA14EB" w:rsidRPr="00B977CE" w:rsidRDefault="00EA14EB" w:rsidP="00EA14EB">
      <w:pPr>
        <w:pStyle w:val="ListParagraph"/>
        <w:numPr>
          <w:ilvl w:val="0"/>
          <w:numId w:val="17"/>
        </w:numPr>
        <w:rPr>
          <w:rFonts w:cstheme="minorHAnsi"/>
          <w:szCs w:val="24"/>
        </w:rPr>
      </w:pPr>
      <w:r w:rsidRPr="00B977CE">
        <w:rPr>
          <w:rFonts w:cstheme="minorHAnsi"/>
          <w:szCs w:val="24"/>
        </w:rPr>
        <w:t xml:space="preserve">establish and sustain </w:t>
      </w:r>
      <w:r>
        <w:rPr>
          <w:rFonts w:cstheme="minorHAnsi"/>
          <w:szCs w:val="24"/>
        </w:rPr>
        <w:t>our</w:t>
      </w:r>
      <w:r w:rsidRPr="00B977CE">
        <w:rPr>
          <w:rFonts w:cstheme="minorHAnsi"/>
          <w:szCs w:val="24"/>
        </w:rPr>
        <w:t xml:space="preserve"> school’s ethos and strategic direction in partnership with those responsible for governance and through consultation with the school community</w:t>
      </w:r>
    </w:p>
    <w:p w14:paraId="179684D7" w14:textId="77777777" w:rsidR="00EA14EB" w:rsidRPr="00B977CE" w:rsidRDefault="00EA14EB" w:rsidP="00EA14EB">
      <w:pPr>
        <w:pStyle w:val="ListParagraph"/>
        <w:numPr>
          <w:ilvl w:val="0"/>
          <w:numId w:val="17"/>
        </w:numPr>
        <w:rPr>
          <w:rFonts w:cstheme="minorHAnsi"/>
          <w:szCs w:val="24"/>
        </w:rPr>
      </w:pPr>
      <w:r w:rsidRPr="00B977CE">
        <w:rPr>
          <w:rFonts w:cstheme="minorHAnsi"/>
          <w:szCs w:val="24"/>
        </w:rPr>
        <w:t xml:space="preserve">create a culture where </w:t>
      </w:r>
      <w:r>
        <w:rPr>
          <w:rFonts w:cstheme="minorHAnsi"/>
          <w:szCs w:val="24"/>
        </w:rPr>
        <w:t xml:space="preserve">our </w:t>
      </w:r>
      <w:r w:rsidRPr="00B977CE">
        <w:rPr>
          <w:rFonts w:cstheme="minorHAnsi"/>
          <w:szCs w:val="24"/>
        </w:rPr>
        <w:t>pupils experience a positive and enriching school life</w:t>
      </w:r>
    </w:p>
    <w:p w14:paraId="0472D818" w14:textId="77777777" w:rsidR="00EA14EB" w:rsidRDefault="00EA14EB" w:rsidP="00EA14EB">
      <w:pPr>
        <w:pStyle w:val="ListParagraph"/>
        <w:numPr>
          <w:ilvl w:val="0"/>
          <w:numId w:val="17"/>
        </w:numPr>
        <w:rPr>
          <w:rFonts w:cstheme="minorHAnsi"/>
          <w:szCs w:val="24"/>
        </w:rPr>
      </w:pPr>
      <w:r w:rsidRPr="00B977CE">
        <w:rPr>
          <w:rFonts w:cstheme="minorHAnsi"/>
          <w:szCs w:val="24"/>
        </w:rPr>
        <w:t>uphold ambitious educational standards which prepare pupils from all backgrounds for their next phase of education and life</w:t>
      </w:r>
    </w:p>
    <w:p w14:paraId="44D8B5BC" w14:textId="77777777" w:rsidR="00EA14EB" w:rsidRPr="00B977CE" w:rsidRDefault="00EA14EB" w:rsidP="00EA14EB">
      <w:pPr>
        <w:pStyle w:val="ListParagraph"/>
        <w:numPr>
          <w:ilvl w:val="0"/>
          <w:numId w:val="17"/>
        </w:numPr>
        <w:rPr>
          <w:rFonts w:cstheme="minorHAnsi"/>
          <w:szCs w:val="24"/>
        </w:rPr>
      </w:pPr>
      <w:r>
        <w:rPr>
          <w:rFonts w:cstheme="minorHAnsi"/>
          <w:szCs w:val="24"/>
        </w:rPr>
        <w:t>develop leadership capacity and teamworking across the staff team</w:t>
      </w:r>
    </w:p>
    <w:p w14:paraId="48C0BCCC" w14:textId="77777777" w:rsidR="00EA14EB" w:rsidRPr="00B977CE" w:rsidRDefault="00EA14EB" w:rsidP="00EA14EB">
      <w:pPr>
        <w:pStyle w:val="ListParagraph"/>
        <w:numPr>
          <w:ilvl w:val="0"/>
          <w:numId w:val="17"/>
        </w:numPr>
        <w:rPr>
          <w:rFonts w:cstheme="minorHAnsi"/>
          <w:szCs w:val="24"/>
        </w:rPr>
      </w:pPr>
      <w:r w:rsidRPr="00B977CE">
        <w:rPr>
          <w:rFonts w:cstheme="minorHAnsi"/>
          <w:szCs w:val="24"/>
        </w:rPr>
        <w:t xml:space="preserve">promote positive and respectful relationships across the school community and a safe, </w:t>
      </w:r>
      <w:proofErr w:type="gramStart"/>
      <w:r w:rsidRPr="00B977CE">
        <w:rPr>
          <w:rFonts w:cstheme="minorHAnsi"/>
          <w:szCs w:val="24"/>
        </w:rPr>
        <w:t>orderly</w:t>
      </w:r>
      <w:proofErr w:type="gramEnd"/>
      <w:r w:rsidRPr="00B977CE">
        <w:rPr>
          <w:rFonts w:cstheme="minorHAnsi"/>
          <w:szCs w:val="24"/>
        </w:rPr>
        <w:t xml:space="preserve"> and inclusive environment</w:t>
      </w:r>
    </w:p>
    <w:p w14:paraId="2517AD3C" w14:textId="77777777" w:rsidR="00EA14EB" w:rsidRPr="00B977CE" w:rsidRDefault="00EA14EB" w:rsidP="00EA14EB">
      <w:pPr>
        <w:pStyle w:val="ListParagraph"/>
        <w:numPr>
          <w:ilvl w:val="0"/>
          <w:numId w:val="17"/>
        </w:numPr>
        <w:rPr>
          <w:rFonts w:cstheme="minorHAnsi"/>
          <w:szCs w:val="24"/>
        </w:rPr>
      </w:pPr>
      <w:r w:rsidRPr="00B977CE">
        <w:rPr>
          <w:rFonts w:cstheme="minorHAnsi"/>
          <w:szCs w:val="24"/>
        </w:rPr>
        <w:t>ensure a culture of high staff professionalism</w:t>
      </w:r>
    </w:p>
    <w:p w14:paraId="185DA972" w14:textId="77777777" w:rsidR="00EA14EB" w:rsidRPr="007239D5" w:rsidRDefault="00EA14EB" w:rsidP="00EA14EB">
      <w:pPr>
        <w:ind w:left="567" w:hanging="436"/>
        <w:rPr>
          <w:rFonts w:cstheme="minorHAnsi"/>
          <w:b/>
          <w:bCs/>
          <w:szCs w:val="24"/>
          <w:u w:val="single"/>
        </w:rPr>
      </w:pPr>
      <w:r w:rsidRPr="007239D5">
        <w:rPr>
          <w:rFonts w:cstheme="minorHAnsi"/>
          <w:b/>
          <w:bCs/>
          <w:szCs w:val="24"/>
          <w:u w:val="single"/>
        </w:rPr>
        <w:t>Teaching</w:t>
      </w:r>
      <w:r>
        <w:rPr>
          <w:rFonts w:cstheme="minorHAnsi"/>
          <w:b/>
          <w:bCs/>
          <w:szCs w:val="24"/>
          <w:u w:val="single"/>
        </w:rPr>
        <w:t xml:space="preserve"> and Learning</w:t>
      </w:r>
    </w:p>
    <w:p w14:paraId="5C3A3B4D"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establish and sustain high-quality, expert teaching across all subjects and phases, built on an evidence-informed understanding of effective teaching and how pupils learn</w:t>
      </w:r>
    </w:p>
    <w:p w14:paraId="4101DE5A" w14:textId="77777777" w:rsidR="00EA14EB" w:rsidRDefault="00EA14EB" w:rsidP="00EA14EB">
      <w:pPr>
        <w:pStyle w:val="ListParagraph"/>
        <w:numPr>
          <w:ilvl w:val="0"/>
          <w:numId w:val="17"/>
        </w:numPr>
        <w:rPr>
          <w:rFonts w:cstheme="minorHAnsi"/>
          <w:szCs w:val="24"/>
        </w:rPr>
      </w:pPr>
      <w:r w:rsidRPr="00B344A3">
        <w:rPr>
          <w:rFonts w:cstheme="minorHAnsi"/>
          <w:szCs w:val="24"/>
        </w:rPr>
        <w:t>ensure teaching is underpinned by high levels of subject expertise and approaches which respect the distinct nature of subject disciplines or specialist domains</w:t>
      </w:r>
    </w:p>
    <w:p w14:paraId="7FBBF351" w14:textId="77777777" w:rsidR="00EA14EB" w:rsidRPr="00B344A3" w:rsidRDefault="00EA14EB" w:rsidP="00EA14EB">
      <w:pPr>
        <w:pStyle w:val="ListParagraph"/>
        <w:numPr>
          <w:ilvl w:val="0"/>
          <w:numId w:val="17"/>
        </w:numPr>
        <w:rPr>
          <w:rFonts w:cstheme="minorHAnsi"/>
          <w:szCs w:val="24"/>
        </w:rPr>
      </w:pPr>
      <w:r>
        <w:rPr>
          <w:rFonts w:cstheme="minorHAnsi"/>
          <w:szCs w:val="24"/>
        </w:rPr>
        <w:t>promote a positive learning culture that will enable pupils to become effective, enthusiastic, independent learners committed to life-long learning</w:t>
      </w:r>
    </w:p>
    <w:p w14:paraId="68725559"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ensure effective use is made of formative assessment</w:t>
      </w:r>
    </w:p>
    <w:p w14:paraId="054118F8" w14:textId="77777777" w:rsidR="00EA14EB" w:rsidRPr="00FE2109" w:rsidRDefault="00EA14EB" w:rsidP="00EA14EB">
      <w:pPr>
        <w:ind w:left="567" w:hanging="436"/>
        <w:rPr>
          <w:rFonts w:cstheme="minorHAnsi"/>
          <w:b/>
          <w:bCs/>
          <w:szCs w:val="24"/>
          <w:u w:val="single"/>
        </w:rPr>
      </w:pPr>
      <w:r w:rsidRPr="00FE2109">
        <w:rPr>
          <w:rFonts w:cstheme="minorHAnsi"/>
          <w:b/>
          <w:bCs/>
          <w:szCs w:val="24"/>
          <w:u w:val="single"/>
        </w:rPr>
        <w:t>Curriculum and Assessment</w:t>
      </w:r>
    </w:p>
    <w:p w14:paraId="2D678935" w14:textId="77777777" w:rsidR="00EA14EB" w:rsidRPr="00D75138" w:rsidRDefault="00EA14EB" w:rsidP="00EA14EB">
      <w:pPr>
        <w:pStyle w:val="ListParagraph"/>
        <w:numPr>
          <w:ilvl w:val="0"/>
          <w:numId w:val="17"/>
        </w:numPr>
        <w:rPr>
          <w:rFonts w:cstheme="minorHAnsi"/>
          <w:szCs w:val="24"/>
        </w:rPr>
      </w:pPr>
      <w:r w:rsidRPr="00D75138">
        <w:rPr>
          <w:rFonts w:cstheme="minorHAnsi"/>
          <w:szCs w:val="24"/>
        </w:rPr>
        <w:t>ensure a broad, structured</w:t>
      </w:r>
      <w:r>
        <w:rPr>
          <w:rFonts w:cstheme="minorHAnsi"/>
          <w:szCs w:val="24"/>
        </w:rPr>
        <w:t xml:space="preserve">, </w:t>
      </w:r>
      <w:proofErr w:type="gramStart"/>
      <w:r>
        <w:rPr>
          <w:rFonts w:cstheme="minorHAnsi"/>
          <w:szCs w:val="24"/>
        </w:rPr>
        <w:t>creative</w:t>
      </w:r>
      <w:proofErr w:type="gramEnd"/>
      <w:r w:rsidRPr="00D75138">
        <w:rPr>
          <w:rFonts w:cstheme="minorHAnsi"/>
          <w:szCs w:val="24"/>
        </w:rPr>
        <w:t xml:space="preserve"> and coherent curriculum entitlement which sets out the knowledge, skills and values that will be taught</w:t>
      </w:r>
    </w:p>
    <w:p w14:paraId="7807890C"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establish effective curricular leadership, developing subject leaders with high levels of relevant expertise with access to professional networks and communities</w:t>
      </w:r>
    </w:p>
    <w:p w14:paraId="5421868C"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ensure that all pupils are taught to read through the provision of evidence-informed approaches to reading, particularly the use of systematic synthetic phonics in early reading</w:t>
      </w:r>
    </w:p>
    <w:p w14:paraId="253385FF"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ensure valid, </w:t>
      </w:r>
      <w:proofErr w:type="gramStart"/>
      <w:r w:rsidRPr="00B344A3">
        <w:rPr>
          <w:rFonts w:cstheme="minorHAnsi"/>
          <w:szCs w:val="24"/>
        </w:rPr>
        <w:t>reliable</w:t>
      </w:r>
      <w:proofErr w:type="gramEnd"/>
      <w:r w:rsidRPr="00B344A3">
        <w:rPr>
          <w:rFonts w:cstheme="minorHAnsi"/>
          <w:szCs w:val="24"/>
        </w:rPr>
        <w:t xml:space="preserve"> and proportionate approaches are used when assessing pupils’ knowledge and understanding of the curriculum</w:t>
      </w:r>
    </w:p>
    <w:p w14:paraId="44A85902" w14:textId="77777777" w:rsidR="00EA14EB" w:rsidRPr="00AB3B67" w:rsidRDefault="00EA14EB" w:rsidP="00EA14EB">
      <w:pPr>
        <w:ind w:left="567" w:hanging="436"/>
        <w:rPr>
          <w:rFonts w:cstheme="minorHAnsi"/>
          <w:b/>
          <w:bCs/>
          <w:szCs w:val="24"/>
          <w:u w:val="single"/>
        </w:rPr>
      </w:pPr>
      <w:r w:rsidRPr="00AB3B67">
        <w:rPr>
          <w:rFonts w:cstheme="minorHAnsi"/>
          <w:b/>
          <w:bCs/>
          <w:szCs w:val="24"/>
          <w:u w:val="single"/>
        </w:rPr>
        <w:t>Behaviour and Attitudes</w:t>
      </w:r>
    </w:p>
    <w:p w14:paraId="096B859C" w14:textId="77777777" w:rsidR="00EA14EB" w:rsidRPr="00684027" w:rsidRDefault="00EA14EB" w:rsidP="00EA14EB">
      <w:pPr>
        <w:pStyle w:val="ListParagraph"/>
        <w:numPr>
          <w:ilvl w:val="0"/>
          <w:numId w:val="17"/>
        </w:numPr>
        <w:rPr>
          <w:rFonts w:cstheme="minorHAnsi"/>
          <w:szCs w:val="24"/>
        </w:rPr>
      </w:pPr>
      <w:r w:rsidRPr="00684027">
        <w:rPr>
          <w:rFonts w:cstheme="minorHAnsi"/>
          <w:szCs w:val="24"/>
        </w:rPr>
        <w:t>establish and sustain high expectations of behaviour</w:t>
      </w:r>
      <w:r>
        <w:rPr>
          <w:rFonts w:cstheme="minorHAnsi"/>
          <w:szCs w:val="24"/>
        </w:rPr>
        <w:t xml:space="preserve">, </w:t>
      </w:r>
      <w:proofErr w:type="gramStart"/>
      <w:r>
        <w:rPr>
          <w:rFonts w:cstheme="minorHAnsi"/>
          <w:szCs w:val="24"/>
        </w:rPr>
        <w:t>punctuality</w:t>
      </w:r>
      <w:proofErr w:type="gramEnd"/>
      <w:r>
        <w:rPr>
          <w:rFonts w:cstheme="minorHAnsi"/>
          <w:szCs w:val="24"/>
        </w:rPr>
        <w:t xml:space="preserve"> and attendance</w:t>
      </w:r>
      <w:r w:rsidRPr="00684027">
        <w:rPr>
          <w:rFonts w:cstheme="minorHAnsi"/>
          <w:szCs w:val="24"/>
        </w:rPr>
        <w:t xml:space="preserve"> for all pupils, built upon relationships, rules and routines, which are understood clearly by all staff</w:t>
      </w:r>
      <w:r>
        <w:rPr>
          <w:rFonts w:cstheme="minorHAnsi"/>
          <w:szCs w:val="24"/>
        </w:rPr>
        <w:t>, parents</w:t>
      </w:r>
      <w:r w:rsidRPr="00684027">
        <w:rPr>
          <w:rFonts w:cstheme="minorHAnsi"/>
          <w:szCs w:val="24"/>
        </w:rPr>
        <w:t xml:space="preserve"> and pupils</w:t>
      </w:r>
    </w:p>
    <w:p w14:paraId="7CF16A04"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ensure high standards of pupil behaviour and courteous conduct in accordance with the school’s behaviour policy</w:t>
      </w:r>
    </w:p>
    <w:p w14:paraId="547D0C12"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implement consistent, </w:t>
      </w:r>
      <w:proofErr w:type="gramStart"/>
      <w:r w:rsidRPr="00B344A3">
        <w:rPr>
          <w:rFonts w:cstheme="minorHAnsi"/>
          <w:szCs w:val="24"/>
        </w:rPr>
        <w:t>fair</w:t>
      </w:r>
      <w:proofErr w:type="gramEnd"/>
      <w:r w:rsidRPr="00B344A3">
        <w:rPr>
          <w:rFonts w:cstheme="minorHAnsi"/>
          <w:szCs w:val="24"/>
        </w:rPr>
        <w:t xml:space="preserve"> and respectful approaches to managing behaviour</w:t>
      </w:r>
    </w:p>
    <w:p w14:paraId="5C44E8AD"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lastRenderedPageBreak/>
        <w:t xml:space="preserve">ensure that adults within </w:t>
      </w:r>
      <w:r>
        <w:rPr>
          <w:rFonts w:cstheme="minorHAnsi"/>
          <w:szCs w:val="24"/>
        </w:rPr>
        <w:t>our</w:t>
      </w:r>
      <w:r w:rsidRPr="00B344A3">
        <w:rPr>
          <w:rFonts w:cstheme="minorHAnsi"/>
          <w:szCs w:val="24"/>
        </w:rPr>
        <w:t xml:space="preserve"> school model and teach the behaviour of a good citizen</w:t>
      </w:r>
    </w:p>
    <w:p w14:paraId="5A9F2264" w14:textId="77777777" w:rsidR="00EA14EB" w:rsidRPr="00E64B1F" w:rsidRDefault="00EA14EB" w:rsidP="00EA14EB">
      <w:pPr>
        <w:ind w:left="567" w:hanging="436"/>
        <w:rPr>
          <w:rFonts w:cstheme="minorHAnsi"/>
          <w:b/>
          <w:bCs/>
          <w:szCs w:val="24"/>
          <w:u w:val="single"/>
        </w:rPr>
      </w:pPr>
      <w:r w:rsidRPr="00E64B1F">
        <w:rPr>
          <w:rFonts w:cstheme="minorHAnsi"/>
          <w:b/>
          <w:bCs/>
          <w:szCs w:val="24"/>
          <w:u w:val="single"/>
        </w:rPr>
        <w:t>Additional and Special Educational Needs and Disabilities</w:t>
      </w:r>
    </w:p>
    <w:p w14:paraId="25F74599" w14:textId="77777777" w:rsidR="00EA14EB" w:rsidRPr="00E64B1F" w:rsidRDefault="00EA14EB" w:rsidP="00EA14EB">
      <w:pPr>
        <w:pStyle w:val="ListParagraph"/>
        <w:numPr>
          <w:ilvl w:val="0"/>
          <w:numId w:val="17"/>
        </w:numPr>
        <w:rPr>
          <w:rFonts w:cstheme="minorHAnsi"/>
          <w:szCs w:val="24"/>
        </w:rPr>
      </w:pPr>
      <w:r w:rsidRPr="00E64B1F">
        <w:rPr>
          <w:rFonts w:cstheme="minorHAnsi"/>
          <w:szCs w:val="24"/>
        </w:rPr>
        <w:t xml:space="preserve">ensure </w:t>
      </w:r>
      <w:r>
        <w:rPr>
          <w:rFonts w:cstheme="minorHAnsi"/>
          <w:szCs w:val="24"/>
        </w:rPr>
        <w:t>our</w:t>
      </w:r>
      <w:r w:rsidRPr="00E64B1F">
        <w:rPr>
          <w:rFonts w:cstheme="minorHAnsi"/>
          <w:szCs w:val="24"/>
        </w:rPr>
        <w:t xml:space="preserve"> school holds ambitious expectations for all pupils with additional and special educational needs and disabilities</w:t>
      </w:r>
    </w:p>
    <w:p w14:paraId="1A35CE4F"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establish and sustain culture and practices that enable pupils to access the curriculum and learn effectively</w:t>
      </w:r>
    </w:p>
    <w:p w14:paraId="1D386A5E"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ensure </w:t>
      </w:r>
      <w:r>
        <w:rPr>
          <w:rFonts w:cstheme="minorHAnsi"/>
          <w:szCs w:val="24"/>
        </w:rPr>
        <w:t>our</w:t>
      </w:r>
      <w:r w:rsidRPr="00B344A3">
        <w:rPr>
          <w:rFonts w:cstheme="minorHAnsi"/>
          <w:szCs w:val="24"/>
        </w:rPr>
        <w:t xml:space="preserve"> </w:t>
      </w:r>
      <w:proofErr w:type="gramStart"/>
      <w:r w:rsidRPr="00B344A3">
        <w:rPr>
          <w:rFonts w:cstheme="minorHAnsi"/>
          <w:szCs w:val="24"/>
        </w:rPr>
        <w:t>school works</w:t>
      </w:r>
      <w:proofErr w:type="gramEnd"/>
      <w:r w:rsidRPr="00B344A3">
        <w:rPr>
          <w:rFonts w:cstheme="minorHAnsi"/>
          <w:szCs w:val="24"/>
        </w:rPr>
        <w:t xml:space="preserve"> effectively in partnership with parents, carers and professionals, to identify the additional needs and special educational needs and disabilities of pupils, providing support and adaptation where appropriate</w:t>
      </w:r>
    </w:p>
    <w:p w14:paraId="18555E6F"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ensure </w:t>
      </w:r>
      <w:r>
        <w:rPr>
          <w:rFonts w:cstheme="minorHAnsi"/>
          <w:szCs w:val="24"/>
        </w:rPr>
        <w:t>our</w:t>
      </w:r>
      <w:r w:rsidRPr="00B344A3">
        <w:rPr>
          <w:rFonts w:cstheme="minorHAnsi"/>
          <w:szCs w:val="24"/>
        </w:rPr>
        <w:t xml:space="preserve"> school fulfils its statutory duties </w:t>
      </w:r>
      <w:proofErr w:type="gramStart"/>
      <w:r w:rsidRPr="00B344A3">
        <w:rPr>
          <w:rFonts w:cstheme="minorHAnsi"/>
          <w:szCs w:val="24"/>
        </w:rPr>
        <w:t>with regard to</w:t>
      </w:r>
      <w:proofErr w:type="gramEnd"/>
      <w:r w:rsidRPr="00B344A3">
        <w:rPr>
          <w:rFonts w:cstheme="minorHAnsi"/>
          <w:szCs w:val="24"/>
        </w:rPr>
        <w:t xml:space="preserve"> the SEND code of practice</w:t>
      </w:r>
    </w:p>
    <w:p w14:paraId="1E148A57" w14:textId="77777777" w:rsidR="00EA14EB" w:rsidRPr="00636588" w:rsidRDefault="00EA14EB" w:rsidP="00EA14EB">
      <w:pPr>
        <w:ind w:left="567" w:hanging="436"/>
        <w:rPr>
          <w:rFonts w:cstheme="minorHAnsi"/>
          <w:b/>
          <w:bCs/>
          <w:szCs w:val="24"/>
          <w:u w:val="single"/>
        </w:rPr>
      </w:pPr>
      <w:r w:rsidRPr="00636588">
        <w:rPr>
          <w:rFonts w:cstheme="minorHAnsi"/>
          <w:b/>
          <w:bCs/>
          <w:szCs w:val="24"/>
          <w:u w:val="single"/>
        </w:rPr>
        <w:t>Professional Development</w:t>
      </w:r>
    </w:p>
    <w:p w14:paraId="150BE00F" w14:textId="77777777" w:rsidR="00EA14EB" w:rsidRPr="00851037" w:rsidRDefault="00EA14EB" w:rsidP="00EA14EB">
      <w:pPr>
        <w:pStyle w:val="ListParagraph"/>
        <w:numPr>
          <w:ilvl w:val="0"/>
          <w:numId w:val="17"/>
        </w:numPr>
        <w:rPr>
          <w:rFonts w:cstheme="minorHAnsi"/>
          <w:szCs w:val="24"/>
        </w:rPr>
      </w:pPr>
      <w:r w:rsidRPr="00851037">
        <w:rPr>
          <w:rFonts w:cstheme="minorHAnsi"/>
          <w:szCs w:val="24"/>
        </w:rPr>
        <w:t xml:space="preserve">ensure staff have access to high-quality, sustained professional development opportunities, aligned to balance the priorities of whole-school improvement, </w:t>
      </w:r>
      <w:proofErr w:type="gramStart"/>
      <w:r w:rsidRPr="00851037">
        <w:rPr>
          <w:rFonts w:cstheme="minorHAnsi"/>
          <w:szCs w:val="24"/>
        </w:rPr>
        <w:t>team</w:t>
      </w:r>
      <w:proofErr w:type="gramEnd"/>
      <w:r w:rsidRPr="00851037">
        <w:rPr>
          <w:rFonts w:cstheme="minorHAnsi"/>
          <w:szCs w:val="24"/>
        </w:rPr>
        <w:t xml:space="preserve"> and individual needs</w:t>
      </w:r>
    </w:p>
    <w:p w14:paraId="039F58A0"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prioritise the professional development of staff, ensuring effective planning, delivery and evaluation which is consistent with the approaches laid out in the standard for teachers’ professional development</w:t>
      </w:r>
    </w:p>
    <w:p w14:paraId="131795F2"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0AE011A6" w14:textId="77777777" w:rsidR="00EA14EB" w:rsidRPr="00951919" w:rsidRDefault="00EA14EB" w:rsidP="00EA14EB">
      <w:pPr>
        <w:ind w:left="567" w:hanging="436"/>
        <w:rPr>
          <w:rFonts w:cstheme="minorHAnsi"/>
          <w:b/>
          <w:bCs/>
          <w:szCs w:val="24"/>
          <w:u w:val="single"/>
        </w:rPr>
      </w:pPr>
      <w:r w:rsidRPr="00951919">
        <w:rPr>
          <w:rFonts w:cstheme="minorHAnsi"/>
          <w:b/>
          <w:bCs/>
          <w:szCs w:val="24"/>
          <w:u w:val="single"/>
        </w:rPr>
        <w:t>Organisational Management</w:t>
      </w:r>
    </w:p>
    <w:p w14:paraId="5111D1A3" w14:textId="77777777" w:rsidR="00EA14EB" w:rsidRDefault="00EA14EB" w:rsidP="00EA14EB">
      <w:pPr>
        <w:pStyle w:val="ListParagraph"/>
        <w:numPr>
          <w:ilvl w:val="0"/>
          <w:numId w:val="17"/>
        </w:numPr>
        <w:rPr>
          <w:rFonts w:cstheme="minorHAnsi"/>
          <w:szCs w:val="24"/>
        </w:rPr>
      </w:pPr>
      <w:r w:rsidRPr="00951919">
        <w:rPr>
          <w:rFonts w:cstheme="minorHAnsi"/>
          <w:szCs w:val="24"/>
        </w:rPr>
        <w:t>ensure the protection and safety of pupils and staff through effective approaches to safeguarding, as part of the duty of care</w:t>
      </w:r>
    </w:p>
    <w:p w14:paraId="33A44D3B" w14:textId="77777777" w:rsidR="00EA14EB" w:rsidRPr="00951919" w:rsidRDefault="00EA14EB" w:rsidP="00EA14EB">
      <w:pPr>
        <w:pStyle w:val="ListParagraph"/>
        <w:numPr>
          <w:ilvl w:val="0"/>
          <w:numId w:val="17"/>
        </w:numPr>
        <w:rPr>
          <w:rFonts w:cstheme="minorHAnsi"/>
          <w:szCs w:val="24"/>
        </w:rPr>
      </w:pPr>
      <w:r>
        <w:rPr>
          <w:rFonts w:cstheme="minorHAnsi"/>
          <w:szCs w:val="24"/>
        </w:rPr>
        <w:t>promote the welfare and wellbeing of pupils and staff through effective training and management</w:t>
      </w:r>
    </w:p>
    <w:p w14:paraId="4133A34E"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prioritise and allocate financial resources appropriately, ensuring efficiency, </w:t>
      </w:r>
      <w:proofErr w:type="gramStart"/>
      <w:r w:rsidRPr="00B344A3">
        <w:rPr>
          <w:rFonts w:cstheme="minorHAnsi"/>
          <w:szCs w:val="24"/>
        </w:rPr>
        <w:t>effectiveness</w:t>
      </w:r>
      <w:proofErr w:type="gramEnd"/>
      <w:r w:rsidRPr="00B344A3">
        <w:rPr>
          <w:rFonts w:cstheme="minorHAnsi"/>
          <w:szCs w:val="24"/>
        </w:rPr>
        <w:t xml:space="preserve"> and probity in the use of public funds</w:t>
      </w:r>
    </w:p>
    <w:p w14:paraId="750CBD20"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ensure staff are </w:t>
      </w:r>
      <w:r>
        <w:rPr>
          <w:rFonts w:cstheme="minorHAnsi"/>
          <w:szCs w:val="24"/>
        </w:rPr>
        <w:t xml:space="preserve">recruited, </w:t>
      </w:r>
      <w:proofErr w:type="gramStart"/>
      <w:r w:rsidRPr="00B344A3">
        <w:rPr>
          <w:rFonts w:cstheme="minorHAnsi"/>
          <w:szCs w:val="24"/>
        </w:rPr>
        <w:t>deployed</w:t>
      </w:r>
      <w:proofErr w:type="gramEnd"/>
      <w:r w:rsidRPr="00B344A3">
        <w:rPr>
          <w:rFonts w:cstheme="minorHAnsi"/>
          <w:szCs w:val="24"/>
        </w:rPr>
        <w:t xml:space="preserve"> and managed well with due attention paid to workload</w:t>
      </w:r>
    </w:p>
    <w:p w14:paraId="04C07402" w14:textId="77777777" w:rsidR="00EA14EB" w:rsidRDefault="00EA14EB" w:rsidP="00EA14EB">
      <w:pPr>
        <w:pStyle w:val="ListParagraph"/>
        <w:numPr>
          <w:ilvl w:val="0"/>
          <w:numId w:val="17"/>
        </w:numPr>
        <w:rPr>
          <w:rFonts w:cstheme="minorHAnsi"/>
          <w:szCs w:val="24"/>
        </w:rPr>
      </w:pPr>
      <w:r w:rsidRPr="00B344A3">
        <w:rPr>
          <w:rFonts w:cstheme="minorHAnsi"/>
          <w:szCs w:val="24"/>
        </w:rPr>
        <w:t xml:space="preserve">establish and oversee systems, processes and policies that enable </w:t>
      </w:r>
      <w:r>
        <w:rPr>
          <w:rFonts w:cstheme="minorHAnsi"/>
          <w:szCs w:val="24"/>
        </w:rPr>
        <w:t>our</w:t>
      </w:r>
      <w:r w:rsidRPr="00B344A3">
        <w:rPr>
          <w:rFonts w:cstheme="minorHAnsi"/>
          <w:szCs w:val="24"/>
        </w:rPr>
        <w:t xml:space="preserve"> school to operate effectively and efficiently</w:t>
      </w:r>
    </w:p>
    <w:p w14:paraId="662F1C1C" w14:textId="77777777" w:rsidR="00EA14EB" w:rsidRPr="00B344A3" w:rsidRDefault="00EA14EB" w:rsidP="00EA14EB">
      <w:pPr>
        <w:pStyle w:val="ListParagraph"/>
        <w:numPr>
          <w:ilvl w:val="0"/>
          <w:numId w:val="17"/>
        </w:numPr>
        <w:rPr>
          <w:rFonts w:cstheme="minorHAnsi"/>
          <w:szCs w:val="24"/>
        </w:rPr>
      </w:pPr>
      <w:r>
        <w:rPr>
          <w:rFonts w:cstheme="minorHAnsi"/>
          <w:szCs w:val="24"/>
        </w:rPr>
        <w:t>maximise the benefit to be gained from ICT in learning and operating our school</w:t>
      </w:r>
    </w:p>
    <w:p w14:paraId="38563E88" w14:textId="77777777" w:rsidR="00EA14EB" w:rsidRDefault="00EA14EB" w:rsidP="00EA14EB">
      <w:pPr>
        <w:pStyle w:val="ListParagraph"/>
        <w:numPr>
          <w:ilvl w:val="0"/>
          <w:numId w:val="17"/>
        </w:numPr>
        <w:rPr>
          <w:rFonts w:cstheme="minorHAnsi"/>
          <w:szCs w:val="24"/>
        </w:rPr>
      </w:pPr>
      <w:r w:rsidRPr="00B344A3">
        <w:rPr>
          <w:rFonts w:cstheme="minorHAnsi"/>
          <w:szCs w:val="24"/>
        </w:rPr>
        <w:t xml:space="preserve">ensure rigorous approaches to identifying, </w:t>
      </w:r>
      <w:proofErr w:type="gramStart"/>
      <w:r w:rsidRPr="00B344A3">
        <w:rPr>
          <w:rFonts w:cstheme="minorHAnsi"/>
          <w:szCs w:val="24"/>
        </w:rPr>
        <w:t>managing</w:t>
      </w:r>
      <w:proofErr w:type="gramEnd"/>
      <w:r w:rsidRPr="00B344A3">
        <w:rPr>
          <w:rFonts w:cstheme="minorHAnsi"/>
          <w:szCs w:val="24"/>
        </w:rPr>
        <w:t xml:space="preserve"> and mitigating risk</w:t>
      </w:r>
    </w:p>
    <w:p w14:paraId="5FA9B182" w14:textId="77777777" w:rsidR="00EA14EB" w:rsidRPr="00B344A3" w:rsidRDefault="00EA14EB" w:rsidP="00EA14EB">
      <w:pPr>
        <w:pStyle w:val="ListParagraph"/>
        <w:numPr>
          <w:ilvl w:val="0"/>
          <w:numId w:val="17"/>
        </w:numPr>
        <w:rPr>
          <w:rFonts w:cstheme="minorHAnsi"/>
          <w:szCs w:val="24"/>
        </w:rPr>
      </w:pPr>
      <w:r>
        <w:rPr>
          <w:rFonts w:cstheme="minorHAnsi"/>
          <w:szCs w:val="24"/>
        </w:rPr>
        <w:t xml:space="preserve">maintain a safe and healthy environment in school that complies with our school policies and statutory requirements </w:t>
      </w:r>
    </w:p>
    <w:p w14:paraId="41727FAD" w14:textId="77777777" w:rsidR="00D35E4E" w:rsidRDefault="00D35E4E" w:rsidP="00EA14EB">
      <w:pPr>
        <w:ind w:left="567" w:hanging="436"/>
        <w:rPr>
          <w:rFonts w:cstheme="minorHAnsi"/>
          <w:b/>
          <w:bCs/>
          <w:szCs w:val="24"/>
          <w:u w:val="single"/>
        </w:rPr>
      </w:pPr>
    </w:p>
    <w:p w14:paraId="6697479B" w14:textId="77777777" w:rsidR="00D35E4E" w:rsidRDefault="00D35E4E" w:rsidP="00EA14EB">
      <w:pPr>
        <w:ind w:left="567" w:hanging="436"/>
        <w:rPr>
          <w:rFonts w:cstheme="minorHAnsi"/>
          <w:b/>
          <w:bCs/>
          <w:szCs w:val="24"/>
          <w:u w:val="single"/>
        </w:rPr>
      </w:pPr>
    </w:p>
    <w:p w14:paraId="0C0BBAB8" w14:textId="6098F260" w:rsidR="00EA14EB" w:rsidRPr="002B4A45" w:rsidRDefault="00EA14EB" w:rsidP="00EA14EB">
      <w:pPr>
        <w:ind w:left="567" w:hanging="436"/>
        <w:rPr>
          <w:rFonts w:cstheme="minorHAnsi"/>
          <w:b/>
          <w:bCs/>
          <w:szCs w:val="24"/>
          <w:u w:val="single"/>
        </w:rPr>
      </w:pPr>
      <w:r w:rsidRPr="002B4A45">
        <w:rPr>
          <w:rFonts w:cstheme="minorHAnsi"/>
          <w:b/>
          <w:bCs/>
          <w:szCs w:val="24"/>
          <w:u w:val="single"/>
        </w:rPr>
        <w:lastRenderedPageBreak/>
        <w:t>Continuous School Improvement</w:t>
      </w:r>
    </w:p>
    <w:p w14:paraId="3906ED4D" w14:textId="77777777" w:rsidR="00EA14EB" w:rsidRPr="002B4A45" w:rsidRDefault="00EA14EB" w:rsidP="00EA14EB">
      <w:pPr>
        <w:pStyle w:val="ListParagraph"/>
        <w:numPr>
          <w:ilvl w:val="0"/>
          <w:numId w:val="17"/>
        </w:numPr>
        <w:rPr>
          <w:rFonts w:cstheme="minorHAnsi"/>
          <w:szCs w:val="24"/>
        </w:rPr>
      </w:pPr>
      <w:r w:rsidRPr="002B4A45">
        <w:rPr>
          <w:rFonts w:cstheme="minorHAnsi"/>
          <w:szCs w:val="24"/>
        </w:rPr>
        <w:t>make use of effective and proportional processes of evaluation to identify and analyse complex or persistent problems and barriers which limit school effectiveness, and identify priority areas for improvement</w:t>
      </w:r>
    </w:p>
    <w:p w14:paraId="59CA6F40"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develop appropriate evidence-informed strategies for improvement as part of well-targeted plans which are realistic, timely, appropriately sequenced and suited to </w:t>
      </w:r>
      <w:r>
        <w:rPr>
          <w:rFonts w:cstheme="minorHAnsi"/>
          <w:szCs w:val="24"/>
        </w:rPr>
        <w:t>our</w:t>
      </w:r>
      <w:r w:rsidRPr="00B344A3">
        <w:rPr>
          <w:rFonts w:cstheme="minorHAnsi"/>
          <w:szCs w:val="24"/>
        </w:rPr>
        <w:t xml:space="preserve"> school’s context</w:t>
      </w:r>
    </w:p>
    <w:p w14:paraId="461AC0A4"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ensure careful and effective implementation of improvement strategies, which lead to sustained school improvement over time</w:t>
      </w:r>
    </w:p>
    <w:p w14:paraId="0B5D3DFB" w14:textId="77777777" w:rsidR="00EA14EB" w:rsidRPr="00C2039F" w:rsidRDefault="00EA14EB" w:rsidP="00EA14EB">
      <w:pPr>
        <w:ind w:left="567" w:hanging="436"/>
        <w:rPr>
          <w:rFonts w:cstheme="minorHAnsi"/>
          <w:b/>
          <w:bCs/>
          <w:szCs w:val="24"/>
          <w:u w:val="single"/>
        </w:rPr>
      </w:pPr>
      <w:r w:rsidRPr="00C2039F">
        <w:rPr>
          <w:rFonts w:cstheme="minorHAnsi"/>
          <w:b/>
          <w:bCs/>
          <w:szCs w:val="24"/>
          <w:u w:val="single"/>
        </w:rPr>
        <w:t>Working in Partnership</w:t>
      </w:r>
    </w:p>
    <w:p w14:paraId="131F76F7" w14:textId="77777777" w:rsidR="00EA14EB" w:rsidRPr="00C2039F" w:rsidRDefault="00EA14EB" w:rsidP="00EA14EB">
      <w:pPr>
        <w:pStyle w:val="ListParagraph"/>
        <w:numPr>
          <w:ilvl w:val="0"/>
          <w:numId w:val="17"/>
        </w:numPr>
        <w:rPr>
          <w:rFonts w:cstheme="minorHAnsi"/>
          <w:szCs w:val="24"/>
        </w:rPr>
      </w:pPr>
      <w:r w:rsidRPr="00C2039F">
        <w:rPr>
          <w:rFonts w:cstheme="minorHAnsi"/>
          <w:szCs w:val="24"/>
        </w:rPr>
        <w:t xml:space="preserve">forge constructive relationships beyond </w:t>
      </w:r>
      <w:r>
        <w:rPr>
          <w:rFonts w:cstheme="minorHAnsi"/>
          <w:szCs w:val="24"/>
        </w:rPr>
        <w:t>our</w:t>
      </w:r>
      <w:r w:rsidRPr="00C2039F">
        <w:rPr>
          <w:rFonts w:cstheme="minorHAnsi"/>
          <w:szCs w:val="24"/>
        </w:rPr>
        <w:t xml:space="preserve"> school, working in partnership with parents, </w:t>
      </w:r>
      <w:proofErr w:type="gramStart"/>
      <w:r w:rsidRPr="00C2039F">
        <w:rPr>
          <w:rFonts w:cstheme="minorHAnsi"/>
          <w:szCs w:val="24"/>
        </w:rPr>
        <w:t>carers</w:t>
      </w:r>
      <w:proofErr w:type="gramEnd"/>
      <w:r w:rsidRPr="00C2039F">
        <w:rPr>
          <w:rFonts w:cstheme="minorHAnsi"/>
          <w:szCs w:val="24"/>
        </w:rPr>
        <w:t xml:space="preserve"> and the local community</w:t>
      </w:r>
    </w:p>
    <w:p w14:paraId="39239EB9"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 xml:space="preserve">commit </w:t>
      </w:r>
      <w:r>
        <w:rPr>
          <w:rFonts w:cstheme="minorHAnsi"/>
          <w:szCs w:val="24"/>
        </w:rPr>
        <w:t>our</w:t>
      </w:r>
      <w:r w:rsidRPr="00B344A3">
        <w:rPr>
          <w:rFonts w:cstheme="minorHAnsi"/>
          <w:szCs w:val="24"/>
        </w:rPr>
        <w:t xml:space="preserve"> school to work successfully with other schools and organisations in a climate of mutual challenge and support</w:t>
      </w:r>
    </w:p>
    <w:p w14:paraId="268CF381"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establish and maintain working relationships with fellow professionals and colleagues across other public services to improve educational outcomes for all pupils</w:t>
      </w:r>
    </w:p>
    <w:p w14:paraId="08665C9B" w14:textId="77777777" w:rsidR="00EA14EB" w:rsidRPr="00236EB6" w:rsidRDefault="00EA14EB" w:rsidP="00EA14EB">
      <w:pPr>
        <w:ind w:left="567" w:hanging="436"/>
        <w:rPr>
          <w:rFonts w:cstheme="minorHAnsi"/>
          <w:b/>
          <w:bCs/>
          <w:szCs w:val="24"/>
          <w:u w:val="single"/>
        </w:rPr>
      </w:pPr>
      <w:r w:rsidRPr="00236EB6">
        <w:rPr>
          <w:rFonts w:cstheme="minorHAnsi"/>
          <w:b/>
          <w:bCs/>
          <w:szCs w:val="24"/>
          <w:u w:val="single"/>
        </w:rPr>
        <w:t>Governance and Accountability</w:t>
      </w:r>
    </w:p>
    <w:p w14:paraId="59FB5763" w14:textId="77777777" w:rsidR="00EA14EB" w:rsidRPr="00F81A23" w:rsidRDefault="00EA14EB" w:rsidP="00EA14EB">
      <w:pPr>
        <w:pStyle w:val="ListParagraph"/>
        <w:numPr>
          <w:ilvl w:val="0"/>
          <w:numId w:val="17"/>
        </w:numPr>
        <w:rPr>
          <w:rFonts w:cstheme="minorHAnsi"/>
          <w:szCs w:val="24"/>
        </w:rPr>
      </w:pPr>
      <w:r w:rsidRPr="00F81A23">
        <w:rPr>
          <w:rFonts w:cstheme="minorHAnsi"/>
          <w:szCs w:val="24"/>
        </w:rPr>
        <w:t>understand and welcome the role of effective governance, upholding their obligation to give account and accept responsibility</w:t>
      </w:r>
    </w:p>
    <w:p w14:paraId="1A5449D5"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establish and sustain professional working relationship with those responsible for governance</w:t>
      </w:r>
    </w:p>
    <w:p w14:paraId="2EA13431"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ensure that staff know and understand their professional responsibilities and are held to account</w:t>
      </w:r>
    </w:p>
    <w:p w14:paraId="795BFE09" w14:textId="77777777" w:rsidR="00EA14EB" w:rsidRPr="00B344A3" w:rsidRDefault="00EA14EB" w:rsidP="00EA14EB">
      <w:pPr>
        <w:pStyle w:val="ListParagraph"/>
        <w:numPr>
          <w:ilvl w:val="0"/>
          <w:numId w:val="17"/>
        </w:numPr>
        <w:rPr>
          <w:rFonts w:cstheme="minorHAnsi"/>
          <w:szCs w:val="24"/>
        </w:rPr>
      </w:pPr>
      <w:r w:rsidRPr="00B344A3">
        <w:rPr>
          <w:rFonts w:cstheme="minorHAnsi"/>
          <w:szCs w:val="24"/>
        </w:rPr>
        <w:t>ensure the school effectively and efficiently operates within the required regulatory frameworks and meets all statutory duties</w:t>
      </w:r>
    </w:p>
    <w:p w14:paraId="592D8EFD" w14:textId="77777777" w:rsidR="00EA14EB" w:rsidRDefault="00EA14EB" w:rsidP="00EA14EB">
      <w:pPr>
        <w:rPr>
          <w:rFonts w:cstheme="minorHAnsi"/>
          <w:b/>
          <w:szCs w:val="24"/>
          <w:u w:val="single"/>
        </w:rPr>
      </w:pPr>
      <w:r w:rsidRPr="008A4B4C">
        <w:rPr>
          <w:rFonts w:cstheme="minorHAnsi"/>
          <w:b/>
          <w:szCs w:val="24"/>
        </w:rPr>
        <w:t xml:space="preserve">This Job Description forms part of the contract of employment of the person appointed to this post.  </w:t>
      </w:r>
    </w:p>
    <w:p w14:paraId="43D35328" w14:textId="77777777" w:rsidR="00EA14EB" w:rsidRPr="00B964ED" w:rsidRDefault="00EA14EB" w:rsidP="00EA14EB">
      <w:pPr>
        <w:rPr>
          <w:rFonts w:cstheme="minorHAnsi"/>
          <w:b/>
          <w:szCs w:val="24"/>
        </w:rPr>
      </w:pPr>
      <w:r>
        <w:rPr>
          <w:rFonts w:cstheme="minorHAnsi"/>
          <w:b/>
          <w:szCs w:val="24"/>
        </w:rPr>
        <w:t>Marner</w:t>
      </w:r>
      <w:r w:rsidRPr="00B964ED">
        <w:rPr>
          <w:rFonts w:cstheme="minorHAnsi"/>
          <w:b/>
          <w:szCs w:val="24"/>
        </w:rPr>
        <w:t xml:space="preserve"> Primary School is committed to safeguarding and promoting the welfare of children and young </w:t>
      </w:r>
      <w:proofErr w:type="gramStart"/>
      <w:r w:rsidRPr="00B964ED">
        <w:rPr>
          <w:rFonts w:cstheme="minorHAnsi"/>
          <w:b/>
          <w:szCs w:val="24"/>
        </w:rPr>
        <w:t>people, and</w:t>
      </w:r>
      <w:proofErr w:type="gramEnd"/>
      <w:r w:rsidRPr="00B964ED">
        <w:rPr>
          <w:rFonts w:cstheme="minorHAnsi"/>
          <w:b/>
          <w:szCs w:val="24"/>
        </w:rPr>
        <w:t xml:space="preserve"> expects all staff to share this commitment. An enhanced DBS check is required for all successful applicants.</w:t>
      </w:r>
    </w:p>
    <w:p w14:paraId="1D29F7CE" w14:textId="77777777" w:rsidR="00EA14EB" w:rsidRPr="00F2016B" w:rsidRDefault="00EA14EB" w:rsidP="00EA14EB">
      <w:pPr>
        <w:rPr>
          <w:rFonts w:eastAsiaTheme="majorEastAsia" w:cstheme="minorHAnsi"/>
          <w:color w:val="538135" w:themeColor="accent6" w:themeShade="BF"/>
          <w:sz w:val="22"/>
        </w:rPr>
      </w:pPr>
      <w:r w:rsidRPr="00F2016B">
        <w:rPr>
          <w:rFonts w:cstheme="minorHAnsi"/>
          <w:sz w:val="22"/>
        </w:rPr>
        <w:br w:type="page"/>
      </w:r>
    </w:p>
    <w:p w14:paraId="6E145E3E" w14:textId="77777777" w:rsidR="00EA14EB" w:rsidRPr="007F7423" w:rsidRDefault="00EA14EB" w:rsidP="00EA14EB">
      <w:pPr>
        <w:pStyle w:val="Heading1"/>
      </w:pPr>
      <w:bookmarkStart w:id="26" w:name="_Toc501281983"/>
      <w:bookmarkStart w:id="27" w:name="_Toc90306539"/>
      <w:r w:rsidRPr="007F7423">
        <w:lastRenderedPageBreak/>
        <w:t>Person Specification</w:t>
      </w:r>
      <w:bookmarkEnd w:id="26"/>
      <w:bookmarkEnd w:id="27"/>
    </w:p>
    <w:tbl>
      <w:tblPr>
        <w:tblW w:w="9180" w:type="dxa"/>
        <w:tblLayout w:type="fixed"/>
        <w:tblLook w:val="04A0" w:firstRow="1" w:lastRow="0" w:firstColumn="1" w:lastColumn="0" w:noHBand="0" w:noVBand="1"/>
      </w:tblPr>
      <w:tblGrid>
        <w:gridCol w:w="1674"/>
        <w:gridCol w:w="6826"/>
        <w:gridCol w:w="680"/>
      </w:tblGrid>
      <w:tr w:rsidR="00EA14EB" w:rsidRPr="0072088A" w14:paraId="5600BE67" w14:textId="77777777" w:rsidTr="00C12B9A">
        <w:trPr>
          <w:trHeight w:val="327"/>
        </w:trPr>
        <w:tc>
          <w:tcPr>
            <w:tcW w:w="1674" w:type="dxa"/>
            <w:tcBorders>
              <w:top w:val="single" w:sz="4" w:space="0" w:color="auto"/>
              <w:left w:val="single" w:sz="4" w:space="0" w:color="auto"/>
              <w:bottom w:val="single" w:sz="4" w:space="0" w:color="auto"/>
              <w:right w:val="single" w:sz="4" w:space="0" w:color="auto"/>
            </w:tcBorders>
            <w:shd w:val="clear" w:color="auto" w:fill="auto"/>
          </w:tcPr>
          <w:p w14:paraId="1E706A82"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auto"/>
              <w:right w:val="single" w:sz="4" w:space="0" w:color="000000"/>
            </w:tcBorders>
            <w:shd w:val="clear" w:color="auto" w:fill="auto"/>
            <w:noWrap/>
          </w:tcPr>
          <w:p w14:paraId="59B2CBFA" w14:textId="77777777" w:rsidR="00EA14EB" w:rsidRPr="0072088A" w:rsidRDefault="00EA14EB" w:rsidP="00C12B9A">
            <w:pPr>
              <w:spacing w:after="0" w:line="240" w:lineRule="auto"/>
              <w:jc w:val="center"/>
              <w:rPr>
                <w:rFonts w:eastAsia="Times New Roman" w:cstheme="minorHAnsi"/>
                <w:color w:val="000000"/>
                <w:szCs w:val="24"/>
                <w:lang w:eastAsia="en-GB"/>
              </w:rPr>
            </w:pPr>
            <w:r w:rsidRPr="0072088A">
              <w:rPr>
                <w:rFonts w:eastAsia="Times New Roman" w:cstheme="minorHAnsi"/>
                <w:color w:val="000000"/>
                <w:szCs w:val="24"/>
                <w:lang w:eastAsia="en-GB"/>
              </w:rPr>
              <w:t>Criteria</w:t>
            </w:r>
          </w:p>
        </w:tc>
        <w:tc>
          <w:tcPr>
            <w:tcW w:w="680" w:type="dxa"/>
            <w:tcBorders>
              <w:top w:val="single" w:sz="4" w:space="0" w:color="auto"/>
              <w:left w:val="nil"/>
              <w:bottom w:val="single" w:sz="4" w:space="0" w:color="auto"/>
              <w:right w:val="single" w:sz="4" w:space="0" w:color="auto"/>
            </w:tcBorders>
            <w:shd w:val="clear" w:color="auto" w:fill="auto"/>
            <w:noWrap/>
          </w:tcPr>
          <w:p w14:paraId="3B480BFD" w14:textId="77777777" w:rsidR="00EA14EB" w:rsidRPr="0072088A" w:rsidRDefault="00EA14EB" w:rsidP="00C12B9A">
            <w:pPr>
              <w:spacing w:after="0" w:line="240" w:lineRule="auto"/>
              <w:jc w:val="center"/>
              <w:rPr>
                <w:rFonts w:eastAsia="Times New Roman" w:cstheme="minorHAnsi"/>
                <w:bCs/>
                <w:color w:val="000000"/>
                <w:szCs w:val="24"/>
                <w:lang w:eastAsia="en-GB"/>
              </w:rPr>
            </w:pPr>
          </w:p>
        </w:tc>
      </w:tr>
      <w:tr w:rsidR="00EA14EB" w:rsidRPr="0072088A" w14:paraId="5CE0A1FD" w14:textId="77777777" w:rsidTr="00C12B9A">
        <w:trPr>
          <w:trHeight w:val="340"/>
        </w:trPr>
        <w:tc>
          <w:tcPr>
            <w:tcW w:w="167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59558EB" w14:textId="77777777" w:rsidR="00EA14EB" w:rsidRPr="0072088A" w:rsidRDefault="00EA14EB" w:rsidP="00C12B9A">
            <w:pPr>
              <w:spacing w:after="0" w:line="240" w:lineRule="auto"/>
              <w:rPr>
                <w:rFonts w:eastAsia="Times New Roman" w:cstheme="minorHAnsi"/>
                <w:bCs/>
                <w:color w:val="000000"/>
                <w:szCs w:val="24"/>
                <w:lang w:eastAsia="en-GB"/>
              </w:rPr>
            </w:pPr>
            <w:r w:rsidRPr="0072088A">
              <w:rPr>
                <w:rFonts w:eastAsia="Times New Roman" w:cstheme="minorHAnsi"/>
                <w:bCs/>
                <w:color w:val="000000"/>
                <w:szCs w:val="24"/>
                <w:lang w:eastAsia="en-GB"/>
              </w:rPr>
              <w:t>Qualifications</w:t>
            </w:r>
          </w:p>
        </w:tc>
        <w:tc>
          <w:tcPr>
            <w:tcW w:w="6826" w:type="dxa"/>
            <w:tcBorders>
              <w:top w:val="single" w:sz="4" w:space="0" w:color="auto"/>
              <w:left w:val="nil"/>
              <w:bottom w:val="single" w:sz="4" w:space="0" w:color="auto"/>
              <w:right w:val="single" w:sz="4" w:space="0" w:color="000000"/>
            </w:tcBorders>
            <w:shd w:val="clear" w:color="auto" w:fill="auto"/>
            <w:noWrap/>
            <w:hideMark/>
          </w:tcPr>
          <w:p w14:paraId="7D8137F6"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Qualified Teacher status</w:t>
            </w:r>
          </w:p>
        </w:tc>
        <w:tc>
          <w:tcPr>
            <w:tcW w:w="680" w:type="dxa"/>
            <w:tcBorders>
              <w:top w:val="single" w:sz="4" w:space="0" w:color="auto"/>
              <w:left w:val="nil"/>
              <w:bottom w:val="single" w:sz="4" w:space="0" w:color="auto"/>
              <w:right w:val="single" w:sz="4" w:space="0" w:color="auto"/>
            </w:tcBorders>
            <w:shd w:val="clear" w:color="auto" w:fill="auto"/>
            <w:noWrap/>
            <w:hideMark/>
          </w:tcPr>
          <w:p w14:paraId="614CDDAA"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6792492C" w14:textId="77777777" w:rsidTr="00C12B9A">
        <w:trPr>
          <w:trHeight w:val="340"/>
        </w:trPr>
        <w:tc>
          <w:tcPr>
            <w:tcW w:w="1674" w:type="dxa"/>
            <w:vMerge/>
            <w:tcBorders>
              <w:top w:val="nil"/>
              <w:left w:val="single" w:sz="4" w:space="0" w:color="auto"/>
              <w:bottom w:val="single" w:sz="4" w:space="0" w:color="000000"/>
              <w:right w:val="single" w:sz="4" w:space="0" w:color="000000"/>
            </w:tcBorders>
            <w:vAlign w:val="center"/>
            <w:hideMark/>
          </w:tcPr>
          <w:p w14:paraId="30B361F2"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nil"/>
              <w:bottom w:val="single" w:sz="4" w:space="0" w:color="auto"/>
              <w:right w:val="single" w:sz="4" w:space="0" w:color="000000"/>
            </w:tcBorders>
            <w:shd w:val="clear" w:color="auto" w:fill="auto"/>
            <w:noWrap/>
            <w:hideMark/>
          </w:tcPr>
          <w:p w14:paraId="6CC13E21"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Graduate level qualification</w:t>
            </w:r>
          </w:p>
        </w:tc>
        <w:tc>
          <w:tcPr>
            <w:tcW w:w="680" w:type="dxa"/>
            <w:tcBorders>
              <w:top w:val="nil"/>
              <w:left w:val="nil"/>
              <w:bottom w:val="single" w:sz="4" w:space="0" w:color="auto"/>
              <w:right w:val="single" w:sz="4" w:space="0" w:color="auto"/>
            </w:tcBorders>
            <w:shd w:val="clear" w:color="auto" w:fill="auto"/>
            <w:noWrap/>
            <w:hideMark/>
          </w:tcPr>
          <w:p w14:paraId="4C796130"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2DC2D9F6" w14:textId="77777777" w:rsidTr="00C12B9A">
        <w:trPr>
          <w:trHeight w:val="624"/>
        </w:trPr>
        <w:tc>
          <w:tcPr>
            <w:tcW w:w="1674" w:type="dxa"/>
            <w:vMerge/>
            <w:tcBorders>
              <w:top w:val="nil"/>
              <w:left w:val="single" w:sz="4" w:space="0" w:color="auto"/>
              <w:bottom w:val="single" w:sz="4" w:space="0" w:color="000000"/>
              <w:right w:val="single" w:sz="4" w:space="0" w:color="000000"/>
            </w:tcBorders>
            <w:vAlign w:val="center"/>
            <w:hideMark/>
          </w:tcPr>
          <w:p w14:paraId="720E1BE9"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noWrap/>
            <w:hideMark/>
          </w:tcPr>
          <w:p w14:paraId="2251AE4F"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Completed NPQH (except substantive Headteachers in post before April 2004)</w:t>
            </w:r>
          </w:p>
        </w:tc>
        <w:tc>
          <w:tcPr>
            <w:tcW w:w="680" w:type="dxa"/>
            <w:tcBorders>
              <w:top w:val="nil"/>
              <w:left w:val="single" w:sz="4" w:space="0" w:color="auto"/>
              <w:bottom w:val="single" w:sz="4" w:space="0" w:color="000000"/>
              <w:right w:val="single" w:sz="4" w:space="0" w:color="auto"/>
            </w:tcBorders>
            <w:shd w:val="clear" w:color="auto" w:fill="auto"/>
            <w:noWrap/>
            <w:hideMark/>
          </w:tcPr>
          <w:p w14:paraId="3298DF7F"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D</w:t>
            </w:r>
          </w:p>
        </w:tc>
      </w:tr>
      <w:tr w:rsidR="00EA14EB" w:rsidRPr="0072088A" w14:paraId="2476298F" w14:textId="77777777" w:rsidTr="00C12B9A">
        <w:trPr>
          <w:trHeight w:val="340"/>
        </w:trPr>
        <w:tc>
          <w:tcPr>
            <w:tcW w:w="1674" w:type="dxa"/>
            <w:vMerge/>
            <w:tcBorders>
              <w:top w:val="nil"/>
              <w:left w:val="single" w:sz="4" w:space="0" w:color="auto"/>
              <w:bottom w:val="single" w:sz="4" w:space="0" w:color="000000"/>
              <w:right w:val="single" w:sz="4" w:space="0" w:color="000000"/>
            </w:tcBorders>
            <w:vAlign w:val="center"/>
            <w:hideMark/>
          </w:tcPr>
          <w:p w14:paraId="27308F81"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nil"/>
              <w:bottom w:val="single" w:sz="4" w:space="0" w:color="auto"/>
              <w:right w:val="single" w:sz="4" w:space="0" w:color="000000"/>
            </w:tcBorders>
            <w:shd w:val="clear" w:color="auto" w:fill="auto"/>
            <w:noWrap/>
            <w:hideMark/>
          </w:tcPr>
          <w:p w14:paraId="0CFE193D"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A record of recent and relevant in-service training</w:t>
            </w:r>
          </w:p>
        </w:tc>
        <w:tc>
          <w:tcPr>
            <w:tcW w:w="680" w:type="dxa"/>
            <w:tcBorders>
              <w:top w:val="nil"/>
              <w:left w:val="nil"/>
              <w:bottom w:val="single" w:sz="4" w:space="0" w:color="auto"/>
              <w:right w:val="single" w:sz="4" w:space="0" w:color="auto"/>
            </w:tcBorders>
            <w:shd w:val="clear" w:color="auto" w:fill="auto"/>
            <w:noWrap/>
            <w:hideMark/>
          </w:tcPr>
          <w:p w14:paraId="0B1AF6AE"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0A61C173" w14:textId="77777777" w:rsidTr="00C12B9A">
        <w:trPr>
          <w:trHeight w:val="624"/>
        </w:trPr>
        <w:tc>
          <w:tcPr>
            <w:tcW w:w="167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4251D34" w14:textId="77777777" w:rsidR="00EA14EB" w:rsidRPr="0072088A" w:rsidRDefault="00EA14EB" w:rsidP="00C12B9A">
            <w:pPr>
              <w:spacing w:after="0" w:line="240" w:lineRule="auto"/>
              <w:rPr>
                <w:rFonts w:eastAsia="Times New Roman" w:cstheme="minorHAnsi"/>
                <w:bCs/>
                <w:color w:val="000000"/>
                <w:szCs w:val="24"/>
                <w:lang w:eastAsia="en-GB"/>
              </w:rPr>
            </w:pPr>
            <w:r w:rsidRPr="0072088A">
              <w:rPr>
                <w:rFonts w:eastAsia="Times New Roman" w:cstheme="minorHAnsi"/>
                <w:bCs/>
                <w:color w:val="000000"/>
                <w:szCs w:val="24"/>
                <w:lang w:eastAsia="en-GB"/>
              </w:rPr>
              <w:t>Experience</w:t>
            </w: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7EDE2DF3"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Proven successful leadership at senior level in a primary school as a Head Teacher or Deputy Head or equivalent.</w:t>
            </w:r>
          </w:p>
        </w:tc>
        <w:tc>
          <w:tcPr>
            <w:tcW w:w="680" w:type="dxa"/>
            <w:tcBorders>
              <w:top w:val="nil"/>
              <w:left w:val="single" w:sz="4" w:space="0" w:color="auto"/>
              <w:bottom w:val="single" w:sz="4" w:space="0" w:color="000000"/>
              <w:right w:val="single" w:sz="4" w:space="0" w:color="auto"/>
            </w:tcBorders>
            <w:shd w:val="clear" w:color="auto" w:fill="auto"/>
            <w:noWrap/>
            <w:hideMark/>
          </w:tcPr>
          <w:p w14:paraId="2C95D038"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52B38757" w14:textId="77777777" w:rsidTr="00C12B9A">
        <w:trPr>
          <w:trHeight w:val="476"/>
        </w:trPr>
        <w:tc>
          <w:tcPr>
            <w:tcW w:w="1674" w:type="dxa"/>
            <w:vMerge/>
            <w:tcBorders>
              <w:top w:val="single" w:sz="4" w:space="0" w:color="auto"/>
              <w:left w:val="single" w:sz="4" w:space="0" w:color="auto"/>
              <w:bottom w:val="single" w:sz="4" w:space="0" w:color="000000"/>
              <w:right w:val="single" w:sz="4" w:space="0" w:color="000000"/>
            </w:tcBorders>
            <w:vAlign w:val="center"/>
            <w:hideMark/>
          </w:tcPr>
          <w:p w14:paraId="634708BB"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3726D15D"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Experience of working in an urban setting (inner-city).</w:t>
            </w:r>
          </w:p>
        </w:tc>
        <w:tc>
          <w:tcPr>
            <w:tcW w:w="680" w:type="dxa"/>
            <w:tcBorders>
              <w:top w:val="nil"/>
              <w:left w:val="single" w:sz="4" w:space="0" w:color="auto"/>
              <w:bottom w:val="single" w:sz="4" w:space="0" w:color="000000"/>
              <w:right w:val="single" w:sz="4" w:space="0" w:color="auto"/>
            </w:tcBorders>
            <w:shd w:val="clear" w:color="auto" w:fill="auto"/>
            <w:noWrap/>
            <w:hideMark/>
          </w:tcPr>
          <w:p w14:paraId="673AB80C"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D</w:t>
            </w:r>
          </w:p>
        </w:tc>
      </w:tr>
      <w:tr w:rsidR="00EA14EB" w:rsidRPr="0072088A" w14:paraId="2D2B7E81" w14:textId="77777777" w:rsidTr="00C12B9A">
        <w:trPr>
          <w:trHeight w:val="340"/>
        </w:trPr>
        <w:tc>
          <w:tcPr>
            <w:tcW w:w="1674" w:type="dxa"/>
            <w:vMerge/>
            <w:tcBorders>
              <w:top w:val="single" w:sz="4" w:space="0" w:color="auto"/>
              <w:left w:val="single" w:sz="4" w:space="0" w:color="auto"/>
              <w:bottom w:val="single" w:sz="4" w:space="0" w:color="000000"/>
              <w:right w:val="single" w:sz="4" w:space="0" w:color="000000"/>
            </w:tcBorders>
            <w:vAlign w:val="center"/>
            <w:hideMark/>
          </w:tcPr>
          <w:p w14:paraId="4C5BEC6C"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nil"/>
              <w:bottom w:val="single" w:sz="4" w:space="0" w:color="auto"/>
              <w:right w:val="single" w:sz="4" w:space="0" w:color="000000"/>
            </w:tcBorders>
            <w:shd w:val="clear" w:color="auto" w:fill="auto"/>
            <w:noWrap/>
            <w:hideMark/>
          </w:tcPr>
          <w:p w14:paraId="7D89C093"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Experience of working in a culturally diverse community.</w:t>
            </w:r>
          </w:p>
        </w:tc>
        <w:tc>
          <w:tcPr>
            <w:tcW w:w="680" w:type="dxa"/>
            <w:tcBorders>
              <w:top w:val="nil"/>
              <w:left w:val="nil"/>
              <w:bottom w:val="nil"/>
              <w:right w:val="single" w:sz="4" w:space="0" w:color="auto"/>
            </w:tcBorders>
            <w:shd w:val="clear" w:color="auto" w:fill="auto"/>
            <w:noWrap/>
            <w:hideMark/>
          </w:tcPr>
          <w:p w14:paraId="28ADC356"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D</w:t>
            </w:r>
          </w:p>
        </w:tc>
      </w:tr>
      <w:tr w:rsidR="00EA14EB" w:rsidRPr="0072088A" w14:paraId="19AD3C72" w14:textId="77777777" w:rsidTr="00C12B9A">
        <w:trPr>
          <w:trHeight w:val="624"/>
        </w:trPr>
        <w:tc>
          <w:tcPr>
            <w:tcW w:w="1674" w:type="dxa"/>
            <w:vMerge/>
            <w:tcBorders>
              <w:top w:val="single" w:sz="4" w:space="0" w:color="auto"/>
              <w:left w:val="single" w:sz="4" w:space="0" w:color="auto"/>
              <w:bottom w:val="single" w:sz="4" w:space="0" w:color="000000"/>
              <w:right w:val="single" w:sz="4" w:space="0" w:color="000000"/>
            </w:tcBorders>
            <w:vAlign w:val="center"/>
            <w:hideMark/>
          </w:tcPr>
          <w:p w14:paraId="78A0E08B"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4ED331DA"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Experience of working effectively with the school community and external partners.</w:t>
            </w:r>
          </w:p>
        </w:tc>
        <w:tc>
          <w:tcPr>
            <w:tcW w:w="680" w:type="dxa"/>
            <w:tcBorders>
              <w:top w:val="single" w:sz="4" w:space="0" w:color="auto"/>
              <w:left w:val="single" w:sz="4" w:space="0" w:color="auto"/>
              <w:bottom w:val="single" w:sz="4" w:space="0" w:color="000000"/>
              <w:right w:val="single" w:sz="4" w:space="0" w:color="auto"/>
            </w:tcBorders>
            <w:shd w:val="clear" w:color="auto" w:fill="auto"/>
            <w:noWrap/>
            <w:hideMark/>
          </w:tcPr>
          <w:p w14:paraId="172C4DB1"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01955AC4" w14:textId="77777777" w:rsidTr="00C12B9A">
        <w:trPr>
          <w:trHeight w:val="1020"/>
        </w:trPr>
        <w:tc>
          <w:tcPr>
            <w:tcW w:w="1674" w:type="dxa"/>
            <w:vMerge/>
            <w:tcBorders>
              <w:top w:val="single" w:sz="4" w:space="0" w:color="auto"/>
              <w:left w:val="single" w:sz="4" w:space="0" w:color="auto"/>
              <w:bottom w:val="single" w:sz="4" w:space="0" w:color="000000"/>
              <w:right w:val="single" w:sz="4" w:space="0" w:color="000000"/>
            </w:tcBorders>
            <w:vAlign w:val="center"/>
            <w:hideMark/>
          </w:tcPr>
          <w:p w14:paraId="25F49D49"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3442B204"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 xml:space="preserve">Experience of developing a differentiated and creative curriculum to pupils with a diverse range of social, emotional, cultural, </w:t>
            </w:r>
            <w:proofErr w:type="gramStart"/>
            <w:r w:rsidRPr="0072088A">
              <w:rPr>
                <w:rFonts w:eastAsia="Times New Roman" w:cstheme="minorHAnsi"/>
                <w:color w:val="000000"/>
                <w:szCs w:val="24"/>
                <w:lang w:eastAsia="en-GB"/>
              </w:rPr>
              <w:t>intellectual</w:t>
            </w:r>
            <w:proofErr w:type="gramEnd"/>
            <w:r w:rsidRPr="0072088A">
              <w:rPr>
                <w:rFonts w:eastAsia="Times New Roman" w:cstheme="minorHAnsi"/>
                <w:color w:val="000000"/>
                <w:szCs w:val="24"/>
                <w:lang w:eastAsia="en-GB"/>
              </w:rPr>
              <w:t xml:space="preserve"> and physical needs.</w:t>
            </w:r>
          </w:p>
        </w:tc>
        <w:tc>
          <w:tcPr>
            <w:tcW w:w="680" w:type="dxa"/>
            <w:tcBorders>
              <w:top w:val="nil"/>
              <w:left w:val="single" w:sz="4" w:space="0" w:color="auto"/>
              <w:bottom w:val="single" w:sz="4" w:space="0" w:color="000000"/>
              <w:right w:val="single" w:sz="4" w:space="0" w:color="auto"/>
            </w:tcBorders>
            <w:shd w:val="clear" w:color="auto" w:fill="auto"/>
            <w:noWrap/>
            <w:hideMark/>
          </w:tcPr>
          <w:p w14:paraId="7DB41BA4"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3F8633B6" w14:textId="77777777" w:rsidTr="00C12B9A">
        <w:trPr>
          <w:trHeight w:val="624"/>
        </w:trPr>
        <w:tc>
          <w:tcPr>
            <w:tcW w:w="1674" w:type="dxa"/>
            <w:vMerge w:val="restart"/>
            <w:tcBorders>
              <w:top w:val="single" w:sz="4" w:space="0" w:color="auto"/>
              <w:left w:val="single" w:sz="4" w:space="0" w:color="auto"/>
              <w:right w:val="single" w:sz="4" w:space="0" w:color="auto"/>
            </w:tcBorders>
          </w:tcPr>
          <w:p w14:paraId="59C7D22A" w14:textId="77777777" w:rsidR="00EA14EB"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School Leadership &amp; Culture</w:t>
            </w:r>
          </w:p>
        </w:tc>
        <w:tc>
          <w:tcPr>
            <w:tcW w:w="6826" w:type="dxa"/>
            <w:tcBorders>
              <w:top w:val="single" w:sz="4" w:space="0" w:color="auto"/>
              <w:left w:val="single" w:sz="4" w:space="0" w:color="auto"/>
              <w:bottom w:val="single" w:sz="4" w:space="0" w:color="auto"/>
              <w:right w:val="single" w:sz="4" w:space="0" w:color="auto"/>
            </w:tcBorders>
          </w:tcPr>
          <w:p w14:paraId="61D6819B"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Ability to strategically develop and lead a school in partnership with governors and in consultation with the school community.</w:t>
            </w:r>
          </w:p>
        </w:tc>
        <w:tc>
          <w:tcPr>
            <w:tcW w:w="680" w:type="dxa"/>
            <w:tcBorders>
              <w:top w:val="single" w:sz="4" w:space="0" w:color="auto"/>
              <w:left w:val="single" w:sz="4" w:space="0" w:color="auto"/>
              <w:bottom w:val="single" w:sz="4" w:space="0" w:color="auto"/>
              <w:right w:val="single" w:sz="4" w:space="0" w:color="auto"/>
            </w:tcBorders>
          </w:tcPr>
          <w:p w14:paraId="7D36EF45"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2174E4CE" w14:textId="77777777" w:rsidTr="00C12B9A">
        <w:trPr>
          <w:trHeight w:val="624"/>
        </w:trPr>
        <w:tc>
          <w:tcPr>
            <w:tcW w:w="1674" w:type="dxa"/>
            <w:vMerge/>
            <w:tcBorders>
              <w:left w:val="single" w:sz="4" w:space="0" w:color="auto"/>
              <w:right w:val="single" w:sz="4" w:space="0" w:color="auto"/>
            </w:tcBorders>
          </w:tcPr>
          <w:p w14:paraId="1A7A9A85"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auto"/>
              <w:right w:val="single" w:sz="4" w:space="0" w:color="auto"/>
            </w:tcBorders>
          </w:tcPr>
          <w:p w14:paraId="6C86AC24"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Proven track record of the ability to raise significantly the academic and personal achievement of all pupils.</w:t>
            </w:r>
          </w:p>
        </w:tc>
        <w:tc>
          <w:tcPr>
            <w:tcW w:w="680" w:type="dxa"/>
            <w:tcBorders>
              <w:top w:val="single" w:sz="4" w:space="0" w:color="auto"/>
              <w:left w:val="single" w:sz="4" w:space="0" w:color="auto"/>
              <w:bottom w:val="single" w:sz="4" w:space="0" w:color="auto"/>
              <w:right w:val="single" w:sz="4" w:space="0" w:color="auto"/>
            </w:tcBorders>
          </w:tcPr>
          <w:p w14:paraId="0586DA64"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717C30A2" w14:textId="77777777" w:rsidTr="00C12B9A">
        <w:trPr>
          <w:trHeight w:val="1021"/>
        </w:trPr>
        <w:tc>
          <w:tcPr>
            <w:tcW w:w="1674" w:type="dxa"/>
            <w:vMerge/>
            <w:tcBorders>
              <w:left w:val="single" w:sz="4" w:space="0" w:color="auto"/>
              <w:right w:val="single" w:sz="4" w:space="0" w:color="auto"/>
            </w:tcBorders>
          </w:tcPr>
          <w:p w14:paraId="1C7A6856"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auto"/>
              <w:right w:val="single" w:sz="4" w:space="0" w:color="auto"/>
            </w:tcBorders>
          </w:tcPr>
          <w:p w14:paraId="1F01793F"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Have the intellectual understanding and emotional intelligence to manage the wellbeing and development of pupils and staff. As a </w:t>
            </w:r>
            <w:proofErr w:type="gramStart"/>
            <w:r>
              <w:rPr>
                <w:rFonts w:eastAsia="Times New Roman" w:cstheme="minorHAnsi"/>
                <w:color w:val="000000"/>
                <w:szCs w:val="24"/>
                <w:lang w:eastAsia="en-GB"/>
              </w:rPr>
              <w:t>result</w:t>
            </w:r>
            <w:proofErr w:type="gramEnd"/>
            <w:r>
              <w:rPr>
                <w:rFonts w:eastAsia="Times New Roman" w:cstheme="minorHAnsi"/>
                <w:color w:val="000000"/>
                <w:szCs w:val="24"/>
                <w:lang w:eastAsia="en-GB"/>
              </w:rPr>
              <w:t xml:space="preserve"> enhance leadership capacity and teamworking. </w:t>
            </w:r>
          </w:p>
        </w:tc>
        <w:tc>
          <w:tcPr>
            <w:tcW w:w="680" w:type="dxa"/>
            <w:tcBorders>
              <w:top w:val="single" w:sz="4" w:space="0" w:color="auto"/>
              <w:left w:val="single" w:sz="4" w:space="0" w:color="auto"/>
              <w:bottom w:val="single" w:sz="4" w:space="0" w:color="auto"/>
              <w:right w:val="single" w:sz="4" w:space="0" w:color="auto"/>
            </w:tcBorders>
          </w:tcPr>
          <w:p w14:paraId="16951CBD"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34C152AD" w14:textId="77777777" w:rsidTr="00C12B9A">
        <w:trPr>
          <w:trHeight w:val="624"/>
        </w:trPr>
        <w:tc>
          <w:tcPr>
            <w:tcW w:w="1674" w:type="dxa"/>
            <w:vMerge/>
            <w:tcBorders>
              <w:left w:val="single" w:sz="4" w:space="0" w:color="auto"/>
              <w:right w:val="single" w:sz="4" w:space="0" w:color="auto"/>
            </w:tcBorders>
          </w:tcPr>
          <w:p w14:paraId="4462BCF9"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auto"/>
              <w:right w:val="single" w:sz="4" w:space="0" w:color="auto"/>
            </w:tcBorders>
          </w:tcPr>
          <w:p w14:paraId="1AF87BB2"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Ability to innovate and find creative solutions</w:t>
            </w:r>
            <w:r>
              <w:rPr>
                <w:rFonts w:eastAsia="Times New Roman" w:cstheme="minorHAnsi"/>
                <w:color w:val="000000"/>
                <w:szCs w:val="24"/>
                <w:lang w:eastAsia="en-GB"/>
              </w:rPr>
              <w:t xml:space="preserve"> to a wide range of issues.</w:t>
            </w:r>
          </w:p>
        </w:tc>
        <w:tc>
          <w:tcPr>
            <w:tcW w:w="680" w:type="dxa"/>
            <w:tcBorders>
              <w:top w:val="single" w:sz="4" w:space="0" w:color="auto"/>
              <w:left w:val="single" w:sz="4" w:space="0" w:color="auto"/>
              <w:bottom w:val="single" w:sz="4" w:space="0" w:color="auto"/>
              <w:right w:val="single" w:sz="4" w:space="0" w:color="auto"/>
            </w:tcBorders>
          </w:tcPr>
          <w:p w14:paraId="49AE09F8"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518940A9" w14:textId="77777777" w:rsidTr="00C12B9A">
        <w:trPr>
          <w:trHeight w:val="1021"/>
        </w:trPr>
        <w:tc>
          <w:tcPr>
            <w:tcW w:w="1674" w:type="dxa"/>
            <w:vMerge/>
            <w:tcBorders>
              <w:left w:val="single" w:sz="4" w:space="0" w:color="auto"/>
              <w:right w:val="single" w:sz="4" w:space="0" w:color="auto"/>
            </w:tcBorders>
            <w:shd w:val="clear" w:color="auto" w:fill="auto"/>
            <w:hideMark/>
          </w:tcPr>
          <w:p w14:paraId="778D79AE"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auto"/>
              <w:right w:val="single" w:sz="4" w:space="0" w:color="auto"/>
            </w:tcBorders>
            <w:shd w:val="clear" w:color="auto" w:fill="auto"/>
          </w:tcPr>
          <w:p w14:paraId="09820951" w14:textId="77777777" w:rsidR="00EA14EB" w:rsidRPr="00E66A36" w:rsidRDefault="00EA14EB" w:rsidP="00C12B9A">
            <w:pPr>
              <w:pStyle w:val="NoSpacing"/>
              <w:rPr>
                <w:rFonts w:cstheme="minorHAnsi"/>
                <w:bCs/>
                <w:iCs/>
                <w:sz w:val="24"/>
                <w:szCs w:val="24"/>
              </w:rPr>
            </w:pPr>
            <w:r w:rsidRPr="0072088A">
              <w:rPr>
                <w:rFonts w:eastAsia="Times New Roman" w:cstheme="minorHAnsi"/>
                <w:color w:val="000000"/>
                <w:sz w:val="24"/>
                <w:szCs w:val="24"/>
                <w:lang w:eastAsia="en-GB"/>
              </w:rPr>
              <w:t>Excellent interpersonal and communication skills, both oral and written</w:t>
            </w:r>
            <w:r>
              <w:rPr>
                <w:rFonts w:eastAsia="Times New Roman" w:cstheme="minorHAnsi"/>
                <w:color w:val="000000"/>
                <w:sz w:val="24"/>
                <w:szCs w:val="24"/>
                <w:lang w:eastAsia="en-GB"/>
              </w:rPr>
              <w:t xml:space="preserve">, to </w:t>
            </w:r>
            <w:r w:rsidRPr="0072088A">
              <w:rPr>
                <w:rFonts w:eastAsia="Times New Roman" w:cstheme="minorHAnsi"/>
                <w:color w:val="000000"/>
                <w:sz w:val="24"/>
                <w:szCs w:val="24"/>
                <w:lang w:eastAsia="en-GB"/>
              </w:rPr>
              <w:t xml:space="preserve">communicate a vision </w:t>
            </w:r>
            <w:r>
              <w:rPr>
                <w:rFonts w:eastAsia="Times New Roman" w:cstheme="minorHAnsi"/>
                <w:color w:val="000000"/>
                <w:sz w:val="24"/>
                <w:szCs w:val="24"/>
                <w:lang w:eastAsia="en-GB"/>
              </w:rPr>
              <w:t>and</w:t>
            </w:r>
            <w:r w:rsidRPr="0072088A">
              <w:rPr>
                <w:rFonts w:eastAsia="Times New Roman" w:cstheme="minorHAnsi"/>
                <w:color w:val="000000"/>
                <w:sz w:val="24"/>
                <w:szCs w:val="24"/>
                <w:lang w:eastAsia="en-GB"/>
              </w:rPr>
              <w:t xml:space="preserve"> inspire and motivate </w:t>
            </w:r>
            <w:r>
              <w:rPr>
                <w:rFonts w:eastAsia="Times New Roman" w:cstheme="minorHAnsi"/>
                <w:color w:val="000000"/>
                <w:sz w:val="24"/>
                <w:szCs w:val="24"/>
                <w:lang w:eastAsia="en-GB"/>
              </w:rPr>
              <w:t xml:space="preserve">the whole school community. </w:t>
            </w:r>
          </w:p>
        </w:tc>
        <w:tc>
          <w:tcPr>
            <w:tcW w:w="680" w:type="dxa"/>
            <w:tcBorders>
              <w:top w:val="single" w:sz="4" w:space="0" w:color="auto"/>
              <w:left w:val="single" w:sz="4" w:space="0" w:color="auto"/>
              <w:bottom w:val="single" w:sz="4" w:space="0" w:color="000000"/>
              <w:right w:val="single" w:sz="4" w:space="0" w:color="auto"/>
            </w:tcBorders>
            <w:shd w:val="clear" w:color="auto" w:fill="auto"/>
            <w:noWrap/>
          </w:tcPr>
          <w:p w14:paraId="5CAC1AB4"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24CD3F5C" w14:textId="77777777" w:rsidTr="00C12B9A">
        <w:trPr>
          <w:trHeight w:val="624"/>
        </w:trPr>
        <w:tc>
          <w:tcPr>
            <w:tcW w:w="1674" w:type="dxa"/>
            <w:vMerge/>
            <w:tcBorders>
              <w:left w:val="single" w:sz="4" w:space="0" w:color="auto"/>
              <w:right w:val="single" w:sz="4" w:space="0" w:color="auto"/>
            </w:tcBorders>
            <w:vAlign w:val="center"/>
            <w:hideMark/>
          </w:tcPr>
          <w:p w14:paraId="198261FF"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auto"/>
              <w:right w:val="single" w:sz="4" w:space="0" w:color="auto"/>
            </w:tcBorders>
            <w:shd w:val="clear" w:color="auto" w:fill="auto"/>
          </w:tcPr>
          <w:p w14:paraId="39F63BDE"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Evidence of the ability to promote positive</w:t>
            </w:r>
            <w:r>
              <w:rPr>
                <w:rFonts w:eastAsia="Times New Roman" w:cstheme="minorHAnsi"/>
                <w:color w:val="000000"/>
                <w:szCs w:val="24"/>
                <w:lang w:eastAsia="en-GB"/>
              </w:rPr>
              <w:t xml:space="preserve"> and respectful relationships to create a safe and inclusive school environment.</w:t>
            </w:r>
          </w:p>
        </w:tc>
        <w:tc>
          <w:tcPr>
            <w:tcW w:w="680" w:type="dxa"/>
            <w:tcBorders>
              <w:top w:val="nil"/>
              <w:left w:val="single" w:sz="4" w:space="0" w:color="auto"/>
              <w:bottom w:val="single" w:sz="4" w:space="0" w:color="000000"/>
              <w:right w:val="single" w:sz="4" w:space="0" w:color="auto"/>
            </w:tcBorders>
            <w:shd w:val="clear" w:color="auto" w:fill="auto"/>
            <w:noWrap/>
          </w:tcPr>
          <w:p w14:paraId="36639162"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702954DC" w14:textId="77777777" w:rsidTr="00C12B9A">
        <w:trPr>
          <w:trHeight w:val="340"/>
        </w:trPr>
        <w:tc>
          <w:tcPr>
            <w:tcW w:w="167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1046F55" w14:textId="77777777" w:rsidR="00EA14EB" w:rsidRPr="0072088A" w:rsidRDefault="00EA14EB" w:rsidP="00C12B9A">
            <w:pPr>
              <w:spacing w:after="0" w:line="240" w:lineRule="auto"/>
              <w:rPr>
                <w:rFonts w:eastAsia="Times New Roman" w:cstheme="minorHAnsi"/>
                <w:bCs/>
                <w:color w:val="000000"/>
                <w:szCs w:val="24"/>
                <w:lang w:eastAsia="en-GB"/>
              </w:rPr>
            </w:pPr>
            <w:r w:rsidRPr="0072088A">
              <w:rPr>
                <w:rFonts w:cstheme="minorHAnsi"/>
                <w:szCs w:val="24"/>
              </w:rPr>
              <w:br w:type="page"/>
            </w:r>
            <w:r w:rsidRPr="0072088A">
              <w:rPr>
                <w:rFonts w:eastAsia="Times New Roman" w:cstheme="minorHAnsi"/>
                <w:bCs/>
                <w:color w:val="000000"/>
                <w:szCs w:val="24"/>
                <w:lang w:eastAsia="en-GB"/>
              </w:rPr>
              <w:t>Teaching and Learning</w:t>
            </w:r>
          </w:p>
        </w:tc>
        <w:tc>
          <w:tcPr>
            <w:tcW w:w="6826" w:type="dxa"/>
            <w:tcBorders>
              <w:top w:val="single" w:sz="4" w:space="0" w:color="auto"/>
              <w:left w:val="single" w:sz="4" w:space="0" w:color="auto"/>
              <w:right w:val="single" w:sz="4" w:space="0" w:color="auto"/>
            </w:tcBorders>
            <w:shd w:val="clear" w:color="auto" w:fill="auto"/>
          </w:tcPr>
          <w:p w14:paraId="522FF196"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Ability to identify and develop high-quality teaching.</w:t>
            </w:r>
          </w:p>
        </w:tc>
        <w:tc>
          <w:tcPr>
            <w:tcW w:w="680" w:type="dxa"/>
            <w:tcBorders>
              <w:top w:val="single" w:sz="4" w:space="0" w:color="auto"/>
              <w:left w:val="single" w:sz="4" w:space="0" w:color="auto"/>
              <w:right w:val="single" w:sz="4" w:space="0" w:color="auto"/>
            </w:tcBorders>
            <w:shd w:val="clear" w:color="auto" w:fill="auto"/>
            <w:noWrap/>
          </w:tcPr>
          <w:p w14:paraId="1453DBF0"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16CA7532" w14:textId="77777777" w:rsidTr="00C12B9A">
        <w:trPr>
          <w:trHeight w:val="624"/>
        </w:trPr>
        <w:tc>
          <w:tcPr>
            <w:tcW w:w="1674" w:type="dxa"/>
            <w:vMerge/>
            <w:tcBorders>
              <w:top w:val="single" w:sz="4" w:space="0" w:color="auto"/>
              <w:left w:val="single" w:sz="4" w:space="0" w:color="auto"/>
              <w:bottom w:val="single" w:sz="4" w:space="0" w:color="000000"/>
              <w:right w:val="single" w:sz="4" w:space="0" w:color="auto"/>
            </w:tcBorders>
            <w:shd w:val="clear" w:color="auto" w:fill="auto"/>
          </w:tcPr>
          <w:p w14:paraId="7CA9717B" w14:textId="77777777" w:rsidR="00EA14EB" w:rsidRPr="0072088A" w:rsidRDefault="00EA14EB" w:rsidP="00C12B9A">
            <w:pPr>
              <w:spacing w:after="0" w:line="240" w:lineRule="auto"/>
              <w:rPr>
                <w:rFonts w:cstheme="minorHAnsi"/>
                <w:szCs w:val="24"/>
              </w:rPr>
            </w:pPr>
          </w:p>
        </w:tc>
        <w:tc>
          <w:tcPr>
            <w:tcW w:w="6826" w:type="dxa"/>
            <w:tcBorders>
              <w:top w:val="single" w:sz="4" w:space="0" w:color="auto"/>
              <w:left w:val="single" w:sz="4" w:space="0" w:color="auto"/>
              <w:right w:val="single" w:sz="4" w:space="0" w:color="auto"/>
            </w:tcBorders>
            <w:shd w:val="clear" w:color="auto" w:fill="auto"/>
          </w:tcPr>
          <w:p w14:paraId="0B737BBD" w14:textId="77777777" w:rsidR="00EA14EB"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Able to create the conditions for a positive learning environment that enables pupils to become life-long learners. </w:t>
            </w:r>
          </w:p>
        </w:tc>
        <w:tc>
          <w:tcPr>
            <w:tcW w:w="680" w:type="dxa"/>
            <w:tcBorders>
              <w:top w:val="single" w:sz="4" w:space="0" w:color="auto"/>
              <w:left w:val="single" w:sz="4" w:space="0" w:color="auto"/>
              <w:right w:val="single" w:sz="4" w:space="0" w:color="auto"/>
            </w:tcBorders>
            <w:shd w:val="clear" w:color="auto" w:fill="auto"/>
            <w:noWrap/>
          </w:tcPr>
          <w:p w14:paraId="685EC578" w14:textId="77777777" w:rsidR="00EA14EB"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31F413C1" w14:textId="77777777" w:rsidTr="00C12B9A">
        <w:trPr>
          <w:trHeight w:val="1020"/>
        </w:trPr>
        <w:tc>
          <w:tcPr>
            <w:tcW w:w="1674" w:type="dxa"/>
            <w:vMerge w:val="restart"/>
            <w:tcBorders>
              <w:top w:val="single" w:sz="4" w:space="0" w:color="auto"/>
              <w:left w:val="single" w:sz="4" w:space="0" w:color="auto"/>
              <w:right w:val="single" w:sz="4" w:space="0" w:color="000000"/>
            </w:tcBorders>
            <w:shd w:val="clear" w:color="auto" w:fill="auto"/>
          </w:tcPr>
          <w:p w14:paraId="6FFEC884" w14:textId="77777777" w:rsidR="00EA14EB"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Curriculum and Assessment</w:t>
            </w: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1C5F697D"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Know how to develop and maintain a broad, structured, </w:t>
            </w:r>
            <w:proofErr w:type="gramStart"/>
            <w:r>
              <w:rPr>
                <w:rFonts w:eastAsia="Times New Roman" w:cstheme="minorHAnsi"/>
                <w:color w:val="000000"/>
                <w:szCs w:val="24"/>
                <w:lang w:eastAsia="en-GB"/>
              </w:rPr>
              <w:t>creative</w:t>
            </w:r>
            <w:proofErr w:type="gramEnd"/>
            <w:r>
              <w:rPr>
                <w:rFonts w:eastAsia="Times New Roman" w:cstheme="minorHAnsi"/>
                <w:color w:val="000000"/>
                <w:szCs w:val="24"/>
                <w:lang w:eastAsia="en-GB"/>
              </w:rPr>
              <w:t xml:space="preserve"> and coherent curriculum which clearly sets out the knowledge, skills and values that will be taught.</w:t>
            </w:r>
          </w:p>
        </w:tc>
        <w:tc>
          <w:tcPr>
            <w:tcW w:w="680" w:type="dxa"/>
            <w:tcBorders>
              <w:top w:val="single" w:sz="4" w:space="0" w:color="auto"/>
              <w:left w:val="single" w:sz="4" w:space="0" w:color="auto"/>
              <w:bottom w:val="single" w:sz="4" w:space="0" w:color="000000"/>
              <w:right w:val="single" w:sz="4" w:space="0" w:color="auto"/>
            </w:tcBorders>
            <w:shd w:val="clear" w:color="auto" w:fill="auto"/>
            <w:noWrap/>
          </w:tcPr>
          <w:p w14:paraId="135EABDE"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67A33437" w14:textId="77777777" w:rsidTr="00C12B9A">
        <w:trPr>
          <w:trHeight w:val="1020"/>
        </w:trPr>
        <w:tc>
          <w:tcPr>
            <w:tcW w:w="1674" w:type="dxa"/>
            <w:vMerge/>
            <w:tcBorders>
              <w:left w:val="single" w:sz="4" w:space="0" w:color="auto"/>
              <w:bottom w:val="single" w:sz="4" w:space="0" w:color="000000"/>
              <w:right w:val="single" w:sz="4" w:space="0" w:color="000000"/>
            </w:tcBorders>
            <w:shd w:val="clear" w:color="auto" w:fill="auto"/>
          </w:tcPr>
          <w:p w14:paraId="7BA69E1D" w14:textId="77777777" w:rsidR="00EA14EB"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420CB7EB"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Ability to use, analyse and monitor pupil assessment data to identify needs and trends to promote an appropriate level of challenge to all pupils.</w:t>
            </w:r>
          </w:p>
        </w:tc>
        <w:tc>
          <w:tcPr>
            <w:tcW w:w="680" w:type="dxa"/>
            <w:tcBorders>
              <w:top w:val="single" w:sz="4" w:space="0" w:color="auto"/>
              <w:left w:val="single" w:sz="4" w:space="0" w:color="auto"/>
              <w:bottom w:val="single" w:sz="4" w:space="0" w:color="000000"/>
              <w:right w:val="single" w:sz="4" w:space="0" w:color="auto"/>
            </w:tcBorders>
            <w:shd w:val="clear" w:color="auto" w:fill="auto"/>
            <w:noWrap/>
          </w:tcPr>
          <w:p w14:paraId="7CF89619"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747A4ACA" w14:textId="77777777" w:rsidTr="00C12B9A">
        <w:trPr>
          <w:trHeight w:val="1020"/>
        </w:trPr>
        <w:tc>
          <w:tcPr>
            <w:tcW w:w="1674" w:type="dxa"/>
            <w:tcBorders>
              <w:top w:val="single" w:sz="4" w:space="0" w:color="auto"/>
              <w:left w:val="single" w:sz="4" w:space="0" w:color="auto"/>
              <w:bottom w:val="single" w:sz="4" w:space="0" w:color="000000"/>
              <w:right w:val="single" w:sz="4" w:space="0" w:color="000000"/>
            </w:tcBorders>
            <w:shd w:val="clear" w:color="auto" w:fill="auto"/>
          </w:tcPr>
          <w:p w14:paraId="7B171AFD" w14:textId="77777777" w:rsidR="00EA14EB" w:rsidRPr="0072088A"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lastRenderedPageBreak/>
              <w:t>Behaviour and Attitudes</w:t>
            </w: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40734329"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Proven skills to establish </w:t>
            </w:r>
            <w:r w:rsidRPr="0072088A">
              <w:rPr>
                <w:rFonts w:eastAsia="Times New Roman" w:cstheme="minorHAnsi"/>
                <w:color w:val="000000"/>
                <w:szCs w:val="24"/>
                <w:lang w:eastAsia="en-GB"/>
              </w:rPr>
              <w:t>consistent systems and procedures which bring about effective behaviour management</w:t>
            </w:r>
            <w:r>
              <w:rPr>
                <w:rFonts w:eastAsia="Times New Roman" w:cstheme="minorHAnsi"/>
                <w:color w:val="000000"/>
                <w:szCs w:val="24"/>
                <w:lang w:eastAsia="en-GB"/>
              </w:rPr>
              <w:t xml:space="preserve">, </w:t>
            </w:r>
            <w:proofErr w:type="gramStart"/>
            <w:r>
              <w:rPr>
                <w:rFonts w:eastAsia="Times New Roman" w:cstheme="minorHAnsi"/>
                <w:color w:val="000000"/>
                <w:szCs w:val="24"/>
                <w:lang w:eastAsia="en-GB"/>
              </w:rPr>
              <w:t>punctuality</w:t>
            </w:r>
            <w:proofErr w:type="gramEnd"/>
            <w:r>
              <w:rPr>
                <w:rFonts w:eastAsia="Times New Roman" w:cstheme="minorHAnsi"/>
                <w:color w:val="000000"/>
                <w:szCs w:val="24"/>
                <w:lang w:eastAsia="en-GB"/>
              </w:rPr>
              <w:t xml:space="preserve"> and good attendance</w:t>
            </w:r>
            <w:r w:rsidRPr="0072088A">
              <w:rPr>
                <w:rFonts w:eastAsia="Times New Roman" w:cstheme="minorHAnsi"/>
                <w:color w:val="000000"/>
                <w:szCs w:val="24"/>
                <w:lang w:eastAsia="en-GB"/>
              </w:rPr>
              <w:t>.</w:t>
            </w:r>
          </w:p>
        </w:tc>
        <w:tc>
          <w:tcPr>
            <w:tcW w:w="680" w:type="dxa"/>
            <w:tcBorders>
              <w:top w:val="single" w:sz="4" w:space="0" w:color="auto"/>
              <w:left w:val="single" w:sz="4" w:space="0" w:color="auto"/>
              <w:bottom w:val="single" w:sz="4" w:space="0" w:color="000000"/>
              <w:right w:val="single" w:sz="4" w:space="0" w:color="auto"/>
            </w:tcBorders>
            <w:shd w:val="clear" w:color="auto" w:fill="auto"/>
            <w:noWrap/>
          </w:tcPr>
          <w:p w14:paraId="20E4616D"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0E14935A" w14:textId="77777777" w:rsidTr="00C12B9A">
        <w:trPr>
          <w:trHeight w:val="476"/>
        </w:trPr>
        <w:tc>
          <w:tcPr>
            <w:tcW w:w="1674" w:type="dxa"/>
            <w:tcBorders>
              <w:top w:val="single" w:sz="4" w:space="0" w:color="auto"/>
              <w:left w:val="single" w:sz="4" w:space="0" w:color="auto"/>
              <w:bottom w:val="single" w:sz="4" w:space="0" w:color="000000"/>
              <w:right w:val="single" w:sz="4" w:space="0" w:color="000000"/>
            </w:tcBorders>
            <w:shd w:val="clear" w:color="auto" w:fill="auto"/>
          </w:tcPr>
          <w:p w14:paraId="1294306E" w14:textId="77777777" w:rsidR="00EA14EB"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Additional and Special Educational Needs and Disabilities</w:t>
            </w: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5A12A7FA"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Evidence of a</w:t>
            </w:r>
            <w:r w:rsidRPr="0072088A">
              <w:rPr>
                <w:rFonts w:eastAsia="Times New Roman" w:cstheme="minorHAnsi"/>
                <w:color w:val="000000"/>
                <w:szCs w:val="24"/>
                <w:lang w:eastAsia="en-GB"/>
              </w:rPr>
              <w:t xml:space="preserve"> commitment to an inclusive education which addresses the needs of all learners in a diverse community.</w:t>
            </w:r>
          </w:p>
        </w:tc>
        <w:tc>
          <w:tcPr>
            <w:tcW w:w="680" w:type="dxa"/>
            <w:tcBorders>
              <w:top w:val="single" w:sz="4" w:space="0" w:color="auto"/>
              <w:left w:val="single" w:sz="4" w:space="0" w:color="auto"/>
              <w:bottom w:val="single" w:sz="4" w:space="0" w:color="000000"/>
              <w:right w:val="single" w:sz="4" w:space="0" w:color="auto"/>
            </w:tcBorders>
            <w:shd w:val="clear" w:color="auto" w:fill="auto"/>
            <w:noWrap/>
          </w:tcPr>
          <w:p w14:paraId="18C30E9E"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7D9D2BCA" w14:textId="77777777" w:rsidTr="00C12B9A">
        <w:trPr>
          <w:trHeight w:val="624"/>
        </w:trPr>
        <w:tc>
          <w:tcPr>
            <w:tcW w:w="1674" w:type="dxa"/>
            <w:tcBorders>
              <w:top w:val="single" w:sz="4" w:space="0" w:color="auto"/>
              <w:left w:val="single" w:sz="4" w:space="0" w:color="auto"/>
              <w:bottom w:val="single" w:sz="4" w:space="0" w:color="000000"/>
              <w:right w:val="single" w:sz="4" w:space="0" w:color="000000"/>
            </w:tcBorders>
            <w:shd w:val="clear" w:color="auto" w:fill="auto"/>
          </w:tcPr>
          <w:p w14:paraId="46658FE7" w14:textId="77777777" w:rsidR="00EA14EB"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Professional Development</w:t>
            </w: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414E7133"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Evidence of a commitment to the continuing professional development of self and other members of staff.</w:t>
            </w:r>
          </w:p>
        </w:tc>
        <w:tc>
          <w:tcPr>
            <w:tcW w:w="680" w:type="dxa"/>
            <w:tcBorders>
              <w:top w:val="single" w:sz="4" w:space="0" w:color="auto"/>
              <w:left w:val="single" w:sz="4" w:space="0" w:color="auto"/>
              <w:bottom w:val="single" w:sz="4" w:space="0" w:color="000000"/>
              <w:right w:val="single" w:sz="4" w:space="0" w:color="auto"/>
            </w:tcBorders>
            <w:shd w:val="clear" w:color="auto" w:fill="auto"/>
            <w:noWrap/>
          </w:tcPr>
          <w:p w14:paraId="79599B06"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1C8E5C92" w14:textId="77777777" w:rsidTr="00C12B9A">
        <w:trPr>
          <w:trHeight w:val="1020"/>
        </w:trPr>
        <w:tc>
          <w:tcPr>
            <w:tcW w:w="1674" w:type="dxa"/>
            <w:vMerge w:val="restart"/>
            <w:tcBorders>
              <w:top w:val="single" w:sz="4" w:space="0" w:color="auto"/>
              <w:left w:val="single" w:sz="4" w:space="0" w:color="auto"/>
              <w:right w:val="single" w:sz="4" w:space="0" w:color="000000"/>
            </w:tcBorders>
          </w:tcPr>
          <w:p w14:paraId="11A5D2E8" w14:textId="77777777" w:rsidR="00EA14EB"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Organisational Management</w:t>
            </w: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2198BEC3"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Knowledge and understanding of how to </w:t>
            </w:r>
            <w:r w:rsidRPr="0072088A">
              <w:rPr>
                <w:rFonts w:eastAsia="Times New Roman" w:cstheme="minorHAnsi"/>
                <w:color w:val="000000"/>
                <w:szCs w:val="24"/>
                <w:lang w:eastAsia="en-GB"/>
              </w:rPr>
              <w:t xml:space="preserve">sustain a safe, </w:t>
            </w:r>
            <w:proofErr w:type="gramStart"/>
            <w:r w:rsidRPr="0072088A">
              <w:rPr>
                <w:rFonts w:eastAsia="Times New Roman" w:cstheme="minorHAnsi"/>
                <w:color w:val="000000"/>
                <w:szCs w:val="24"/>
                <w:lang w:eastAsia="en-GB"/>
              </w:rPr>
              <w:t>secure</w:t>
            </w:r>
            <w:proofErr w:type="gramEnd"/>
            <w:r w:rsidRPr="0072088A">
              <w:rPr>
                <w:rFonts w:eastAsia="Times New Roman" w:cstheme="minorHAnsi"/>
                <w:color w:val="000000"/>
                <w:szCs w:val="24"/>
                <w:lang w:eastAsia="en-GB"/>
              </w:rPr>
              <w:t xml:space="preserve"> and healthy school environment, in accordance with Child Protection and safeguarding legislation.</w:t>
            </w:r>
          </w:p>
        </w:tc>
        <w:tc>
          <w:tcPr>
            <w:tcW w:w="680" w:type="dxa"/>
            <w:tcBorders>
              <w:top w:val="nil"/>
              <w:left w:val="single" w:sz="4" w:space="0" w:color="auto"/>
              <w:bottom w:val="single" w:sz="4" w:space="0" w:color="000000"/>
              <w:right w:val="single" w:sz="4" w:space="0" w:color="auto"/>
            </w:tcBorders>
            <w:shd w:val="clear" w:color="auto" w:fill="auto"/>
            <w:noWrap/>
          </w:tcPr>
          <w:p w14:paraId="7BDB0651" w14:textId="77777777" w:rsidR="00EA14EB"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1B03DE38" w14:textId="77777777" w:rsidTr="00C12B9A">
        <w:trPr>
          <w:trHeight w:val="1020"/>
        </w:trPr>
        <w:tc>
          <w:tcPr>
            <w:tcW w:w="1674" w:type="dxa"/>
            <w:vMerge/>
            <w:tcBorders>
              <w:left w:val="single" w:sz="4" w:space="0" w:color="auto"/>
              <w:bottom w:val="nil"/>
              <w:right w:val="single" w:sz="4" w:space="0" w:color="000000"/>
            </w:tcBorders>
            <w:hideMark/>
          </w:tcPr>
          <w:p w14:paraId="1C820C5B"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4420C531"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 xml:space="preserve">Knowledge of legal issues relating to managing a school including </w:t>
            </w:r>
            <w:r>
              <w:rPr>
                <w:rFonts w:eastAsia="Times New Roman" w:cstheme="minorHAnsi"/>
                <w:color w:val="000000"/>
                <w:szCs w:val="24"/>
                <w:lang w:eastAsia="en-GB"/>
              </w:rPr>
              <w:t xml:space="preserve">health and safety, </w:t>
            </w:r>
            <w:r w:rsidRPr="0072088A">
              <w:rPr>
                <w:rFonts w:eastAsia="Times New Roman" w:cstheme="minorHAnsi"/>
                <w:color w:val="000000"/>
                <w:szCs w:val="24"/>
                <w:lang w:eastAsia="en-GB"/>
              </w:rPr>
              <w:t xml:space="preserve">equal opportunities, race relations, disability, human </w:t>
            </w:r>
            <w:proofErr w:type="gramStart"/>
            <w:r w:rsidRPr="0072088A">
              <w:rPr>
                <w:rFonts w:eastAsia="Times New Roman" w:cstheme="minorHAnsi"/>
                <w:color w:val="000000"/>
                <w:szCs w:val="24"/>
                <w:lang w:eastAsia="en-GB"/>
              </w:rPr>
              <w:t>rights</w:t>
            </w:r>
            <w:proofErr w:type="gramEnd"/>
            <w:r w:rsidRPr="0072088A">
              <w:rPr>
                <w:rFonts w:eastAsia="Times New Roman" w:cstheme="minorHAnsi"/>
                <w:color w:val="000000"/>
                <w:szCs w:val="24"/>
                <w:lang w:eastAsia="en-GB"/>
              </w:rPr>
              <w:t xml:space="preserve"> and employment legislation.</w:t>
            </w:r>
          </w:p>
        </w:tc>
        <w:tc>
          <w:tcPr>
            <w:tcW w:w="680" w:type="dxa"/>
            <w:tcBorders>
              <w:top w:val="nil"/>
              <w:left w:val="single" w:sz="4" w:space="0" w:color="auto"/>
              <w:bottom w:val="single" w:sz="4" w:space="0" w:color="000000"/>
              <w:right w:val="single" w:sz="4" w:space="0" w:color="auto"/>
            </w:tcBorders>
            <w:shd w:val="clear" w:color="auto" w:fill="auto"/>
            <w:noWrap/>
          </w:tcPr>
          <w:p w14:paraId="3839C33D"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086FAE17" w14:textId="77777777" w:rsidTr="00C12B9A">
        <w:trPr>
          <w:trHeight w:val="962"/>
        </w:trPr>
        <w:tc>
          <w:tcPr>
            <w:tcW w:w="1674" w:type="dxa"/>
            <w:vMerge/>
            <w:tcBorders>
              <w:left w:val="single" w:sz="4" w:space="0" w:color="auto"/>
              <w:bottom w:val="nil"/>
              <w:right w:val="single" w:sz="4" w:space="0" w:color="000000"/>
            </w:tcBorders>
            <w:vAlign w:val="center"/>
            <w:hideMark/>
          </w:tcPr>
          <w:p w14:paraId="7E70C2C3"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46ECAA6D"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Experience and understanding of managing financ</w:t>
            </w:r>
            <w:r>
              <w:rPr>
                <w:rFonts w:eastAsia="Times New Roman" w:cstheme="minorHAnsi"/>
                <w:color w:val="000000"/>
                <w:szCs w:val="24"/>
                <w:lang w:eastAsia="en-GB"/>
              </w:rPr>
              <w:t xml:space="preserve">ial resources appropriately, ensuring efficiency, </w:t>
            </w:r>
            <w:proofErr w:type="gramStart"/>
            <w:r>
              <w:rPr>
                <w:rFonts w:eastAsia="Times New Roman" w:cstheme="minorHAnsi"/>
                <w:color w:val="000000"/>
                <w:szCs w:val="24"/>
                <w:lang w:eastAsia="en-GB"/>
              </w:rPr>
              <w:t>effectiveness</w:t>
            </w:r>
            <w:proofErr w:type="gramEnd"/>
            <w:r>
              <w:rPr>
                <w:rFonts w:eastAsia="Times New Roman" w:cstheme="minorHAnsi"/>
                <w:color w:val="000000"/>
                <w:szCs w:val="24"/>
                <w:lang w:eastAsia="en-GB"/>
              </w:rPr>
              <w:t xml:space="preserve"> and probity in the use of public funds</w:t>
            </w:r>
            <w:r w:rsidRPr="0072088A">
              <w:rPr>
                <w:rFonts w:eastAsia="Times New Roman" w:cstheme="minorHAnsi"/>
                <w:color w:val="000000"/>
                <w:szCs w:val="24"/>
                <w:lang w:eastAsia="en-GB"/>
              </w:rPr>
              <w:t>.</w:t>
            </w:r>
          </w:p>
        </w:tc>
        <w:tc>
          <w:tcPr>
            <w:tcW w:w="680" w:type="dxa"/>
            <w:tcBorders>
              <w:top w:val="nil"/>
              <w:left w:val="single" w:sz="4" w:space="0" w:color="auto"/>
              <w:bottom w:val="single" w:sz="4" w:space="0" w:color="000000"/>
              <w:right w:val="single" w:sz="4" w:space="0" w:color="auto"/>
            </w:tcBorders>
            <w:shd w:val="clear" w:color="auto" w:fill="auto"/>
            <w:noWrap/>
            <w:hideMark/>
          </w:tcPr>
          <w:p w14:paraId="0052ED8B"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D</w:t>
            </w:r>
          </w:p>
        </w:tc>
      </w:tr>
      <w:tr w:rsidR="00EA14EB" w:rsidRPr="0072088A" w14:paraId="0FD3AC61" w14:textId="77777777" w:rsidTr="00C12B9A">
        <w:trPr>
          <w:trHeight w:val="624"/>
        </w:trPr>
        <w:tc>
          <w:tcPr>
            <w:tcW w:w="1674" w:type="dxa"/>
            <w:vMerge/>
            <w:tcBorders>
              <w:left w:val="single" w:sz="4" w:space="0" w:color="auto"/>
              <w:bottom w:val="nil"/>
              <w:right w:val="single" w:sz="4" w:space="0" w:color="000000"/>
            </w:tcBorders>
            <w:vAlign w:val="center"/>
          </w:tcPr>
          <w:p w14:paraId="3F764B80"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383B369F"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Experience of recruitment and management of staff and their workloads.</w:t>
            </w:r>
          </w:p>
        </w:tc>
        <w:tc>
          <w:tcPr>
            <w:tcW w:w="680" w:type="dxa"/>
            <w:tcBorders>
              <w:top w:val="nil"/>
              <w:left w:val="single" w:sz="4" w:space="0" w:color="auto"/>
              <w:bottom w:val="single" w:sz="4" w:space="0" w:color="000000"/>
              <w:right w:val="single" w:sz="4" w:space="0" w:color="auto"/>
            </w:tcBorders>
            <w:shd w:val="clear" w:color="auto" w:fill="auto"/>
            <w:noWrap/>
          </w:tcPr>
          <w:p w14:paraId="52AB471B" w14:textId="77777777" w:rsidR="00EA14EB"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362A5C30" w14:textId="77777777" w:rsidTr="00C12B9A">
        <w:trPr>
          <w:trHeight w:val="737"/>
        </w:trPr>
        <w:tc>
          <w:tcPr>
            <w:tcW w:w="1674" w:type="dxa"/>
            <w:vMerge/>
            <w:tcBorders>
              <w:left w:val="single" w:sz="4" w:space="0" w:color="auto"/>
              <w:bottom w:val="nil"/>
              <w:right w:val="single" w:sz="4" w:space="0" w:color="000000"/>
            </w:tcBorders>
            <w:vAlign w:val="center"/>
            <w:hideMark/>
          </w:tcPr>
          <w:p w14:paraId="4688C959"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08A13972"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The ability to prioritise tasks, make informed decisions and implement them in a flexible manner.</w:t>
            </w:r>
          </w:p>
        </w:tc>
        <w:tc>
          <w:tcPr>
            <w:tcW w:w="680" w:type="dxa"/>
            <w:tcBorders>
              <w:top w:val="nil"/>
              <w:left w:val="single" w:sz="4" w:space="0" w:color="auto"/>
              <w:bottom w:val="single" w:sz="4" w:space="0" w:color="000000"/>
              <w:right w:val="single" w:sz="4" w:space="0" w:color="auto"/>
            </w:tcBorders>
            <w:shd w:val="clear" w:color="auto" w:fill="auto"/>
            <w:noWrap/>
            <w:hideMark/>
          </w:tcPr>
          <w:p w14:paraId="2C258349"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163FC259" w14:textId="77777777" w:rsidTr="00C12B9A">
        <w:trPr>
          <w:trHeight w:val="624"/>
        </w:trPr>
        <w:tc>
          <w:tcPr>
            <w:tcW w:w="1674" w:type="dxa"/>
            <w:vMerge/>
            <w:tcBorders>
              <w:left w:val="single" w:sz="4" w:space="0" w:color="auto"/>
              <w:bottom w:val="nil"/>
              <w:right w:val="single" w:sz="4" w:space="0" w:color="000000"/>
            </w:tcBorders>
            <w:vAlign w:val="center"/>
            <w:hideMark/>
          </w:tcPr>
          <w:p w14:paraId="121F8105"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5DA55FA7"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 xml:space="preserve">An understanding of technology and its role within the classroom and </w:t>
            </w:r>
            <w:r>
              <w:rPr>
                <w:rFonts w:eastAsia="Times New Roman" w:cstheme="minorHAnsi"/>
                <w:color w:val="000000"/>
                <w:szCs w:val="24"/>
                <w:lang w:eastAsia="en-GB"/>
              </w:rPr>
              <w:t>in the running of the school</w:t>
            </w:r>
            <w:r w:rsidRPr="0072088A">
              <w:rPr>
                <w:rFonts w:eastAsia="Times New Roman" w:cstheme="minorHAnsi"/>
                <w:color w:val="000000"/>
                <w:szCs w:val="24"/>
                <w:lang w:eastAsia="en-GB"/>
              </w:rPr>
              <w:t>.</w:t>
            </w:r>
          </w:p>
        </w:tc>
        <w:tc>
          <w:tcPr>
            <w:tcW w:w="680" w:type="dxa"/>
            <w:tcBorders>
              <w:top w:val="nil"/>
              <w:left w:val="single" w:sz="4" w:space="0" w:color="auto"/>
              <w:bottom w:val="single" w:sz="4" w:space="0" w:color="000000"/>
              <w:right w:val="single" w:sz="4" w:space="0" w:color="auto"/>
            </w:tcBorders>
            <w:shd w:val="clear" w:color="auto" w:fill="auto"/>
            <w:noWrap/>
            <w:hideMark/>
          </w:tcPr>
          <w:p w14:paraId="2C536468"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2CC9AF3C" w14:textId="77777777" w:rsidTr="00C12B9A">
        <w:trPr>
          <w:trHeight w:val="340"/>
        </w:trPr>
        <w:tc>
          <w:tcPr>
            <w:tcW w:w="1674" w:type="dxa"/>
            <w:vMerge/>
            <w:tcBorders>
              <w:left w:val="single" w:sz="4" w:space="0" w:color="auto"/>
              <w:bottom w:val="single" w:sz="4" w:space="0" w:color="000000"/>
              <w:right w:val="single" w:sz="4" w:space="0" w:color="000000"/>
            </w:tcBorders>
            <w:vAlign w:val="center"/>
            <w:hideMark/>
          </w:tcPr>
          <w:p w14:paraId="270F9EA2"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1D457F93"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Experience of identifying, </w:t>
            </w:r>
            <w:proofErr w:type="gramStart"/>
            <w:r>
              <w:rPr>
                <w:rFonts w:eastAsia="Times New Roman" w:cstheme="minorHAnsi"/>
                <w:color w:val="000000"/>
                <w:szCs w:val="24"/>
                <w:lang w:eastAsia="en-GB"/>
              </w:rPr>
              <w:t>managing</w:t>
            </w:r>
            <w:proofErr w:type="gramEnd"/>
            <w:r>
              <w:rPr>
                <w:rFonts w:eastAsia="Times New Roman" w:cstheme="minorHAnsi"/>
                <w:color w:val="000000"/>
                <w:szCs w:val="24"/>
                <w:lang w:eastAsia="en-GB"/>
              </w:rPr>
              <w:t xml:space="preserve"> and mitigating risks.</w:t>
            </w:r>
          </w:p>
        </w:tc>
        <w:tc>
          <w:tcPr>
            <w:tcW w:w="680" w:type="dxa"/>
            <w:tcBorders>
              <w:top w:val="nil"/>
              <w:left w:val="single" w:sz="4" w:space="0" w:color="auto"/>
              <w:bottom w:val="single" w:sz="4" w:space="0" w:color="auto"/>
              <w:right w:val="single" w:sz="4" w:space="0" w:color="auto"/>
            </w:tcBorders>
            <w:shd w:val="clear" w:color="auto" w:fill="auto"/>
            <w:noWrap/>
            <w:hideMark/>
          </w:tcPr>
          <w:p w14:paraId="0E3BF243"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D</w:t>
            </w:r>
          </w:p>
        </w:tc>
      </w:tr>
      <w:tr w:rsidR="00EA14EB" w:rsidRPr="0072088A" w14:paraId="5E4EB0DB" w14:textId="77777777" w:rsidTr="00C12B9A">
        <w:trPr>
          <w:trHeight w:val="1020"/>
        </w:trPr>
        <w:tc>
          <w:tcPr>
            <w:tcW w:w="1674" w:type="dxa"/>
            <w:tcBorders>
              <w:top w:val="single" w:sz="4" w:space="0" w:color="auto"/>
              <w:left w:val="single" w:sz="4" w:space="0" w:color="auto"/>
              <w:bottom w:val="single" w:sz="4" w:space="0" w:color="000000"/>
              <w:right w:val="single" w:sz="4" w:space="0" w:color="000000"/>
            </w:tcBorders>
            <w:shd w:val="clear" w:color="auto" w:fill="auto"/>
          </w:tcPr>
          <w:p w14:paraId="505461CB" w14:textId="77777777" w:rsidR="00EA14EB" w:rsidRPr="0072088A"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Continuous School Improvement</w:t>
            </w: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50389025" w14:textId="77777777" w:rsidR="00EA14EB" w:rsidRPr="0072088A"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 xml:space="preserve">Evidence of the ability to establish robust systems </w:t>
            </w:r>
            <w:r>
              <w:rPr>
                <w:rFonts w:eastAsia="Times New Roman" w:cstheme="minorHAnsi"/>
                <w:color w:val="000000"/>
                <w:szCs w:val="24"/>
                <w:lang w:eastAsia="en-GB"/>
              </w:rPr>
              <w:t xml:space="preserve">of quality assurance, develop effective improvement plans and to ensure their consistent </w:t>
            </w:r>
            <w:r w:rsidRPr="0072088A">
              <w:rPr>
                <w:rFonts w:eastAsia="Times New Roman" w:cstheme="minorHAnsi"/>
                <w:color w:val="000000"/>
                <w:szCs w:val="24"/>
                <w:lang w:eastAsia="en-GB"/>
              </w:rPr>
              <w:t>implementation and impact.</w:t>
            </w:r>
          </w:p>
        </w:tc>
        <w:tc>
          <w:tcPr>
            <w:tcW w:w="680" w:type="dxa"/>
            <w:tcBorders>
              <w:top w:val="single" w:sz="4" w:space="0" w:color="auto"/>
              <w:left w:val="single" w:sz="4" w:space="0" w:color="auto"/>
              <w:bottom w:val="single" w:sz="4" w:space="0" w:color="000000"/>
              <w:right w:val="single" w:sz="4" w:space="0" w:color="auto"/>
            </w:tcBorders>
            <w:shd w:val="clear" w:color="auto" w:fill="auto"/>
            <w:noWrap/>
          </w:tcPr>
          <w:p w14:paraId="24FECEC2"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510B84DA" w14:textId="77777777" w:rsidTr="00C12B9A">
        <w:trPr>
          <w:trHeight w:val="624"/>
        </w:trPr>
        <w:tc>
          <w:tcPr>
            <w:tcW w:w="1674" w:type="dxa"/>
            <w:vMerge w:val="restart"/>
            <w:tcBorders>
              <w:top w:val="single" w:sz="4" w:space="0" w:color="auto"/>
              <w:left w:val="single" w:sz="4" w:space="0" w:color="auto"/>
              <w:right w:val="single" w:sz="4" w:space="0" w:color="000000"/>
            </w:tcBorders>
            <w:shd w:val="clear" w:color="auto" w:fill="auto"/>
          </w:tcPr>
          <w:p w14:paraId="0BE3AD3C" w14:textId="77777777" w:rsidR="00EA14EB"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Working in Partnership</w:t>
            </w: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38798AF3"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Ability to work constructively and effectively with parents, </w:t>
            </w:r>
            <w:proofErr w:type="gramStart"/>
            <w:r>
              <w:rPr>
                <w:rFonts w:eastAsia="Times New Roman" w:cstheme="minorHAnsi"/>
                <w:color w:val="000000"/>
                <w:szCs w:val="24"/>
                <w:lang w:eastAsia="en-GB"/>
              </w:rPr>
              <w:t>carers</w:t>
            </w:r>
            <w:proofErr w:type="gramEnd"/>
            <w:r>
              <w:rPr>
                <w:rFonts w:eastAsia="Times New Roman" w:cstheme="minorHAnsi"/>
                <w:color w:val="000000"/>
                <w:szCs w:val="24"/>
                <w:lang w:eastAsia="en-GB"/>
              </w:rPr>
              <w:t xml:space="preserve"> and the local community.</w:t>
            </w:r>
          </w:p>
        </w:tc>
        <w:tc>
          <w:tcPr>
            <w:tcW w:w="680" w:type="dxa"/>
            <w:tcBorders>
              <w:top w:val="nil"/>
              <w:left w:val="single" w:sz="4" w:space="0" w:color="auto"/>
              <w:bottom w:val="single" w:sz="4" w:space="0" w:color="000000"/>
              <w:right w:val="single" w:sz="4" w:space="0" w:color="auto"/>
            </w:tcBorders>
            <w:shd w:val="clear" w:color="auto" w:fill="auto"/>
            <w:noWrap/>
          </w:tcPr>
          <w:p w14:paraId="29D44FF0"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62232A78" w14:textId="77777777" w:rsidTr="00C12B9A">
        <w:trPr>
          <w:trHeight w:val="476"/>
        </w:trPr>
        <w:tc>
          <w:tcPr>
            <w:tcW w:w="1674" w:type="dxa"/>
            <w:vMerge/>
            <w:tcBorders>
              <w:left w:val="single" w:sz="4" w:space="0" w:color="auto"/>
              <w:bottom w:val="single" w:sz="4" w:space="0" w:color="000000"/>
              <w:right w:val="single" w:sz="4" w:space="0" w:color="000000"/>
            </w:tcBorders>
            <w:shd w:val="clear" w:color="auto" w:fill="auto"/>
          </w:tcPr>
          <w:p w14:paraId="41F470CB" w14:textId="77777777" w:rsidR="00EA14EB"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auto"/>
              <w:left w:val="single" w:sz="4" w:space="0" w:color="auto"/>
              <w:bottom w:val="single" w:sz="4" w:space="0" w:color="000000"/>
              <w:right w:val="single" w:sz="4" w:space="0" w:color="000000"/>
            </w:tcBorders>
            <w:shd w:val="clear" w:color="auto" w:fill="auto"/>
          </w:tcPr>
          <w:p w14:paraId="5997EE2A" w14:textId="77777777" w:rsidR="00EA14EB"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 xml:space="preserve">Evidence of willingness to work in a collegiate way with colleagues, other local schools and the Local Authority/THEP  </w:t>
            </w:r>
          </w:p>
        </w:tc>
        <w:tc>
          <w:tcPr>
            <w:tcW w:w="680" w:type="dxa"/>
            <w:tcBorders>
              <w:top w:val="nil"/>
              <w:left w:val="single" w:sz="4" w:space="0" w:color="auto"/>
              <w:bottom w:val="single" w:sz="4" w:space="0" w:color="000000"/>
              <w:right w:val="single" w:sz="4" w:space="0" w:color="auto"/>
            </w:tcBorders>
            <w:shd w:val="clear" w:color="auto" w:fill="auto"/>
            <w:noWrap/>
          </w:tcPr>
          <w:p w14:paraId="3498B9F8" w14:textId="77777777" w:rsidR="00EA14EB" w:rsidRPr="0072088A" w:rsidRDefault="00EA14EB" w:rsidP="00C12B9A">
            <w:pPr>
              <w:spacing w:after="0" w:line="240" w:lineRule="auto"/>
              <w:jc w:val="center"/>
              <w:rPr>
                <w:rFonts w:eastAsia="Times New Roman" w:cstheme="minorHAnsi"/>
                <w:bCs/>
                <w:color w:val="000000"/>
                <w:szCs w:val="24"/>
                <w:lang w:eastAsia="en-GB"/>
              </w:rPr>
            </w:pPr>
            <w:r>
              <w:rPr>
                <w:rFonts w:eastAsia="Times New Roman" w:cstheme="minorHAnsi"/>
                <w:bCs/>
                <w:color w:val="000000"/>
                <w:szCs w:val="24"/>
                <w:lang w:eastAsia="en-GB"/>
              </w:rPr>
              <w:t>E</w:t>
            </w:r>
          </w:p>
        </w:tc>
      </w:tr>
      <w:tr w:rsidR="00EA14EB" w:rsidRPr="0072088A" w14:paraId="691B949A" w14:textId="77777777" w:rsidTr="00C12B9A">
        <w:trPr>
          <w:trHeight w:val="624"/>
        </w:trPr>
        <w:tc>
          <w:tcPr>
            <w:tcW w:w="167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A213374" w14:textId="77777777" w:rsidR="00EA14EB" w:rsidRPr="0072088A" w:rsidRDefault="00EA14EB" w:rsidP="00C12B9A">
            <w:pPr>
              <w:spacing w:after="0" w:line="240" w:lineRule="auto"/>
              <w:rPr>
                <w:rFonts w:eastAsia="Times New Roman" w:cstheme="minorHAnsi"/>
                <w:bCs/>
                <w:color w:val="000000"/>
                <w:szCs w:val="24"/>
                <w:lang w:eastAsia="en-GB"/>
              </w:rPr>
            </w:pPr>
            <w:r>
              <w:rPr>
                <w:rFonts w:eastAsia="Times New Roman" w:cstheme="minorHAnsi"/>
                <w:bCs/>
                <w:color w:val="000000"/>
                <w:szCs w:val="24"/>
                <w:lang w:eastAsia="en-GB"/>
              </w:rPr>
              <w:t>Governance and Accountability</w:t>
            </w:r>
          </w:p>
        </w:tc>
        <w:tc>
          <w:tcPr>
            <w:tcW w:w="6826" w:type="dxa"/>
            <w:tcBorders>
              <w:top w:val="single" w:sz="4" w:space="0" w:color="auto"/>
              <w:left w:val="single" w:sz="4" w:space="0" w:color="auto"/>
              <w:bottom w:val="single" w:sz="4" w:space="0" w:color="000000"/>
              <w:right w:val="single" w:sz="4" w:space="0" w:color="000000"/>
            </w:tcBorders>
            <w:shd w:val="clear" w:color="auto" w:fill="auto"/>
            <w:hideMark/>
          </w:tcPr>
          <w:p w14:paraId="66BFDEA0" w14:textId="77777777" w:rsidR="00EA14EB" w:rsidRPr="0072088A" w:rsidRDefault="00EA14EB" w:rsidP="00C12B9A">
            <w:pPr>
              <w:spacing w:after="0" w:line="240" w:lineRule="auto"/>
              <w:rPr>
                <w:rFonts w:eastAsia="Times New Roman" w:cstheme="minorHAnsi"/>
                <w:color w:val="000000"/>
                <w:szCs w:val="24"/>
                <w:lang w:eastAsia="en-GB"/>
              </w:rPr>
            </w:pPr>
            <w:r>
              <w:rPr>
                <w:rFonts w:eastAsia="Times New Roman" w:cstheme="minorHAnsi"/>
                <w:color w:val="000000"/>
                <w:szCs w:val="24"/>
                <w:lang w:eastAsia="en-GB"/>
              </w:rPr>
              <w:t>Knowledge and experience of governance and external accountability.</w:t>
            </w:r>
          </w:p>
        </w:tc>
        <w:tc>
          <w:tcPr>
            <w:tcW w:w="680" w:type="dxa"/>
            <w:tcBorders>
              <w:top w:val="nil"/>
              <w:left w:val="single" w:sz="4" w:space="0" w:color="auto"/>
              <w:bottom w:val="single" w:sz="4" w:space="0" w:color="000000"/>
              <w:right w:val="single" w:sz="4" w:space="0" w:color="auto"/>
            </w:tcBorders>
            <w:shd w:val="clear" w:color="auto" w:fill="auto"/>
            <w:noWrap/>
            <w:hideMark/>
          </w:tcPr>
          <w:p w14:paraId="69CC9922" w14:textId="77777777" w:rsidR="00EA14EB" w:rsidRPr="0072088A"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r w:rsidR="00EA14EB" w:rsidRPr="0072088A" w14:paraId="3C48FBC1" w14:textId="77777777" w:rsidTr="00C12B9A">
        <w:trPr>
          <w:trHeight w:val="624"/>
        </w:trPr>
        <w:tc>
          <w:tcPr>
            <w:tcW w:w="1674" w:type="dxa"/>
            <w:vMerge/>
            <w:tcBorders>
              <w:top w:val="single" w:sz="4" w:space="0" w:color="auto"/>
              <w:left w:val="single" w:sz="4" w:space="0" w:color="auto"/>
              <w:bottom w:val="single" w:sz="4" w:space="0" w:color="000000"/>
              <w:right w:val="single" w:sz="4" w:space="0" w:color="000000"/>
            </w:tcBorders>
            <w:vAlign w:val="center"/>
          </w:tcPr>
          <w:p w14:paraId="6220BD52" w14:textId="77777777" w:rsidR="00EA14EB" w:rsidRPr="0072088A" w:rsidRDefault="00EA14EB" w:rsidP="00C12B9A">
            <w:pPr>
              <w:spacing w:after="0" w:line="240" w:lineRule="auto"/>
              <w:rPr>
                <w:rFonts w:eastAsia="Times New Roman" w:cstheme="minorHAnsi"/>
                <w:bCs/>
                <w:color w:val="000000"/>
                <w:szCs w:val="24"/>
                <w:lang w:eastAsia="en-GB"/>
              </w:rPr>
            </w:pPr>
          </w:p>
        </w:tc>
        <w:tc>
          <w:tcPr>
            <w:tcW w:w="6826" w:type="dxa"/>
            <w:tcBorders>
              <w:top w:val="single" w:sz="4" w:space="0" w:color="000000"/>
              <w:left w:val="single" w:sz="4" w:space="0" w:color="auto"/>
              <w:bottom w:val="single" w:sz="4" w:space="0" w:color="auto"/>
              <w:right w:val="single" w:sz="4" w:space="0" w:color="000000"/>
            </w:tcBorders>
            <w:shd w:val="clear" w:color="auto" w:fill="auto"/>
          </w:tcPr>
          <w:p w14:paraId="1D0BE9C7" w14:textId="77777777" w:rsidR="00EA14EB" w:rsidRDefault="00EA14EB" w:rsidP="00C12B9A">
            <w:pPr>
              <w:spacing w:after="0" w:line="240" w:lineRule="auto"/>
              <w:rPr>
                <w:rFonts w:eastAsia="Times New Roman" w:cstheme="minorHAnsi"/>
                <w:color w:val="000000"/>
                <w:szCs w:val="24"/>
                <w:lang w:eastAsia="en-GB"/>
              </w:rPr>
            </w:pPr>
            <w:r w:rsidRPr="0072088A">
              <w:rPr>
                <w:rFonts w:eastAsia="Times New Roman" w:cstheme="minorHAnsi"/>
                <w:color w:val="000000"/>
                <w:szCs w:val="24"/>
                <w:lang w:eastAsia="en-GB"/>
              </w:rPr>
              <w:t>The ability to use performance management and line management to secure accountability and improve performance.</w:t>
            </w:r>
          </w:p>
        </w:tc>
        <w:tc>
          <w:tcPr>
            <w:tcW w:w="680" w:type="dxa"/>
            <w:tcBorders>
              <w:top w:val="single" w:sz="4" w:space="0" w:color="000000"/>
              <w:left w:val="single" w:sz="4" w:space="0" w:color="auto"/>
              <w:bottom w:val="single" w:sz="4" w:space="0" w:color="auto"/>
              <w:right w:val="single" w:sz="4" w:space="0" w:color="auto"/>
            </w:tcBorders>
            <w:shd w:val="clear" w:color="auto" w:fill="auto"/>
            <w:noWrap/>
          </w:tcPr>
          <w:p w14:paraId="6D143BDA" w14:textId="77777777" w:rsidR="00EA14EB" w:rsidRDefault="00EA14EB" w:rsidP="00C12B9A">
            <w:pPr>
              <w:spacing w:after="0" w:line="240" w:lineRule="auto"/>
              <w:jc w:val="center"/>
              <w:rPr>
                <w:rFonts w:eastAsia="Times New Roman" w:cstheme="minorHAnsi"/>
                <w:bCs/>
                <w:color w:val="000000"/>
                <w:szCs w:val="24"/>
                <w:lang w:eastAsia="en-GB"/>
              </w:rPr>
            </w:pPr>
            <w:r w:rsidRPr="0072088A">
              <w:rPr>
                <w:rFonts w:eastAsia="Times New Roman" w:cstheme="minorHAnsi"/>
                <w:bCs/>
                <w:color w:val="000000"/>
                <w:szCs w:val="24"/>
                <w:lang w:eastAsia="en-GB"/>
              </w:rPr>
              <w:t>E</w:t>
            </w:r>
          </w:p>
        </w:tc>
      </w:tr>
    </w:tbl>
    <w:p w14:paraId="56EEE1C5" w14:textId="77777777" w:rsidR="00EA14EB" w:rsidRPr="00F934AE" w:rsidRDefault="00EA14EB" w:rsidP="00EA14EB">
      <w:pPr>
        <w:rPr>
          <w:rFonts w:cstheme="minorHAnsi"/>
          <w:szCs w:val="24"/>
        </w:rPr>
      </w:pPr>
      <w:r w:rsidRPr="00F934AE">
        <w:rPr>
          <w:rFonts w:cstheme="minorHAnsi"/>
          <w:szCs w:val="24"/>
        </w:rPr>
        <w:t>E- Essential, D Desirable</w:t>
      </w:r>
    </w:p>
    <w:p w14:paraId="14284331" w14:textId="1593D9A6" w:rsidR="00F56A63" w:rsidRPr="00F56A63" w:rsidRDefault="00EA14EB" w:rsidP="00D00D52">
      <w:r w:rsidRPr="00522827">
        <w:rPr>
          <w:rFonts w:cstheme="minorHAnsi"/>
          <w:b/>
          <w:bCs/>
          <w:sz w:val="20"/>
          <w:szCs w:val="20"/>
        </w:rPr>
        <w:t>Appointment to this post is subject to a satisfactory enhanced DBS check. This post is exempt from section 4(2) of the Rehabilitation of Offenders Act, 1974, as the duties give you access to persons who are under the age of 18</w:t>
      </w:r>
      <w:r w:rsidR="00624ADB" w:rsidRPr="00522827">
        <w:rPr>
          <w:rFonts w:cstheme="minorHAnsi"/>
          <w:b/>
          <w:bCs/>
          <w:sz w:val="20"/>
          <w:szCs w:val="20"/>
        </w:rPr>
        <w:t xml:space="preserve">. </w:t>
      </w:r>
      <w:r w:rsidRPr="00522827">
        <w:rPr>
          <w:rFonts w:cstheme="minorHAnsi"/>
          <w:b/>
          <w:bCs/>
          <w:sz w:val="20"/>
          <w:szCs w:val="20"/>
        </w:rPr>
        <w:t xml:space="preserve"> Applicants are not entitled to withhold information about convictions which would be regarded as spent for other purposes.</w:t>
      </w:r>
    </w:p>
    <w:sectPr w:rsidR="00F56A63" w:rsidRPr="00F56A63" w:rsidSect="003307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0EAD2" w14:textId="77777777" w:rsidR="00B3444C" w:rsidRDefault="00B3444C" w:rsidP="00C70B1C">
      <w:pPr>
        <w:spacing w:after="0" w:line="240" w:lineRule="auto"/>
      </w:pPr>
      <w:r>
        <w:separator/>
      </w:r>
    </w:p>
  </w:endnote>
  <w:endnote w:type="continuationSeparator" w:id="0">
    <w:p w14:paraId="54665B43" w14:textId="77777777" w:rsidR="00B3444C" w:rsidRDefault="00B3444C" w:rsidP="00C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charset w:val="00"/>
    <w:family w:val="roman"/>
    <w:pitch w:val="default"/>
  </w:font>
  <w:font w:name="Arial Unicode MS">
    <w:panose1 w:val="020B0604020202020204"/>
    <w:charset w:val="00"/>
    <w:family w:val="auto"/>
    <w:pitch w:val="default"/>
  </w:font>
  <w:font w:name="Open Sans">
    <w:altName w:val="Segoe UI"/>
    <w:charset w:val="00"/>
    <w:family w:val="swiss"/>
    <w:pitch w:val="variable"/>
    <w:sig w:usb0="E00002EF" w:usb1="4000205B" w:usb2="00000028" w:usb3="00000000" w:csb0="0000019F" w:csb1="00000000"/>
  </w:font>
  <w:font w:name="Comfortaa">
    <w:altName w:val="Calibri"/>
    <w:charset w:val="00"/>
    <w:family w:val="swiss"/>
    <w:pitch w:val="variable"/>
    <w:sig w:usb0="A00002BF" w:usb1="50000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690768"/>
      <w:docPartObj>
        <w:docPartGallery w:val="Page Numbers (Bottom of Page)"/>
        <w:docPartUnique/>
      </w:docPartObj>
    </w:sdtPr>
    <w:sdtEndPr>
      <w:rPr>
        <w:noProof/>
      </w:rPr>
    </w:sdtEndPr>
    <w:sdtContent>
      <w:p w14:paraId="08A5C7B3" w14:textId="69105815" w:rsidR="00C12B9A" w:rsidRDefault="00C12B9A">
        <w:pPr>
          <w:pStyle w:val="Footer"/>
          <w:jc w:val="center"/>
        </w:pPr>
        <w:r>
          <w:fldChar w:fldCharType="begin"/>
        </w:r>
        <w:r>
          <w:instrText xml:space="preserve"> PAGE   \* MERGEFORMAT </w:instrText>
        </w:r>
        <w:r>
          <w:fldChar w:fldCharType="separate"/>
        </w:r>
        <w:r w:rsidR="00F224EB">
          <w:rPr>
            <w:noProof/>
          </w:rPr>
          <w:t>4</w:t>
        </w:r>
        <w:r>
          <w:rPr>
            <w:noProof/>
          </w:rPr>
          <w:fldChar w:fldCharType="end"/>
        </w:r>
      </w:p>
    </w:sdtContent>
  </w:sdt>
  <w:p w14:paraId="5AEAE103" w14:textId="77777777" w:rsidR="00C12B9A" w:rsidRDefault="00C12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900225"/>
      <w:docPartObj>
        <w:docPartGallery w:val="Page Numbers (Bottom of Page)"/>
        <w:docPartUnique/>
      </w:docPartObj>
    </w:sdtPr>
    <w:sdtEndPr>
      <w:rPr>
        <w:noProof/>
      </w:rPr>
    </w:sdtEndPr>
    <w:sdtContent>
      <w:p w14:paraId="39026566" w14:textId="20F7917B" w:rsidR="00C12B9A" w:rsidRDefault="00C12B9A">
        <w:pPr>
          <w:pStyle w:val="Footer"/>
          <w:jc w:val="center"/>
        </w:pPr>
        <w:r>
          <w:fldChar w:fldCharType="begin"/>
        </w:r>
        <w:r>
          <w:instrText xml:space="preserve"> PAGE   \* MERGEFORMAT </w:instrText>
        </w:r>
        <w:r>
          <w:fldChar w:fldCharType="separate"/>
        </w:r>
        <w:r w:rsidR="00F224EB">
          <w:rPr>
            <w:noProof/>
          </w:rPr>
          <w:t>1</w:t>
        </w:r>
        <w:r>
          <w:rPr>
            <w:noProof/>
          </w:rPr>
          <w:fldChar w:fldCharType="end"/>
        </w:r>
      </w:p>
    </w:sdtContent>
  </w:sdt>
  <w:p w14:paraId="2BF8BF37" w14:textId="77777777" w:rsidR="00C12B9A" w:rsidRDefault="00C12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5D10" w14:textId="77777777" w:rsidR="00B3444C" w:rsidRDefault="00B3444C" w:rsidP="00C70B1C">
      <w:pPr>
        <w:spacing w:after="0" w:line="240" w:lineRule="auto"/>
      </w:pPr>
      <w:r>
        <w:separator/>
      </w:r>
    </w:p>
  </w:footnote>
  <w:footnote w:type="continuationSeparator" w:id="0">
    <w:p w14:paraId="2954AAB1" w14:textId="77777777" w:rsidR="00B3444C" w:rsidRDefault="00B3444C" w:rsidP="00C7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4C8C" w14:textId="6C83ED67" w:rsidR="00C12B9A" w:rsidRPr="00BC5572" w:rsidRDefault="00C12B9A" w:rsidP="000A596B">
    <w:pPr>
      <w:spacing w:before="160"/>
      <w:jc w:val="right"/>
    </w:pPr>
    <w:r>
      <w:t xml:space="preserve">Marner Primary School </w:t>
    </w:r>
  </w:p>
  <w:p w14:paraId="1B386E74" w14:textId="77777777" w:rsidR="00C12B9A" w:rsidRPr="00FA5B2F" w:rsidRDefault="00C12B9A" w:rsidP="00572FE1">
    <w:pPr>
      <w:pStyle w:val="Header"/>
      <w:jc w:val="right"/>
      <w:rPr>
        <w:b/>
        <w:color w:val="323E4F" w:themeColor="text2" w:themeShade="B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E787" w14:textId="77777777" w:rsidR="00C12B9A" w:rsidRPr="00116106" w:rsidRDefault="00C12B9A" w:rsidP="00116106">
    <w:pPr>
      <w:pStyle w:val="Header"/>
      <w:jc w:val="right"/>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530"/>
    <w:multiLevelType w:val="hybridMultilevel"/>
    <w:tmpl w:val="57CA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9F8"/>
    <w:multiLevelType w:val="multilevel"/>
    <w:tmpl w:val="8FAA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73B39"/>
    <w:multiLevelType w:val="multilevel"/>
    <w:tmpl w:val="774C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D5055"/>
    <w:multiLevelType w:val="multilevel"/>
    <w:tmpl w:val="222C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F12C2"/>
    <w:multiLevelType w:val="hybridMultilevel"/>
    <w:tmpl w:val="49DE218E"/>
    <w:lvl w:ilvl="0" w:tplc="36802E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82A37DD"/>
    <w:multiLevelType w:val="hybridMultilevel"/>
    <w:tmpl w:val="C7A2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C3D82"/>
    <w:multiLevelType w:val="multilevel"/>
    <w:tmpl w:val="D68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4B74E8"/>
    <w:multiLevelType w:val="multilevel"/>
    <w:tmpl w:val="7882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9A65DA"/>
    <w:multiLevelType w:val="hybridMultilevel"/>
    <w:tmpl w:val="5DA4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53452"/>
    <w:multiLevelType w:val="hybridMultilevel"/>
    <w:tmpl w:val="E9A2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464F7"/>
    <w:multiLevelType w:val="hybridMultilevel"/>
    <w:tmpl w:val="39EEEA3A"/>
    <w:lvl w:ilvl="0" w:tplc="48F428EE">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E1924"/>
    <w:multiLevelType w:val="multilevel"/>
    <w:tmpl w:val="45AC4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8F2926"/>
    <w:multiLevelType w:val="multilevel"/>
    <w:tmpl w:val="C8F4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595BF1"/>
    <w:multiLevelType w:val="multilevel"/>
    <w:tmpl w:val="EC60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7624DF"/>
    <w:multiLevelType w:val="multilevel"/>
    <w:tmpl w:val="8026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4B4E9B"/>
    <w:multiLevelType w:val="hybridMultilevel"/>
    <w:tmpl w:val="C97E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C5375"/>
    <w:multiLevelType w:val="multilevel"/>
    <w:tmpl w:val="FFAC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445551"/>
    <w:multiLevelType w:val="hybridMultilevel"/>
    <w:tmpl w:val="EAB26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82186C"/>
    <w:multiLevelType w:val="hybridMultilevel"/>
    <w:tmpl w:val="0894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385549"/>
    <w:multiLevelType w:val="hybridMultilevel"/>
    <w:tmpl w:val="48B6C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D293D"/>
    <w:multiLevelType w:val="hybridMultilevel"/>
    <w:tmpl w:val="744E6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117385"/>
    <w:multiLevelType w:val="hybridMultilevel"/>
    <w:tmpl w:val="2124C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9D4167"/>
    <w:multiLevelType w:val="hybridMultilevel"/>
    <w:tmpl w:val="9A1EF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A58F4"/>
    <w:multiLevelType w:val="hybridMultilevel"/>
    <w:tmpl w:val="818E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9A1CA0"/>
    <w:multiLevelType w:val="hybridMultilevel"/>
    <w:tmpl w:val="9D5C3F24"/>
    <w:lvl w:ilvl="0" w:tplc="48F428EE">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6CD31DA"/>
    <w:multiLevelType w:val="multilevel"/>
    <w:tmpl w:val="6810B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0A72D4"/>
    <w:multiLevelType w:val="hybridMultilevel"/>
    <w:tmpl w:val="5EF4440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BE609B"/>
    <w:multiLevelType w:val="hybridMultilevel"/>
    <w:tmpl w:val="DC008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A72C9"/>
    <w:multiLevelType w:val="hybridMultilevel"/>
    <w:tmpl w:val="95BCB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C54F8"/>
    <w:multiLevelType w:val="hybridMultilevel"/>
    <w:tmpl w:val="04F69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3F2A88"/>
    <w:multiLevelType w:val="hybridMultilevel"/>
    <w:tmpl w:val="D6C4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5017E"/>
    <w:multiLevelType w:val="hybridMultilevel"/>
    <w:tmpl w:val="E640D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6A7362"/>
    <w:multiLevelType w:val="hybridMultilevel"/>
    <w:tmpl w:val="A3CC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E51F1A"/>
    <w:multiLevelType w:val="multilevel"/>
    <w:tmpl w:val="D4D4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065B55"/>
    <w:multiLevelType w:val="hybridMultilevel"/>
    <w:tmpl w:val="3626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E87DB4"/>
    <w:multiLevelType w:val="multilevel"/>
    <w:tmpl w:val="8D6C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145FFB"/>
    <w:multiLevelType w:val="hybridMultilevel"/>
    <w:tmpl w:val="C408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496994"/>
    <w:multiLevelType w:val="multilevel"/>
    <w:tmpl w:val="45D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6"/>
  </w:num>
  <w:num w:numId="3">
    <w:abstractNumId w:val="37"/>
  </w:num>
  <w:num w:numId="4">
    <w:abstractNumId w:val="3"/>
  </w:num>
  <w:num w:numId="5">
    <w:abstractNumId w:val="7"/>
  </w:num>
  <w:num w:numId="6">
    <w:abstractNumId w:val="13"/>
  </w:num>
  <w:num w:numId="7">
    <w:abstractNumId w:val="12"/>
  </w:num>
  <w:num w:numId="8">
    <w:abstractNumId w:val="33"/>
  </w:num>
  <w:num w:numId="9">
    <w:abstractNumId w:val="14"/>
  </w:num>
  <w:num w:numId="10">
    <w:abstractNumId w:val="1"/>
  </w:num>
  <w:num w:numId="11">
    <w:abstractNumId w:val="16"/>
  </w:num>
  <w:num w:numId="12">
    <w:abstractNumId w:val="0"/>
  </w:num>
  <w:num w:numId="13">
    <w:abstractNumId w:val="2"/>
  </w:num>
  <w:num w:numId="14">
    <w:abstractNumId w:val="35"/>
  </w:num>
  <w:num w:numId="15">
    <w:abstractNumId w:val="21"/>
  </w:num>
  <w:num w:numId="16">
    <w:abstractNumId w:val="9"/>
  </w:num>
  <w:num w:numId="17">
    <w:abstractNumId w:val="20"/>
  </w:num>
  <w:num w:numId="18">
    <w:abstractNumId w:val="34"/>
  </w:num>
  <w:num w:numId="19">
    <w:abstractNumId w:val="8"/>
  </w:num>
  <w:num w:numId="20">
    <w:abstractNumId w:val="30"/>
  </w:num>
  <w:num w:numId="21">
    <w:abstractNumId w:val="19"/>
  </w:num>
  <w:num w:numId="22">
    <w:abstractNumId w:val="18"/>
  </w:num>
  <w:num w:numId="23">
    <w:abstractNumId w:val="36"/>
  </w:num>
  <w:num w:numId="24">
    <w:abstractNumId w:val="28"/>
  </w:num>
  <w:num w:numId="25">
    <w:abstractNumId w:val="27"/>
  </w:num>
  <w:num w:numId="26">
    <w:abstractNumId w:val="32"/>
  </w:num>
  <w:num w:numId="27">
    <w:abstractNumId w:val="23"/>
  </w:num>
  <w:num w:numId="28">
    <w:abstractNumId w:val="11"/>
  </w:num>
  <w:num w:numId="29">
    <w:abstractNumId w:val="22"/>
  </w:num>
  <w:num w:numId="30">
    <w:abstractNumId w:val="15"/>
  </w:num>
  <w:num w:numId="31">
    <w:abstractNumId w:val="5"/>
  </w:num>
  <w:num w:numId="32">
    <w:abstractNumId w:val="29"/>
  </w:num>
  <w:num w:numId="33">
    <w:abstractNumId w:val="17"/>
  </w:num>
  <w:num w:numId="34">
    <w:abstractNumId w:val="31"/>
  </w:num>
  <w:num w:numId="35">
    <w:abstractNumId w:val="4"/>
  </w:num>
  <w:num w:numId="36">
    <w:abstractNumId w:val="26"/>
  </w:num>
  <w:num w:numId="37">
    <w:abstractNumId w:val="24"/>
  </w:num>
  <w:num w:numId="38">
    <w:abstractNumId w:val="10"/>
  </w:num>
  <w:num w:numId="39">
    <w:abstractNumId w:val="30"/>
  </w:num>
  <w:num w:numId="4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154"/>
    <w:rsid w:val="000009D5"/>
    <w:rsid w:val="0000234D"/>
    <w:rsid w:val="00002CC7"/>
    <w:rsid w:val="00002D9B"/>
    <w:rsid w:val="00003A52"/>
    <w:rsid w:val="00006354"/>
    <w:rsid w:val="00006F32"/>
    <w:rsid w:val="00013E50"/>
    <w:rsid w:val="000147C5"/>
    <w:rsid w:val="000154A2"/>
    <w:rsid w:val="00016288"/>
    <w:rsid w:val="000168DF"/>
    <w:rsid w:val="00017AD6"/>
    <w:rsid w:val="00020201"/>
    <w:rsid w:val="00025C11"/>
    <w:rsid w:val="00026463"/>
    <w:rsid w:val="000276C8"/>
    <w:rsid w:val="00032DB1"/>
    <w:rsid w:val="00034B75"/>
    <w:rsid w:val="00036BD1"/>
    <w:rsid w:val="00036CA5"/>
    <w:rsid w:val="00040413"/>
    <w:rsid w:val="00040F73"/>
    <w:rsid w:val="0004365C"/>
    <w:rsid w:val="000439F3"/>
    <w:rsid w:val="00046AF6"/>
    <w:rsid w:val="0004787A"/>
    <w:rsid w:val="000519F5"/>
    <w:rsid w:val="00053EB8"/>
    <w:rsid w:val="00056339"/>
    <w:rsid w:val="00060829"/>
    <w:rsid w:val="00061853"/>
    <w:rsid w:val="00061EF8"/>
    <w:rsid w:val="00063427"/>
    <w:rsid w:val="0006440B"/>
    <w:rsid w:val="00065247"/>
    <w:rsid w:val="00071FF4"/>
    <w:rsid w:val="000720D5"/>
    <w:rsid w:val="00072C8A"/>
    <w:rsid w:val="00074AC1"/>
    <w:rsid w:val="00074B85"/>
    <w:rsid w:val="000833E8"/>
    <w:rsid w:val="00084975"/>
    <w:rsid w:val="0009275C"/>
    <w:rsid w:val="0009644D"/>
    <w:rsid w:val="000968A1"/>
    <w:rsid w:val="00096E47"/>
    <w:rsid w:val="00097554"/>
    <w:rsid w:val="0009784B"/>
    <w:rsid w:val="000A2DDE"/>
    <w:rsid w:val="000A48F4"/>
    <w:rsid w:val="000A56B8"/>
    <w:rsid w:val="000A596B"/>
    <w:rsid w:val="000B046E"/>
    <w:rsid w:val="000B14A0"/>
    <w:rsid w:val="000B1CE5"/>
    <w:rsid w:val="000B23EB"/>
    <w:rsid w:val="000B436E"/>
    <w:rsid w:val="000B511E"/>
    <w:rsid w:val="000B5E22"/>
    <w:rsid w:val="000B7067"/>
    <w:rsid w:val="000C07E3"/>
    <w:rsid w:val="000C0C28"/>
    <w:rsid w:val="000C1C87"/>
    <w:rsid w:val="000C366D"/>
    <w:rsid w:val="000C3D50"/>
    <w:rsid w:val="000C5B0E"/>
    <w:rsid w:val="000C5C90"/>
    <w:rsid w:val="000C6D8B"/>
    <w:rsid w:val="000D11F9"/>
    <w:rsid w:val="000D12DE"/>
    <w:rsid w:val="000D281A"/>
    <w:rsid w:val="000D3E98"/>
    <w:rsid w:val="000D4295"/>
    <w:rsid w:val="000D48A4"/>
    <w:rsid w:val="000D49A4"/>
    <w:rsid w:val="000D4BA2"/>
    <w:rsid w:val="000D56D2"/>
    <w:rsid w:val="000E0420"/>
    <w:rsid w:val="000E244E"/>
    <w:rsid w:val="000E4A7F"/>
    <w:rsid w:val="000F21B6"/>
    <w:rsid w:val="000F22CB"/>
    <w:rsid w:val="000F2C43"/>
    <w:rsid w:val="000F2C75"/>
    <w:rsid w:val="000F33E6"/>
    <w:rsid w:val="000F48FF"/>
    <w:rsid w:val="000F58F5"/>
    <w:rsid w:val="000F618E"/>
    <w:rsid w:val="000F6190"/>
    <w:rsid w:val="000F72E3"/>
    <w:rsid w:val="000F741B"/>
    <w:rsid w:val="0010168D"/>
    <w:rsid w:val="00103026"/>
    <w:rsid w:val="001054B9"/>
    <w:rsid w:val="00106270"/>
    <w:rsid w:val="0011092D"/>
    <w:rsid w:val="00113B6C"/>
    <w:rsid w:val="00114B06"/>
    <w:rsid w:val="00116106"/>
    <w:rsid w:val="00120677"/>
    <w:rsid w:val="00125274"/>
    <w:rsid w:val="00125C40"/>
    <w:rsid w:val="00130440"/>
    <w:rsid w:val="00130700"/>
    <w:rsid w:val="00133064"/>
    <w:rsid w:val="0013315E"/>
    <w:rsid w:val="0013329A"/>
    <w:rsid w:val="001348DF"/>
    <w:rsid w:val="00136442"/>
    <w:rsid w:val="00140438"/>
    <w:rsid w:val="0014048A"/>
    <w:rsid w:val="00141667"/>
    <w:rsid w:val="00143A03"/>
    <w:rsid w:val="00144101"/>
    <w:rsid w:val="00144D3C"/>
    <w:rsid w:val="00151F32"/>
    <w:rsid w:val="001573BE"/>
    <w:rsid w:val="0016322C"/>
    <w:rsid w:val="00167053"/>
    <w:rsid w:val="00171A67"/>
    <w:rsid w:val="00172602"/>
    <w:rsid w:val="0017527C"/>
    <w:rsid w:val="0017584D"/>
    <w:rsid w:val="001779FF"/>
    <w:rsid w:val="00177ADA"/>
    <w:rsid w:val="001802C8"/>
    <w:rsid w:val="00181C1F"/>
    <w:rsid w:val="001822BA"/>
    <w:rsid w:val="00184875"/>
    <w:rsid w:val="00184A39"/>
    <w:rsid w:val="00185FCB"/>
    <w:rsid w:val="0018673B"/>
    <w:rsid w:val="00187780"/>
    <w:rsid w:val="00193DD6"/>
    <w:rsid w:val="001959AF"/>
    <w:rsid w:val="00197AC1"/>
    <w:rsid w:val="001A13C6"/>
    <w:rsid w:val="001A2B72"/>
    <w:rsid w:val="001A5886"/>
    <w:rsid w:val="001A6B28"/>
    <w:rsid w:val="001B04B3"/>
    <w:rsid w:val="001B081C"/>
    <w:rsid w:val="001C47D9"/>
    <w:rsid w:val="001C6397"/>
    <w:rsid w:val="001D11D8"/>
    <w:rsid w:val="001D123E"/>
    <w:rsid w:val="001D7F78"/>
    <w:rsid w:val="001E127B"/>
    <w:rsid w:val="001E1CAE"/>
    <w:rsid w:val="001E1D0C"/>
    <w:rsid w:val="001E347B"/>
    <w:rsid w:val="001E4EE5"/>
    <w:rsid w:val="001E7459"/>
    <w:rsid w:val="001F2083"/>
    <w:rsid w:val="001F234F"/>
    <w:rsid w:val="001F26A1"/>
    <w:rsid w:val="001F3AA1"/>
    <w:rsid w:val="001F4509"/>
    <w:rsid w:val="001F52F7"/>
    <w:rsid w:val="001F6877"/>
    <w:rsid w:val="001F7F9E"/>
    <w:rsid w:val="00200AE8"/>
    <w:rsid w:val="00206AAB"/>
    <w:rsid w:val="002072A6"/>
    <w:rsid w:val="00210F16"/>
    <w:rsid w:val="00211FE3"/>
    <w:rsid w:val="00211FE4"/>
    <w:rsid w:val="00213AD7"/>
    <w:rsid w:val="00213D7A"/>
    <w:rsid w:val="002148E5"/>
    <w:rsid w:val="00215F30"/>
    <w:rsid w:val="00217EB9"/>
    <w:rsid w:val="00222315"/>
    <w:rsid w:val="002246CB"/>
    <w:rsid w:val="00231A97"/>
    <w:rsid w:val="00233A9E"/>
    <w:rsid w:val="0023637D"/>
    <w:rsid w:val="00236810"/>
    <w:rsid w:val="00236990"/>
    <w:rsid w:val="00236C79"/>
    <w:rsid w:val="00236D50"/>
    <w:rsid w:val="00240596"/>
    <w:rsid w:val="00242E94"/>
    <w:rsid w:val="0024640F"/>
    <w:rsid w:val="002504DD"/>
    <w:rsid w:val="002513D2"/>
    <w:rsid w:val="0025198B"/>
    <w:rsid w:val="00265B99"/>
    <w:rsid w:val="00272B70"/>
    <w:rsid w:val="00273018"/>
    <w:rsid w:val="00273538"/>
    <w:rsid w:val="0027485F"/>
    <w:rsid w:val="00274A81"/>
    <w:rsid w:val="00274CEF"/>
    <w:rsid w:val="00274DBD"/>
    <w:rsid w:val="0027533A"/>
    <w:rsid w:val="00276AF4"/>
    <w:rsid w:val="00277C36"/>
    <w:rsid w:val="00280A8E"/>
    <w:rsid w:val="00282272"/>
    <w:rsid w:val="00283398"/>
    <w:rsid w:val="00283D1C"/>
    <w:rsid w:val="00286483"/>
    <w:rsid w:val="002903A8"/>
    <w:rsid w:val="00291E3C"/>
    <w:rsid w:val="00292080"/>
    <w:rsid w:val="002934B7"/>
    <w:rsid w:val="002941BD"/>
    <w:rsid w:val="002953FE"/>
    <w:rsid w:val="002A0C0E"/>
    <w:rsid w:val="002A24C6"/>
    <w:rsid w:val="002A5D25"/>
    <w:rsid w:val="002A65F2"/>
    <w:rsid w:val="002B0624"/>
    <w:rsid w:val="002B0821"/>
    <w:rsid w:val="002B3D5E"/>
    <w:rsid w:val="002B3E9B"/>
    <w:rsid w:val="002B5202"/>
    <w:rsid w:val="002B52DE"/>
    <w:rsid w:val="002B7C92"/>
    <w:rsid w:val="002C1E4A"/>
    <w:rsid w:val="002C2446"/>
    <w:rsid w:val="002C2B8D"/>
    <w:rsid w:val="002C3995"/>
    <w:rsid w:val="002C4F24"/>
    <w:rsid w:val="002C64C1"/>
    <w:rsid w:val="002C6BE9"/>
    <w:rsid w:val="002D3E2F"/>
    <w:rsid w:val="002D53B2"/>
    <w:rsid w:val="002D6333"/>
    <w:rsid w:val="002E066E"/>
    <w:rsid w:val="002E0952"/>
    <w:rsid w:val="002E3A9C"/>
    <w:rsid w:val="002E6F6F"/>
    <w:rsid w:val="002F3D4E"/>
    <w:rsid w:val="002F4A69"/>
    <w:rsid w:val="002F7F87"/>
    <w:rsid w:val="003015C3"/>
    <w:rsid w:val="003024FB"/>
    <w:rsid w:val="0030422B"/>
    <w:rsid w:val="00304A8E"/>
    <w:rsid w:val="00310AF1"/>
    <w:rsid w:val="00311489"/>
    <w:rsid w:val="00311E5B"/>
    <w:rsid w:val="00312D6A"/>
    <w:rsid w:val="003144D8"/>
    <w:rsid w:val="003147B9"/>
    <w:rsid w:val="003147C9"/>
    <w:rsid w:val="0031685A"/>
    <w:rsid w:val="00321961"/>
    <w:rsid w:val="00322720"/>
    <w:rsid w:val="00323179"/>
    <w:rsid w:val="00323891"/>
    <w:rsid w:val="00324482"/>
    <w:rsid w:val="00330795"/>
    <w:rsid w:val="0033125C"/>
    <w:rsid w:val="00332597"/>
    <w:rsid w:val="00334D5D"/>
    <w:rsid w:val="0033567B"/>
    <w:rsid w:val="00336EEE"/>
    <w:rsid w:val="0034058E"/>
    <w:rsid w:val="00341B7A"/>
    <w:rsid w:val="00342789"/>
    <w:rsid w:val="00345E4E"/>
    <w:rsid w:val="00346D8E"/>
    <w:rsid w:val="003473C8"/>
    <w:rsid w:val="003508E7"/>
    <w:rsid w:val="00350E46"/>
    <w:rsid w:val="00354511"/>
    <w:rsid w:val="003546B0"/>
    <w:rsid w:val="0035728F"/>
    <w:rsid w:val="0035746B"/>
    <w:rsid w:val="003576E6"/>
    <w:rsid w:val="003607E1"/>
    <w:rsid w:val="00361FDE"/>
    <w:rsid w:val="00362A50"/>
    <w:rsid w:val="00363A62"/>
    <w:rsid w:val="003710A2"/>
    <w:rsid w:val="00372D34"/>
    <w:rsid w:val="00374F82"/>
    <w:rsid w:val="00376400"/>
    <w:rsid w:val="00382C82"/>
    <w:rsid w:val="00384384"/>
    <w:rsid w:val="00384650"/>
    <w:rsid w:val="003846CB"/>
    <w:rsid w:val="0039120E"/>
    <w:rsid w:val="00391E2D"/>
    <w:rsid w:val="00394350"/>
    <w:rsid w:val="003966E1"/>
    <w:rsid w:val="00396A5C"/>
    <w:rsid w:val="00397913"/>
    <w:rsid w:val="003A03C8"/>
    <w:rsid w:val="003A13FD"/>
    <w:rsid w:val="003A4AF9"/>
    <w:rsid w:val="003A4B67"/>
    <w:rsid w:val="003A7743"/>
    <w:rsid w:val="003A79E5"/>
    <w:rsid w:val="003B1381"/>
    <w:rsid w:val="003B249E"/>
    <w:rsid w:val="003B284F"/>
    <w:rsid w:val="003B4449"/>
    <w:rsid w:val="003B6C82"/>
    <w:rsid w:val="003C051D"/>
    <w:rsid w:val="003C3F80"/>
    <w:rsid w:val="003C3FC4"/>
    <w:rsid w:val="003C4F12"/>
    <w:rsid w:val="003C7789"/>
    <w:rsid w:val="003D0ABA"/>
    <w:rsid w:val="003D1F0E"/>
    <w:rsid w:val="003D7A45"/>
    <w:rsid w:val="003E0851"/>
    <w:rsid w:val="003E3B92"/>
    <w:rsid w:val="003E55B6"/>
    <w:rsid w:val="003E7B7B"/>
    <w:rsid w:val="003E7CF9"/>
    <w:rsid w:val="003F0190"/>
    <w:rsid w:val="003F1438"/>
    <w:rsid w:val="003F2611"/>
    <w:rsid w:val="003F32BB"/>
    <w:rsid w:val="003F6816"/>
    <w:rsid w:val="003F68F5"/>
    <w:rsid w:val="003F75EE"/>
    <w:rsid w:val="003F769E"/>
    <w:rsid w:val="004038C1"/>
    <w:rsid w:val="00411713"/>
    <w:rsid w:val="00411836"/>
    <w:rsid w:val="00411974"/>
    <w:rsid w:val="0041197D"/>
    <w:rsid w:val="004134B7"/>
    <w:rsid w:val="004138F3"/>
    <w:rsid w:val="00413D8D"/>
    <w:rsid w:val="0041417B"/>
    <w:rsid w:val="004153A1"/>
    <w:rsid w:val="004156B5"/>
    <w:rsid w:val="00417193"/>
    <w:rsid w:val="004176D0"/>
    <w:rsid w:val="00417DEC"/>
    <w:rsid w:val="004202B9"/>
    <w:rsid w:val="004205F9"/>
    <w:rsid w:val="00425425"/>
    <w:rsid w:val="00426AB3"/>
    <w:rsid w:val="004304EE"/>
    <w:rsid w:val="0043115C"/>
    <w:rsid w:val="004317D3"/>
    <w:rsid w:val="00434E4B"/>
    <w:rsid w:val="004364AB"/>
    <w:rsid w:val="00436F65"/>
    <w:rsid w:val="00440266"/>
    <w:rsid w:val="00440766"/>
    <w:rsid w:val="00441C7E"/>
    <w:rsid w:val="00442335"/>
    <w:rsid w:val="00442AD3"/>
    <w:rsid w:val="00443E00"/>
    <w:rsid w:val="0044413E"/>
    <w:rsid w:val="00445FD9"/>
    <w:rsid w:val="0044785A"/>
    <w:rsid w:val="00452E32"/>
    <w:rsid w:val="0045491B"/>
    <w:rsid w:val="00454C23"/>
    <w:rsid w:val="00455BEB"/>
    <w:rsid w:val="004579C6"/>
    <w:rsid w:val="004606D9"/>
    <w:rsid w:val="00462765"/>
    <w:rsid w:val="004663D6"/>
    <w:rsid w:val="00466477"/>
    <w:rsid w:val="0046697B"/>
    <w:rsid w:val="00466F57"/>
    <w:rsid w:val="00467416"/>
    <w:rsid w:val="0046791A"/>
    <w:rsid w:val="0047042F"/>
    <w:rsid w:val="00472778"/>
    <w:rsid w:val="004731E2"/>
    <w:rsid w:val="00473240"/>
    <w:rsid w:val="00477CAD"/>
    <w:rsid w:val="0048172B"/>
    <w:rsid w:val="00483154"/>
    <w:rsid w:val="00492267"/>
    <w:rsid w:val="00492C0C"/>
    <w:rsid w:val="00492DAC"/>
    <w:rsid w:val="004937A1"/>
    <w:rsid w:val="004954C3"/>
    <w:rsid w:val="004A00B4"/>
    <w:rsid w:val="004A1333"/>
    <w:rsid w:val="004A3265"/>
    <w:rsid w:val="004A39A5"/>
    <w:rsid w:val="004A3B81"/>
    <w:rsid w:val="004A4A54"/>
    <w:rsid w:val="004A5962"/>
    <w:rsid w:val="004A6054"/>
    <w:rsid w:val="004A6327"/>
    <w:rsid w:val="004B05CB"/>
    <w:rsid w:val="004B522F"/>
    <w:rsid w:val="004B60B2"/>
    <w:rsid w:val="004B7EF1"/>
    <w:rsid w:val="004C041E"/>
    <w:rsid w:val="004C1191"/>
    <w:rsid w:val="004C212E"/>
    <w:rsid w:val="004C27B6"/>
    <w:rsid w:val="004C2A35"/>
    <w:rsid w:val="004C33FB"/>
    <w:rsid w:val="004C4453"/>
    <w:rsid w:val="004C4F99"/>
    <w:rsid w:val="004C61B4"/>
    <w:rsid w:val="004C7024"/>
    <w:rsid w:val="004C7689"/>
    <w:rsid w:val="004D0B98"/>
    <w:rsid w:val="004D2115"/>
    <w:rsid w:val="004D5872"/>
    <w:rsid w:val="004D5D48"/>
    <w:rsid w:val="004D69DE"/>
    <w:rsid w:val="004D7FFB"/>
    <w:rsid w:val="004E0FF3"/>
    <w:rsid w:val="004E1AD9"/>
    <w:rsid w:val="004F0D83"/>
    <w:rsid w:val="004F10F7"/>
    <w:rsid w:val="004F2A60"/>
    <w:rsid w:val="004F368C"/>
    <w:rsid w:val="004F652D"/>
    <w:rsid w:val="00500497"/>
    <w:rsid w:val="0050090F"/>
    <w:rsid w:val="00504AA0"/>
    <w:rsid w:val="0051117E"/>
    <w:rsid w:val="00511E0F"/>
    <w:rsid w:val="00511E8C"/>
    <w:rsid w:val="00512349"/>
    <w:rsid w:val="00512EAC"/>
    <w:rsid w:val="0052077C"/>
    <w:rsid w:val="00522827"/>
    <w:rsid w:val="00522AB3"/>
    <w:rsid w:val="00530CC9"/>
    <w:rsid w:val="00540487"/>
    <w:rsid w:val="00541AE9"/>
    <w:rsid w:val="00541BD6"/>
    <w:rsid w:val="00543B2B"/>
    <w:rsid w:val="00551B70"/>
    <w:rsid w:val="0055467E"/>
    <w:rsid w:val="00556DCD"/>
    <w:rsid w:val="00556E4B"/>
    <w:rsid w:val="00557356"/>
    <w:rsid w:val="0056004F"/>
    <w:rsid w:val="00560A88"/>
    <w:rsid w:val="00561B40"/>
    <w:rsid w:val="00564E0F"/>
    <w:rsid w:val="005652F0"/>
    <w:rsid w:val="00570393"/>
    <w:rsid w:val="00572FE1"/>
    <w:rsid w:val="00575C0E"/>
    <w:rsid w:val="005776F8"/>
    <w:rsid w:val="00580E80"/>
    <w:rsid w:val="0058236C"/>
    <w:rsid w:val="0058448A"/>
    <w:rsid w:val="005846FE"/>
    <w:rsid w:val="00590C29"/>
    <w:rsid w:val="00596623"/>
    <w:rsid w:val="005A13B8"/>
    <w:rsid w:val="005A3912"/>
    <w:rsid w:val="005A6107"/>
    <w:rsid w:val="005B42A1"/>
    <w:rsid w:val="005C422D"/>
    <w:rsid w:val="005C4535"/>
    <w:rsid w:val="005C5BA5"/>
    <w:rsid w:val="005C5E9A"/>
    <w:rsid w:val="005C77E0"/>
    <w:rsid w:val="005C7C2D"/>
    <w:rsid w:val="005D1218"/>
    <w:rsid w:val="005D31A6"/>
    <w:rsid w:val="005D3EAA"/>
    <w:rsid w:val="005D4154"/>
    <w:rsid w:val="005D4494"/>
    <w:rsid w:val="005D6CC0"/>
    <w:rsid w:val="005E13C5"/>
    <w:rsid w:val="005E2811"/>
    <w:rsid w:val="005E5532"/>
    <w:rsid w:val="005F0B71"/>
    <w:rsid w:val="005F221E"/>
    <w:rsid w:val="005F26DE"/>
    <w:rsid w:val="005F2D23"/>
    <w:rsid w:val="005F317D"/>
    <w:rsid w:val="005F47D0"/>
    <w:rsid w:val="005F48F7"/>
    <w:rsid w:val="005F4BE4"/>
    <w:rsid w:val="005F71C1"/>
    <w:rsid w:val="00601D90"/>
    <w:rsid w:val="006030AE"/>
    <w:rsid w:val="0060350A"/>
    <w:rsid w:val="00604278"/>
    <w:rsid w:val="006072C2"/>
    <w:rsid w:val="00612A60"/>
    <w:rsid w:val="00612C1A"/>
    <w:rsid w:val="00613DAC"/>
    <w:rsid w:val="00615156"/>
    <w:rsid w:val="00620686"/>
    <w:rsid w:val="00623762"/>
    <w:rsid w:val="00623EA3"/>
    <w:rsid w:val="00624A5C"/>
    <w:rsid w:val="00624ADB"/>
    <w:rsid w:val="00626214"/>
    <w:rsid w:val="00626760"/>
    <w:rsid w:val="00626FE3"/>
    <w:rsid w:val="00627AD3"/>
    <w:rsid w:val="006302A4"/>
    <w:rsid w:val="0063240A"/>
    <w:rsid w:val="006328F4"/>
    <w:rsid w:val="00635048"/>
    <w:rsid w:val="0064023E"/>
    <w:rsid w:val="00641018"/>
    <w:rsid w:val="006420DD"/>
    <w:rsid w:val="00644ABA"/>
    <w:rsid w:val="0064500A"/>
    <w:rsid w:val="00646174"/>
    <w:rsid w:val="00651A5E"/>
    <w:rsid w:val="00651D4F"/>
    <w:rsid w:val="006527F1"/>
    <w:rsid w:val="00656E69"/>
    <w:rsid w:val="00660D4A"/>
    <w:rsid w:val="0066159B"/>
    <w:rsid w:val="0066161A"/>
    <w:rsid w:val="00664298"/>
    <w:rsid w:val="0067334A"/>
    <w:rsid w:val="0067474A"/>
    <w:rsid w:val="00680A00"/>
    <w:rsid w:val="006821C8"/>
    <w:rsid w:val="00684F0D"/>
    <w:rsid w:val="006850F0"/>
    <w:rsid w:val="00685716"/>
    <w:rsid w:val="00686462"/>
    <w:rsid w:val="00691ADF"/>
    <w:rsid w:val="006929AF"/>
    <w:rsid w:val="00693261"/>
    <w:rsid w:val="006964C6"/>
    <w:rsid w:val="006A1AAA"/>
    <w:rsid w:val="006A43B3"/>
    <w:rsid w:val="006A5B96"/>
    <w:rsid w:val="006B05A0"/>
    <w:rsid w:val="006B0F2C"/>
    <w:rsid w:val="006B3A65"/>
    <w:rsid w:val="006B4C32"/>
    <w:rsid w:val="006B56D9"/>
    <w:rsid w:val="006B6104"/>
    <w:rsid w:val="006B7A7A"/>
    <w:rsid w:val="006C1B38"/>
    <w:rsid w:val="006C1DFD"/>
    <w:rsid w:val="006C359D"/>
    <w:rsid w:val="006C7C5D"/>
    <w:rsid w:val="006D0F98"/>
    <w:rsid w:val="006D1FE5"/>
    <w:rsid w:val="006D4B97"/>
    <w:rsid w:val="006D5866"/>
    <w:rsid w:val="006D7881"/>
    <w:rsid w:val="006D7B59"/>
    <w:rsid w:val="006E0E1B"/>
    <w:rsid w:val="006E1123"/>
    <w:rsid w:val="006E13F9"/>
    <w:rsid w:val="006E1830"/>
    <w:rsid w:val="006E2891"/>
    <w:rsid w:val="006E46F5"/>
    <w:rsid w:val="006E52DB"/>
    <w:rsid w:val="006E68E8"/>
    <w:rsid w:val="006E702F"/>
    <w:rsid w:val="006E75F5"/>
    <w:rsid w:val="006F066E"/>
    <w:rsid w:val="006F0D2E"/>
    <w:rsid w:val="006F4EC7"/>
    <w:rsid w:val="006F65C6"/>
    <w:rsid w:val="006F7994"/>
    <w:rsid w:val="007000AF"/>
    <w:rsid w:val="00700E25"/>
    <w:rsid w:val="0070190A"/>
    <w:rsid w:val="00711292"/>
    <w:rsid w:val="00713723"/>
    <w:rsid w:val="007141F6"/>
    <w:rsid w:val="007153AF"/>
    <w:rsid w:val="0071657A"/>
    <w:rsid w:val="0072595E"/>
    <w:rsid w:val="007276AD"/>
    <w:rsid w:val="007418C2"/>
    <w:rsid w:val="007421F8"/>
    <w:rsid w:val="00743DD2"/>
    <w:rsid w:val="0074765D"/>
    <w:rsid w:val="00747F4A"/>
    <w:rsid w:val="00750FA7"/>
    <w:rsid w:val="00751057"/>
    <w:rsid w:val="00751685"/>
    <w:rsid w:val="00753410"/>
    <w:rsid w:val="00754A4E"/>
    <w:rsid w:val="007563CD"/>
    <w:rsid w:val="0075690B"/>
    <w:rsid w:val="00762ADA"/>
    <w:rsid w:val="007658B0"/>
    <w:rsid w:val="00767F10"/>
    <w:rsid w:val="00771437"/>
    <w:rsid w:val="00771A77"/>
    <w:rsid w:val="00773669"/>
    <w:rsid w:val="00773D5D"/>
    <w:rsid w:val="00775EE8"/>
    <w:rsid w:val="00776945"/>
    <w:rsid w:val="00776EA8"/>
    <w:rsid w:val="00780338"/>
    <w:rsid w:val="00781868"/>
    <w:rsid w:val="00784FF9"/>
    <w:rsid w:val="007867E1"/>
    <w:rsid w:val="00786D0A"/>
    <w:rsid w:val="00790464"/>
    <w:rsid w:val="00790EF3"/>
    <w:rsid w:val="007974C6"/>
    <w:rsid w:val="007977AE"/>
    <w:rsid w:val="007A0BBB"/>
    <w:rsid w:val="007A1728"/>
    <w:rsid w:val="007A19F4"/>
    <w:rsid w:val="007A2E68"/>
    <w:rsid w:val="007A38F8"/>
    <w:rsid w:val="007A7637"/>
    <w:rsid w:val="007B01F4"/>
    <w:rsid w:val="007B1FCD"/>
    <w:rsid w:val="007B4EC9"/>
    <w:rsid w:val="007B536F"/>
    <w:rsid w:val="007B7754"/>
    <w:rsid w:val="007C37FF"/>
    <w:rsid w:val="007C4022"/>
    <w:rsid w:val="007C45E5"/>
    <w:rsid w:val="007C6786"/>
    <w:rsid w:val="007D126D"/>
    <w:rsid w:val="007D17FD"/>
    <w:rsid w:val="007D2217"/>
    <w:rsid w:val="007D5356"/>
    <w:rsid w:val="007D5F79"/>
    <w:rsid w:val="007D62AF"/>
    <w:rsid w:val="007E1894"/>
    <w:rsid w:val="007E254F"/>
    <w:rsid w:val="007E46AA"/>
    <w:rsid w:val="007E74CE"/>
    <w:rsid w:val="007E7626"/>
    <w:rsid w:val="007F4822"/>
    <w:rsid w:val="007F4B08"/>
    <w:rsid w:val="007F68AD"/>
    <w:rsid w:val="007F691D"/>
    <w:rsid w:val="007F7423"/>
    <w:rsid w:val="00800159"/>
    <w:rsid w:val="00801373"/>
    <w:rsid w:val="00803C19"/>
    <w:rsid w:val="00807744"/>
    <w:rsid w:val="008123B5"/>
    <w:rsid w:val="00812EB2"/>
    <w:rsid w:val="0081350B"/>
    <w:rsid w:val="00815126"/>
    <w:rsid w:val="008203AA"/>
    <w:rsid w:val="008239E3"/>
    <w:rsid w:val="008241E2"/>
    <w:rsid w:val="0082598E"/>
    <w:rsid w:val="0082682F"/>
    <w:rsid w:val="00831732"/>
    <w:rsid w:val="00831EF8"/>
    <w:rsid w:val="00833984"/>
    <w:rsid w:val="00834463"/>
    <w:rsid w:val="00840C2C"/>
    <w:rsid w:val="00843846"/>
    <w:rsid w:val="008478C7"/>
    <w:rsid w:val="0085170C"/>
    <w:rsid w:val="00857149"/>
    <w:rsid w:val="00861F68"/>
    <w:rsid w:val="00864B27"/>
    <w:rsid w:val="00865E6C"/>
    <w:rsid w:val="008670C3"/>
    <w:rsid w:val="00867CFB"/>
    <w:rsid w:val="008700F8"/>
    <w:rsid w:val="00870D83"/>
    <w:rsid w:val="008712C8"/>
    <w:rsid w:val="00871EFF"/>
    <w:rsid w:val="00874981"/>
    <w:rsid w:val="00874D62"/>
    <w:rsid w:val="00876D08"/>
    <w:rsid w:val="008847C7"/>
    <w:rsid w:val="00884B41"/>
    <w:rsid w:val="00885B40"/>
    <w:rsid w:val="0088668D"/>
    <w:rsid w:val="00886F4E"/>
    <w:rsid w:val="008876CF"/>
    <w:rsid w:val="00890A3D"/>
    <w:rsid w:val="00891539"/>
    <w:rsid w:val="00891E3F"/>
    <w:rsid w:val="00892810"/>
    <w:rsid w:val="0089337E"/>
    <w:rsid w:val="00896B3D"/>
    <w:rsid w:val="00897FDE"/>
    <w:rsid w:val="008A3DC6"/>
    <w:rsid w:val="008A56D9"/>
    <w:rsid w:val="008A5DDF"/>
    <w:rsid w:val="008A60B0"/>
    <w:rsid w:val="008A6C2E"/>
    <w:rsid w:val="008A76FB"/>
    <w:rsid w:val="008A7DC5"/>
    <w:rsid w:val="008B106F"/>
    <w:rsid w:val="008B14EC"/>
    <w:rsid w:val="008B26FF"/>
    <w:rsid w:val="008B34F1"/>
    <w:rsid w:val="008B39B9"/>
    <w:rsid w:val="008B4A2C"/>
    <w:rsid w:val="008B7190"/>
    <w:rsid w:val="008B7CC2"/>
    <w:rsid w:val="008C08CB"/>
    <w:rsid w:val="008C148B"/>
    <w:rsid w:val="008C1B43"/>
    <w:rsid w:val="008C29DA"/>
    <w:rsid w:val="008C3CAA"/>
    <w:rsid w:val="008D43E9"/>
    <w:rsid w:val="008D65A0"/>
    <w:rsid w:val="008D6BD9"/>
    <w:rsid w:val="008E0765"/>
    <w:rsid w:val="008E6E58"/>
    <w:rsid w:val="008E7D57"/>
    <w:rsid w:val="008F09FB"/>
    <w:rsid w:val="008F151D"/>
    <w:rsid w:val="008F19A9"/>
    <w:rsid w:val="008F1E86"/>
    <w:rsid w:val="008F1ED2"/>
    <w:rsid w:val="008F1ED8"/>
    <w:rsid w:val="008F2161"/>
    <w:rsid w:val="008F35AF"/>
    <w:rsid w:val="008F46BB"/>
    <w:rsid w:val="008F543E"/>
    <w:rsid w:val="009024ED"/>
    <w:rsid w:val="00904001"/>
    <w:rsid w:val="00904F0A"/>
    <w:rsid w:val="00906BEF"/>
    <w:rsid w:val="00906FC6"/>
    <w:rsid w:val="009100DC"/>
    <w:rsid w:val="00910813"/>
    <w:rsid w:val="0091339F"/>
    <w:rsid w:val="00914B46"/>
    <w:rsid w:val="00914B57"/>
    <w:rsid w:val="00914E91"/>
    <w:rsid w:val="0091609E"/>
    <w:rsid w:val="00917668"/>
    <w:rsid w:val="00921CC0"/>
    <w:rsid w:val="00923E31"/>
    <w:rsid w:val="00924819"/>
    <w:rsid w:val="00926541"/>
    <w:rsid w:val="00927147"/>
    <w:rsid w:val="00937E91"/>
    <w:rsid w:val="009413A0"/>
    <w:rsid w:val="00944E38"/>
    <w:rsid w:val="0095167C"/>
    <w:rsid w:val="00952098"/>
    <w:rsid w:val="00955528"/>
    <w:rsid w:val="00957958"/>
    <w:rsid w:val="00967B68"/>
    <w:rsid w:val="00970EEE"/>
    <w:rsid w:val="009727F8"/>
    <w:rsid w:val="009753ED"/>
    <w:rsid w:val="00980098"/>
    <w:rsid w:val="00983F3C"/>
    <w:rsid w:val="00991C7A"/>
    <w:rsid w:val="00992A40"/>
    <w:rsid w:val="009932B8"/>
    <w:rsid w:val="00993B42"/>
    <w:rsid w:val="0099645F"/>
    <w:rsid w:val="00997A23"/>
    <w:rsid w:val="009A473F"/>
    <w:rsid w:val="009A5125"/>
    <w:rsid w:val="009A6EF5"/>
    <w:rsid w:val="009B10FD"/>
    <w:rsid w:val="009B499B"/>
    <w:rsid w:val="009B6535"/>
    <w:rsid w:val="009B70E5"/>
    <w:rsid w:val="009B73DE"/>
    <w:rsid w:val="009C1543"/>
    <w:rsid w:val="009C376A"/>
    <w:rsid w:val="009C5A23"/>
    <w:rsid w:val="009C61DD"/>
    <w:rsid w:val="009C62AE"/>
    <w:rsid w:val="009C6C0C"/>
    <w:rsid w:val="009C6ED3"/>
    <w:rsid w:val="009C7DAE"/>
    <w:rsid w:val="009D03AA"/>
    <w:rsid w:val="009D0BEF"/>
    <w:rsid w:val="009D3D25"/>
    <w:rsid w:val="009D70F7"/>
    <w:rsid w:val="009E0A7B"/>
    <w:rsid w:val="009E375A"/>
    <w:rsid w:val="009E58E8"/>
    <w:rsid w:val="009E6F2C"/>
    <w:rsid w:val="009F0555"/>
    <w:rsid w:val="009F1101"/>
    <w:rsid w:val="009F1301"/>
    <w:rsid w:val="009F2C88"/>
    <w:rsid w:val="009F4A05"/>
    <w:rsid w:val="009F5C4E"/>
    <w:rsid w:val="009F7B11"/>
    <w:rsid w:val="00A02B4B"/>
    <w:rsid w:val="00A02FC2"/>
    <w:rsid w:val="00A0309F"/>
    <w:rsid w:val="00A031BE"/>
    <w:rsid w:val="00A036C9"/>
    <w:rsid w:val="00A03874"/>
    <w:rsid w:val="00A03C0B"/>
    <w:rsid w:val="00A042A8"/>
    <w:rsid w:val="00A07736"/>
    <w:rsid w:val="00A16EBA"/>
    <w:rsid w:val="00A17333"/>
    <w:rsid w:val="00A21306"/>
    <w:rsid w:val="00A21DDD"/>
    <w:rsid w:val="00A23F46"/>
    <w:rsid w:val="00A24DFA"/>
    <w:rsid w:val="00A259AF"/>
    <w:rsid w:val="00A2712D"/>
    <w:rsid w:val="00A30AF3"/>
    <w:rsid w:val="00A30C09"/>
    <w:rsid w:val="00A3230C"/>
    <w:rsid w:val="00A35FB2"/>
    <w:rsid w:val="00A36884"/>
    <w:rsid w:val="00A37754"/>
    <w:rsid w:val="00A37D3A"/>
    <w:rsid w:val="00A4102B"/>
    <w:rsid w:val="00A46707"/>
    <w:rsid w:val="00A468F4"/>
    <w:rsid w:val="00A47DBE"/>
    <w:rsid w:val="00A50617"/>
    <w:rsid w:val="00A512EC"/>
    <w:rsid w:val="00A5196D"/>
    <w:rsid w:val="00A525E2"/>
    <w:rsid w:val="00A53E67"/>
    <w:rsid w:val="00A55937"/>
    <w:rsid w:val="00A57D50"/>
    <w:rsid w:val="00A60A7A"/>
    <w:rsid w:val="00A6190B"/>
    <w:rsid w:val="00A641A0"/>
    <w:rsid w:val="00A65C80"/>
    <w:rsid w:val="00A6630D"/>
    <w:rsid w:val="00A6698C"/>
    <w:rsid w:val="00A67183"/>
    <w:rsid w:val="00A73B72"/>
    <w:rsid w:val="00A758E1"/>
    <w:rsid w:val="00A7707B"/>
    <w:rsid w:val="00A801BB"/>
    <w:rsid w:val="00A8350D"/>
    <w:rsid w:val="00A84A86"/>
    <w:rsid w:val="00A84ED3"/>
    <w:rsid w:val="00A85707"/>
    <w:rsid w:val="00A86511"/>
    <w:rsid w:val="00A87B55"/>
    <w:rsid w:val="00A92C83"/>
    <w:rsid w:val="00A942FC"/>
    <w:rsid w:val="00A95866"/>
    <w:rsid w:val="00A95A3F"/>
    <w:rsid w:val="00A97719"/>
    <w:rsid w:val="00AA0D8E"/>
    <w:rsid w:val="00AA2CD4"/>
    <w:rsid w:val="00AA34AD"/>
    <w:rsid w:val="00AA63B1"/>
    <w:rsid w:val="00AA6A0B"/>
    <w:rsid w:val="00AA6AF4"/>
    <w:rsid w:val="00AA6F82"/>
    <w:rsid w:val="00AB7D26"/>
    <w:rsid w:val="00AC3F50"/>
    <w:rsid w:val="00AC6E8C"/>
    <w:rsid w:val="00AC7732"/>
    <w:rsid w:val="00AC7DDC"/>
    <w:rsid w:val="00AD01C0"/>
    <w:rsid w:val="00AD028A"/>
    <w:rsid w:val="00AD08D7"/>
    <w:rsid w:val="00AD2AE2"/>
    <w:rsid w:val="00AD33A8"/>
    <w:rsid w:val="00AD442F"/>
    <w:rsid w:val="00AD4689"/>
    <w:rsid w:val="00AD4FFD"/>
    <w:rsid w:val="00AD53E2"/>
    <w:rsid w:val="00AD7140"/>
    <w:rsid w:val="00AD7D6A"/>
    <w:rsid w:val="00AE3156"/>
    <w:rsid w:val="00AE36D2"/>
    <w:rsid w:val="00AE3B26"/>
    <w:rsid w:val="00AE3F98"/>
    <w:rsid w:val="00AE6CA1"/>
    <w:rsid w:val="00AF0CB6"/>
    <w:rsid w:val="00AF1DFB"/>
    <w:rsid w:val="00AF3DC6"/>
    <w:rsid w:val="00AF47CF"/>
    <w:rsid w:val="00AF47D1"/>
    <w:rsid w:val="00AF5B13"/>
    <w:rsid w:val="00B00E6E"/>
    <w:rsid w:val="00B025E1"/>
    <w:rsid w:val="00B03EB6"/>
    <w:rsid w:val="00B04CB7"/>
    <w:rsid w:val="00B140BE"/>
    <w:rsid w:val="00B1485F"/>
    <w:rsid w:val="00B1720F"/>
    <w:rsid w:val="00B20950"/>
    <w:rsid w:val="00B22B45"/>
    <w:rsid w:val="00B240E0"/>
    <w:rsid w:val="00B2411B"/>
    <w:rsid w:val="00B24C8A"/>
    <w:rsid w:val="00B278C0"/>
    <w:rsid w:val="00B30514"/>
    <w:rsid w:val="00B308F8"/>
    <w:rsid w:val="00B30E1A"/>
    <w:rsid w:val="00B31075"/>
    <w:rsid w:val="00B3444C"/>
    <w:rsid w:val="00B407FF"/>
    <w:rsid w:val="00B4230B"/>
    <w:rsid w:val="00B44669"/>
    <w:rsid w:val="00B47025"/>
    <w:rsid w:val="00B50539"/>
    <w:rsid w:val="00B52B03"/>
    <w:rsid w:val="00B554E0"/>
    <w:rsid w:val="00B56D79"/>
    <w:rsid w:val="00B575C0"/>
    <w:rsid w:val="00B601FB"/>
    <w:rsid w:val="00B6053D"/>
    <w:rsid w:val="00B63628"/>
    <w:rsid w:val="00B67944"/>
    <w:rsid w:val="00B72DD4"/>
    <w:rsid w:val="00B75312"/>
    <w:rsid w:val="00B7546B"/>
    <w:rsid w:val="00B76F37"/>
    <w:rsid w:val="00B775BA"/>
    <w:rsid w:val="00B77F0D"/>
    <w:rsid w:val="00B80B46"/>
    <w:rsid w:val="00B82F2C"/>
    <w:rsid w:val="00B83712"/>
    <w:rsid w:val="00B84409"/>
    <w:rsid w:val="00B84BFE"/>
    <w:rsid w:val="00B8504C"/>
    <w:rsid w:val="00B851C9"/>
    <w:rsid w:val="00B878B7"/>
    <w:rsid w:val="00B90025"/>
    <w:rsid w:val="00B90EE3"/>
    <w:rsid w:val="00B946E7"/>
    <w:rsid w:val="00B964ED"/>
    <w:rsid w:val="00B9714C"/>
    <w:rsid w:val="00B97816"/>
    <w:rsid w:val="00BA08F4"/>
    <w:rsid w:val="00BA6A4A"/>
    <w:rsid w:val="00BB1555"/>
    <w:rsid w:val="00BB3EE0"/>
    <w:rsid w:val="00BB44B5"/>
    <w:rsid w:val="00BB5FD5"/>
    <w:rsid w:val="00BC4DD8"/>
    <w:rsid w:val="00BC5572"/>
    <w:rsid w:val="00BC5E7D"/>
    <w:rsid w:val="00BC62FB"/>
    <w:rsid w:val="00BD15CF"/>
    <w:rsid w:val="00BD1910"/>
    <w:rsid w:val="00BD24D7"/>
    <w:rsid w:val="00BD4291"/>
    <w:rsid w:val="00BD50DC"/>
    <w:rsid w:val="00BD5822"/>
    <w:rsid w:val="00BD6D55"/>
    <w:rsid w:val="00BE1269"/>
    <w:rsid w:val="00BE27AA"/>
    <w:rsid w:val="00BE3E67"/>
    <w:rsid w:val="00BE4878"/>
    <w:rsid w:val="00BE5D5E"/>
    <w:rsid w:val="00BE6F65"/>
    <w:rsid w:val="00BE72C0"/>
    <w:rsid w:val="00BF271A"/>
    <w:rsid w:val="00BF37C0"/>
    <w:rsid w:val="00BF6096"/>
    <w:rsid w:val="00BF627E"/>
    <w:rsid w:val="00BF745B"/>
    <w:rsid w:val="00C0423D"/>
    <w:rsid w:val="00C0605B"/>
    <w:rsid w:val="00C06FBF"/>
    <w:rsid w:val="00C077D6"/>
    <w:rsid w:val="00C12B9A"/>
    <w:rsid w:val="00C16140"/>
    <w:rsid w:val="00C16579"/>
    <w:rsid w:val="00C169E9"/>
    <w:rsid w:val="00C17568"/>
    <w:rsid w:val="00C177F8"/>
    <w:rsid w:val="00C24737"/>
    <w:rsid w:val="00C24D14"/>
    <w:rsid w:val="00C27DDF"/>
    <w:rsid w:val="00C3207D"/>
    <w:rsid w:val="00C33D91"/>
    <w:rsid w:val="00C34501"/>
    <w:rsid w:val="00C34A79"/>
    <w:rsid w:val="00C40497"/>
    <w:rsid w:val="00C46EDE"/>
    <w:rsid w:val="00C47905"/>
    <w:rsid w:val="00C54912"/>
    <w:rsid w:val="00C5610E"/>
    <w:rsid w:val="00C578AB"/>
    <w:rsid w:val="00C60DD5"/>
    <w:rsid w:val="00C61950"/>
    <w:rsid w:val="00C62209"/>
    <w:rsid w:val="00C65151"/>
    <w:rsid w:val="00C66813"/>
    <w:rsid w:val="00C70696"/>
    <w:rsid w:val="00C70B1C"/>
    <w:rsid w:val="00C7153E"/>
    <w:rsid w:val="00C72798"/>
    <w:rsid w:val="00C7418F"/>
    <w:rsid w:val="00C7471C"/>
    <w:rsid w:val="00C75043"/>
    <w:rsid w:val="00C7713B"/>
    <w:rsid w:val="00C77519"/>
    <w:rsid w:val="00C82AFE"/>
    <w:rsid w:val="00C83D0B"/>
    <w:rsid w:val="00C8554B"/>
    <w:rsid w:val="00C913D4"/>
    <w:rsid w:val="00C93461"/>
    <w:rsid w:val="00C96F0A"/>
    <w:rsid w:val="00C977F3"/>
    <w:rsid w:val="00CA0383"/>
    <w:rsid w:val="00CA0D50"/>
    <w:rsid w:val="00CA1400"/>
    <w:rsid w:val="00CA3126"/>
    <w:rsid w:val="00CA5673"/>
    <w:rsid w:val="00CA65DA"/>
    <w:rsid w:val="00CA697C"/>
    <w:rsid w:val="00CB1491"/>
    <w:rsid w:val="00CB1551"/>
    <w:rsid w:val="00CB24FD"/>
    <w:rsid w:val="00CB28F6"/>
    <w:rsid w:val="00CB3C61"/>
    <w:rsid w:val="00CB59E9"/>
    <w:rsid w:val="00CB6862"/>
    <w:rsid w:val="00CC1270"/>
    <w:rsid w:val="00CC330E"/>
    <w:rsid w:val="00CC6562"/>
    <w:rsid w:val="00CD4BAC"/>
    <w:rsid w:val="00CD5121"/>
    <w:rsid w:val="00CD517B"/>
    <w:rsid w:val="00CD610B"/>
    <w:rsid w:val="00CE0CC2"/>
    <w:rsid w:val="00CE25F2"/>
    <w:rsid w:val="00CE3D25"/>
    <w:rsid w:val="00CE520B"/>
    <w:rsid w:val="00CE67CD"/>
    <w:rsid w:val="00CF08CD"/>
    <w:rsid w:val="00CF284B"/>
    <w:rsid w:val="00CF394E"/>
    <w:rsid w:val="00CF3ABD"/>
    <w:rsid w:val="00D00252"/>
    <w:rsid w:val="00D00D52"/>
    <w:rsid w:val="00D00E33"/>
    <w:rsid w:val="00D0299B"/>
    <w:rsid w:val="00D03028"/>
    <w:rsid w:val="00D04B87"/>
    <w:rsid w:val="00D0526F"/>
    <w:rsid w:val="00D06561"/>
    <w:rsid w:val="00D110ED"/>
    <w:rsid w:val="00D11730"/>
    <w:rsid w:val="00D16228"/>
    <w:rsid w:val="00D20BA2"/>
    <w:rsid w:val="00D23763"/>
    <w:rsid w:val="00D2419D"/>
    <w:rsid w:val="00D24A2A"/>
    <w:rsid w:val="00D2739A"/>
    <w:rsid w:val="00D30A61"/>
    <w:rsid w:val="00D32F2C"/>
    <w:rsid w:val="00D349D0"/>
    <w:rsid w:val="00D35E4E"/>
    <w:rsid w:val="00D406F5"/>
    <w:rsid w:val="00D40AD0"/>
    <w:rsid w:val="00D41497"/>
    <w:rsid w:val="00D41DCD"/>
    <w:rsid w:val="00D43E9C"/>
    <w:rsid w:val="00D45981"/>
    <w:rsid w:val="00D47CC9"/>
    <w:rsid w:val="00D526F1"/>
    <w:rsid w:val="00D53B36"/>
    <w:rsid w:val="00D550CC"/>
    <w:rsid w:val="00D56E00"/>
    <w:rsid w:val="00D57355"/>
    <w:rsid w:val="00D6115A"/>
    <w:rsid w:val="00D6166F"/>
    <w:rsid w:val="00D62F81"/>
    <w:rsid w:val="00D6439D"/>
    <w:rsid w:val="00D70291"/>
    <w:rsid w:val="00D7295D"/>
    <w:rsid w:val="00D73613"/>
    <w:rsid w:val="00D77765"/>
    <w:rsid w:val="00D77B5C"/>
    <w:rsid w:val="00D80B10"/>
    <w:rsid w:val="00D81AFF"/>
    <w:rsid w:val="00D82422"/>
    <w:rsid w:val="00D86CB9"/>
    <w:rsid w:val="00D90563"/>
    <w:rsid w:val="00D9132F"/>
    <w:rsid w:val="00D92A58"/>
    <w:rsid w:val="00D94FF5"/>
    <w:rsid w:val="00D953FE"/>
    <w:rsid w:val="00D963D7"/>
    <w:rsid w:val="00D96897"/>
    <w:rsid w:val="00DA2061"/>
    <w:rsid w:val="00DA7F8A"/>
    <w:rsid w:val="00DB05E7"/>
    <w:rsid w:val="00DB21CE"/>
    <w:rsid w:val="00DB37EB"/>
    <w:rsid w:val="00DB4A5B"/>
    <w:rsid w:val="00DB4FA7"/>
    <w:rsid w:val="00DB6E29"/>
    <w:rsid w:val="00DC1094"/>
    <w:rsid w:val="00DC271D"/>
    <w:rsid w:val="00DC50B9"/>
    <w:rsid w:val="00DC5EF1"/>
    <w:rsid w:val="00DC6098"/>
    <w:rsid w:val="00DC6FBB"/>
    <w:rsid w:val="00DC73C9"/>
    <w:rsid w:val="00DC753E"/>
    <w:rsid w:val="00DD0395"/>
    <w:rsid w:val="00DD1209"/>
    <w:rsid w:val="00DD210C"/>
    <w:rsid w:val="00DD2173"/>
    <w:rsid w:val="00DD3B9E"/>
    <w:rsid w:val="00DD60CF"/>
    <w:rsid w:val="00DE219D"/>
    <w:rsid w:val="00DE3A9C"/>
    <w:rsid w:val="00DE7D95"/>
    <w:rsid w:val="00DF01D2"/>
    <w:rsid w:val="00DF6547"/>
    <w:rsid w:val="00E0124D"/>
    <w:rsid w:val="00E036B6"/>
    <w:rsid w:val="00E0443F"/>
    <w:rsid w:val="00E045CE"/>
    <w:rsid w:val="00E06301"/>
    <w:rsid w:val="00E0683A"/>
    <w:rsid w:val="00E07EE7"/>
    <w:rsid w:val="00E137CB"/>
    <w:rsid w:val="00E1514D"/>
    <w:rsid w:val="00E155C3"/>
    <w:rsid w:val="00E16732"/>
    <w:rsid w:val="00E16E3B"/>
    <w:rsid w:val="00E173ED"/>
    <w:rsid w:val="00E22615"/>
    <w:rsid w:val="00E22CE6"/>
    <w:rsid w:val="00E2384A"/>
    <w:rsid w:val="00E24B05"/>
    <w:rsid w:val="00E25274"/>
    <w:rsid w:val="00E260F9"/>
    <w:rsid w:val="00E301D8"/>
    <w:rsid w:val="00E32E65"/>
    <w:rsid w:val="00E35490"/>
    <w:rsid w:val="00E361EB"/>
    <w:rsid w:val="00E3623F"/>
    <w:rsid w:val="00E36BE0"/>
    <w:rsid w:val="00E37632"/>
    <w:rsid w:val="00E4566F"/>
    <w:rsid w:val="00E52B7E"/>
    <w:rsid w:val="00E537C2"/>
    <w:rsid w:val="00E549FF"/>
    <w:rsid w:val="00E558B2"/>
    <w:rsid w:val="00E60725"/>
    <w:rsid w:val="00E6191C"/>
    <w:rsid w:val="00E6266E"/>
    <w:rsid w:val="00E63C2B"/>
    <w:rsid w:val="00E65156"/>
    <w:rsid w:val="00E7041C"/>
    <w:rsid w:val="00E70F17"/>
    <w:rsid w:val="00E77355"/>
    <w:rsid w:val="00E8016B"/>
    <w:rsid w:val="00E81E45"/>
    <w:rsid w:val="00E8290F"/>
    <w:rsid w:val="00E8496F"/>
    <w:rsid w:val="00E85501"/>
    <w:rsid w:val="00E85EB7"/>
    <w:rsid w:val="00E86347"/>
    <w:rsid w:val="00E873F7"/>
    <w:rsid w:val="00E90B42"/>
    <w:rsid w:val="00E949FF"/>
    <w:rsid w:val="00EA1333"/>
    <w:rsid w:val="00EA14EB"/>
    <w:rsid w:val="00EA25DB"/>
    <w:rsid w:val="00EA50B8"/>
    <w:rsid w:val="00EA5792"/>
    <w:rsid w:val="00EA7100"/>
    <w:rsid w:val="00EB129A"/>
    <w:rsid w:val="00EB2441"/>
    <w:rsid w:val="00EB4514"/>
    <w:rsid w:val="00EC091F"/>
    <w:rsid w:val="00EC0D29"/>
    <w:rsid w:val="00EC2A96"/>
    <w:rsid w:val="00EC2D6C"/>
    <w:rsid w:val="00EC592C"/>
    <w:rsid w:val="00ED2F15"/>
    <w:rsid w:val="00ED3193"/>
    <w:rsid w:val="00ED7BA2"/>
    <w:rsid w:val="00ED7BA7"/>
    <w:rsid w:val="00EE0622"/>
    <w:rsid w:val="00EE3F98"/>
    <w:rsid w:val="00EE51D1"/>
    <w:rsid w:val="00EE56EF"/>
    <w:rsid w:val="00EE754A"/>
    <w:rsid w:val="00EF5478"/>
    <w:rsid w:val="00F00A20"/>
    <w:rsid w:val="00F00D4A"/>
    <w:rsid w:val="00F02276"/>
    <w:rsid w:val="00F02E7D"/>
    <w:rsid w:val="00F04325"/>
    <w:rsid w:val="00F10056"/>
    <w:rsid w:val="00F10C75"/>
    <w:rsid w:val="00F10D5E"/>
    <w:rsid w:val="00F10D91"/>
    <w:rsid w:val="00F1656E"/>
    <w:rsid w:val="00F178CA"/>
    <w:rsid w:val="00F17F3A"/>
    <w:rsid w:val="00F2016B"/>
    <w:rsid w:val="00F20CB7"/>
    <w:rsid w:val="00F224EB"/>
    <w:rsid w:val="00F2380F"/>
    <w:rsid w:val="00F24B0F"/>
    <w:rsid w:val="00F2612A"/>
    <w:rsid w:val="00F2783D"/>
    <w:rsid w:val="00F32F42"/>
    <w:rsid w:val="00F33FB5"/>
    <w:rsid w:val="00F34E73"/>
    <w:rsid w:val="00F361EA"/>
    <w:rsid w:val="00F37D47"/>
    <w:rsid w:val="00F41924"/>
    <w:rsid w:val="00F41B4A"/>
    <w:rsid w:val="00F41CDE"/>
    <w:rsid w:val="00F43025"/>
    <w:rsid w:val="00F4315E"/>
    <w:rsid w:val="00F438AE"/>
    <w:rsid w:val="00F44DC4"/>
    <w:rsid w:val="00F4529D"/>
    <w:rsid w:val="00F46198"/>
    <w:rsid w:val="00F46570"/>
    <w:rsid w:val="00F47B94"/>
    <w:rsid w:val="00F501FE"/>
    <w:rsid w:val="00F51DB7"/>
    <w:rsid w:val="00F52DC7"/>
    <w:rsid w:val="00F53D6A"/>
    <w:rsid w:val="00F56A63"/>
    <w:rsid w:val="00F57E2E"/>
    <w:rsid w:val="00F60962"/>
    <w:rsid w:val="00F614E8"/>
    <w:rsid w:val="00F615F1"/>
    <w:rsid w:val="00F63AC6"/>
    <w:rsid w:val="00F66AE2"/>
    <w:rsid w:val="00F67C84"/>
    <w:rsid w:val="00F67DDE"/>
    <w:rsid w:val="00F67F1F"/>
    <w:rsid w:val="00F70B0E"/>
    <w:rsid w:val="00F71190"/>
    <w:rsid w:val="00F71CC2"/>
    <w:rsid w:val="00F740FD"/>
    <w:rsid w:val="00F74C42"/>
    <w:rsid w:val="00F81FDD"/>
    <w:rsid w:val="00F82546"/>
    <w:rsid w:val="00F8328D"/>
    <w:rsid w:val="00F83BC0"/>
    <w:rsid w:val="00F8407C"/>
    <w:rsid w:val="00F8561D"/>
    <w:rsid w:val="00F86B4B"/>
    <w:rsid w:val="00F874B7"/>
    <w:rsid w:val="00F87D21"/>
    <w:rsid w:val="00F90CB4"/>
    <w:rsid w:val="00F934AE"/>
    <w:rsid w:val="00F9444F"/>
    <w:rsid w:val="00F958BC"/>
    <w:rsid w:val="00F9643B"/>
    <w:rsid w:val="00F969EC"/>
    <w:rsid w:val="00FA0E56"/>
    <w:rsid w:val="00FA1D8C"/>
    <w:rsid w:val="00FA24A7"/>
    <w:rsid w:val="00FA4D9C"/>
    <w:rsid w:val="00FA5B2F"/>
    <w:rsid w:val="00FA6072"/>
    <w:rsid w:val="00FA60C4"/>
    <w:rsid w:val="00FA6782"/>
    <w:rsid w:val="00FB1886"/>
    <w:rsid w:val="00FB550D"/>
    <w:rsid w:val="00FB587A"/>
    <w:rsid w:val="00FB671A"/>
    <w:rsid w:val="00FC0501"/>
    <w:rsid w:val="00FC1891"/>
    <w:rsid w:val="00FC5136"/>
    <w:rsid w:val="00FC7003"/>
    <w:rsid w:val="00FD132D"/>
    <w:rsid w:val="00FD277C"/>
    <w:rsid w:val="00FD3CAC"/>
    <w:rsid w:val="00FD46E7"/>
    <w:rsid w:val="00FE1D81"/>
    <w:rsid w:val="00FE228F"/>
    <w:rsid w:val="00FE23FE"/>
    <w:rsid w:val="00FE240E"/>
    <w:rsid w:val="00FE5F78"/>
    <w:rsid w:val="00FE675D"/>
    <w:rsid w:val="00FF006B"/>
    <w:rsid w:val="00FF2872"/>
    <w:rsid w:val="00FF33E9"/>
    <w:rsid w:val="00FF46E8"/>
    <w:rsid w:val="00FF4E42"/>
    <w:rsid w:val="00FF4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E3C36"/>
  <w15:docId w15:val="{EC5260A3-722A-48E2-80E6-DB33A428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FA5B2F"/>
    <w:pPr>
      <w:keepNext/>
      <w:keepLines/>
      <w:spacing w:before="120" w:after="120"/>
      <w:outlineLvl w:val="0"/>
    </w:pPr>
    <w:rPr>
      <w:rFonts w:ascii="Gill Sans MT" w:eastAsiaTheme="majorEastAsia" w:hAnsi="Gill Sans MT" w:cstheme="majorBidi"/>
      <w:color w:val="323E4F" w:themeColor="text2" w:themeShade="BF"/>
      <w:sz w:val="36"/>
      <w:szCs w:val="32"/>
    </w:rPr>
  </w:style>
  <w:style w:type="paragraph" w:styleId="Heading2">
    <w:name w:val="heading 2"/>
    <w:basedOn w:val="Normal"/>
    <w:next w:val="Normal"/>
    <w:link w:val="Heading2Char"/>
    <w:uiPriority w:val="9"/>
    <w:unhideWhenUsed/>
    <w:qFormat/>
    <w:rsid w:val="00FA5B2F"/>
    <w:pPr>
      <w:keepNext/>
      <w:keepLines/>
      <w:spacing w:before="160" w:after="120"/>
      <w:outlineLvl w:val="1"/>
    </w:pPr>
    <w:rPr>
      <w:rFonts w:ascii="Gill Sans MT" w:eastAsiaTheme="majorEastAsia" w:hAnsi="Gill Sans MT"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462765"/>
    <w:pPr>
      <w:keepNext/>
      <w:keepLines/>
      <w:spacing w:before="160" w:after="120"/>
      <w:outlineLvl w:val="2"/>
    </w:pPr>
    <w:rPr>
      <w:rFonts w:asciiTheme="majorHAnsi" w:eastAsiaTheme="majorEastAsia" w:hAnsiTheme="majorHAnsi" w:cstheme="majorBidi"/>
      <w:color w:val="2E74B5" w:themeColor="accent1" w:themeShade="BF"/>
      <w:szCs w:val="24"/>
    </w:rPr>
  </w:style>
  <w:style w:type="paragraph" w:styleId="Heading4">
    <w:name w:val="heading 4"/>
    <w:basedOn w:val="Normal"/>
    <w:next w:val="Normal"/>
    <w:link w:val="Heading4Char"/>
    <w:uiPriority w:val="9"/>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F36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54"/>
    <w:pPr>
      <w:ind w:left="720"/>
      <w:contextualSpacing/>
    </w:pPr>
  </w:style>
  <w:style w:type="table" w:styleId="TableGrid">
    <w:name w:val="Table Grid"/>
    <w:basedOn w:val="TableNormal"/>
    <w:uiPriority w:val="5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iPriority w:val="99"/>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FA5B2F"/>
    <w:rPr>
      <w:rFonts w:ascii="Gill Sans MT" w:eastAsiaTheme="majorEastAsia" w:hAnsi="Gill Sans MT" w:cstheme="majorBidi"/>
      <w:color w:val="323E4F" w:themeColor="text2" w:themeShade="BF"/>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980098"/>
    <w:pPr>
      <w:tabs>
        <w:tab w:val="right" w:leader="dot" w:pos="9016"/>
      </w:tabs>
      <w:spacing w:after="100"/>
    </w:pPr>
  </w:style>
  <w:style w:type="character" w:styleId="Hyperlink">
    <w:name w:val="Hyperlink"/>
    <w:basedOn w:val="DefaultParagraphFont"/>
    <w:uiPriority w:val="99"/>
    <w:unhideWhenUsed/>
    <w:rsid w:val="002C1E4A"/>
    <w:rPr>
      <w:color w:val="0563C1" w:themeColor="hyperlink"/>
      <w:u w:val="single"/>
    </w:rPr>
  </w:style>
  <w:style w:type="character" w:customStyle="1" w:styleId="Heading2Char">
    <w:name w:val="Heading 2 Char"/>
    <w:basedOn w:val="DefaultParagraphFont"/>
    <w:link w:val="Heading2"/>
    <w:uiPriority w:val="9"/>
    <w:rsid w:val="00FA5B2F"/>
    <w:rPr>
      <w:rFonts w:ascii="Gill Sans MT" w:eastAsiaTheme="majorEastAsia" w:hAnsi="Gill Sans MT" w:cstheme="majorBidi"/>
      <w:color w:val="1F4E79" w:themeColor="accent1" w:themeShade="80"/>
      <w:sz w:val="28"/>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unhideWhenUsed/>
    <w:rsid w:val="00310AF1"/>
    <w:pPr>
      <w:spacing w:line="240" w:lineRule="auto"/>
    </w:pPr>
    <w:rPr>
      <w:szCs w:val="24"/>
    </w:rPr>
  </w:style>
  <w:style w:type="character" w:customStyle="1" w:styleId="CommentTextChar">
    <w:name w:val="Comment Text Char"/>
    <w:basedOn w:val="DefaultParagraphFont"/>
    <w:link w:val="CommentText"/>
    <w:uiPriority w:val="99"/>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462765"/>
    <w:rPr>
      <w:rFonts w:asciiTheme="majorHAnsi" w:eastAsiaTheme="majorEastAsia" w:hAnsiTheme="majorHAnsi" w:cstheme="majorBidi"/>
      <w:color w:val="2E74B5" w:themeColor="accent1" w:themeShade="B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B240E0"/>
    <w:rPr>
      <w:rFonts w:asciiTheme="majorHAnsi" w:eastAsiaTheme="majorEastAsia" w:hAnsiTheme="majorHAnsi" w:cstheme="majorBidi"/>
      <w:i/>
      <w:iCs/>
      <w:color w:val="2E74B5" w:themeColor="accent1" w:themeShade="BF"/>
      <w:sz w:val="24"/>
    </w:rPr>
  </w:style>
  <w:style w:type="paragraph" w:styleId="TOC3">
    <w:name w:val="toc 3"/>
    <w:basedOn w:val="Normal"/>
    <w:next w:val="Normal"/>
    <w:autoRedefine/>
    <w:uiPriority w:val="39"/>
    <w:unhideWhenUsed/>
    <w:rsid w:val="001A13C6"/>
    <w:pPr>
      <w:spacing w:after="100"/>
      <w:ind w:left="480"/>
    </w:pPr>
  </w:style>
  <w:style w:type="table" w:styleId="LightList-Accent5">
    <w:name w:val="Light List Accent 5"/>
    <w:basedOn w:val="TableNormal"/>
    <w:uiPriority w:val="61"/>
    <w:rsid w:val="00F53D6A"/>
    <w:pPr>
      <w:spacing w:after="0" w:line="240" w:lineRule="auto"/>
    </w:pPr>
    <w:rPr>
      <w:rFonts w:eastAsiaTheme="minorEastAsia"/>
      <w:lang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NormalWeb">
    <w:name w:val="Normal (Web)"/>
    <w:basedOn w:val="Normal"/>
    <w:uiPriority w:val="99"/>
    <w:unhideWhenUsed/>
    <w:rsid w:val="00DD60CF"/>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DD60CF"/>
    <w:rPr>
      <w:b/>
      <w:bCs/>
    </w:rPr>
  </w:style>
  <w:style w:type="character" w:styleId="Emphasis">
    <w:name w:val="Emphasis"/>
    <w:basedOn w:val="DefaultParagraphFont"/>
    <w:uiPriority w:val="20"/>
    <w:qFormat/>
    <w:rsid w:val="000D281A"/>
    <w:rPr>
      <w:i/>
      <w:iCs/>
    </w:rPr>
  </w:style>
  <w:style w:type="table" w:customStyle="1" w:styleId="PlainTable11">
    <w:name w:val="Plain Table 11"/>
    <w:basedOn w:val="TableNormal"/>
    <w:uiPriority w:val="41"/>
    <w:rsid w:val="00F86B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uiPriority w:val="47"/>
    <w:rsid w:val="00334D5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51">
    <w:name w:val="Grid Table 3 - Accent 51"/>
    <w:basedOn w:val="TableNormal"/>
    <w:uiPriority w:val="48"/>
    <w:rsid w:val="00B1485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6Colorful-Accent51">
    <w:name w:val="Grid Table 6 Colorful - Accent 51"/>
    <w:basedOn w:val="TableNormal"/>
    <w:uiPriority w:val="51"/>
    <w:rsid w:val="00B1485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A30C09"/>
    <w:rPr>
      <w:color w:val="808080"/>
      <w:shd w:val="clear" w:color="auto" w:fill="E6E6E6"/>
    </w:rPr>
  </w:style>
  <w:style w:type="paragraph" w:customStyle="1" w:styleId="TableParagraph">
    <w:name w:val="Table Paragraph"/>
    <w:basedOn w:val="Normal"/>
    <w:uiPriority w:val="1"/>
    <w:qFormat/>
    <w:rsid w:val="00DF6547"/>
    <w:pPr>
      <w:widowControl w:val="0"/>
      <w:spacing w:after="0" w:line="240" w:lineRule="auto"/>
    </w:pPr>
    <w:rPr>
      <w:rFonts w:ascii="Calibri" w:eastAsia="Calibri" w:hAnsi="Calibri" w:cs="Calibri"/>
      <w:sz w:val="22"/>
      <w:lang w:val="en-US"/>
    </w:rPr>
  </w:style>
  <w:style w:type="paragraph" w:styleId="BodyText">
    <w:name w:val="Body Text"/>
    <w:basedOn w:val="Normal"/>
    <w:link w:val="BodyTextChar"/>
    <w:uiPriority w:val="1"/>
    <w:qFormat/>
    <w:rsid w:val="00DF6547"/>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uiPriority w:val="1"/>
    <w:rsid w:val="00DF6547"/>
    <w:rPr>
      <w:rFonts w:ascii="Calibri" w:eastAsia="Calibri" w:hAnsi="Calibri" w:cs="Calibri"/>
      <w:lang w:val="en-US"/>
    </w:rPr>
  </w:style>
  <w:style w:type="table" w:customStyle="1" w:styleId="TableGrid0">
    <w:name w:val="TableGrid"/>
    <w:rsid w:val="004C212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ig">
    <w:name w:val="big"/>
    <w:basedOn w:val="Normal"/>
    <w:rsid w:val="004F368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5Char">
    <w:name w:val="Heading 5 Char"/>
    <w:basedOn w:val="DefaultParagraphFont"/>
    <w:link w:val="Heading5"/>
    <w:uiPriority w:val="9"/>
    <w:rsid w:val="004F368C"/>
    <w:rPr>
      <w:rFonts w:asciiTheme="majorHAnsi" w:eastAsiaTheme="majorEastAsia" w:hAnsiTheme="majorHAnsi" w:cstheme="majorBidi"/>
      <w:color w:val="2E74B5" w:themeColor="accent1" w:themeShade="BF"/>
      <w:sz w:val="24"/>
    </w:rPr>
  </w:style>
  <w:style w:type="character" w:customStyle="1" w:styleId="UnresolvedMention2">
    <w:name w:val="Unresolved Mention2"/>
    <w:basedOn w:val="DefaultParagraphFont"/>
    <w:uiPriority w:val="99"/>
    <w:semiHidden/>
    <w:unhideWhenUsed/>
    <w:rsid w:val="001A6B28"/>
    <w:rPr>
      <w:color w:val="605E5C"/>
      <w:shd w:val="clear" w:color="auto" w:fill="E1DFDD"/>
    </w:rPr>
  </w:style>
  <w:style w:type="character" w:customStyle="1" w:styleId="editable">
    <w:name w:val="editable"/>
    <w:basedOn w:val="DefaultParagraphFont"/>
    <w:rsid w:val="007E46AA"/>
  </w:style>
  <w:style w:type="paragraph" w:customStyle="1" w:styleId="BodyA">
    <w:name w:val="Body A"/>
    <w:rsid w:val="00013E5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None">
    <w:name w:val="None"/>
    <w:rsid w:val="004304EE"/>
  </w:style>
  <w:style w:type="character" w:customStyle="1" w:styleId="Hyperlink0">
    <w:name w:val="Hyperlink.0"/>
    <w:rsid w:val="004304EE"/>
    <w:rPr>
      <w:sz w:val="26"/>
      <w:szCs w:val="26"/>
      <w:u w:val="single"/>
    </w:rPr>
  </w:style>
  <w:style w:type="character" w:customStyle="1" w:styleId="UnresolvedMention3">
    <w:name w:val="Unresolved Mention3"/>
    <w:basedOn w:val="DefaultParagraphFont"/>
    <w:uiPriority w:val="99"/>
    <w:semiHidden/>
    <w:unhideWhenUsed/>
    <w:rsid w:val="00457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4697">
      <w:bodyDiv w:val="1"/>
      <w:marLeft w:val="0"/>
      <w:marRight w:val="0"/>
      <w:marTop w:val="0"/>
      <w:marBottom w:val="0"/>
      <w:divBdr>
        <w:top w:val="none" w:sz="0" w:space="0" w:color="auto"/>
        <w:left w:val="none" w:sz="0" w:space="0" w:color="auto"/>
        <w:bottom w:val="none" w:sz="0" w:space="0" w:color="auto"/>
        <w:right w:val="none" w:sz="0" w:space="0" w:color="auto"/>
      </w:divBdr>
      <w:divsChild>
        <w:div w:id="310058406">
          <w:marLeft w:val="0"/>
          <w:marRight w:val="0"/>
          <w:marTop w:val="0"/>
          <w:marBottom w:val="0"/>
          <w:divBdr>
            <w:top w:val="none" w:sz="0" w:space="0" w:color="auto"/>
            <w:left w:val="none" w:sz="0" w:space="0" w:color="auto"/>
            <w:bottom w:val="none" w:sz="0" w:space="0" w:color="auto"/>
            <w:right w:val="none" w:sz="0" w:space="0" w:color="auto"/>
          </w:divBdr>
          <w:divsChild>
            <w:div w:id="1937637767">
              <w:marLeft w:val="-225"/>
              <w:marRight w:val="-225"/>
              <w:marTop w:val="0"/>
              <w:marBottom w:val="0"/>
              <w:divBdr>
                <w:top w:val="none" w:sz="0" w:space="0" w:color="auto"/>
                <w:left w:val="none" w:sz="0" w:space="0" w:color="auto"/>
                <w:bottom w:val="none" w:sz="0" w:space="0" w:color="auto"/>
                <w:right w:val="none" w:sz="0" w:space="0" w:color="auto"/>
              </w:divBdr>
              <w:divsChild>
                <w:div w:id="1998487537">
                  <w:marLeft w:val="0"/>
                  <w:marRight w:val="0"/>
                  <w:marTop w:val="0"/>
                  <w:marBottom w:val="0"/>
                  <w:divBdr>
                    <w:top w:val="none" w:sz="0" w:space="0" w:color="auto"/>
                    <w:left w:val="none" w:sz="0" w:space="0" w:color="auto"/>
                    <w:bottom w:val="none" w:sz="0" w:space="0" w:color="auto"/>
                    <w:right w:val="none" w:sz="0" w:space="0" w:color="auto"/>
                  </w:divBdr>
                  <w:divsChild>
                    <w:div w:id="1857697205">
                      <w:marLeft w:val="-225"/>
                      <w:marRight w:val="-225"/>
                      <w:marTop w:val="0"/>
                      <w:marBottom w:val="0"/>
                      <w:divBdr>
                        <w:top w:val="none" w:sz="0" w:space="0" w:color="auto"/>
                        <w:left w:val="none" w:sz="0" w:space="0" w:color="auto"/>
                        <w:bottom w:val="none" w:sz="0" w:space="0" w:color="auto"/>
                        <w:right w:val="none" w:sz="0" w:space="0" w:color="auto"/>
                      </w:divBdr>
                      <w:divsChild>
                        <w:div w:id="2092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84391">
      <w:bodyDiv w:val="1"/>
      <w:marLeft w:val="0"/>
      <w:marRight w:val="0"/>
      <w:marTop w:val="0"/>
      <w:marBottom w:val="0"/>
      <w:divBdr>
        <w:top w:val="none" w:sz="0" w:space="0" w:color="auto"/>
        <w:left w:val="none" w:sz="0" w:space="0" w:color="auto"/>
        <w:bottom w:val="none" w:sz="0" w:space="0" w:color="auto"/>
        <w:right w:val="none" w:sz="0" w:space="0" w:color="auto"/>
      </w:divBdr>
    </w:div>
    <w:div w:id="123816883">
      <w:bodyDiv w:val="1"/>
      <w:marLeft w:val="0"/>
      <w:marRight w:val="0"/>
      <w:marTop w:val="0"/>
      <w:marBottom w:val="0"/>
      <w:divBdr>
        <w:top w:val="none" w:sz="0" w:space="0" w:color="auto"/>
        <w:left w:val="none" w:sz="0" w:space="0" w:color="auto"/>
        <w:bottom w:val="none" w:sz="0" w:space="0" w:color="auto"/>
        <w:right w:val="none" w:sz="0" w:space="0" w:color="auto"/>
      </w:divBdr>
    </w:div>
    <w:div w:id="131797886">
      <w:bodyDiv w:val="1"/>
      <w:marLeft w:val="0"/>
      <w:marRight w:val="0"/>
      <w:marTop w:val="0"/>
      <w:marBottom w:val="0"/>
      <w:divBdr>
        <w:top w:val="none" w:sz="0" w:space="0" w:color="auto"/>
        <w:left w:val="none" w:sz="0" w:space="0" w:color="auto"/>
        <w:bottom w:val="none" w:sz="0" w:space="0" w:color="auto"/>
        <w:right w:val="none" w:sz="0" w:space="0" w:color="auto"/>
      </w:divBdr>
    </w:div>
    <w:div w:id="182598302">
      <w:bodyDiv w:val="1"/>
      <w:marLeft w:val="0"/>
      <w:marRight w:val="0"/>
      <w:marTop w:val="0"/>
      <w:marBottom w:val="0"/>
      <w:divBdr>
        <w:top w:val="none" w:sz="0" w:space="0" w:color="auto"/>
        <w:left w:val="none" w:sz="0" w:space="0" w:color="auto"/>
        <w:bottom w:val="none" w:sz="0" w:space="0" w:color="auto"/>
        <w:right w:val="none" w:sz="0" w:space="0" w:color="auto"/>
      </w:divBdr>
    </w:div>
    <w:div w:id="185291424">
      <w:bodyDiv w:val="1"/>
      <w:marLeft w:val="0"/>
      <w:marRight w:val="0"/>
      <w:marTop w:val="0"/>
      <w:marBottom w:val="0"/>
      <w:divBdr>
        <w:top w:val="none" w:sz="0" w:space="0" w:color="auto"/>
        <w:left w:val="none" w:sz="0" w:space="0" w:color="auto"/>
        <w:bottom w:val="none" w:sz="0" w:space="0" w:color="auto"/>
        <w:right w:val="none" w:sz="0" w:space="0" w:color="auto"/>
      </w:divBdr>
    </w:div>
    <w:div w:id="245846612">
      <w:bodyDiv w:val="1"/>
      <w:marLeft w:val="0"/>
      <w:marRight w:val="0"/>
      <w:marTop w:val="0"/>
      <w:marBottom w:val="0"/>
      <w:divBdr>
        <w:top w:val="none" w:sz="0" w:space="0" w:color="auto"/>
        <w:left w:val="none" w:sz="0" w:space="0" w:color="auto"/>
        <w:bottom w:val="none" w:sz="0" w:space="0" w:color="auto"/>
        <w:right w:val="none" w:sz="0" w:space="0" w:color="auto"/>
      </w:divBdr>
    </w:div>
    <w:div w:id="247539875">
      <w:bodyDiv w:val="1"/>
      <w:marLeft w:val="0"/>
      <w:marRight w:val="0"/>
      <w:marTop w:val="0"/>
      <w:marBottom w:val="0"/>
      <w:divBdr>
        <w:top w:val="none" w:sz="0" w:space="0" w:color="auto"/>
        <w:left w:val="none" w:sz="0" w:space="0" w:color="auto"/>
        <w:bottom w:val="none" w:sz="0" w:space="0" w:color="auto"/>
        <w:right w:val="none" w:sz="0" w:space="0" w:color="auto"/>
      </w:divBdr>
      <w:divsChild>
        <w:div w:id="111948400">
          <w:marLeft w:val="0"/>
          <w:marRight w:val="0"/>
          <w:marTop w:val="0"/>
          <w:marBottom w:val="0"/>
          <w:divBdr>
            <w:top w:val="none" w:sz="0" w:space="0" w:color="auto"/>
            <w:left w:val="none" w:sz="0" w:space="0" w:color="auto"/>
            <w:bottom w:val="none" w:sz="0" w:space="0" w:color="auto"/>
            <w:right w:val="none" w:sz="0" w:space="0" w:color="auto"/>
          </w:divBdr>
          <w:divsChild>
            <w:div w:id="1774013035">
              <w:marLeft w:val="-225"/>
              <w:marRight w:val="-225"/>
              <w:marTop w:val="0"/>
              <w:marBottom w:val="0"/>
              <w:divBdr>
                <w:top w:val="none" w:sz="0" w:space="0" w:color="auto"/>
                <w:left w:val="none" w:sz="0" w:space="0" w:color="auto"/>
                <w:bottom w:val="none" w:sz="0" w:space="0" w:color="auto"/>
                <w:right w:val="none" w:sz="0" w:space="0" w:color="auto"/>
              </w:divBdr>
              <w:divsChild>
                <w:div w:id="1461261356">
                  <w:marLeft w:val="0"/>
                  <w:marRight w:val="0"/>
                  <w:marTop w:val="0"/>
                  <w:marBottom w:val="0"/>
                  <w:divBdr>
                    <w:top w:val="none" w:sz="0" w:space="0" w:color="auto"/>
                    <w:left w:val="none" w:sz="0" w:space="0" w:color="auto"/>
                    <w:bottom w:val="none" w:sz="0" w:space="0" w:color="auto"/>
                    <w:right w:val="none" w:sz="0" w:space="0" w:color="auto"/>
                  </w:divBdr>
                  <w:divsChild>
                    <w:div w:id="846939570">
                      <w:marLeft w:val="-225"/>
                      <w:marRight w:val="-225"/>
                      <w:marTop w:val="0"/>
                      <w:marBottom w:val="0"/>
                      <w:divBdr>
                        <w:top w:val="none" w:sz="0" w:space="0" w:color="auto"/>
                        <w:left w:val="none" w:sz="0" w:space="0" w:color="auto"/>
                        <w:bottom w:val="none" w:sz="0" w:space="0" w:color="auto"/>
                        <w:right w:val="none" w:sz="0" w:space="0" w:color="auto"/>
                      </w:divBdr>
                      <w:divsChild>
                        <w:div w:id="11958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28247">
      <w:bodyDiv w:val="1"/>
      <w:marLeft w:val="0"/>
      <w:marRight w:val="0"/>
      <w:marTop w:val="0"/>
      <w:marBottom w:val="0"/>
      <w:divBdr>
        <w:top w:val="none" w:sz="0" w:space="0" w:color="auto"/>
        <w:left w:val="none" w:sz="0" w:space="0" w:color="auto"/>
        <w:bottom w:val="none" w:sz="0" w:space="0" w:color="auto"/>
        <w:right w:val="none" w:sz="0" w:space="0" w:color="auto"/>
      </w:divBdr>
    </w:div>
    <w:div w:id="279459556">
      <w:bodyDiv w:val="1"/>
      <w:marLeft w:val="0"/>
      <w:marRight w:val="0"/>
      <w:marTop w:val="0"/>
      <w:marBottom w:val="0"/>
      <w:divBdr>
        <w:top w:val="none" w:sz="0" w:space="0" w:color="auto"/>
        <w:left w:val="none" w:sz="0" w:space="0" w:color="auto"/>
        <w:bottom w:val="none" w:sz="0" w:space="0" w:color="auto"/>
        <w:right w:val="none" w:sz="0" w:space="0" w:color="auto"/>
      </w:divBdr>
    </w:div>
    <w:div w:id="315183567">
      <w:bodyDiv w:val="1"/>
      <w:marLeft w:val="0"/>
      <w:marRight w:val="0"/>
      <w:marTop w:val="0"/>
      <w:marBottom w:val="0"/>
      <w:divBdr>
        <w:top w:val="none" w:sz="0" w:space="0" w:color="auto"/>
        <w:left w:val="none" w:sz="0" w:space="0" w:color="auto"/>
        <w:bottom w:val="none" w:sz="0" w:space="0" w:color="auto"/>
        <w:right w:val="none" w:sz="0" w:space="0" w:color="auto"/>
      </w:divBdr>
    </w:div>
    <w:div w:id="315452502">
      <w:bodyDiv w:val="1"/>
      <w:marLeft w:val="0"/>
      <w:marRight w:val="0"/>
      <w:marTop w:val="0"/>
      <w:marBottom w:val="0"/>
      <w:divBdr>
        <w:top w:val="none" w:sz="0" w:space="0" w:color="auto"/>
        <w:left w:val="none" w:sz="0" w:space="0" w:color="auto"/>
        <w:bottom w:val="none" w:sz="0" w:space="0" w:color="auto"/>
        <w:right w:val="none" w:sz="0" w:space="0" w:color="auto"/>
      </w:divBdr>
    </w:div>
    <w:div w:id="331493188">
      <w:bodyDiv w:val="1"/>
      <w:marLeft w:val="0"/>
      <w:marRight w:val="0"/>
      <w:marTop w:val="0"/>
      <w:marBottom w:val="0"/>
      <w:divBdr>
        <w:top w:val="none" w:sz="0" w:space="0" w:color="auto"/>
        <w:left w:val="none" w:sz="0" w:space="0" w:color="auto"/>
        <w:bottom w:val="none" w:sz="0" w:space="0" w:color="auto"/>
        <w:right w:val="none" w:sz="0" w:space="0" w:color="auto"/>
      </w:divBdr>
    </w:div>
    <w:div w:id="426536433">
      <w:bodyDiv w:val="1"/>
      <w:marLeft w:val="0"/>
      <w:marRight w:val="0"/>
      <w:marTop w:val="0"/>
      <w:marBottom w:val="0"/>
      <w:divBdr>
        <w:top w:val="none" w:sz="0" w:space="0" w:color="auto"/>
        <w:left w:val="none" w:sz="0" w:space="0" w:color="auto"/>
        <w:bottom w:val="none" w:sz="0" w:space="0" w:color="auto"/>
        <w:right w:val="none" w:sz="0" w:space="0" w:color="auto"/>
      </w:divBdr>
    </w:div>
    <w:div w:id="472605153">
      <w:bodyDiv w:val="1"/>
      <w:marLeft w:val="0"/>
      <w:marRight w:val="0"/>
      <w:marTop w:val="0"/>
      <w:marBottom w:val="0"/>
      <w:divBdr>
        <w:top w:val="none" w:sz="0" w:space="0" w:color="auto"/>
        <w:left w:val="none" w:sz="0" w:space="0" w:color="auto"/>
        <w:bottom w:val="none" w:sz="0" w:space="0" w:color="auto"/>
        <w:right w:val="none" w:sz="0" w:space="0" w:color="auto"/>
      </w:divBdr>
    </w:div>
    <w:div w:id="480922406">
      <w:bodyDiv w:val="1"/>
      <w:marLeft w:val="0"/>
      <w:marRight w:val="0"/>
      <w:marTop w:val="0"/>
      <w:marBottom w:val="0"/>
      <w:divBdr>
        <w:top w:val="none" w:sz="0" w:space="0" w:color="auto"/>
        <w:left w:val="none" w:sz="0" w:space="0" w:color="auto"/>
        <w:bottom w:val="none" w:sz="0" w:space="0" w:color="auto"/>
        <w:right w:val="none" w:sz="0" w:space="0" w:color="auto"/>
      </w:divBdr>
    </w:div>
    <w:div w:id="488519453">
      <w:bodyDiv w:val="1"/>
      <w:marLeft w:val="0"/>
      <w:marRight w:val="0"/>
      <w:marTop w:val="0"/>
      <w:marBottom w:val="0"/>
      <w:divBdr>
        <w:top w:val="none" w:sz="0" w:space="0" w:color="auto"/>
        <w:left w:val="none" w:sz="0" w:space="0" w:color="auto"/>
        <w:bottom w:val="none" w:sz="0" w:space="0" w:color="auto"/>
        <w:right w:val="none" w:sz="0" w:space="0" w:color="auto"/>
      </w:divBdr>
      <w:divsChild>
        <w:div w:id="2037730500">
          <w:marLeft w:val="0"/>
          <w:marRight w:val="0"/>
          <w:marTop w:val="0"/>
          <w:marBottom w:val="0"/>
          <w:divBdr>
            <w:top w:val="none" w:sz="0" w:space="0" w:color="auto"/>
            <w:left w:val="none" w:sz="0" w:space="0" w:color="auto"/>
            <w:bottom w:val="none" w:sz="0" w:space="0" w:color="auto"/>
            <w:right w:val="none" w:sz="0" w:space="0" w:color="auto"/>
          </w:divBdr>
          <w:divsChild>
            <w:div w:id="360471735">
              <w:marLeft w:val="-225"/>
              <w:marRight w:val="-225"/>
              <w:marTop w:val="0"/>
              <w:marBottom w:val="0"/>
              <w:divBdr>
                <w:top w:val="none" w:sz="0" w:space="0" w:color="auto"/>
                <w:left w:val="none" w:sz="0" w:space="0" w:color="auto"/>
                <w:bottom w:val="none" w:sz="0" w:space="0" w:color="auto"/>
                <w:right w:val="none" w:sz="0" w:space="0" w:color="auto"/>
              </w:divBdr>
              <w:divsChild>
                <w:div w:id="1817720646">
                  <w:marLeft w:val="0"/>
                  <w:marRight w:val="0"/>
                  <w:marTop w:val="0"/>
                  <w:marBottom w:val="0"/>
                  <w:divBdr>
                    <w:top w:val="none" w:sz="0" w:space="0" w:color="auto"/>
                    <w:left w:val="none" w:sz="0" w:space="0" w:color="auto"/>
                    <w:bottom w:val="none" w:sz="0" w:space="0" w:color="auto"/>
                    <w:right w:val="none" w:sz="0" w:space="0" w:color="auto"/>
                  </w:divBdr>
                  <w:divsChild>
                    <w:div w:id="394161816">
                      <w:marLeft w:val="-225"/>
                      <w:marRight w:val="-225"/>
                      <w:marTop w:val="0"/>
                      <w:marBottom w:val="0"/>
                      <w:divBdr>
                        <w:top w:val="none" w:sz="0" w:space="0" w:color="auto"/>
                        <w:left w:val="none" w:sz="0" w:space="0" w:color="auto"/>
                        <w:bottom w:val="none" w:sz="0" w:space="0" w:color="auto"/>
                        <w:right w:val="none" w:sz="0" w:space="0" w:color="auto"/>
                      </w:divBdr>
                      <w:divsChild>
                        <w:div w:id="1119225186">
                          <w:marLeft w:val="0"/>
                          <w:marRight w:val="0"/>
                          <w:marTop w:val="0"/>
                          <w:marBottom w:val="0"/>
                          <w:divBdr>
                            <w:top w:val="none" w:sz="0" w:space="0" w:color="auto"/>
                            <w:left w:val="none" w:sz="0" w:space="0" w:color="auto"/>
                            <w:bottom w:val="none" w:sz="0" w:space="0" w:color="auto"/>
                            <w:right w:val="none" w:sz="0" w:space="0" w:color="auto"/>
                          </w:divBdr>
                          <w:divsChild>
                            <w:div w:id="5721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724900">
      <w:bodyDiv w:val="1"/>
      <w:marLeft w:val="0"/>
      <w:marRight w:val="0"/>
      <w:marTop w:val="0"/>
      <w:marBottom w:val="0"/>
      <w:divBdr>
        <w:top w:val="none" w:sz="0" w:space="0" w:color="auto"/>
        <w:left w:val="none" w:sz="0" w:space="0" w:color="auto"/>
        <w:bottom w:val="none" w:sz="0" w:space="0" w:color="auto"/>
        <w:right w:val="none" w:sz="0" w:space="0" w:color="auto"/>
      </w:divBdr>
    </w:div>
    <w:div w:id="549463171">
      <w:bodyDiv w:val="1"/>
      <w:marLeft w:val="0"/>
      <w:marRight w:val="0"/>
      <w:marTop w:val="0"/>
      <w:marBottom w:val="0"/>
      <w:divBdr>
        <w:top w:val="none" w:sz="0" w:space="0" w:color="auto"/>
        <w:left w:val="none" w:sz="0" w:space="0" w:color="auto"/>
        <w:bottom w:val="none" w:sz="0" w:space="0" w:color="auto"/>
        <w:right w:val="none" w:sz="0" w:space="0" w:color="auto"/>
      </w:divBdr>
    </w:div>
    <w:div w:id="551304601">
      <w:bodyDiv w:val="1"/>
      <w:marLeft w:val="0"/>
      <w:marRight w:val="0"/>
      <w:marTop w:val="0"/>
      <w:marBottom w:val="0"/>
      <w:divBdr>
        <w:top w:val="none" w:sz="0" w:space="0" w:color="auto"/>
        <w:left w:val="none" w:sz="0" w:space="0" w:color="auto"/>
        <w:bottom w:val="none" w:sz="0" w:space="0" w:color="auto"/>
        <w:right w:val="none" w:sz="0" w:space="0" w:color="auto"/>
      </w:divBdr>
      <w:divsChild>
        <w:div w:id="261038927">
          <w:marLeft w:val="0"/>
          <w:marRight w:val="0"/>
          <w:marTop w:val="0"/>
          <w:marBottom w:val="0"/>
          <w:divBdr>
            <w:top w:val="none" w:sz="0" w:space="0" w:color="auto"/>
            <w:left w:val="none" w:sz="0" w:space="0" w:color="auto"/>
            <w:bottom w:val="none" w:sz="0" w:space="0" w:color="auto"/>
            <w:right w:val="none" w:sz="0" w:space="0" w:color="auto"/>
          </w:divBdr>
          <w:divsChild>
            <w:div w:id="479005520">
              <w:marLeft w:val="0"/>
              <w:marRight w:val="0"/>
              <w:marTop w:val="0"/>
              <w:marBottom w:val="0"/>
              <w:divBdr>
                <w:top w:val="none" w:sz="0" w:space="0" w:color="auto"/>
                <w:left w:val="none" w:sz="0" w:space="0" w:color="auto"/>
                <w:bottom w:val="none" w:sz="0" w:space="0" w:color="auto"/>
                <w:right w:val="none" w:sz="0" w:space="0" w:color="auto"/>
              </w:divBdr>
              <w:divsChild>
                <w:div w:id="1521821699">
                  <w:marLeft w:val="0"/>
                  <w:marRight w:val="0"/>
                  <w:marTop w:val="0"/>
                  <w:marBottom w:val="0"/>
                  <w:divBdr>
                    <w:top w:val="none" w:sz="0" w:space="0" w:color="auto"/>
                    <w:left w:val="none" w:sz="0" w:space="0" w:color="auto"/>
                    <w:bottom w:val="none" w:sz="0" w:space="0" w:color="auto"/>
                    <w:right w:val="none" w:sz="0" w:space="0" w:color="auto"/>
                  </w:divBdr>
                  <w:divsChild>
                    <w:div w:id="1534422079">
                      <w:marLeft w:val="0"/>
                      <w:marRight w:val="0"/>
                      <w:marTop w:val="0"/>
                      <w:marBottom w:val="0"/>
                      <w:divBdr>
                        <w:top w:val="none" w:sz="0" w:space="0" w:color="auto"/>
                        <w:left w:val="none" w:sz="0" w:space="0" w:color="auto"/>
                        <w:bottom w:val="none" w:sz="0" w:space="0" w:color="auto"/>
                        <w:right w:val="none" w:sz="0" w:space="0" w:color="auto"/>
                      </w:divBdr>
                      <w:divsChild>
                        <w:div w:id="997657470">
                          <w:marLeft w:val="0"/>
                          <w:marRight w:val="0"/>
                          <w:marTop w:val="0"/>
                          <w:marBottom w:val="0"/>
                          <w:divBdr>
                            <w:top w:val="none" w:sz="0" w:space="0" w:color="auto"/>
                            <w:left w:val="none" w:sz="0" w:space="0" w:color="auto"/>
                            <w:bottom w:val="none" w:sz="0" w:space="0" w:color="auto"/>
                            <w:right w:val="none" w:sz="0" w:space="0" w:color="auto"/>
                          </w:divBdr>
                          <w:divsChild>
                            <w:div w:id="1789086770">
                              <w:marLeft w:val="0"/>
                              <w:marRight w:val="0"/>
                              <w:marTop w:val="0"/>
                              <w:marBottom w:val="0"/>
                              <w:divBdr>
                                <w:top w:val="none" w:sz="0" w:space="0" w:color="auto"/>
                                <w:left w:val="none" w:sz="0" w:space="0" w:color="auto"/>
                                <w:bottom w:val="none" w:sz="0" w:space="0" w:color="auto"/>
                                <w:right w:val="none" w:sz="0" w:space="0" w:color="auto"/>
                              </w:divBdr>
                              <w:divsChild>
                                <w:div w:id="1918435504">
                                  <w:marLeft w:val="0"/>
                                  <w:marRight w:val="0"/>
                                  <w:marTop w:val="0"/>
                                  <w:marBottom w:val="0"/>
                                  <w:divBdr>
                                    <w:top w:val="none" w:sz="0" w:space="0" w:color="auto"/>
                                    <w:left w:val="none" w:sz="0" w:space="0" w:color="auto"/>
                                    <w:bottom w:val="none" w:sz="0" w:space="0" w:color="auto"/>
                                    <w:right w:val="none" w:sz="0" w:space="0" w:color="auto"/>
                                  </w:divBdr>
                                  <w:divsChild>
                                    <w:div w:id="1802384958">
                                      <w:marLeft w:val="0"/>
                                      <w:marRight w:val="0"/>
                                      <w:marTop w:val="0"/>
                                      <w:marBottom w:val="0"/>
                                      <w:divBdr>
                                        <w:top w:val="none" w:sz="0" w:space="0" w:color="auto"/>
                                        <w:left w:val="none" w:sz="0" w:space="0" w:color="auto"/>
                                        <w:bottom w:val="none" w:sz="0" w:space="0" w:color="auto"/>
                                        <w:right w:val="none" w:sz="0" w:space="0" w:color="auto"/>
                                      </w:divBdr>
                                      <w:divsChild>
                                        <w:div w:id="702898159">
                                          <w:marLeft w:val="-225"/>
                                          <w:marRight w:val="-225"/>
                                          <w:marTop w:val="0"/>
                                          <w:marBottom w:val="0"/>
                                          <w:divBdr>
                                            <w:top w:val="none" w:sz="0" w:space="0" w:color="auto"/>
                                            <w:left w:val="none" w:sz="0" w:space="0" w:color="auto"/>
                                            <w:bottom w:val="none" w:sz="0" w:space="0" w:color="auto"/>
                                            <w:right w:val="none" w:sz="0" w:space="0" w:color="auto"/>
                                          </w:divBdr>
                                          <w:divsChild>
                                            <w:div w:id="153766911">
                                              <w:marLeft w:val="0"/>
                                              <w:marRight w:val="0"/>
                                              <w:marTop w:val="0"/>
                                              <w:marBottom w:val="0"/>
                                              <w:divBdr>
                                                <w:top w:val="none" w:sz="0" w:space="0" w:color="auto"/>
                                                <w:left w:val="none" w:sz="0" w:space="0" w:color="auto"/>
                                                <w:bottom w:val="none" w:sz="0" w:space="0" w:color="auto"/>
                                                <w:right w:val="none" w:sz="0" w:space="0" w:color="auto"/>
                                              </w:divBdr>
                                            </w:div>
                                            <w:div w:id="6191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402832">
      <w:bodyDiv w:val="1"/>
      <w:marLeft w:val="0"/>
      <w:marRight w:val="0"/>
      <w:marTop w:val="0"/>
      <w:marBottom w:val="0"/>
      <w:divBdr>
        <w:top w:val="none" w:sz="0" w:space="0" w:color="auto"/>
        <w:left w:val="none" w:sz="0" w:space="0" w:color="auto"/>
        <w:bottom w:val="none" w:sz="0" w:space="0" w:color="auto"/>
        <w:right w:val="none" w:sz="0" w:space="0" w:color="auto"/>
      </w:divBdr>
    </w:div>
    <w:div w:id="601230583">
      <w:bodyDiv w:val="1"/>
      <w:marLeft w:val="0"/>
      <w:marRight w:val="0"/>
      <w:marTop w:val="0"/>
      <w:marBottom w:val="0"/>
      <w:divBdr>
        <w:top w:val="none" w:sz="0" w:space="0" w:color="auto"/>
        <w:left w:val="none" w:sz="0" w:space="0" w:color="auto"/>
        <w:bottom w:val="none" w:sz="0" w:space="0" w:color="auto"/>
        <w:right w:val="none" w:sz="0" w:space="0" w:color="auto"/>
      </w:divBdr>
      <w:divsChild>
        <w:div w:id="1547058388">
          <w:marLeft w:val="0"/>
          <w:marRight w:val="0"/>
          <w:marTop w:val="0"/>
          <w:marBottom w:val="0"/>
          <w:divBdr>
            <w:top w:val="none" w:sz="0" w:space="0" w:color="auto"/>
            <w:left w:val="none" w:sz="0" w:space="0" w:color="auto"/>
            <w:bottom w:val="none" w:sz="0" w:space="0" w:color="auto"/>
            <w:right w:val="none" w:sz="0" w:space="0" w:color="auto"/>
          </w:divBdr>
          <w:divsChild>
            <w:div w:id="1233662331">
              <w:marLeft w:val="0"/>
              <w:marRight w:val="0"/>
              <w:marTop w:val="0"/>
              <w:marBottom w:val="0"/>
              <w:divBdr>
                <w:top w:val="none" w:sz="0" w:space="0" w:color="auto"/>
                <w:left w:val="none" w:sz="0" w:space="0" w:color="auto"/>
                <w:bottom w:val="none" w:sz="0" w:space="0" w:color="auto"/>
                <w:right w:val="none" w:sz="0" w:space="0" w:color="auto"/>
              </w:divBdr>
              <w:divsChild>
                <w:div w:id="775684124">
                  <w:marLeft w:val="0"/>
                  <w:marRight w:val="0"/>
                  <w:marTop w:val="0"/>
                  <w:marBottom w:val="0"/>
                  <w:divBdr>
                    <w:top w:val="none" w:sz="0" w:space="0" w:color="auto"/>
                    <w:left w:val="none" w:sz="0" w:space="0" w:color="auto"/>
                    <w:bottom w:val="none" w:sz="0" w:space="0" w:color="auto"/>
                    <w:right w:val="none" w:sz="0" w:space="0" w:color="auto"/>
                  </w:divBdr>
                  <w:divsChild>
                    <w:div w:id="325937978">
                      <w:marLeft w:val="0"/>
                      <w:marRight w:val="0"/>
                      <w:marTop w:val="0"/>
                      <w:marBottom w:val="0"/>
                      <w:divBdr>
                        <w:top w:val="none" w:sz="0" w:space="0" w:color="auto"/>
                        <w:left w:val="none" w:sz="0" w:space="0" w:color="auto"/>
                        <w:bottom w:val="none" w:sz="0" w:space="0" w:color="auto"/>
                        <w:right w:val="none" w:sz="0" w:space="0" w:color="auto"/>
                      </w:divBdr>
                      <w:divsChild>
                        <w:div w:id="1305312629">
                          <w:marLeft w:val="0"/>
                          <w:marRight w:val="0"/>
                          <w:marTop w:val="0"/>
                          <w:marBottom w:val="0"/>
                          <w:divBdr>
                            <w:top w:val="none" w:sz="0" w:space="0" w:color="auto"/>
                            <w:left w:val="none" w:sz="0" w:space="0" w:color="auto"/>
                            <w:bottom w:val="none" w:sz="0" w:space="0" w:color="auto"/>
                            <w:right w:val="none" w:sz="0" w:space="0" w:color="auto"/>
                          </w:divBdr>
                          <w:divsChild>
                            <w:div w:id="728919600">
                              <w:marLeft w:val="0"/>
                              <w:marRight w:val="0"/>
                              <w:marTop w:val="0"/>
                              <w:marBottom w:val="0"/>
                              <w:divBdr>
                                <w:top w:val="none" w:sz="0" w:space="0" w:color="auto"/>
                                <w:left w:val="none" w:sz="0" w:space="0" w:color="auto"/>
                                <w:bottom w:val="none" w:sz="0" w:space="0" w:color="auto"/>
                                <w:right w:val="none" w:sz="0" w:space="0" w:color="auto"/>
                              </w:divBdr>
                              <w:divsChild>
                                <w:div w:id="1858737188">
                                  <w:marLeft w:val="0"/>
                                  <w:marRight w:val="0"/>
                                  <w:marTop w:val="0"/>
                                  <w:marBottom w:val="0"/>
                                  <w:divBdr>
                                    <w:top w:val="none" w:sz="0" w:space="0" w:color="auto"/>
                                    <w:left w:val="none" w:sz="0" w:space="0" w:color="auto"/>
                                    <w:bottom w:val="none" w:sz="0" w:space="0" w:color="auto"/>
                                    <w:right w:val="none" w:sz="0" w:space="0" w:color="auto"/>
                                  </w:divBdr>
                                  <w:divsChild>
                                    <w:div w:id="1802572627">
                                      <w:marLeft w:val="0"/>
                                      <w:marRight w:val="0"/>
                                      <w:marTop w:val="0"/>
                                      <w:marBottom w:val="0"/>
                                      <w:divBdr>
                                        <w:top w:val="none" w:sz="0" w:space="0" w:color="auto"/>
                                        <w:left w:val="none" w:sz="0" w:space="0" w:color="auto"/>
                                        <w:bottom w:val="none" w:sz="0" w:space="0" w:color="auto"/>
                                        <w:right w:val="none" w:sz="0" w:space="0" w:color="auto"/>
                                      </w:divBdr>
                                      <w:divsChild>
                                        <w:div w:id="566040804">
                                          <w:marLeft w:val="0"/>
                                          <w:marRight w:val="0"/>
                                          <w:marTop w:val="0"/>
                                          <w:marBottom w:val="0"/>
                                          <w:divBdr>
                                            <w:top w:val="none" w:sz="0" w:space="0" w:color="auto"/>
                                            <w:left w:val="none" w:sz="0" w:space="0" w:color="auto"/>
                                            <w:bottom w:val="none" w:sz="0" w:space="0" w:color="auto"/>
                                            <w:right w:val="none" w:sz="0" w:space="0" w:color="auto"/>
                                          </w:divBdr>
                                          <w:divsChild>
                                            <w:div w:id="433790382">
                                              <w:marLeft w:val="0"/>
                                              <w:marRight w:val="0"/>
                                              <w:marTop w:val="0"/>
                                              <w:marBottom w:val="0"/>
                                              <w:divBdr>
                                                <w:top w:val="none" w:sz="0" w:space="0" w:color="auto"/>
                                                <w:left w:val="none" w:sz="0" w:space="0" w:color="auto"/>
                                                <w:bottom w:val="none" w:sz="0" w:space="0" w:color="auto"/>
                                                <w:right w:val="none" w:sz="0" w:space="0" w:color="auto"/>
                                              </w:divBdr>
                                              <w:divsChild>
                                                <w:div w:id="1252397472">
                                                  <w:marLeft w:val="0"/>
                                                  <w:marRight w:val="0"/>
                                                  <w:marTop w:val="0"/>
                                                  <w:marBottom w:val="0"/>
                                                  <w:divBdr>
                                                    <w:top w:val="none" w:sz="0" w:space="0" w:color="auto"/>
                                                    <w:left w:val="none" w:sz="0" w:space="0" w:color="auto"/>
                                                    <w:bottom w:val="none" w:sz="0" w:space="0" w:color="auto"/>
                                                    <w:right w:val="none" w:sz="0" w:space="0" w:color="auto"/>
                                                  </w:divBdr>
                                                </w:div>
                                                <w:div w:id="860826892">
                                                  <w:marLeft w:val="0"/>
                                                  <w:marRight w:val="0"/>
                                                  <w:marTop w:val="0"/>
                                                  <w:marBottom w:val="0"/>
                                                  <w:divBdr>
                                                    <w:top w:val="none" w:sz="0" w:space="0" w:color="auto"/>
                                                    <w:left w:val="none" w:sz="0" w:space="0" w:color="auto"/>
                                                    <w:bottom w:val="none" w:sz="0" w:space="0" w:color="auto"/>
                                                    <w:right w:val="none" w:sz="0" w:space="0" w:color="auto"/>
                                                  </w:divBdr>
                                                </w:div>
                                                <w:div w:id="1175922143">
                                                  <w:marLeft w:val="0"/>
                                                  <w:marRight w:val="0"/>
                                                  <w:marTop w:val="0"/>
                                                  <w:marBottom w:val="0"/>
                                                  <w:divBdr>
                                                    <w:top w:val="none" w:sz="0" w:space="0" w:color="auto"/>
                                                    <w:left w:val="none" w:sz="0" w:space="0" w:color="auto"/>
                                                    <w:bottom w:val="none" w:sz="0" w:space="0" w:color="auto"/>
                                                    <w:right w:val="none" w:sz="0" w:space="0" w:color="auto"/>
                                                  </w:divBdr>
                                                </w:div>
                                                <w:div w:id="1743405615">
                                                  <w:marLeft w:val="0"/>
                                                  <w:marRight w:val="0"/>
                                                  <w:marTop w:val="0"/>
                                                  <w:marBottom w:val="0"/>
                                                  <w:divBdr>
                                                    <w:top w:val="none" w:sz="0" w:space="0" w:color="auto"/>
                                                    <w:left w:val="none" w:sz="0" w:space="0" w:color="auto"/>
                                                    <w:bottom w:val="none" w:sz="0" w:space="0" w:color="auto"/>
                                                    <w:right w:val="none" w:sz="0" w:space="0" w:color="auto"/>
                                                  </w:divBdr>
                                                </w:div>
                                                <w:div w:id="752897009">
                                                  <w:marLeft w:val="0"/>
                                                  <w:marRight w:val="0"/>
                                                  <w:marTop w:val="0"/>
                                                  <w:marBottom w:val="0"/>
                                                  <w:divBdr>
                                                    <w:top w:val="none" w:sz="0" w:space="0" w:color="auto"/>
                                                    <w:left w:val="none" w:sz="0" w:space="0" w:color="auto"/>
                                                    <w:bottom w:val="none" w:sz="0" w:space="0" w:color="auto"/>
                                                    <w:right w:val="none" w:sz="0" w:space="0" w:color="auto"/>
                                                  </w:divBdr>
                                                </w:div>
                                                <w:div w:id="94793013">
                                                  <w:marLeft w:val="0"/>
                                                  <w:marRight w:val="0"/>
                                                  <w:marTop w:val="0"/>
                                                  <w:marBottom w:val="0"/>
                                                  <w:divBdr>
                                                    <w:top w:val="none" w:sz="0" w:space="0" w:color="auto"/>
                                                    <w:left w:val="none" w:sz="0" w:space="0" w:color="auto"/>
                                                    <w:bottom w:val="none" w:sz="0" w:space="0" w:color="auto"/>
                                                    <w:right w:val="none" w:sz="0" w:space="0" w:color="auto"/>
                                                  </w:divBdr>
                                                </w:div>
                                                <w:div w:id="758215343">
                                                  <w:marLeft w:val="0"/>
                                                  <w:marRight w:val="0"/>
                                                  <w:marTop w:val="0"/>
                                                  <w:marBottom w:val="0"/>
                                                  <w:divBdr>
                                                    <w:top w:val="none" w:sz="0" w:space="0" w:color="auto"/>
                                                    <w:left w:val="none" w:sz="0" w:space="0" w:color="auto"/>
                                                    <w:bottom w:val="none" w:sz="0" w:space="0" w:color="auto"/>
                                                    <w:right w:val="none" w:sz="0" w:space="0" w:color="auto"/>
                                                  </w:divBdr>
                                                </w:div>
                                                <w:div w:id="1424841806">
                                                  <w:marLeft w:val="0"/>
                                                  <w:marRight w:val="0"/>
                                                  <w:marTop w:val="0"/>
                                                  <w:marBottom w:val="0"/>
                                                  <w:divBdr>
                                                    <w:top w:val="none" w:sz="0" w:space="0" w:color="auto"/>
                                                    <w:left w:val="none" w:sz="0" w:space="0" w:color="auto"/>
                                                    <w:bottom w:val="none" w:sz="0" w:space="0" w:color="auto"/>
                                                    <w:right w:val="none" w:sz="0" w:space="0" w:color="auto"/>
                                                  </w:divBdr>
                                                </w:div>
                                                <w:div w:id="903226427">
                                                  <w:marLeft w:val="0"/>
                                                  <w:marRight w:val="0"/>
                                                  <w:marTop w:val="0"/>
                                                  <w:marBottom w:val="0"/>
                                                  <w:divBdr>
                                                    <w:top w:val="none" w:sz="0" w:space="0" w:color="auto"/>
                                                    <w:left w:val="none" w:sz="0" w:space="0" w:color="auto"/>
                                                    <w:bottom w:val="none" w:sz="0" w:space="0" w:color="auto"/>
                                                    <w:right w:val="none" w:sz="0" w:space="0" w:color="auto"/>
                                                  </w:divBdr>
                                                </w:div>
                                                <w:div w:id="1940137265">
                                                  <w:marLeft w:val="0"/>
                                                  <w:marRight w:val="0"/>
                                                  <w:marTop w:val="0"/>
                                                  <w:marBottom w:val="0"/>
                                                  <w:divBdr>
                                                    <w:top w:val="none" w:sz="0" w:space="0" w:color="auto"/>
                                                    <w:left w:val="none" w:sz="0" w:space="0" w:color="auto"/>
                                                    <w:bottom w:val="none" w:sz="0" w:space="0" w:color="auto"/>
                                                    <w:right w:val="none" w:sz="0" w:space="0" w:color="auto"/>
                                                  </w:divBdr>
                                                </w:div>
                                                <w:div w:id="1385249152">
                                                  <w:marLeft w:val="0"/>
                                                  <w:marRight w:val="0"/>
                                                  <w:marTop w:val="0"/>
                                                  <w:marBottom w:val="0"/>
                                                  <w:divBdr>
                                                    <w:top w:val="none" w:sz="0" w:space="0" w:color="auto"/>
                                                    <w:left w:val="none" w:sz="0" w:space="0" w:color="auto"/>
                                                    <w:bottom w:val="none" w:sz="0" w:space="0" w:color="auto"/>
                                                    <w:right w:val="none" w:sz="0" w:space="0" w:color="auto"/>
                                                  </w:divBdr>
                                                </w:div>
                                                <w:div w:id="1790126630">
                                                  <w:marLeft w:val="0"/>
                                                  <w:marRight w:val="0"/>
                                                  <w:marTop w:val="0"/>
                                                  <w:marBottom w:val="0"/>
                                                  <w:divBdr>
                                                    <w:top w:val="none" w:sz="0" w:space="0" w:color="auto"/>
                                                    <w:left w:val="none" w:sz="0" w:space="0" w:color="auto"/>
                                                    <w:bottom w:val="none" w:sz="0" w:space="0" w:color="auto"/>
                                                    <w:right w:val="none" w:sz="0" w:space="0" w:color="auto"/>
                                                  </w:divBdr>
                                                </w:div>
                                                <w:div w:id="93787858">
                                                  <w:marLeft w:val="0"/>
                                                  <w:marRight w:val="0"/>
                                                  <w:marTop w:val="0"/>
                                                  <w:marBottom w:val="0"/>
                                                  <w:divBdr>
                                                    <w:top w:val="none" w:sz="0" w:space="0" w:color="auto"/>
                                                    <w:left w:val="none" w:sz="0" w:space="0" w:color="auto"/>
                                                    <w:bottom w:val="none" w:sz="0" w:space="0" w:color="auto"/>
                                                    <w:right w:val="none" w:sz="0" w:space="0" w:color="auto"/>
                                                  </w:divBdr>
                                                </w:div>
                                                <w:div w:id="1941402798">
                                                  <w:marLeft w:val="0"/>
                                                  <w:marRight w:val="0"/>
                                                  <w:marTop w:val="0"/>
                                                  <w:marBottom w:val="0"/>
                                                  <w:divBdr>
                                                    <w:top w:val="none" w:sz="0" w:space="0" w:color="auto"/>
                                                    <w:left w:val="none" w:sz="0" w:space="0" w:color="auto"/>
                                                    <w:bottom w:val="none" w:sz="0" w:space="0" w:color="auto"/>
                                                    <w:right w:val="none" w:sz="0" w:space="0" w:color="auto"/>
                                                  </w:divBdr>
                                                </w:div>
                                                <w:div w:id="1762985947">
                                                  <w:marLeft w:val="0"/>
                                                  <w:marRight w:val="0"/>
                                                  <w:marTop w:val="0"/>
                                                  <w:marBottom w:val="0"/>
                                                  <w:divBdr>
                                                    <w:top w:val="none" w:sz="0" w:space="0" w:color="auto"/>
                                                    <w:left w:val="none" w:sz="0" w:space="0" w:color="auto"/>
                                                    <w:bottom w:val="none" w:sz="0" w:space="0" w:color="auto"/>
                                                    <w:right w:val="none" w:sz="0" w:space="0" w:color="auto"/>
                                                  </w:divBdr>
                                                </w:div>
                                                <w:div w:id="1563249512">
                                                  <w:marLeft w:val="0"/>
                                                  <w:marRight w:val="0"/>
                                                  <w:marTop w:val="0"/>
                                                  <w:marBottom w:val="0"/>
                                                  <w:divBdr>
                                                    <w:top w:val="none" w:sz="0" w:space="0" w:color="auto"/>
                                                    <w:left w:val="none" w:sz="0" w:space="0" w:color="auto"/>
                                                    <w:bottom w:val="none" w:sz="0" w:space="0" w:color="auto"/>
                                                    <w:right w:val="none" w:sz="0" w:space="0" w:color="auto"/>
                                                  </w:divBdr>
                                                </w:div>
                                                <w:div w:id="2006934494">
                                                  <w:marLeft w:val="0"/>
                                                  <w:marRight w:val="0"/>
                                                  <w:marTop w:val="0"/>
                                                  <w:marBottom w:val="0"/>
                                                  <w:divBdr>
                                                    <w:top w:val="none" w:sz="0" w:space="0" w:color="auto"/>
                                                    <w:left w:val="none" w:sz="0" w:space="0" w:color="auto"/>
                                                    <w:bottom w:val="none" w:sz="0" w:space="0" w:color="auto"/>
                                                    <w:right w:val="none" w:sz="0" w:space="0" w:color="auto"/>
                                                  </w:divBdr>
                                                </w:div>
                                                <w:div w:id="1931574761">
                                                  <w:marLeft w:val="0"/>
                                                  <w:marRight w:val="0"/>
                                                  <w:marTop w:val="0"/>
                                                  <w:marBottom w:val="0"/>
                                                  <w:divBdr>
                                                    <w:top w:val="none" w:sz="0" w:space="0" w:color="auto"/>
                                                    <w:left w:val="none" w:sz="0" w:space="0" w:color="auto"/>
                                                    <w:bottom w:val="none" w:sz="0" w:space="0" w:color="auto"/>
                                                    <w:right w:val="none" w:sz="0" w:space="0" w:color="auto"/>
                                                  </w:divBdr>
                                                </w:div>
                                                <w:div w:id="311448444">
                                                  <w:marLeft w:val="0"/>
                                                  <w:marRight w:val="0"/>
                                                  <w:marTop w:val="0"/>
                                                  <w:marBottom w:val="0"/>
                                                  <w:divBdr>
                                                    <w:top w:val="none" w:sz="0" w:space="0" w:color="auto"/>
                                                    <w:left w:val="none" w:sz="0" w:space="0" w:color="auto"/>
                                                    <w:bottom w:val="none" w:sz="0" w:space="0" w:color="auto"/>
                                                    <w:right w:val="none" w:sz="0" w:space="0" w:color="auto"/>
                                                  </w:divBdr>
                                                </w:div>
                                                <w:div w:id="1364016606">
                                                  <w:marLeft w:val="0"/>
                                                  <w:marRight w:val="0"/>
                                                  <w:marTop w:val="0"/>
                                                  <w:marBottom w:val="0"/>
                                                  <w:divBdr>
                                                    <w:top w:val="none" w:sz="0" w:space="0" w:color="auto"/>
                                                    <w:left w:val="none" w:sz="0" w:space="0" w:color="auto"/>
                                                    <w:bottom w:val="none" w:sz="0" w:space="0" w:color="auto"/>
                                                    <w:right w:val="none" w:sz="0" w:space="0" w:color="auto"/>
                                                  </w:divBdr>
                                                </w:div>
                                                <w:div w:id="20632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545392">
      <w:bodyDiv w:val="1"/>
      <w:marLeft w:val="0"/>
      <w:marRight w:val="0"/>
      <w:marTop w:val="0"/>
      <w:marBottom w:val="0"/>
      <w:divBdr>
        <w:top w:val="none" w:sz="0" w:space="0" w:color="auto"/>
        <w:left w:val="none" w:sz="0" w:space="0" w:color="auto"/>
        <w:bottom w:val="none" w:sz="0" w:space="0" w:color="auto"/>
        <w:right w:val="none" w:sz="0" w:space="0" w:color="auto"/>
      </w:divBdr>
    </w:div>
    <w:div w:id="680008788">
      <w:bodyDiv w:val="1"/>
      <w:marLeft w:val="0"/>
      <w:marRight w:val="0"/>
      <w:marTop w:val="0"/>
      <w:marBottom w:val="0"/>
      <w:divBdr>
        <w:top w:val="none" w:sz="0" w:space="0" w:color="auto"/>
        <w:left w:val="none" w:sz="0" w:space="0" w:color="auto"/>
        <w:bottom w:val="none" w:sz="0" w:space="0" w:color="auto"/>
        <w:right w:val="none" w:sz="0" w:space="0" w:color="auto"/>
      </w:divBdr>
    </w:div>
    <w:div w:id="718479141">
      <w:bodyDiv w:val="1"/>
      <w:marLeft w:val="0"/>
      <w:marRight w:val="0"/>
      <w:marTop w:val="0"/>
      <w:marBottom w:val="0"/>
      <w:divBdr>
        <w:top w:val="none" w:sz="0" w:space="0" w:color="auto"/>
        <w:left w:val="none" w:sz="0" w:space="0" w:color="auto"/>
        <w:bottom w:val="none" w:sz="0" w:space="0" w:color="auto"/>
        <w:right w:val="none" w:sz="0" w:space="0" w:color="auto"/>
      </w:divBdr>
    </w:div>
    <w:div w:id="723528593">
      <w:bodyDiv w:val="1"/>
      <w:marLeft w:val="0"/>
      <w:marRight w:val="0"/>
      <w:marTop w:val="0"/>
      <w:marBottom w:val="0"/>
      <w:divBdr>
        <w:top w:val="none" w:sz="0" w:space="0" w:color="auto"/>
        <w:left w:val="none" w:sz="0" w:space="0" w:color="auto"/>
        <w:bottom w:val="none" w:sz="0" w:space="0" w:color="auto"/>
        <w:right w:val="none" w:sz="0" w:space="0" w:color="auto"/>
      </w:divBdr>
    </w:div>
    <w:div w:id="729038826">
      <w:bodyDiv w:val="1"/>
      <w:marLeft w:val="0"/>
      <w:marRight w:val="0"/>
      <w:marTop w:val="0"/>
      <w:marBottom w:val="0"/>
      <w:divBdr>
        <w:top w:val="none" w:sz="0" w:space="0" w:color="auto"/>
        <w:left w:val="none" w:sz="0" w:space="0" w:color="auto"/>
        <w:bottom w:val="none" w:sz="0" w:space="0" w:color="auto"/>
        <w:right w:val="none" w:sz="0" w:space="0" w:color="auto"/>
      </w:divBdr>
      <w:divsChild>
        <w:div w:id="1492452219">
          <w:marLeft w:val="0"/>
          <w:marRight w:val="0"/>
          <w:marTop w:val="0"/>
          <w:marBottom w:val="0"/>
          <w:divBdr>
            <w:top w:val="none" w:sz="0" w:space="0" w:color="auto"/>
            <w:left w:val="none" w:sz="0" w:space="0" w:color="auto"/>
            <w:bottom w:val="none" w:sz="0" w:space="0" w:color="auto"/>
            <w:right w:val="none" w:sz="0" w:space="0" w:color="auto"/>
          </w:divBdr>
          <w:divsChild>
            <w:div w:id="797458485">
              <w:marLeft w:val="0"/>
              <w:marRight w:val="0"/>
              <w:marTop w:val="0"/>
              <w:marBottom w:val="0"/>
              <w:divBdr>
                <w:top w:val="none" w:sz="0" w:space="0" w:color="auto"/>
                <w:left w:val="none" w:sz="0" w:space="0" w:color="auto"/>
                <w:bottom w:val="none" w:sz="0" w:space="0" w:color="auto"/>
                <w:right w:val="none" w:sz="0" w:space="0" w:color="auto"/>
              </w:divBdr>
              <w:divsChild>
                <w:div w:id="462697844">
                  <w:marLeft w:val="0"/>
                  <w:marRight w:val="0"/>
                  <w:marTop w:val="0"/>
                  <w:marBottom w:val="450"/>
                  <w:divBdr>
                    <w:top w:val="none" w:sz="0" w:space="0" w:color="auto"/>
                    <w:left w:val="none" w:sz="0" w:space="0" w:color="auto"/>
                    <w:bottom w:val="none" w:sz="0" w:space="0" w:color="auto"/>
                    <w:right w:val="none" w:sz="0" w:space="0" w:color="auto"/>
                  </w:divBdr>
                  <w:divsChild>
                    <w:div w:id="9435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7565">
          <w:marLeft w:val="0"/>
          <w:marRight w:val="0"/>
          <w:marTop w:val="0"/>
          <w:marBottom w:val="0"/>
          <w:divBdr>
            <w:top w:val="none" w:sz="0" w:space="0" w:color="auto"/>
            <w:left w:val="none" w:sz="0" w:space="0" w:color="auto"/>
            <w:bottom w:val="none" w:sz="0" w:space="0" w:color="auto"/>
            <w:right w:val="none" w:sz="0" w:space="0" w:color="auto"/>
          </w:divBdr>
          <w:divsChild>
            <w:div w:id="247034262">
              <w:marLeft w:val="0"/>
              <w:marRight w:val="0"/>
              <w:marTop w:val="0"/>
              <w:marBottom w:val="0"/>
              <w:divBdr>
                <w:top w:val="none" w:sz="0" w:space="0" w:color="auto"/>
                <w:left w:val="none" w:sz="0" w:space="0" w:color="auto"/>
                <w:bottom w:val="none" w:sz="0" w:space="0" w:color="auto"/>
                <w:right w:val="none" w:sz="0" w:space="0" w:color="auto"/>
              </w:divBdr>
            </w:div>
            <w:div w:id="794838279">
              <w:marLeft w:val="0"/>
              <w:marRight w:val="0"/>
              <w:marTop w:val="0"/>
              <w:marBottom w:val="0"/>
              <w:divBdr>
                <w:top w:val="none" w:sz="0" w:space="0" w:color="auto"/>
                <w:left w:val="none" w:sz="0" w:space="0" w:color="auto"/>
                <w:bottom w:val="none" w:sz="0" w:space="0" w:color="auto"/>
                <w:right w:val="none" w:sz="0" w:space="0" w:color="auto"/>
              </w:divBdr>
              <w:divsChild>
                <w:div w:id="418870938">
                  <w:marLeft w:val="0"/>
                  <w:marRight w:val="372"/>
                  <w:marTop w:val="0"/>
                  <w:marBottom w:val="450"/>
                  <w:divBdr>
                    <w:top w:val="none" w:sz="0" w:space="0" w:color="auto"/>
                    <w:left w:val="none" w:sz="0" w:space="0" w:color="auto"/>
                    <w:bottom w:val="none" w:sz="0" w:space="0" w:color="auto"/>
                    <w:right w:val="none" w:sz="0" w:space="0" w:color="auto"/>
                  </w:divBdr>
                  <w:divsChild>
                    <w:div w:id="10604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6425">
      <w:bodyDiv w:val="1"/>
      <w:marLeft w:val="0"/>
      <w:marRight w:val="0"/>
      <w:marTop w:val="0"/>
      <w:marBottom w:val="0"/>
      <w:divBdr>
        <w:top w:val="none" w:sz="0" w:space="0" w:color="auto"/>
        <w:left w:val="none" w:sz="0" w:space="0" w:color="auto"/>
        <w:bottom w:val="none" w:sz="0" w:space="0" w:color="auto"/>
        <w:right w:val="none" w:sz="0" w:space="0" w:color="auto"/>
      </w:divBdr>
    </w:div>
    <w:div w:id="753360254">
      <w:bodyDiv w:val="1"/>
      <w:marLeft w:val="0"/>
      <w:marRight w:val="0"/>
      <w:marTop w:val="0"/>
      <w:marBottom w:val="0"/>
      <w:divBdr>
        <w:top w:val="none" w:sz="0" w:space="0" w:color="auto"/>
        <w:left w:val="none" w:sz="0" w:space="0" w:color="auto"/>
        <w:bottom w:val="none" w:sz="0" w:space="0" w:color="auto"/>
        <w:right w:val="none" w:sz="0" w:space="0" w:color="auto"/>
      </w:divBdr>
    </w:div>
    <w:div w:id="790052409">
      <w:bodyDiv w:val="1"/>
      <w:marLeft w:val="0"/>
      <w:marRight w:val="0"/>
      <w:marTop w:val="0"/>
      <w:marBottom w:val="0"/>
      <w:divBdr>
        <w:top w:val="none" w:sz="0" w:space="0" w:color="auto"/>
        <w:left w:val="none" w:sz="0" w:space="0" w:color="auto"/>
        <w:bottom w:val="none" w:sz="0" w:space="0" w:color="auto"/>
        <w:right w:val="none" w:sz="0" w:space="0" w:color="auto"/>
      </w:divBdr>
    </w:div>
    <w:div w:id="824123890">
      <w:bodyDiv w:val="1"/>
      <w:marLeft w:val="0"/>
      <w:marRight w:val="0"/>
      <w:marTop w:val="0"/>
      <w:marBottom w:val="0"/>
      <w:divBdr>
        <w:top w:val="none" w:sz="0" w:space="0" w:color="auto"/>
        <w:left w:val="none" w:sz="0" w:space="0" w:color="auto"/>
        <w:bottom w:val="none" w:sz="0" w:space="0" w:color="auto"/>
        <w:right w:val="none" w:sz="0" w:space="0" w:color="auto"/>
      </w:divBdr>
    </w:div>
    <w:div w:id="826092984">
      <w:bodyDiv w:val="1"/>
      <w:marLeft w:val="0"/>
      <w:marRight w:val="0"/>
      <w:marTop w:val="0"/>
      <w:marBottom w:val="0"/>
      <w:divBdr>
        <w:top w:val="none" w:sz="0" w:space="0" w:color="auto"/>
        <w:left w:val="none" w:sz="0" w:space="0" w:color="auto"/>
        <w:bottom w:val="none" w:sz="0" w:space="0" w:color="auto"/>
        <w:right w:val="none" w:sz="0" w:space="0" w:color="auto"/>
      </w:divBdr>
    </w:div>
    <w:div w:id="828836397">
      <w:bodyDiv w:val="1"/>
      <w:marLeft w:val="0"/>
      <w:marRight w:val="0"/>
      <w:marTop w:val="0"/>
      <w:marBottom w:val="0"/>
      <w:divBdr>
        <w:top w:val="none" w:sz="0" w:space="0" w:color="auto"/>
        <w:left w:val="none" w:sz="0" w:space="0" w:color="auto"/>
        <w:bottom w:val="none" w:sz="0" w:space="0" w:color="auto"/>
        <w:right w:val="none" w:sz="0" w:space="0" w:color="auto"/>
      </w:divBdr>
    </w:div>
    <w:div w:id="887112304">
      <w:bodyDiv w:val="1"/>
      <w:marLeft w:val="0"/>
      <w:marRight w:val="0"/>
      <w:marTop w:val="0"/>
      <w:marBottom w:val="0"/>
      <w:divBdr>
        <w:top w:val="none" w:sz="0" w:space="0" w:color="auto"/>
        <w:left w:val="none" w:sz="0" w:space="0" w:color="auto"/>
        <w:bottom w:val="none" w:sz="0" w:space="0" w:color="auto"/>
        <w:right w:val="none" w:sz="0" w:space="0" w:color="auto"/>
      </w:divBdr>
    </w:div>
    <w:div w:id="888762376">
      <w:bodyDiv w:val="1"/>
      <w:marLeft w:val="0"/>
      <w:marRight w:val="0"/>
      <w:marTop w:val="0"/>
      <w:marBottom w:val="0"/>
      <w:divBdr>
        <w:top w:val="none" w:sz="0" w:space="0" w:color="auto"/>
        <w:left w:val="none" w:sz="0" w:space="0" w:color="auto"/>
        <w:bottom w:val="none" w:sz="0" w:space="0" w:color="auto"/>
        <w:right w:val="none" w:sz="0" w:space="0" w:color="auto"/>
      </w:divBdr>
    </w:div>
    <w:div w:id="898515041">
      <w:bodyDiv w:val="1"/>
      <w:marLeft w:val="0"/>
      <w:marRight w:val="0"/>
      <w:marTop w:val="0"/>
      <w:marBottom w:val="0"/>
      <w:divBdr>
        <w:top w:val="none" w:sz="0" w:space="0" w:color="auto"/>
        <w:left w:val="none" w:sz="0" w:space="0" w:color="auto"/>
        <w:bottom w:val="none" w:sz="0" w:space="0" w:color="auto"/>
        <w:right w:val="none" w:sz="0" w:space="0" w:color="auto"/>
      </w:divBdr>
    </w:div>
    <w:div w:id="910189526">
      <w:bodyDiv w:val="1"/>
      <w:marLeft w:val="0"/>
      <w:marRight w:val="0"/>
      <w:marTop w:val="0"/>
      <w:marBottom w:val="0"/>
      <w:divBdr>
        <w:top w:val="none" w:sz="0" w:space="0" w:color="auto"/>
        <w:left w:val="none" w:sz="0" w:space="0" w:color="auto"/>
        <w:bottom w:val="none" w:sz="0" w:space="0" w:color="auto"/>
        <w:right w:val="none" w:sz="0" w:space="0" w:color="auto"/>
      </w:divBdr>
      <w:divsChild>
        <w:div w:id="1064913730">
          <w:marLeft w:val="0"/>
          <w:marRight w:val="0"/>
          <w:marTop w:val="0"/>
          <w:marBottom w:val="0"/>
          <w:divBdr>
            <w:top w:val="none" w:sz="0" w:space="0" w:color="auto"/>
            <w:left w:val="none" w:sz="0" w:space="0" w:color="auto"/>
            <w:bottom w:val="none" w:sz="0" w:space="0" w:color="auto"/>
            <w:right w:val="none" w:sz="0" w:space="0" w:color="auto"/>
          </w:divBdr>
        </w:div>
        <w:div w:id="1015302724">
          <w:marLeft w:val="0"/>
          <w:marRight w:val="0"/>
          <w:marTop w:val="0"/>
          <w:marBottom w:val="0"/>
          <w:divBdr>
            <w:top w:val="none" w:sz="0" w:space="0" w:color="auto"/>
            <w:left w:val="none" w:sz="0" w:space="0" w:color="auto"/>
            <w:bottom w:val="none" w:sz="0" w:space="0" w:color="auto"/>
            <w:right w:val="none" w:sz="0" w:space="0" w:color="auto"/>
          </w:divBdr>
        </w:div>
      </w:divsChild>
    </w:div>
    <w:div w:id="946544143">
      <w:bodyDiv w:val="1"/>
      <w:marLeft w:val="0"/>
      <w:marRight w:val="0"/>
      <w:marTop w:val="0"/>
      <w:marBottom w:val="0"/>
      <w:divBdr>
        <w:top w:val="none" w:sz="0" w:space="0" w:color="auto"/>
        <w:left w:val="none" w:sz="0" w:space="0" w:color="auto"/>
        <w:bottom w:val="none" w:sz="0" w:space="0" w:color="auto"/>
        <w:right w:val="none" w:sz="0" w:space="0" w:color="auto"/>
      </w:divBdr>
      <w:divsChild>
        <w:div w:id="1390769448">
          <w:marLeft w:val="0"/>
          <w:marRight w:val="0"/>
          <w:marTop w:val="0"/>
          <w:marBottom w:val="0"/>
          <w:divBdr>
            <w:top w:val="none" w:sz="0" w:space="0" w:color="auto"/>
            <w:left w:val="none" w:sz="0" w:space="0" w:color="auto"/>
            <w:bottom w:val="none" w:sz="0" w:space="0" w:color="auto"/>
            <w:right w:val="none" w:sz="0" w:space="0" w:color="auto"/>
          </w:divBdr>
          <w:divsChild>
            <w:div w:id="1408453009">
              <w:marLeft w:val="-225"/>
              <w:marRight w:val="-225"/>
              <w:marTop w:val="0"/>
              <w:marBottom w:val="0"/>
              <w:divBdr>
                <w:top w:val="none" w:sz="0" w:space="0" w:color="auto"/>
                <w:left w:val="none" w:sz="0" w:space="0" w:color="auto"/>
                <w:bottom w:val="none" w:sz="0" w:space="0" w:color="auto"/>
                <w:right w:val="none" w:sz="0" w:space="0" w:color="auto"/>
              </w:divBdr>
              <w:divsChild>
                <w:div w:id="741175786">
                  <w:marLeft w:val="0"/>
                  <w:marRight w:val="0"/>
                  <w:marTop w:val="0"/>
                  <w:marBottom w:val="0"/>
                  <w:divBdr>
                    <w:top w:val="none" w:sz="0" w:space="0" w:color="auto"/>
                    <w:left w:val="none" w:sz="0" w:space="0" w:color="auto"/>
                    <w:bottom w:val="none" w:sz="0" w:space="0" w:color="auto"/>
                    <w:right w:val="none" w:sz="0" w:space="0" w:color="auto"/>
                  </w:divBdr>
                  <w:divsChild>
                    <w:div w:id="1845515858">
                      <w:marLeft w:val="-225"/>
                      <w:marRight w:val="-225"/>
                      <w:marTop w:val="0"/>
                      <w:marBottom w:val="0"/>
                      <w:divBdr>
                        <w:top w:val="none" w:sz="0" w:space="0" w:color="auto"/>
                        <w:left w:val="none" w:sz="0" w:space="0" w:color="auto"/>
                        <w:bottom w:val="none" w:sz="0" w:space="0" w:color="auto"/>
                        <w:right w:val="none" w:sz="0" w:space="0" w:color="auto"/>
                      </w:divBdr>
                      <w:divsChild>
                        <w:div w:id="1373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3737">
      <w:bodyDiv w:val="1"/>
      <w:marLeft w:val="0"/>
      <w:marRight w:val="0"/>
      <w:marTop w:val="0"/>
      <w:marBottom w:val="0"/>
      <w:divBdr>
        <w:top w:val="none" w:sz="0" w:space="0" w:color="auto"/>
        <w:left w:val="none" w:sz="0" w:space="0" w:color="auto"/>
        <w:bottom w:val="none" w:sz="0" w:space="0" w:color="auto"/>
        <w:right w:val="none" w:sz="0" w:space="0" w:color="auto"/>
      </w:divBdr>
      <w:divsChild>
        <w:div w:id="341051554">
          <w:marLeft w:val="0"/>
          <w:marRight w:val="0"/>
          <w:marTop w:val="0"/>
          <w:marBottom w:val="0"/>
          <w:divBdr>
            <w:top w:val="none" w:sz="0" w:space="0" w:color="auto"/>
            <w:left w:val="none" w:sz="0" w:space="0" w:color="auto"/>
            <w:bottom w:val="none" w:sz="0" w:space="0" w:color="auto"/>
            <w:right w:val="none" w:sz="0" w:space="0" w:color="auto"/>
          </w:divBdr>
        </w:div>
      </w:divsChild>
    </w:div>
    <w:div w:id="1013846095">
      <w:bodyDiv w:val="1"/>
      <w:marLeft w:val="0"/>
      <w:marRight w:val="0"/>
      <w:marTop w:val="0"/>
      <w:marBottom w:val="0"/>
      <w:divBdr>
        <w:top w:val="none" w:sz="0" w:space="0" w:color="auto"/>
        <w:left w:val="none" w:sz="0" w:space="0" w:color="auto"/>
        <w:bottom w:val="none" w:sz="0" w:space="0" w:color="auto"/>
        <w:right w:val="none" w:sz="0" w:space="0" w:color="auto"/>
      </w:divBdr>
      <w:divsChild>
        <w:div w:id="1458257729">
          <w:marLeft w:val="0"/>
          <w:marRight w:val="0"/>
          <w:marTop w:val="105"/>
          <w:marBottom w:val="105"/>
          <w:divBdr>
            <w:top w:val="none" w:sz="0" w:space="0" w:color="auto"/>
            <w:left w:val="none" w:sz="0" w:space="0" w:color="auto"/>
            <w:bottom w:val="none" w:sz="0" w:space="0" w:color="auto"/>
            <w:right w:val="none" w:sz="0" w:space="0" w:color="auto"/>
          </w:divBdr>
        </w:div>
        <w:div w:id="34741081">
          <w:marLeft w:val="0"/>
          <w:marRight w:val="0"/>
          <w:marTop w:val="105"/>
          <w:marBottom w:val="105"/>
          <w:divBdr>
            <w:top w:val="none" w:sz="0" w:space="0" w:color="auto"/>
            <w:left w:val="none" w:sz="0" w:space="0" w:color="auto"/>
            <w:bottom w:val="none" w:sz="0" w:space="0" w:color="auto"/>
            <w:right w:val="none" w:sz="0" w:space="0" w:color="auto"/>
          </w:divBdr>
        </w:div>
      </w:divsChild>
    </w:div>
    <w:div w:id="1035543399">
      <w:bodyDiv w:val="1"/>
      <w:marLeft w:val="0"/>
      <w:marRight w:val="0"/>
      <w:marTop w:val="0"/>
      <w:marBottom w:val="0"/>
      <w:divBdr>
        <w:top w:val="none" w:sz="0" w:space="0" w:color="auto"/>
        <w:left w:val="none" w:sz="0" w:space="0" w:color="auto"/>
        <w:bottom w:val="none" w:sz="0" w:space="0" w:color="auto"/>
        <w:right w:val="none" w:sz="0" w:space="0" w:color="auto"/>
      </w:divBdr>
      <w:divsChild>
        <w:div w:id="1938754107">
          <w:marLeft w:val="0"/>
          <w:marRight w:val="0"/>
          <w:marTop w:val="105"/>
          <w:marBottom w:val="105"/>
          <w:divBdr>
            <w:top w:val="none" w:sz="0" w:space="0" w:color="auto"/>
            <w:left w:val="none" w:sz="0" w:space="0" w:color="auto"/>
            <w:bottom w:val="none" w:sz="0" w:space="0" w:color="auto"/>
            <w:right w:val="none" w:sz="0" w:space="0" w:color="auto"/>
          </w:divBdr>
        </w:div>
        <w:div w:id="151532349">
          <w:marLeft w:val="0"/>
          <w:marRight w:val="0"/>
          <w:marTop w:val="105"/>
          <w:marBottom w:val="105"/>
          <w:divBdr>
            <w:top w:val="none" w:sz="0" w:space="0" w:color="auto"/>
            <w:left w:val="none" w:sz="0" w:space="0" w:color="auto"/>
            <w:bottom w:val="none" w:sz="0" w:space="0" w:color="auto"/>
            <w:right w:val="none" w:sz="0" w:space="0" w:color="auto"/>
          </w:divBdr>
        </w:div>
      </w:divsChild>
    </w:div>
    <w:div w:id="1067269748">
      <w:bodyDiv w:val="1"/>
      <w:marLeft w:val="0"/>
      <w:marRight w:val="0"/>
      <w:marTop w:val="0"/>
      <w:marBottom w:val="0"/>
      <w:divBdr>
        <w:top w:val="none" w:sz="0" w:space="0" w:color="auto"/>
        <w:left w:val="none" w:sz="0" w:space="0" w:color="auto"/>
        <w:bottom w:val="none" w:sz="0" w:space="0" w:color="auto"/>
        <w:right w:val="none" w:sz="0" w:space="0" w:color="auto"/>
      </w:divBdr>
    </w:div>
    <w:div w:id="1170412073">
      <w:bodyDiv w:val="1"/>
      <w:marLeft w:val="0"/>
      <w:marRight w:val="0"/>
      <w:marTop w:val="0"/>
      <w:marBottom w:val="0"/>
      <w:divBdr>
        <w:top w:val="none" w:sz="0" w:space="0" w:color="auto"/>
        <w:left w:val="none" w:sz="0" w:space="0" w:color="auto"/>
        <w:bottom w:val="none" w:sz="0" w:space="0" w:color="auto"/>
        <w:right w:val="none" w:sz="0" w:space="0" w:color="auto"/>
      </w:divBdr>
    </w:div>
    <w:div w:id="1173951146">
      <w:bodyDiv w:val="1"/>
      <w:marLeft w:val="0"/>
      <w:marRight w:val="0"/>
      <w:marTop w:val="0"/>
      <w:marBottom w:val="0"/>
      <w:divBdr>
        <w:top w:val="none" w:sz="0" w:space="0" w:color="auto"/>
        <w:left w:val="none" w:sz="0" w:space="0" w:color="auto"/>
        <w:bottom w:val="none" w:sz="0" w:space="0" w:color="auto"/>
        <w:right w:val="none" w:sz="0" w:space="0" w:color="auto"/>
      </w:divBdr>
    </w:div>
    <w:div w:id="1224371417">
      <w:bodyDiv w:val="1"/>
      <w:marLeft w:val="0"/>
      <w:marRight w:val="0"/>
      <w:marTop w:val="0"/>
      <w:marBottom w:val="0"/>
      <w:divBdr>
        <w:top w:val="none" w:sz="0" w:space="0" w:color="auto"/>
        <w:left w:val="none" w:sz="0" w:space="0" w:color="auto"/>
        <w:bottom w:val="none" w:sz="0" w:space="0" w:color="auto"/>
        <w:right w:val="none" w:sz="0" w:space="0" w:color="auto"/>
      </w:divBdr>
    </w:div>
    <w:div w:id="1225220358">
      <w:bodyDiv w:val="1"/>
      <w:marLeft w:val="0"/>
      <w:marRight w:val="0"/>
      <w:marTop w:val="0"/>
      <w:marBottom w:val="0"/>
      <w:divBdr>
        <w:top w:val="none" w:sz="0" w:space="0" w:color="auto"/>
        <w:left w:val="none" w:sz="0" w:space="0" w:color="auto"/>
        <w:bottom w:val="none" w:sz="0" w:space="0" w:color="auto"/>
        <w:right w:val="none" w:sz="0" w:space="0" w:color="auto"/>
      </w:divBdr>
      <w:divsChild>
        <w:div w:id="308248046">
          <w:marLeft w:val="0"/>
          <w:marRight w:val="0"/>
          <w:marTop w:val="0"/>
          <w:marBottom w:val="0"/>
          <w:divBdr>
            <w:top w:val="none" w:sz="0" w:space="0" w:color="auto"/>
            <w:left w:val="none" w:sz="0" w:space="0" w:color="auto"/>
            <w:bottom w:val="none" w:sz="0" w:space="0" w:color="auto"/>
            <w:right w:val="none" w:sz="0" w:space="0" w:color="auto"/>
          </w:divBdr>
          <w:divsChild>
            <w:div w:id="21976614">
              <w:marLeft w:val="-225"/>
              <w:marRight w:val="-225"/>
              <w:marTop w:val="0"/>
              <w:marBottom w:val="0"/>
              <w:divBdr>
                <w:top w:val="none" w:sz="0" w:space="0" w:color="auto"/>
                <w:left w:val="none" w:sz="0" w:space="0" w:color="auto"/>
                <w:bottom w:val="none" w:sz="0" w:space="0" w:color="auto"/>
                <w:right w:val="none" w:sz="0" w:space="0" w:color="auto"/>
              </w:divBdr>
              <w:divsChild>
                <w:div w:id="132260556">
                  <w:marLeft w:val="0"/>
                  <w:marRight w:val="0"/>
                  <w:marTop w:val="0"/>
                  <w:marBottom w:val="0"/>
                  <w:divBdr>
                    <w:top w:val="none" w:sz="0" w:space="0" w:color="auto"/>
                    <w:left w:val="none" w:sz="0" w:space="0" w:color="auto"/>
                    <w:bottom w:val="none" w:sz="0" w:space="0" w:color="auto"/>
                    <w:right w:val="none" w:sz="0" w:space="0" w:color="auto"/>
                  </w:divBdr>
                  <w:divsChild>
                    <w:div w:id="246691537">
                      <w:marLeft w:val="-225"/>
                      <w:marRight w:val="-225"/>
                      <w:marTop w:val="0"/>
                      <w:marBottom w:val="0"/>
                      <w:divBdr>
                        <w:top w:val="none" w:sz="0" w:space="0" w:color="auto"/>
                        <w:left w:val="none" w:sz="0" w:space="0" w:color="auto"/>
                        <w:bottom w:val="none" w:sz="0" w:space="0" w:color="auto"/>
                        <w:right w:val="none" w:sz="0" w:space="0" w:color="auto"/>
                      </w:divBdr>
                      <w:divsChild>
                        <w:div w:id="9118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5492">
      <w:bodyDiv w:val="1"/>
      <w:marLeft w:val="0"/>
      <w:marRight w:val="0"/>
      <w:marTop w:val="0"/>
      <w:marBottom w:val="0"/>
      <w:divBdr>
        <w:top w:val="none" w:sz="0" w:space="0" w:color="auto"/>
        <w:left w:val="none" w:sz="0" w:space="0" w:color="auto"/>
        <w:bottom w:val="none" w:sz="0" w:space="0" w:color="auto"/>
        <w:right w:val="none" w:sz="0" w:space="0" w:color="auto"/>
      </w:divBdr>
    </w:div>
    <w:div w:id="1302080799">
      <w:bodyDiv w:val="1"/>
      <w:marLeft w:val="0"/>
      <w:marRight w:val="0"/>
      <w:marTop w:val="0"/>
      <w:marBottom w:val="0"/>
      <w:divBdr>
        <w:top w:val="none" w:sz="0" w:space="0" w:color="auto"/>
        <w:left w:val="none" w:sz="0" w:space="0" w:color="auto"/>
        <w:bottom w:val="none" w:sz="0" w:space="0" w:color="auto"/>
        <w:right w:val="none" w:sz="0" w:space="0" w:color="auto"/>
      </w:divBdr>
    </w:div>
    <w:div w:id="1337003283">
      <w:bodyDiv w:val="1"/>
      <w:marLeft w:val="0"/>
      <w:marRight w:val="0"/>
      <w:marTop w:val="0"/>
      <w:marBottom w:val="0"/>
      <w:divBdr>
        <w:top w:val="none" w:sz="0" w:space="0" w:color="auto"/>
        <w:left w:val="none" w:sz="0" w:space="0" w:color="auto"/>
        <w:bottom w:val="none" w:sz="0" w:space="0" w:color="auto"/>
        <w:right w:val="none" w:sz="0" w:space="0" w:color="auto"/>
      </w:divBdr>
      <w:divsChild>
        <w:div w:id="263460691">
          <w:marLeft w:val="0"/>
          <w:marRight w:val="0"/>
          <w:marTop w:val="0"/>
          <w:marBottom w:val="0"/>
          <w:divBdr>
            <w:top w:val="none" w:sz="0" w:space="0" w:color="auto"/>
            <w:left w:val="none" w:sz="0" w:space="0" w:color="auto"/>
            <w:bottom w:val="none" w:sz="0" w:space="0" w:color="auto"/>
            <w:right w:val="none" w:sz="0" w:space="0" w:color="auto"/>
          </w:divBdr>
          <w:divsChild>
            <w:div w:id="471603335">
              <w:marLeft w:val="0"/>
              <w:marRight w:val="0"/>
              <w:marTop w:val="0"/>
              <w:marBottom w:val="0"/>
              <w:divBdr>
                <w:top w:val="none" w:sz="0" w:space="0" w:color="auto"/>
                <w:left w:val="none" w:sz="0" w:space="0" w:color="auto"/>
                <w:bottom w:val="none" w:sz="0" w:space="0" w:color="auto"/>
                <w:right w:val="none" w:sz="0" w:space="0" w:color="auto"/>
              </w:divBdr>
              <w:divsChild>
                <w:div w:id="738555359">
                  <w:marLeft w:val="0"/>
                  <w:marRight w:val="0"/>
                  <w:marTop w:val="0"/>
                  <w:marBottom w:val="0"/>
                  <w:divBdr>
                    <w:top w:val="none" w:sz="0" w:space="0" w:color="auto"/>
                    <w:left w:val="none" w:sz="0" w:space="0" w:color="auto"/>
                    <w:bottom w:val="none" w:sz="0" w:space="0" w:color="auto"/>
                    <w:right w:val="none" w:sz="0" w:space="0" w:color="auto"/>
                  </w:divBdr>
                  <w:divsChild>
                    <w:div w:id="1302343134">
                      <w:marLeft w:val="0"/>
                      <w:marRight w:val="0"/>
                      <w:marTop w:val="0"/>
                      <w:marBottom w:val="0"/>
                      <w:divBdr>
                        <w:top w:val="none" w:sz="0" w:space="0" w:color="auto"/>
                        <w:left w:val="none" w:sz="0" w:space="0" w:color="auto"/>
                        <w:bottom w:val="none" w:sz="0" w:space="0" w:color="auto"/>
                        <w:right w:val="none" w:sz="0" w:space="0" w:color="auto"/>
                      </w:divBdr>
                      <w:divsChild>
                        <w:div w:id="1143691315">
                          <w:marLeft w:val="0"/>
                          <w:marRight w:val="0"/>
                          <w:marTop w:val="0"/>
                          <w:marBottom w:val="0"/>
                          <w:divBdr>
                            <w:top w:val="none" w:sz="0" w:space="0" w:color="auto"/>
                            <w:left w:val="none" w:sz="0" w:space="0" w:color="auto"/>
                            <w:bottom w:val="none" w:sz="0" w:space="0" w:color="auto"/>
                            <w:right w:val="none" w:sz="0" w:space="0" w:color="auto"/>
                          </w:divBdr>
                          <w:divsChild>
                            <w:div w:id="1553033295">
                              <w:marLeft w:val="0"/>
                              <w:marRight w:val="0"/>
                              <w:marTop w:val="0"/>
                              <w:marBottom w:val="0"/>
                              <w:divBdr>
                                <w:top w:val="none" w:sz="0" w:space="0" w:color="auto"/>
                                <w:left w:val="none" w:sz="0" w:space="0" w:color="auto"/>
                                <w:bottom w:val="none" w:sz="0" w:space="0" w:color="auto"/>
                                <w:right w:val="none" w:sz="0" w:space="0" w:color="auto"/>
                              </w:divBdr>
                              <w:divsChild>
                                <w:div w:id="1709649609">
                                  <w:marLeft w:val="0"/>
                                  <w:marRight w:val="0"/>
                                  <w:marTop w:val="0"/>
                                  <w:marBottom w:val="0"/>
                                  <w:divBdr>
                                    <w:top w:val="none" w:sz="0" w:space="0" w:color="auto"/>
                                    <w:left w:val="none" w:sz="0" w:space="0" w:color="auto"/>
                                    <w:bottom w:val="none" w:sz="0" w:space="0" w:color="auto"/>
                                    <w:right w:val="none" w:sz="0" w:space="0" w:color="auto"/>
                                  </w:divBdr>
                                  <w:divsChild>
                                    <w:div w:id="1737242273">
                                      <w:marLeft w:val="0"/>
                                      <w:marRight w:val="0"/>
                                      <w:marTop w:val="0"/>
                                      <w:marBottom w:val="0"/>
                                      <w:divBdr>
                                        <w:top w:val="none" w:sz="0" w:space="0" w:color="auto"/>
                                        <w:left w:val="none" w:sz="0" w:space="0" w:color="auto"/>
                                        <w:bottom w:val="none" w:sz="0" w:space="0" w:color="auto"/>
                                        <w:right w:val="none" w:sz="0" w:space="0" w:color="auto"/>
                                      </w:divBdr>
                                      <w:divsChild>
                                        <w:div w:id="19497722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198309">
      <w:bodyDiv w:val="1"/>
      <w:marLeft w:val="0"/>
      <w:marRight w:val="0"/>
      <w:marTop w:val="0"/>
      <w:marBottom w:val="0"/>
      <w:divBdr>
        <w:top w:val="none" w:sz="0" w:space="0" w:color="auto"/>
        <w:left w:val="none" w:sz="0" w:space="0" w:color="auto"/>
        <w:bottom w:val="none" w:sz="0" w:space="0" w:color="auto"/>
        <w:right w:val="none" w:sz="0" w:space="0" w:color="auto"/>
      </w:divBdr>
    </w:div>
    <w:div w:id="1405028023">
      <w:bodyDiv w:val="1"/>
      <w:marLeft w:val="0"/>
      <w:marRight w:val="0"/>
      <w:marTop w:val="0"/>
      <w:marBottom w:val="0"/>
      <w:divBdr>
        <w:top w:val="none" w:sz="0" w:space="0" w:color="auto"/>
        <w:left w:val="none" w:sz="0" w:space="0" w:color="auto"/>
        <w:bottom w:val="none" w:sz="0" w:space="0" w:color="auto"/>
        <w:right w:val="none" w:sz="0" w:space="0" w:color="auto"/>
      </w:divBdr>
    </w:div>
    <w:div w:id="1416173511">
      <w:bodyDiv w:val="1"/>
      <w:marLeft w:val="0"/>
      <w:marRight w:val="0"/>
      <w:marTop w:val="0"/>
      <w:marBottom w:val="0"/>
      <w:divBdr>
        <w:top w:val="none" w:sz="0" w:space="0" w:color="auto"/>
        <w:left w:val="none" w:sz="0" w:space="0" w:color="auto"/>
        <w:bottom w:val="none" w:sz="0" w:space="0" w:color="auto"/>
        <w:right w:val="none" w:sz="0" w:space="0" w:color="auto"/>
      </w:divBdr>
    </w:div>
    <w:div w:id="1454790106">
      <w:bodyDiv w:val="1"/>
      <w:marLeft w:val="0"/>
      <w:marRight w:val="0"/>
      <w:marTop w:val="0"/>
      <w:marBottom w:val="0"/>
      <w:divBdr>
        <w:top w:val="none" w:sz="0" w:space="0" w:color="auto"/>
        <w:left w:val="none" w:sz="0" w:space="0" w:color="auto"/>
        <w:bottom w:val="none" w:sz="0" w:space="0" w:color="auto"/>
        <w:right w:val="none" w:sz="0" w:space="0" w:color="auto"/>
      </w:divBdr>
    </w:div>
    <w:div w:id="1458983923">
      <w:bodyDiv w:val="1"/>
      <w:marLeft w:val="0"/>
      <w:marRight w:val="0"/>
      <w:marTop w:val="0"/>
      <w:marBottom w:val="0"/>
      <w:divBdr>
        <w:top w:val="none" w:sz="0" w:space="0" w:color="auto"/>
        <w:left w:val="none" w:sz="0" w:space="0" w:color="auto"/>
        <w:bottom w:val="none" w:sz="0" w:space="0" w:color="auto"/>
        <w:right w:val="none" w:sz="0" w:space="0" w:color="auto"/>
      </w:divBdr>
      <w:divsChild>
        <w:div w:id="1039934876">
          <w:marLeft w:val="0"/>
          <w:marRight w:val="0"/>
          <w:marTop w:val="0"/>
          <w:marBottom w:val="0"/>
          <w:divBdr>
            <w:top w:val="none" w:sz="0" w:space="0" w:color="auto"/>
            <w:left w:val="none" w:sz="0" w:space="0" w:color="auto"/>
            <w:bottom w:val="none" w:sz="0" w:space="0" w:color="auto"/>
            <w:right w:val="none" w:sz="0" w:space="0" w:color="auto"/>
          </w:divBdr>
          <w:divsChild>
            <w:div w:id="983974401">
              <w:marLeft w:val="-225"/>
              <w:marRight w:val="-225"/>
              <w:marTop w:val="0"/>
              <w:marBottom w:val="0"/>
              <w:divBdr>
                <w:top w:val="none" w:sz="0" w:space="0" w:color="auto"/>
                <w:left w:val="none" w:sz="0" w:space="0" w:color="auto"/>
                <w:bottom w:val="none" w:sz="0" w:space="0" w:color="auto"/>
                <w:right w:val="none" w:sz="0" w:space="0" w:color="auto"/>
              </w:divBdr>
              <w:divsChild>
                <w:div w:id="1014768140">
                  <w:marLeft w:val="0"/>
                  <w:marRight w:val="0"/>
                  <w:marTop w:val="0"/>
                  <w:marBottom w:val="0"/>
                  <w:divBdr>
                    <w:top w:val="none" w:sz="0" w:space="0" w:color="auto"/>
                    <w:left w:val="none" w:sz="0" w:space="0" w:color="auto"/>
                    <w:bottom w:val="none" w:sz="0" w:space="0" w:color="auto"/>
                    <w:right w:val="none" w:sz="0" w:space="0" w:color="auto"/>
                  </w:divBdr>
                  <w:divsChild>
                    <w:div w:id="1035085434">
                      <w:marLeft w:val="-225"/>
                      <w:marRight w:val="-225"/>
                      <w:marTop w:val="0"/>
                      <w:marBottom w:val="0"/>
                      <w:divBdr>
                        <w:top w:val="none" w:sz="0" w:space="0" w:color="auto"/>
                        <w:left w:val="none" w:sz="0" w:space="0" w:color="auto"/>
                        <w:bottom w:val="none" w:sz="0" w:space="0" w:color="auto"/>
                        <w:right w:val="none" w:sz="0" w:space="0" w:color="auto"/>
                      </w:divBdr>
                      <w:divsChild>
                        <w:div w:id="7207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266777">
      <w:bodyDiv w:val="1"/>
      <w:marLeft w:val="0"/>
      <w:marRight w:val="0"/>
      <w:marTop w:val="0"/>
      <w:marBottom w:val="0"/>
      <w:divBdr>
        <w:top w:val="none" w:sz="0" w:space="0" w:color="auto"/>
        <w:left w:val="none" w:sz="0" w:space="0" w:color="auto"/>
        <w:bottom w:val="none" w:sz="0" w:space="0" w:color="auto"/>
        <w:right w:val="none" w:sz="0" w:space="0" w:color="auto"/>
      </w:divBdr>
      <w:divsChild>
        <w:div w:id="137764735">
          <w:marLeft w:val="0"/>
          <w:marRight w:val="0"/>
          <w:marTop w:val="0"/>
          <w:marBottom w:val="0"/>
          <w:divBdr>
            <w:top w:val="none" w:sz="0" w:space="0" w:color="auto"/>
            <w:left w:val="none" w:sz="0" w:space="0" w:color="auto"/>
            <w:bottom w:val="none" w:sz="0" w:space="0" w:color="auto"/>
            <w:right w:val="none" w:sz="0" w:space="0" w:color="auto"/>
          </w:divBdr>
          <w:divsChild>
            <w:div w:id="92433049">
              <w:marLeft w:val="0"/>
              <w:marRight w:val="0"/>
              <w:marTop w:val="0"/>
              <w:marBottom w:val="0"/>
              <w:divBdr>
                <w:top w:val="none" w:sz="0" w:space="0" w:color="auto"/>
                <w:left w:val="none" w:sz="0" w:space="0" w:color="auto"/>
                <w:bottom w:val="none" w:sz="0" w:space="0" w:color="auto"/>
                <w:right w:val="none" w:sz="0" w:space="0" w:color="auto"/>
              </w:divBdr>
              <w:divsChild>
                <w:div w:id="358746630">
                  <w:marLeft w:val="0"/>
                  <w:marRight w:val="0"/>
                  <w:marTop w:val="0"/>
                  <w:marBottom w:val="0"/>
                  <w:divBdr>
                    <w:top w:val="none" w:sz="0" w:space="0" w:color="auto"/>
                    <w:left w:val="none" w:sz="0" w:space="0" w:color="auto"/>
                    <w:bottom w:val="none" w:sz="0" w:space="0" w:color="auto"/>
                    <w:right w:val="none" w:sz="0" w:space="0" w:color="auto"/>
                  </w:divBdr>
                  <w:divsChild>
                    <w:div w:id="684138362">
                      <w:marLeft w:val="0"/>
                      <w:marRight w:val="0"/>
                      <w:marTop w:val="0"/>
                      <w:marBottom w:val="0"/>
                      <w:divBdr>
                        <w:top w:val="none" w:sz="0" w:space="0" w:color="auto"/>
                        <w:left w:val="none" w:sz="0" w:space="0" w:color="auto"/>
                        <w:bottom w:val="none" w:sz="0" w:space="0" w:color="auto"/>
                        <w:right w:val="none" w:sz="0" w:space="0" w:color="auto"/>
                      </w:divBdr>
                      <w:divsChild>
                        <w:div w:id="1249578196">
                          <w:marLeft w:val="0"/>
                          <w:marRight w:val="0"/>
                          <w:marTop w:val="0"/>
                          <w:marBottom w:val="0"/>
                          <w:divBdr>
                            <w:top w:val="none" w:sz="0" w:space="0" w:color="auto"/>
                            <w:left w:val="none" w:sz="0" w:space="0" w:color="auto"/>
                            <w:bottom w:val="none" w:sz="0" w:space="0" w:color="auto"/>
                            <w:right w:val="none" w:sz="0" w:space="0" w:color="auto"/>
                          </w:divBdr>
                          <w:divsChild>
                            <w:div w:id="1140077520">
                              <w:marLeft w:val="0"/>
                              <w:marRight w:val="0"/>
                              <w:marTop w:val="0"/>
                              <w:marBottom w:val="0"/>
                              <w:divBdr>
                                <w:top w:val="none" w:sz="0" w:space="0" w:color="auto"/>
                                <w:left w:val="none" w:sz="0" w:space="0" w:color="auto"/>
                                <w:bottom w:val="none" w:sz="0" w:space="0" w:color="auto"/>
                                <w:right w:val="none" w:sz="0" w:space="0" w:color="auto"/>
                              </w:divBdr>
                              <w:divsChild>
                                <w:div w:id="75323330">
                                  <w:marLeft w:val="0"/>
                                  <w:marRight w:val="0"/>
                                  <w:marTop w:val="0"/>
                                  <w:marBottom w:val="0"/>
                                  <w:divBdr>
                                    <w:top w:val="none" w:sz="0" w:space="0" w:color="auto"/>
                                    <w:left w:val="none" w:sz="0" w:space="0" w:color="auto"/>
                                    <w:bottom w:val="none" w:sz="0" w:space="0" w:color="auto"/>
                                    <w:right w:val="none" w:sz="0" w:space="0" w:color="auto"/>
                                  </w:divBdr>
                                  <w:divsChild>
                                    <w:div w:id="1103645888">
                                      <w:marLeft w:val="0"/>
                                      <w:marRight w:val="0"/>
                                      <w:marTop w:val="0"/>
                                      <w:marBottom w:val="0"/>
                                      <w:divBdr>
                                        <w:top w:val="none" w:sz="0" w:space="0" w:color="auto"/>
                                        <w:left w:val="none" w:sz="0" w:space="0" w:color="auto"/>
                                        <w:bottom w:val="none" w:sz="0" w:space="0" w:color="auto"/>
                                        <w:right w:val="none" w:sz="0" w:space="0" w:color="auto"/>
                                      </w:divBdr>
                                      <w:divsChild>
                                        <w:div w:id="134624758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04142">
      <w:bodyDiv w:val="1"/>
      <w:marLeft w:val="0"/>
      <w:marRight w:val="0"/>
      <w:marTop w:val="0"/>
      <w:marBottom w:val="0"/>
      <w:divBdr>
        <w:top w:val="none" w:sz="0" w:space="0" w:color="auto"/>
        <w:left w:val="none" w:sz="0" w:space="0" w:color="auto"/>
        <w:bottom w:val="none" w:sz="0" w:space="0" w:color="auto"/>
        <w:right w:val="none" w:sz="0" w:space="0" w:color="auto"/>
      </w:divBdr>
      <w:divsChild>
        <w:div w:id="667177306">
          <w:marLeft w:val="0"/>
          <w:marRight w:val="0"/>
          <w:marTop w:val="0"/>
          <w:marBottom w:val="0"/>
          <w:divBdr>
            <w:top w:val="none" w:sz="0" w:space="0" w:color="auto"/>
            <w:left w:val="none" w:sz="0" w:space="0" w:color="auto"/>
            <w:bottom w:val="none" w:sz="0" w:space="0" w:color="auto"/>
            <w:right w:val="none" w:sz="0" w:space="0" w:color="auto"/>
          </w:divBdr>
          <w:divsChild>
            <w:div w:id="634213054">
              <w:marLeft w:val="0"/>
              <w:marRight w:val="0"/>
              <w:marTop w:val="0"/>
              <w:marBottom w:val="0"/>
              <w:divBdr>
                <w:top w:val="none" w:sz="0" w:space="0" w:color="auto"/>
                <w:left w:val="none" w:sz="0" w:space="0" w:color="auto"/>
                <w:bottom w:val="none" w:sz="0" w:space="0" w:color="auto"/>
                <w:right w:val="none" w:sz="0" w:space="0" w:color="auto"/>
              </w:divBdr>
            </w:div>
            <w:div w:id="1457679302">
              <w:marLeft w:val="0"/>
              <w:marRight w:val="0"/>
              <w:marTop w:val="0"/>
              <w:marBottom w:val="0"/>
              <w:divBdr>
                <w:top w:val="none" w:sz="0" w:space="0" w:color="auto"/>
                <w:left w:val="none" w:sz="0" w:space="0" w:color="auto"/>
                <w:bottom w:val="none" w:sz="0" w:space="0" w:color="auto"/>
                <w:right w:val="none" w:sz="0" w:space="0" w:color="auto"/>
              </w:divBdr>
              <w:divsChild>
                <w:div w:id="1750498775">
                  <w:marLeft w:val="0"/>
                  <w:marRight w:val="372"/>
                  <w:marTop w:val="0"/>
                  <w:marBottom w:val="450"/>
                  <w:divBdr>
                    <w:top w:val="none" w:sz="0" w:space="0" w:color="auto"/>
                    <w:left w:val="none" w:sz="0" w:space="0" w:color="auto"/>
                    <w:bottom w:val="none" w:sz="0" w:space="0" w:color="auto"/>
                    <w:right w:val="none" w:sz="0" w:space="0" w:color="auto"/>
                  </w:divBdr>
                </w:div>
                <w:div w:id="11615774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77373657">
          <w:marLeft w:val="0"/>
          <w:marRight w:val="0"/>
          <w:marTop w:val="0"/>
          <w:marBottom w:val="0"/>
          <w:divBdr>
            <w:top w:val="none" w:sz="0" w:space="0" w:color="auto"/>
            <w:left w:val="none" w:sz="0" w:space="0" w:color="auto"/>
            <w:bottom w:val="none" w:sz="0" w:space="0" w:color="auto"/>
            <w:right w:val="none" w:sz="0" w:space="0" w:color="auto"/>
          </w:divBdr>
          <w:divsChild>
            <w:div w:id="288242849">
              <w:marLeft w:val="0"/>
              <w:marRight w:val="0"/>
              <w:marTop w:val="0"/>
              <w:marBottom w:val="0"/>
              <w:divBdr>
                <w:top w:val="none" w:sz="0" w:space="0" w:color="auto"/>
                <w:left w:val="none" w:sz="0" w:space="0" w:color="auto"/>
                <w:bottom w:val="none" w:sz="0" w:space="0" w:color="auto"/>
                <w:right w:val="none" w:sz="0" w:space="0" w:color="auto"/>
              </w:divBdr>
              <w:divsChild>
                <w:div w:id="1268269004">
                  <w:marLeft w:val="0"/>
                  <w:marRight w:val="0"/>
                  <w:marTop w:val="0"/>
                  <w:marBottom w:val="450"/>
                  <w:divBdr>
                    <w:top w:val="none" w:sz="0" w:space="0" w:color="auto"/>
                    <w:left w:val="none" w:sz="0" w:space="0" w:color="auto"/>
                    <w:bottom w:val="none" w:sz="0" w:space="0" w:color="auto"/>
                    <w:right w:val="none" w:sz="0" w:space="0" w:color="auto"/>
                  </w:divBdr>
                  <w:divsChild>
                    <w:div w:id="2986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6695">
      <w:bodyDiv w:val="1"/>
      <w:marLeft w:val="0"/>
      <w:marRight w:val="0"/>
      <w:marTop w:val="0"/>
      <w:marBottom w:val="0"/>
      <w:divBdr>
        <w:top w:val="none" w:sz="0" w:space="0" w:color="auto"/>
        <w:left w:val="none" w:sz="0" w:space="0" w:color="auto"/>
        <w:bottom w:val="none" w:sz="0" w:space="0" w:color="auto"/>
        <w:right w:val="none" w:sz="0" w:space="0" w:color="auto"/>
      </w:divBdr>
      <w:divsChild>
        <w:div w:id="1509057432">
          <w:marLeft w:val="0"/>
          <w:marRight w:val="0"/>
          <w:marTop w:val="0"/>
          <w:marBottom w:val="0"/>
          <w:divBdr>
            <w:top w:val="none" w:sz="0" w:space="0" w:color="auto"/>
            <w:left w:val="none" w:sz="0" w:space="0" w:color="auto"/>
            <w:bottom w:val="none" w:sz="0" w:space="0" w:color="auto"/>
            <w:right w:val="none" w:sz="0" w:space="0" w:color="auto"/>
          </w:divBdr>
          <w:divsChild>
            <w:div w:id="1909143164">
              <w:marLeft w:val="-225"/>
              <w:marRight w:val="-225"/>
              <w:marTop w:val="0"/>
              <w:marBottom w:val="0"/>
              <w:divBdr>
                <w:top w:val="none" w:sz="0" w:space="0" w:color="auto"/>
                <w:left w:val="none" w:sz="0" w:space="0" w:color="auto"/>
                <w:bottom w:val="none" w:sz="0" w:space="0" w:color="auto"/>
                <w:right w:val="none" w:sz="0" w:space="0" w:color="auto"/>
              </w:divBdr>
              <w:divsChild>
                <w:div w:id="1133519337">
                  <w:marLeft w:val="0"/>
                  <w:marRight w:val="0"/>
                  <w:marTop w:val="0"/>
                  <w:marBottom w:val="0"/>
                  <w:divBdr>
                    <w:top w:val="none" w:sz="0" w:space="0" w:color="auto"/>
                    <w:left w:val="none" w:sz="0" w:space="0" w:color="auto"/>
                    <w:bottom w:val="none" w:sz="0" w:space="0" w:color="auto"/>
                    <w:right w:val="none" w:sz="0" w:space="0" w:color="auto"/>
                  </w:divBdr>
                  <w:divsChild>
                    <w:div w:id="1663703801">
                      <w:marLeft w:val="-225"/>
                      <w:marRight w:val="-225"/>
                      <w:marTop w:val="0"/>
                      <w:marBottom w:val="0"/>
                      <w:divBdr>
                        <w:top w:val="none" w:sz="0" w:space="0" w:color="auto"/>
                        <w:left w:val="none" w:sz="0" w:space="0" w:color="auto"/>
                        <w:bottom w:val="none" w:sz="0" w:space="0" w:color="auto"/>
                        <w:right w:val="none" w:sz="0" w:space="0" w:color="auto"/>
                      </w:divBdr>
                      <w:divsChild>
                        <w:div w:id="1412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99998">
      <w:bodyDiv w:val="1"/>
      <w:marLeft w:val="0"/>
      <w:marRight w:val="0"/>
      <w:marTop w:val="0"/>
      <w:marBottom w:val="0"/>
      <w:divBdr>
        <w:top w:val="none" w:sz="0" w:space="0" w:color="auto"/>
        <w:left w:val="none" w:sz="0" w:space="0" w:color="auto"/>
        <w:bottom w:val="none" w:sz="0" w:space="0" w:color="auto"/>
        <w:right w:val="none" w:sz="0" w:space="0" w:color="auto"/>
      </w:divBdr>
    </w:div>
    <w:div w:id="1556162683">
      <w:bodyDiv w:val="1"/>
      <w:marLeft w:val="0"/>
      <w:marRight w:val="0"/>
      <w:marTop w:val="0"/>
      <w:marBottom w:val="0"/>
      <w:divBdr>
        <w:top w:val="none" w:sz="0" w:space="0" w:color="auto"/>
        <w:left w:val="none" w:sz="0" w:space="0" w:color="auto"/>
        <w:bottom w:val="none" w:sz="0" w:space="0" w:color="auto"/>
        <w:right w:val="none" w:sz="0" w:space="0" w:color="auto"/>
      </w:divBdr>
      <w:divsChild>
        <w:div w:id="496120468">
          <w:marLeft w:val="0"/>
          <w:marRight w:val="0"/>
          <w:marTop w:val="0"/>
          <w:marBottom w:val="0"/>
          <w:divBdr>
            <w:top w:val="none" w:sz="0" w:space="0" w:color="auto"/>
            <w:left w:val="none" w:sz="0" w:space="0" w:color="auto"/>
            <w:bottom w:val="none" w:sz="0" w:space="0" w:color="auto"/>
            <w:right w:val="none" w:sz="0" w:space="0" w:color="auto"/>
          </w:divBdr>
          <w:divsChild>
            <w:div w:id="1728911823">
              <w:marLeft w:val="0"/>
              <w:marRight w:val="0"/>
              <w:marTop w:val="0"/>
              <w:marBottom w:val="0"/>
              <w:divBdr>
                <w:top w:val="none" w:sz="0" w:space="0" w:color="auto"/>
                <w:left w:val="none" w:sz="0" w:space="0" w:color="auto"/>
                <w:bottom w:val="none" w:sz="0" w:space="0" w:color="auto"/>
                <w:right w:val="none" w:sz="0" w:space="0" w:color="auto"/>
              </w:divBdr>
              <w:divsChild>
                <w:div w:id="727146809">
                  <w:marLeft w:val="0"/>
                  <w:marRight w:val="0"/>
                  <w:marTop w:val="0"/>
                  <w:marBottom w:val="0"/>
                  <w:divBdr>
                    <w:top w:val="none" w:sz="0" w:space="0" w:color="auto"/>
                    <w:left w:val="none" w:sz="0" w:space="0" w:color="auto"/>
                    <w:bottom w:val="none" w:sz="0" w:space="0" w:color="auto"/>
                    <w:right w:val="none" w:sz="0" w:space="0" w:color="auto"/>
                  </w:divBdr>
                  <w:divsChild>
                    <w:div w:id="1279526323">
                      <w:marLeft w:val="0"/>
                      <w:marRight w:val="0"/>
                      <w:marTop w:val="0"/>
                      <w:marBottom w:val="0"/>
                      <w:divBdr>
                        <w:top w:val="none" w:sz="0" w:space="0" w:color="auto"/>
                        <w:left w:val="none" w:sz="0" w:space="0" w:color="auto"/>
                        <w:bottom w:val="none" w:sz="0" w:space="0" w:color="auto"/>
                        <w:right w:val="none" w:sz="0" w:space="0" w:color="auto"/>
                      </w:divBdr>
                      <w:divsChild>
                        <w:div w:id="367606957">
                          <w:marLeft w:val="0"/>
                          <w:marRight w:val="0"/>
                          <w:marTop w:val="0"/>
                          <w:marBottom w:val="0"/>
                          <w:divBdr>
                            <w:top w:val="none" w:sz="0" w:space="0" w:color="auto"/>
                            <w:left w:val="none" w:sz="0" w:space="0" w:color="auto"/>
                            <w:bottom w:val="none" w:sz="0" w:space="0" w:color="auto"/>
                            <w:right w:val="none" w:sz="0" w:space="0" w:color="auto"/>
                          </w:divBdr>
                          <w:divsChild>
                            <w:div w:id="1320572898">
                              <w:marLeft w:val="0"/>
                              <w:marRight w:val="0"/>
                              <w:marTop w:val="0"/>
                              <w:marBottom w:val="0"/>
                              <w:divBdr>
                                <w:top w:val="none" w:sz="0" w:space="0" w:color="auto"/>
                                <w:left w:val="none" w:sz="0" w:space="0" w:color="auto"/>
                                <w:bottom w:val="none" w:sz="0" w:space="0" w:color="auto"/>
                                <w:right w:val="none" w:sz="0" w:space="0" w:color="auto"/>
                              </w:divBdr>
                              <w:divsChild>
                                <w:div w:id="315034250">
                                  <w:marLeft w:val="0"/>
                                  <w:marRight w:val="0"/>
                                  <w:marTop w:val="0"/>
                                  <w:marBottom w:val="0"/>
                                  <w:divBdr>
                                    <w:top w:val="none" w:sz="0" w:space="0" w:color="auto"/>
                                    <w:left w:val="none" w:sz="0" w:space="0" w:color="auto"/>
                                    <w:bottom w:val="none" w:sz="0" w:space="0" w:color="auto"/>
                                    <w:right w:val="none" w:sz="0" w:space="0" w:color="auto"/>
                                  </w:divBdr>
                                  <w:divsChild>
                                    <w:div w:id="571047378">
                                      <w:marLeft w:val="0"/>
                                      <w:marRight w:val="0"/>
                                      <w:marTop w:val="0"/>
                                      <w:marBottom w:val="0"/>
                                      <w:divBdr>
                                        <w:top w:val="none" w:sz="0" w:space="0" w:color="auto"/>
                                        <w:left w:val="none" w:sz="0" w:space="0" w:color="auto"/>
                                        <w:bottom w:val="none" w:sz="0" w:space="0" w:color="auto"/>
                                        <w:right w:val="none" w:sz="0" w:space="0" w:color="auto"/>
                                      </w:divBdr>
                                      <w:divsChild>
                                        <w:div w:id="743458092">
                                          <w:marLeft w:val="0"/>
                                          <w:marRight w:val="0"/>
                                          <w:marTop w:val="0"/>
                                          <w:marBottom w:val="0"/>
                                          <w:divBdr>
                                            <w:top w:val="none" w:sz="0" w:space="0" w:color="auto"/>
                                            <w:left w:val="none" w:sz="0" w:space="0" w:color="auto"/>
                                            <w:bottom w:val="none" w:sz="0" w:space="0" w:color="auto"/>
                                            <w:right w:val="none" w:sz="0" w:space="0" w:color="auto"/>
                                          </w:divBdr>
                                        </w:div>
                                        <w:div w:id="1033456050">
                                          <w:marLeft w:val="0"/>
                                          <w:marRight w:val="0"/>
                                          <w:marTop w:val="0"/>
                                          <w:marBottom w:val="0"/>
                                          <w:divBdr>
                                            <w:top w:val="none" w:sz="0" w:space="0" w:color="auto"/>
                                            <w:left w:val="none" w:sz="0" w:space="0" w:color="auto"/>
                                            <w:bottom w:val="none" w:sz="0" w:space="0" w:color="auto"/>
                                            <w:right w:val="none" w:sz="0" w:space="0" w:color="auto"/>
                                          </w:divBdr>
                                        </w:div>
                                        <w:div w:id="1348487688">
                                          <w:marLeft w:val="0"/>
                                          <w:marRight w:val="0"/>
                                          <w:marTop w:val="0"/>
                                          <w:marBottom w:val="0"/>
                                          <w:divBdr>
                                            <w:top w:val="none" w:sz="0" w:space="0" w:color="auto"/>
                                            <w:left w:val="none" w:sz="0" w:space="0" w:color="auto"/>
                                            <w:bottom w:val="none" w:sz="0" w:space="0" w:color="auto"/>
                                            <w:right w:val="none" w:sz="0" w:space="0" w:color="auto"/>
                                          </w:divBdr>
                                        </w:div>
                                        <w:div w:id="1143080621">
                                          <w:marLeft w:val="0"/>
                                          <w:marRight w:val="0"/>
                                          <w:marTop w:val="0"/>
                                          <w:marBottom w:val="0"/>
                                          <w:divBdr>
                                            <w:top w:val="none" w:sz="0" w:space="0" w:color="auto"/>
                                            <w:left w:val="none" w:sz="0" w:space="0" w:color="auto"/>
                                            <w:bottom w:val="none" w:sz="0" w:space="0" w:color="auto"/>
                                            <w:right w:val="none" w:sz="0" w:space="0" w:color="auto"/>
                                          </w:divBdr>
                                        </w:div>
                                        <w:div w:id="302585743">
                                          <w:marLeft w:val="0"/>
                                          <w:marRight w:val="0"/>
                                          <w:marTop w:val="0"/>
                                          <w:marBottom w:val="0"/>
                                          <w:divBdr>
                                            <w:top w:val="none" w:sz="0" w:space="0" w:color="auto"/>
                                            <w:left w:val="none" w:sz="0" w:space="0" w:color="auto"/>
                                            <w:bottom w:val="none" w:sz="0" w:space="0" w:color="auto"/>
                                            <w:right w:val="none" w:sz="0" w:space="0" w:color="auto"/>
                                          </w:divBdr>
                                        </w:div>
                                        <w:div w:id="1172793622">
                                          <w:marLeft w:val="0"/>
                                          <w:marRight w:val="0"/>
                                          <w:marTop w:val="0"/>
                                          <w:marBottom w:val="0"/>
                                          <w:divBdr>
                                            <w:top w:val="none" w:sz="0" w:space="0" w:color="auto"/>
                                            <w:left w:val="none" w:sz="0" w:space="0" w:color="auto"/>
                                            <w:bottom w:val="none" w:sz="0" w:space="0" w:color="auto"/>
                                            <w:right w:val="none" w:sz="0" w:space="0" w:color="auto"/>
                                          </w:divBdr>
                                        </w:div>
                                        <w:div w:id="286856402">
                                          <w:marLeft w:val="0"/>
                                          <w:marRight w:val="0"/>
                                          <w:marTop w:val="0"/>
                                          <w:marBottom w:val="0"/>
                                          <w:divBdr>
                                            <w:top w:val="none" w:sz="0" w:space="0" w:color="auto"/>
                                            <w:left w:val="none" w:sz="0" w:space="0" w:color="auto"/>
                                            <w:bottom w:val="none" w:sz="0" w:space="0" w:color="auto"/>
                                            <w:right w:val="none" w:sz="0" w:space="0" w:color="auto"/>
                                          </w:divBdr>
                                        </w:div>
                                        <w:div w:id="1101142484">
                                          <w:marLeft w:val="0"/>
                                          <w:marRight w:val="0"/>
                                          <w:marTop w:val="0"/>
                                          <w:marBottom w:val="0"/>
                                          <w:divBdr>
                                            <w:top w:val="none" w:sz="0" w:space="0" w:color="auto"/>
                                            <w:left w:val="none" w:sz="0" w:space="0" w:color="auto"/>
                                            <w:bottom w:val="none" w:sz="0" w:space="0" w:color="auto"/>
                                            <w:right w:val="none" w:sz="0" w:space="0" w:color="auto"/>
                                          </w:divBdr>
                                        </w:div>
                                        <w:div w:id="1566601925">
                                          <w:marLeft w:val="0"/>
                                          <w:marRight w:val="0"/>
                                          <w:marTop w:val="0"/>
                                          <w:marBottom w:val="0"/>
                                          <w:divBdr>
                                            <w:top w:val="none" w:sz="0" w:space="0" w:color="auto"/>
                                            <w:left w:val="none" w:sz="0" w:space="0" w:color="auto"/>
                                            <w:bottom w:val="none" w:sz="0" w:space="0" w:color="auto"/>
                                            <w:right w:val="none" w:sz="0" w:space="0" w:color="auto"/>
                                          </w:divBdr>
                                        </w:div>
                                        <w:div w:id="291979399">
                                          <w:marLeft w:val="0"/>
                                          <w:marRight w:val="0"/>
                                          <w:marTop w:val="0"/>
                                          <w:marBottom w:val="0"/>
                                          <w:divBdr>
                                            <w:top w:val="none" w:sz="0" w:space="0" w:color="auto"/>
                                            <w:left w:val="none" w:sz="0" w:space="0" w:color="auto"/>
                                            <w:bottom w:val="none" w:sz="0" w:space="0" w:color="auto"/>
                                            <w:right w:val="none" w:sz="0" w:space="0" w:color="auto"/>
                                          </w:divBdr>
                                        </w:div>
                                        <w:div w:id="548954894">
                                          <w:marLeft w:val="0"/>
                                          <w:marRight w:val="0"/>
                                          <w:marTop w:val="0"/>
                                          <w:marBottom w:val="0"/>
                                          <w:divBdr>
                                            <w:top w:val="none" w:sz="0" w:space="0" w:color="auto"/>
                                            <w:left w:val="none" w:sz="0" w:space="0" w:color="auto"/>
                                            <w:bottom w:val="none" w:sz="0" w:space="0" w:color="auto"/>
                                            <w:right w:val="none" w:sz="0" w:space="0" w:color="auto"/>
                                          </w:divBdr>
                                        </w:div>
                                        <w:div w:id="1096050538">
                                          <w:marLeft w:val="0"/>
                                          <w:marRight w:val="0"/>
                                          <w:marTop w:val="0"/>
                                          <w:marBottom w:val="0"/>
                                          <w:divBdr>
                                            <w:top w:val="none" w:sz="0" w:space="0" w:color="auto"/>
                                            <w:left w:val="none" w:sz="0" w:space="0" w:color="auto"/>
                                            <w:bottom w:val="none" w:sz="0" w:space="0" w:color="auto"/>
                                            <w:right w:val="none" w:sz="0" w:space="0" w:color="auto"/>
                                          </w:divBdr>
                                        </w:div>
                                        <w:div w:id="2069837052">
                                          <w:marLeft w:val="0"/>
                                          <w:marRight w:val="0"/>
                                          <w:marTop w:val="0"/>
                                          <w:marBottom w:val="0"/>
                                          <w:divBdr>
                                            <w:top w:val="none" w:sz="0" w:space="0" w:color="auto"/>
                                            <w:left w:val="none" w:sz="0" w:space="0" w:color="auto"/>
                                            <w:bottom w:val="none" w:sz="0" w:space="0" w:color="auto"/>
                                            <w:right w:val="none" w:sz="0" w:space="0" w:color="auto"/>
                                          </w:divBdr>
                                        </w:div>
                                        <w:div w:id="1281953227">
                                          <w:marLeft w:val="0"/>
                                          <w:marRight w:val="0"/>
                                          <w:marTop w:val="0"/>
                                          <w:marBottom w:val="0"/>
                                          <w:divBdr>
                                            <w:top w:val="none" w:sz="0" w:space="0" w:color="auto"/>
                                            <w:left w:val="none" w:sz="0" w:space="0" w:color="auto"/>
                                            <w:bottom w:val="none" w:sz="0" w:space="0" w:color="auto"/>
                                            <w:right w:val="none" w:sz="0" w:space="0" w:color="auto"/>
                                          </w:divBdr>
                                        </w:div>
                                        <w:div w:id="726683241">
                                          <w:marLeft w:val="0"/>
                                          <w:marRight w:val="0"/>
                                          <w:marTop w:val="0"/>
                                          <w:marBottom w:val="0"/>
                                          <w:divBdr>
                                            <w:top w:val="none" w:sz="0" w:space="0" w:color="auto"/>
                                            <w:left w:val="none" w:sz="0" w:space="0" w:color="auto"/>
                                            <w:bottom w:val="none" w:sz="0" w:space="0" w:color="auto"/>
                                            <w:right w:val="none" w:sz="0" w:space="0" w:color="auto"/>
                                          </w:divBdr>
                                        </w:div>
                                        <w:div w:id="876771694">
                                          <w:marLeft w:val="0"/>
                                          <w:marRight w:val="0"/>
                                          <w:marTop w:val="0"/>
                                          <w:marBottom w:val="0"/>
                                          <w:divBdr>
                                            <w:top w:val="none" w:sz="0" w:space="0" w:color="auto"/>
                                            <w:left w:val="none" w:sz="0" w:space="0" w:color="auto"/>
                                            <w:bottom w:val="none" w:sz="0" w:space="0" w:color="auto"/>
                                            <w:right w:val="none" w:sz="0" w:space="0" w:color="auto"/>
                                          </w:divBdr>
                                        </w:div>
                                        <w:div w:id="365908748">
                                          <w:marLeft w:val="0"/>
                                          <w:marRight w:val="0"/>
                                          <w:marTop w:val="0"/>
                                          <w:marBottom w:val="0"/>
                                          <w:divBdr>
                                            <w:top w:val="none" w:sz="0" w:space="0" w:color="auto"/>
                                            <w:left w:val="none" w:sz="0" w:space="0" w:color="auto"/>
                                            <w:bottom w:val="none" w:sz="0" w:space="0" w:color="auto"/>
                                            <w:right w:val="none" w:sz="0" w:space="0" w:color="auto"/>
                                          </w:divBdr>
                                        </w:div>
                                        <w:div w:id="252203578">
                                          <w:marLeft w:val="0"/>
                                          <w:marRight w:val="0"/>
                                          <w:marTop w:val="0"/>
                                          <w:marBottom w:val="0"/>
                                          <w:divBdr>
                                            <w:top w:val="none" w:sz="0" w:space="0" w:color="auto"/>
                                            <w:left w:val="none" w:sz="0" w:space="0" w:color="auto"/>
                                            <w:bottom w:val="none" w:sz="0" w:space="0" w:color="auto"/>
                                            <w:right w:val="none" w:sz="0" w:space="0" w:color="auto"/>
                                          </w:divBdr>
                                        </w:div>
                                        <w:div w:id="710619909">
                                          <w:marLeft w:val="0"/>
                                          <w:marRight w:val="0"/>
                                          <w:marTop w:val="0"/>
                                          <w:marBottom w:val="0"/>
                                          <w:divBdr>
                                            <w:top w:val="none" w:sz="0" w:space="0" w:color="auto"/>
                                            <w:left w:val="none" w:sz="0" w:space="0" w:color="auto"/>
                                            <w:bottom w:val="none" w:sz="0" w:space="0" w:color="auto"/>
                                            <w:right w:val="none" w:sz="0" w:space="0" w:color="auto"/>
                                          </w:divBdr>
                                        </w:div>
                                        <w:div w:id="1346907908">
                                          <w:marLeft w:val="0"/>
                                          <w:marRight w:val="0"/>
                                          <w:marTop w:val="0"/>
                                          <w:marBottom w:val="0"/>
                                          <w:divBdr>
                                            <w:top w:val="none" w:sz="0" w:space="0" w:color="auto"/>
                                            <w:left w:val="none" w:sz="0" w:space="0" w:color="auto"/>
                                            <w:bottom w:val="none" w:sz="0" w:space="0" w:color="auto"/>
                                            <w:right w:val="none" w:sz="0" w:space="0" w:color="auto"/>
                                          </w:divBdr>
                                        </w:div>
                                        <w:div w:id="1243297911">
                                          <w:marLeft w:val="0"/>
                                          <w:marRight w:val="0"/>
                                          <w:marTop w:val="0"/>
                                          <w:marBottom w:val="0"/>
                                          <w:divBdr>
                                            <w:top w:val="none" w:sz="0" w:space="0" w:color="auto"/>
                                            <w:left w:val="none" w:sz="0" w:space="0" w:color="auto"/>
                                            <w:bottom w:val="none" w:sz="0" w:space="0" w:color="auto"/>
                                            <w:right w:val="none" w:sz="0" w:space="0" w:color="auto"/>
                                          </w:divBdr>
                                        </w:div>
                                        <w:div w:id="14270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854390">
      <w:bodyDiv w:val="1"/>
      <w:marLeft w:val="0"/>
      <w:marRight w:val="0"/>
      <w:marTop w:val="0"/>
      <w:marBottom w:val="0"/>
      <w:divBdr>
        <w:top w:val="none" w:sz="0" w:space="0" w:color="auto"/>
        <w:left w:val="none" w:sz="0" w:space="0" w:color="auto"/>
        <w:bottom w:val="none" w:sz="0" w:space="0" w:color="auto"/>
        <w:right w:val="none" w:sz="0" w:space="0" w:color="auto"/>
      </w:divBdr>
    </w:div>
    <w:div w:id="1590848849">
      <w:bodyDiv w:val="1"/>
      <w:marLeft w:val="0"/>
      <w:marRight w:val="0"/>
      <w:marTop w:val="0"/>
      <w:marBottom w:val="0"/>
      <w:divBdr>
        <w:top w:val="none" w:sz="0" w:space="0" w:color="auto"/>
        <w:left w:val="none" w:sz="0" w:space="0" w:color="auto"/>
        <w:bottom w:val="none" w:sz="0" w:space="0" w:color="auto"/>
        <w:right w:val="none" w:sz="0" w:space="0" w:color="auto"/>
      </w:divBdr>
    </w:div>
    <w:div w:id="1603611076">
      <w:bodyDiv w:val="1"/>
      <w:marLeft w:val="0"/>
      <w:marRight w:val="0"/>
      <w:marTop w:val="0"/>
      <w:marBottom w:val="0"/>
      <w:divBdr>
        <w:top w:val="none" w:sz="0" w:space="0" w:color="auto"/>
        <w:left w:val="none" w:sz="0" w:space="0" w:color="auto"/>
        <w:bottom w:val="none" w:sz="0" w:space="0" w:color="auto"/>
        <w:right w:val="none" w:sz="0" w:space="0" w:color="auto"/>
      </w:divBdr>
      <w:divsChild>
        <w:div w:id="346176812">
          <w:marLeft w:val="0"/>
          <w:marRight w:val="0"/>
          <w:marTop w:val="0"/>
          <w:marBottom w:val="0"/>
          <w:divBdr>
            <w:top w:val="none" w:sz="0" w:space="0" w:color="auto"/>
            <w:left w:val="none" w:sz="0" w:space="0" w:color="auto"/>
            <w:bottom w:val="none" w:sz="0" w:space="0" w:color="auto"/>
            <w:right w:val="none" w:sz="0" w:space="0" w:color="auto"/>
          </w:divBdr>
          <w:divsChild>
            <w:div w:id="1712263877">
              <w:marLeft w:val="-225"/>
              <w:marRight w:val="-225"/>
              <w:marTop w:val="0"/>
              <w:marBottom w:val="0"/>
              <w:divBdr>
                <w:top w:val="none" w:sz="0" w:space="0" w:color="auto"/>
                <w:left w:val="none" w:sz="0" w:space="0" w:color="auto"/>
                <w:bottom w:val="none" w:sz="0" w:space="0" w:color="auto"/>
                <w:right w:val="none" w:sz="0" w:space="0" w:color="auto"/>
              </w:divBdr>
              <w:divsChild>
                <w:div w:id="1778676420">
                  <w:marLeft w:val="0"/>
                  <w:marRight w:val="0"/>
                  <w:marTop w:val="0"/>
                  <w:marBottom w:val="0"/>
                  <w:divBdr>
                    <w:top w:val="none" w:sz="0" w:space="0" w:color="auto"/>
                    <w:left w:val="none" w:sz="0" w:space="0" w:color="auto"/>
                    <w:bottom w:val="none" w:sz="0" w:space="0" w:color="auto"/>
                    <w:right w:val="none" w:sz="0" w:space="0" w:color="auto"/>
                  </w:divBdr>
                  <w:divsChild>
                    <w:div w:id="158346659">
                      <w:marLeft w:val="-225"/>
                      <w:marRight w:val="-225"/>
                      <w:marTop w:val="0"/>
                      <w:marBottom w:val="0"/>
                      <w:divBdr>
                        <w:top w:val="none" w:sz="0" w:space="0" w:color="auto"/>
                        <w:left w:val="none" w:sz="0" w:space="0" w:color="auto"/>
                        <w:bottom w:val="none" w:sz="0" w:space="0" w:color="auto"/>
                        <w:right w:val="none" w:sz="0" w:space="0" w:color="auto"/>
                      </w:divBdr>
                      <w:divsChild>
                        <w:div w:id="3600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75359">
      <w:bodyDiv w:val="1"/>
      <w:marLeft w:val="0"/>
      <w:marRight w:val="0"/>
      <w:marTop w:val="0"/>
      <w:marBottom w:val="0"/>
      <w:divBdr>
        <w:top w:val="none" w:sz="0" w:space="0" w:color="auto"/>
        <w:left w:val="none" w:sz="0" w:space="0" w:color="auto"/>
        <w:bottom w:val="none" w:sz="0" w:space="0" w:color="auto"/>
        <w:right w:val="none" w:sz="0" w:space="0" w:color="auto"/>
      </w:divBdr>
      <w:divsChild>
        <w:div w:id="1625501325">
          <w:marLeft w:val="0"/>
          <w:marRight w:val="0"/>
          <w:marTop w:val="0"/>
          <w:marBottom w:val="0"/>
          <w:divBdr>
            <w:top w:val="none" w:sz="0" w:space="0" w:color="auto"/>
            <w:left w:val="none" w:sz="0" w:space="0" w:color="auto"/>
            <w:bottom w:val="none" w:sz="0" w:space="0" w:color="auto"/>
            <w:right w:val="none" w:sz="0" w:space="0" w:color="auto"/>
          </w:divBdr>
          <w:divsChild>
            <w:div w:id="518659240">
              <w:marLeft w:val="-225"/>
              <w:marRight w:val="-225"/>
              <w:marTop w:val="0"/>
              <w:marBottom w:val="0"/>
              <w:divBdr>
                <w:top w:val="none" w:sz="0" w:space="0" w:color="auto"/>
                <w:left w:val="none" w:sz="0" w:space="0" w:color="auto"/>
                <w:bottom w:val="none" w:sz="0" w:space="0" w:color="auto"/>
                <w:right w:val="none" w:sz="0" w:space="0" w:color="auto"/>
              </w:divBdr>
              <w:divsChild>
                <w:div w:id="1071587358">
                  <w:marLeft w:val="0"/>
                  <w:marRight w:val="0"/>
                  <w:marTop w:val="0"/>
                  <w:marBottom w:val="0"/>
                  <w:divBdr>
                    <w:top w:val="none" w:sz="0" w:space="0" w:color="auto"/>
                    <w:left w:val="none" w:sz="0" w:space="0" w:color="auto"/>
                    <w:bottom w:val="none" w:sz="0" w:space="0" w:color="auto"/>
                    <w:right w:val="none" w:sz="0" w:space="0" w:color="auto"/>
                  </w:divBdr>
                  <w:divsChild>
                    <w:div w:id="2044746733">
                      <w:marLeft w:val="-225"/>
                      <w:marRight w:val="-225"/>
                      <w:marTop w:val="0"/>
                      <w:marBottom w:val="0"/>
                      <w:divBdr>
                        <w:top w:val="none" w:sz="0" w:space="0" w:color="auto"/>
                        <w:left w:val="none" w:sz="0" w:space="0" w:color="auto"/>
                        <w:bottom w:val="none" w:sz="0" w:space="0" w:color="auto"/>
                        <w:right w:val="none" w:sz="0" w:space="0" w:color="auto"/>
                      </w:divBdr>
                      <w:divsChild>
                        <w:div w:id="19583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2519">
      <w:bodyDiv w:val="1"/>
      <w:marLeft w:val="0"/>
      <w:marRight w:val="0"/>
      <w:marTop w:val="0"/>
      <w:marBottom w:val="0"/>
      <w:divBdr>
        <w:top w:val="none" w:sz="0" w:space="0" w:color="auto"/>
        <w:left w:val="none" w:sz="0" w:space="0" w:color="auto"/>
        <w:bottom w:val="none" w:sz="0" w:space="0" w:color="auto"/>
        <w:right w:val="none" w:sz="0" w:space="0" w:color="auto"/>
      </w:divBdr>
    </w:div>
    <w:div w:id="1704285715">
      <w:bodyDiv w:val="1"/>
      <w:marLeft w:val="0"/>
      <w:marRight w:val="0"/>
      <w:marTop w:val="0"/>
      <w:marBottom w:val="0"/>
      <w:divBdr>
        <w:top w:val="none" w:sz="0" w:space="0" w:color="auto"/>
        <w:left w:val="none" w:sz="0" w:space="0" w:color="auto"/>
        <w:bottom w:val="none" w:sz="0" w:space="0" w:color="auto"/>
        <w:right w:val="none" w:sz="0" w:space="0" w:color="auto"/>
      </w:divBdr>
      <w:divsChild>
        <w:div w:id="12072999">
          <w:marLeft w:val="0"/>
          <w:marRight w:val="0"/>
          <w:marTop w:val="105"/>
          <w:marBottom w:val="105"/>
          <w:divBdr>
            <w:top w:val="none" w:sz="0" w:space="0" w:color="auto"/>
            <w:left w:val="none" w:sz="0" w:space="0" w:color="auto"/>
            <w:bottom w:val="none" w:sz="0" w:space="0" w:color="auto"/>
            <w:right w:val="none" w:sz="0" w:space="0" w:color="auto"/>
          </w:divBdr>
        </w:div>
        <w:div w:id="1725326594">
          <w:marLeft w:val="0"/>
          <w:marRight w:val="0"/>
          <w:marTop w:val="105"/>
          <w:marBottom w:val="105"/>
          <w:divBdr>
            <w:top w:val="none" w:sz="0" w:space="0" w:color="auto"/>
            <w:left w:val="none" w:sz="0" w:space="0" w:color="auto"/>
            <w:bottom w:val="none" w:sz="0" w:space="0" w:color="auto"/>
            <w:right w:val="none" w:sz="0" w:space="0" w:color="auto"/>
          </w:divBdr>
        </w:div>
      </w:divsChild>
    </w:div>
    <w:div w:id="1738741362">
      <w:bodyDiv w:val="1"/>
      <w:marLeft w:val="0"/>
      <w:marRight w:val="0"/>
      <w:marTop w:val="0"/>
      <w:marBottom w:val="0"/>
      <w:divBdr>
        <w:top w:val="none" w:sz="0" w:space="0" w:color="auto"/>
        <w:left w:val="none" w:sz="0" w:space="0" w:color="auto"/>
        <w:bottom w:val="none" w:sz="0" w:space="0" w:color="auto"/>
        <w:right w:val="none" w:sz="0" w:space="0" w:color="auto"/>
      </w:divBdr>
    </w:div>
    <w:div w:id="1743600707">
      <w:bodyDiv w:val="1"/>
      <w:marLeft w:val="0"/>
      <w:marRight w:val="0"/>
      <w:marTop w:val="0"/>
      <w:marBottom w:val="0"/>
      <w:divBdr>
        <w:top w:val="none" w:sz="0" w:space="0" w:color="auto"/>
        <w:left w:val="none" w:sz="0" w:space="0" w:color="auto"/>
        <w:bottom w:val="none" w:sz="0" w:space="0" w:color="auto"/>
        <w:right w:val="none" w:sz="0" w:space="0" w:color="auto"/>
      </w:divBdr>
      <w:divsChild>
        <w:div w:id="1425297593">
          <w:marLeft w:val="0"/>
          <w:marRight w:val="0"/>
          <w:marTop w:val="0"/>
          <w:marBottom w:val="0"/>
          <w:divBdr>
            <w:top w:val="none" w:sz="0" w:space="0" w:color="auto"/>
            <w:left w:val="none" w:sz="0" w:space="0" w:color="auto"/>
            <w:bottom w:val="none" w:sz="0" w:space="0" w:color="auto"/>
            <w:right w:val="none" w:sz="0" w:space="0" w:color="auto"/>
          </w:divBdr>
          <w:divsChild>
            <w:div w:id="2027829908">
              <w:marLeft w:val="0"/>
              <w:marRight w:val="0"/>
              <w:marTop w:val="0"/>
              <w:marBottom w:val="0"/>
              <w:divBdr>
                <w:top w:val="none" w:sz="0" w:space="0" w:color="auto"/>
                <w:left w:val="none" w:sz="0" w:space="0" w:color="auto"/>
                <w:bottom w:val="none" w:sz="0" w:space="0" w:color="auto"/>
                <w:right w:val="none" w:sz="0" w:space="0" w:color="auto"/>
              </w:divBdr>
              <w:divsChild>
                <w:div w:id="639384006">
                  <w:marLeft w:val="0"/>
                  <w:marRight w:val="0"/>
                  <w:marTop w:val="0"/>
                  <w:marBottom w:val="0"/>
                  <w:divBdr>
                    <w:top w:val="none" w:sz="0" w:space="0" w:color="auto"/>
                    <w:left w:val="none" w:sz="0" w:space="0" w:color="auto"/>
                    <w:bottom w:val="none" w:sz="0" w:space="0" w:color="auto"/>
                    <w:right w:val="none" w:sz="0" w:space="0" w:color="auto"/>
                  </w:divBdr>
                  <w:divsChild>
                    <w:div w:id="1950970672">
                      <w:marLeft w:val="0"/>
                      <w:marRight w:val="0"/>
                      <w:marTop w:val="100"/>
                      <w:marBottom w:val="100"/>
                      <w:divBdr>
                        <w:top w:val="none" w:sz="0" w:space="0" w:color="auto"/>
                        <w:left w:val="none" w:sz="0" w:space="0" w:color="auto"/>
                        <w:bottom w:val="none" w:sz="0" w:space="0" w:color="auto"/>
                        <w:right w:val="none" w:sz="0" w:space="0" w:color="auto"/>
                      </w:divBdr>
                      <w:divsChild>
                        <w:div w:id="675767876">
                          <w:marLeft w:val="0"/>
                          <w:marRight w:val="0"/>
                          <w:marTop w:val="0"/>
                          <w:marBottom w:val="0"/>
                          <w:divBdr>
                            <w:top w:val="none" w:sz="0" w:space="0" w:color="auto"/>
                            <w:left w:val="none" w:sz="0" w:space="0" w:color="auto"/>
                            <w:bottom w:val="none" w:sz="0" w:space="0" w:color="auto"/>
                            <w:right w:val="none" w:sz="0" w:space="0" w:color="auto"/>
                          </w:divBdr>
                          <w:divsChild>
                            <w:div w:id="187648873">
                              <w:marLeft w:val="0"/>
                              <w:marRight w:val="0"/>
                              <w:marTop w:val="0"/>
                              <w:marBottom w:val="0"/>
                              <w:divBdr>
                                <w:top w:val="none" w:sz="0" w:space="0" w:color="auto"/>
                                <w:left w:val="none" w:sz="0" w:space="0" w:color="auto"/>
                                <w:bottom w:val="none" w:sz="0" w:space="0" w:color="auto"/>
                                <w:right w:val="none" w:sz="0" w:space="0" w:color="auto"/>
                              </w:divBdr>
                              <w:divsChild>
                                <w:div w:id="17369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77968">
      <w:bodyDiv w:val="1"/>
      <w:marLeft w:val="0"/>
      <w:marRight w:val="0"/>
      <w:marTop w:val="0"/>
      <w:marBottom w:val="0"/>
      <w:divBdr>
        <w:top w:val="none" w:sz="0" w:space="0" w:color="auto"/>
        <w:left w:val="none" w:sz="0" w:space="0" w:color="auto"/>
        <w:bottom w:val="none" w:sz="0" w:space="0" w:color="auto"/>
        <w:right w:val="none" w:sz="0" w:space="0" w:color="auto"/>
      </w:divBdr>
      <w:divsChild>
        <w:div w:id="888423648">
          <w:marLeft w:val="0"/>
          <w:marRight w:val="0"/>
          <w:marTop w:val="0"/>
          <w:marBottom w:val="0"/>
          <w:divBdr>
            <w:top w:val="none" w:sz="0" w:space="0" w:color="auto"/>
            <w:left w:val="none" w:sz="0" w:space="0" w:color="auto"/>
            <w:bottom w:val="none" w:sz="0" w:space="0" w:color="auto"/>
            <w:right w:val="none" w:sz="0" w:space="0" w:color="auto"/>
          </w:divBdr>
          <w:divsChild>
            <w:div w:id="830021499">
              <w:marLeft w:val="0"/>
              <w:marRight w:val="0"/>
              <w:marTop w:val="0"/>
              <w:marBottom w:val="0"/>
              <w:divBdr>
                <w:top w:val="none" w:sz="0" w:space="0" w:color="auto"/>
                <w:left w:val="none" w:sz="0" w:space="0" w:color="auto"/>
                <w:bottom w:val="none" w:sz="0" w:space="0" w:color="auto"/>
                <w:right w:val="none" w:sz="0" w:space="0" w:color="auto"/>
              </w:divBdr>
              <w:divsChild>
                <w:div w:id="328993163">
                  <w:marLeft w:val="0"/>
                  <w:marRight w:val="0"/>
                  <w:marTop w:val="0"/>
                  <w:marBottom w:val="0"/>
                  <w:divBdr>
                    <w:top w:val="none" w:sz="0" w:space="0" w:color="auto"/>
                    <w:left w:val="none" w:sz="0" w:space="0" w:color="auto"/>
                    <w:bottom w:val="none" w:sz="0" w:space="0" w:color="auto"/>
                    <w:right w:val="none" w:sz="0" w:space="0" w:color="auto"/>
                  </w:divBdr>
                  <w:divsChild>
                    <w:div w:id="1505826875">
                      <w:marLeft w:val="0"/>
                      <w:marRight w:val="0"/>
                      <w:marTop w:val="100"/>
                      <w:marBottom w:val="100"/>
                      <w:divBdr>
                        <w:top w:val="none" w:sz="0" w:space="0" w:color="auto"/>
                        <w:left w:val="none" w:sz="0" w:space="0" w:color="auto"/>
                        <w:bottom w:val="none" w:sz="0" w:space="0" w:color="auto"/>
                        <w:right w:val="none" w:sz="0" w:space="0" w:color="auto"/>
                      </w:divBdr>
                      <w:divsChild>
                        <w:div w:id="1595629283">
                          <w:marLeft w:val="0"/>
                          <w:marRight w:val="0"/>
                          <w:marTop w:val="0"/>
                          <w:marBottom w:val="0"/>
                          <w:divBdr>
                            <w:top w:val="none" w:sz="0" w:space="0" w:color="auto"/>
                            <w:left w:val="none" w:sz="0" w:space="0" w:color="auto"/>
                            <w:bottom w:val="none" w:sz="0" w:space="0" w:color="auto"/>
                            <w:right w:val="none" w:sz="0" w:space="0" w:color="auto"/>
                          </w:divBdr>
                          <w:divsChild>
                            <w:div w:id="1706248359">
                              <w:marLeft w:val="0"/>
                              <w:marRight w:val="0"/>
                              <w:marTop w:val="0"/>
                              <w:marBottom w:val="0"/>
                              <w:divBdr>
                                <w:top w:val="none" w:sz="0" w:space="0" w:color="auto"/>
                                <w:left w:val="none" w:sz="0" w:space="0" w:color="auto"/>
                                <w:bottom w:val="none" w:sz="0" w:space="0" w:color="auto"/>
                                <w:right w:val="none" w:sz="0" w:space="0" w:color="auto"/>
                              </w:divBdr>
                              <w:divsChild>
                                <w:div w:id="5466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307401">
      <w:bodyDiv w:val="1"/>
      <w:marLeft w:val="0"/>
      <w:marRight w:val="0"/>
      <w:marTop w:val="0"/>
      <w:marBottom w:val="0"/>
      <w:divBdr>
        <w:top w:val="none" w:sz="0" w:space="0" w:color="auto"/>
        <w:left w:val="none" w:sz="0" w:space="0" w:color="auto"/>
        <w:bottom w:val="none" w:sz="0" w:space="0" w:color="auto"/>
        <w:right w:val="none" w:sz="0" w:space="0" w:color="auto"/>
      </w:divBdr>
    </w:div>
    <w:div w:id="1795714758">
      <w:bodyDiv w:val="1"/>
      <w:marLeft w:val="0"/>
      <w:marRight w:val="0"/>
      <w:marTop w:val="0"/>
      <w:marBottom w:val="0"/>
      <w:divBdr>
        <w:top w:val="none" w:sz="0" w:space="0" w:color="auto"/>
        <w:left w:val="none" w:sz="0" w:space="0" w:color="auto"/>
        <w:bottom w:val="none" w:sz="0" w:space="0" w:color="auto"/>
        <w:right w:val="none" w:sz="0" w:space="0" w:color="auto"/>
      </w:divBdr>
      <w:divsChild>
        <w:div w:id="1574314216">
          <w:marLeft w:val="0"/>
          <w:marRight w:val="0"/>
          <w:marTop w:val="0"/>
          <w:marBottom w:val="0"/>
          <w:divBdr>
            <w:top w:val="none" w:sz="0" w:space="0" w:color="auto"/>
            <w:left w:val="none" w:sz="0" w:space="0" w:color="auto"/>
            <w:bottom w:val="none" w:sz="0" w:space="0" w:color="auto"/>
            <w:right w:val="none" w:sz="0" w:space="0" w:color="auto"/>
          </w:divBdr>
          <w:divsChild>
            <w:div w:id="1956670751">
              <w:marLeft w:val="0"/>
              <w:marRight w:val="0"/>
              <w:marTop w:val="0"/>
              <w:marBottom w:val="0"/>
              <w:divBdr>
                <w:top w:val="none" w:sz="0" w:space="0" w:color="auto"/>
                <w:left w:val="none" w:sz="0" w:space="0" w:color="auto"/>
                <w:bottom w:val="none" w:sz="0" w:space="0" w:color="auto"/>
                <w:right w:val="none" w:sz="0" w:space="0" w:color="auto"/>
              </w:divBdr>
              <w:divsChild>
                <w:div w:id="1551065018">
                  <w:marLeft w:val="0"/>
                  <w:marRight w:val="0"/>
                  <w:marTop w:val="0"/>
                  <w:marBottom w:val="0"/>
                  <w:divBdr>
                    <w:top w:val="none" w:sz="0" w:space="0" w:color="auto"/>
                    <w:left w:val="none" w:sz="0" w:space="0" w:color="auto"/>
                    <w:bottom w:val="none" w:sz="0" w:space="0" w:color="auto"/>
                    <w:right w:val="none" w:sz="0" w:space="0" w:color="auto"/>
                  </w:divBdr>
                  <w:divsChild>
                    <w:div w:id="959340616">
                      <w:marLeft w:val="0"/>
                      <w:marRight w:val="0"/>
                      <w:marTop w:val="0"/>
                      <w:marBottom w:val="0"/>
                      <w:divBdr>
                        <w:top w:val="none" w:sz="0" w:space="0" w:color="auto"/>
                        <w:left w:val="none" w:sz="0" w:space="0" w:color="auto"/>
                        <w:bottom w:val="none" w:sz="0" w:space="0" w:color="auto"/>
                        <w:right w:val="none" w:sz="0" w:space="0" w:color="auto"/>
                      </w:divBdr>
                      <w:divsChild>
                        <w:div w:id="1380285056">
                          <w:marLeft w:val="0"/>
                          <w:marRight w:val="0"/>
                          <w:marTop w:val="0"/>
                          <w:marBottom w:val="0"/>
                          <w:divBdr>
                            <w:top w:val="none" w:sz="0" w:space="0" w:color="auto"/>
                            <w:left w:val="none" w:sz="0" w:space="0" w:color="auto"/>
                            <w:bottom w:val="none" w:sz="0" w:space="0" w:color="auto"/>
                            <w:right w:val="none" w:sz="0" w:space="0" w:color="auto"/>
                          </w:divBdr>
                          <w:divsChild>
                            <w:div w:id="1179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914278">
      <w:bodyDiv w:val="1"/>
      <w:marLeft w:val="0"/>
      <w:marRight w:val="0"/>
      <w:marTop w:val="0"/>
      <w:marBottom w:val="0"/>
      <w:divBdr>
        <w:top w:val="none" w:sz="0" w:space="0" w:color="auto"/>
        <w:left w:val="none" w:sz="0" w:space="0" w:color="auto"/>
        <w:bottom w:val="none" w:sz="0" w:space="0" w:color="auto"/>
        <w:right w:val="none" w:sz="0" w:space="0" w:color="auto"/>
      </w:divBdr>
    </w:div>
    <w:div w:id="1802729935">
      <w:bodyDiv w:val="1"/>
      <w:marLeft w:val="0"/>
      <w:marRight w:val="0"/>
      <w:marTop w:val="0"/>
      <w:marBottom w:val="0"/>
      <w:divBdr>
        <w:top w:val="none" w:sz="0" w:space="0" w:color="auto"/>
        <w:left w:val="none" w:sz="0" w:space="0" w:color="auto"/>
        <w:bottom w:val="none" w:sz="0" w:space="0" w:color="auto"/>
        <w:right w:val="none" w:sz="0" w:space="0" w:color="auto"/>
      </w:divBdr>
      <w:divsChild>
        <w:div w:id="1661078628">
          <w:marLeft w:val="0"/>
          <w:marRight w:val="0"/>
          <w:marTop w:val="0"/>
          <w:marBottom w:val="0"/>
          <w:divBdr>
            <w:top w:val="none" w:sz="0" w:space="0" w:color="auto"/>
            <w:left w:val="none" w:sz="0" w:space="0" w:color="auto"/>
            <w:bottom w:val="none" w:sz="0" w:space="0" w:color="auto"/>
            <w:right w:val="none" w:sz="0" w:space="0" w:color="auto"/>
          </w:divBdr>
          <w:divsChild>
            <w:div w:id="1189953086">
              <w:marLeft w:val="0"/>
              <w:marRight w:val="0"/>
              <w:marTop w:val="0"/>
              <w:marBottom w:val="0"/>
              <w:divBdr>
                <w:top w:val="none" w:sz="0" w:space="0" w:color="auto"/>
                <w:left w:val="none" w:sz="0" w:space="0" w:color="auto"/>
                <w:bottom w:val="none" w:sz="0" w:space="0" w:color="auto"/>
                <w:right w:val="none" w:sz="0" w:space="0" w:color="auto"/>
              </w:divBdr>
              <w:divsChild>
                <w:div w:id="1328510049">
                  <w:marLeft w:val="0"/>
                  <w:marRight w:val="0"/>
                  <w:marTop w:val="0"/>
                  <w:marBottom w:val="0"/>
                  <w:divBdr>
                    <w:top w:val="none" w:sz="0" w:space="0" w:color="auto"/>
                    <w:left w:val="none" w:sz="0" w:space="0" w:color="auto"/>
                    <w:bottom w:val="none" w:sz="0" w:space="0" w:color="auto"/>
                    <w:right w:val="none" w:sz="0" w:space="0" w:color="auto"/>
                  </w:divBdr>
                  <w:divsChild>
                    <w:div w:id="1954552729">
                      <w:marLeft w:val="0"/>
                      <w:marRight w:val="0"/>
                      <w:marTop w:val="0"/>
                      <w:marBottom w:val="0"/>
                      <w:divBdr>
                        <w:top w:val="none" w:sz="0" w:space="0" w:color="auto"/>
                        <w:left w:val="none" w:sz="0" w:space="0" w:color="auto"/>
                        <w:bottom w:val="none" w:sz="0" w:space="0" w:color="auto"/>
                        <w:right w:val="none" w:sz="0" w:space="0" w:color="auto"/>
                      </w:divBdr>
                      <w:divsChild>
                        <w:div w:id="1479615103">
                          <w:marLeft w:val="0"/>
                          <w:marRight w:val="0"/>
                          <w:marTop w:val="0"/>
                          <w:marBottom w:val="0"/>
                          <w:divBdr>
                            <w:top w:val="none" w:sz="0" w:space="0" w:color="auto"/>
                            <w:left w:val="none" w:sz="0" w:space="0" w:color="auto"/>
                            <w:bottom w:val="none" w:sz="0" w:space="0" w:color="auto"/>
                            <w:right w:val="none" w:sz="0" w:space="0" w:color="auto"/>
                          </w:divBdr>
                          <w:divsChild>
                            <w:div w:id="12436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841635">
      <w:bodyDiv w:val="1"/>
      <w:marLeft w:val="0"/>
      <w:marRight w:val="0"/>
      <w:marTop w:val="0"/>
      <w:marBottom w:val="0"/>
      <w:divBdr>
        <w:top w:val="none" w:sz="0" w:space="0" w:color="auto"/>
        <w:left w:val="none" w:sz="0" w:space="0" w:color="auto"/>
        <w:bottom w:val="none" w:sz="0" w:space="0" w:color="auto"/>
        <w:right w:val="none" w:sz="0" w:space="0" w:color="auto"/>
      </w:divBdr>
    </w:div>
    <w:div w:id="1835099047">
      <w:bodyDiv w:val="1"/>
      <w:marLeft w:val="0"/>
      <w:marRight w:val="0"/>
      <w:marTop w:val="0"/>
      <w:marBottom w:val="0"/>
      <w:divBdr>
        <w:top w:val="none" w:sz="0" w:space="0" w:color="auto"/>
        <w:left w:val="none" w:sz="0" w:space="0" w:color="auto"/>
        <w:bottom w:val="none" w:sz="0" w:space="0" w:color="auto"/>
        <w:right w:val="none" w:sz="0" w:space="0" w:color="auto"/>
      </w:divBdr>
      <w:divsChild>
        <w:div w:id="1323315156">
          <w:marLeft w:val="0"/>
          <w:marRight w:val="0"/>
          <w:marTop w:val="0"/>
          <w:marBottom w:val="0"/>
          <w:divBdr>
            <w:top w:val="none" w:sz="0" w:space="0" w:color="auto"/>
            <w:left w:val="none" w:sz="0" w:space="0" w:color="auto"/>
            <w:bottom w:val="none" w:sz="0" w:space="0" w:color="auto"/>
            <w:right w:val="none" w:sz="0" w:space="0" w:color="auto"/>
          </w:divBdr>
          <w:divsChild>
            <w:div w:id="502354648">
              <w:marLeft w:val="-225"/>
              <w:marRight w:val="-225"/>
              <w:marTop w:val="0"/>
              <w:marBottom w:val="0"/>
              <w:divBdr>
                <w:top w:val="none" w:sz="0" w:space="0" w:color="auto"/>
                <w:left w:val="none" w:sz="0" w:space="0" w:color="auto"/>
                <w:bottom w:val="none" w:sz="0" w:space="0" w:color="auto"/>
                <w:right w:val="none" w:sz="0" w:space="0" w:color="auto"/>
              </w:divBdr>
              <w:divsChild>
                <w:div w:id="502400058">
                  <w:marLeft w:val="0"/>
                  <w:marRight w:val="0"/>
                  <w:marTop w:val="0"/>
                  <w:marBottom w:val="0"/>
                  <w:divBdr>
                    <w:top w:val="none" w:sz="0" w:space="0" w:color="auto"/>
                    <w:left w:val="none" w:sz="0" w:space="0" w:color="auto"/>
                    <w:bottom w:val="none" w:sz="0" w:space="0" w:color="auto"/>
                    <w:right w:val="none" w:sz="0" w:space="0" w:color="auto"/>
                  </w:divBdr>
                  <w:divsChild>
                    <w:div w:id="702362622">
                      <w:marLeft w:val="-225"/>
                      <w:marRight w:val="-225"/>
                      <w:marTop w:val="0"/>
                      <w:marBottom w:val="0"/>
                      <w:divBdr>
                        <w:top w:val="none" w:sz="0" w:space="0" w:color="auto"/>
                        <w:left w:val="none" w:sz="0" w:space="0" w:color="auto"/>
                        <w:bottom w:val="none" w:sz="0" w:space="0" w:color="auto"/>
                        <w:right w:val="none" w:sz="0" w:space="0" w:color="auto"/>
                      </w:divBdr>
                      <w:divsChild>
                        <w:div w:id="1999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14353">
      <w:bodyDiv w:val="1"/>
      <w:marLeft w:val="0"/>
      <w:marRight w:val="0"/>
      <w:marTop w:val="0"/>
      <w:marBottom w:val="0"/>
      <w:divBdr>
        <w:top w:val="none" w:sz="0" w:space="0" w:color="auto"/>
        <w:left w:val="none" w:sz="0" w:space="0" w:color="auto"/>
        <w:bottom w:val="none" w:sz="0" w:space="0" w:color="auto"/>
        <w:right w:val="none" w:sz="0" w:space="0" w:color="auto"/>
      </w:divBdr>
    </w:div>
    <w:div w:id="1934044236">
      <w:bodyDiv w:val="1"/>
      <w:marLeft w:val="0"/>
      <w:marRight w:val="0"/>
      <w:marTop w:val="0"/>
      <w:marBottom w:val="0"/>
      <w:divBdr>
        <w:top w:val="none" w:sz="0" w:space="0" w:color="auto"/>
        <w:left w:val="none" w:sz="0" w:space="0" w:color="auto"/>
        <w:bottom w:val="none" w:sz="0" w:space="0" w:color="auto"/>
        <w:right w:val="none" w:sz="0" w:space="0" w:color="auto"/>
      </w:divBdr>
    </w:div>
    <w:div w:id="1934052199">
      <w:bodyDiv w:val="1"/>
      <w:marLeft w:val="0"/>
      <w:marRight w:val="0"/>
      <w:marTop w:val="0"/>
      <w:marBottom w:val="0"/>
      <w:divBdr>
        <w:top w:val="none" w:sz="0" w:space="0" w:color="auto"/>
        <w:left w:val="none" w:sz="0" w:space="0" w:color="auto"/>
        <w:bottom w:val="none" w:sz="0" w:space="0" w:color="auto"/>
        <w:right w:val="none" w:sz="0" w:space="0" w:color="auto"/>
      </w:divBdr>
      <w:divsChild>
        <w:div w:id="841504607">
          <w:marLeft w:val="0"/>
          <w:marRight w:val="0"/>
          <w:marTop w:val="0"/>
          <w:marBottom w:val="0"/>
          <w:divBdr>
            <w:top w:val="none" w:sz="0" w:space="0" w:color="auto"/>
            <w:left w:val="none" w:sz="0" w:space="0" w:color="auto"/>
            <w:bottom w:val="none" w:sz="0" w:space="0" w:color="auto"/>
            <w:right w:val="none" w:sz="0" w:space="0" w:color="auto"/>
          </w:divBdr>
          <w:divsChild>
            <w:div w:id="799618557">
              <w:marLeft w:val="-225"/>
              <w:marRight w:val="-225"/>
              <w:marTop w:val="0"/>
              <w:marBottom w:val="0"/>
              <w:divBdr>
                <w:top w:val="none" w:sz="0" w:space="0" w:color="auto"/>
                <w:left w:val="none" w:sz="0" w:space="0" w:color="auto"/>
                <w:bottom w:val="none" w:sz="0" w:space="0" w:color="auto"/>
                <w:right w:val="none" w:sz="0" w:space="0" w:color="auto"/>
              </w:divBdr>
              <w:divsChild>
                <w:div w:id="246964779">
                  <w:marLeft w:val="0"/>
                  <w:marRight w:val="0"/>
                  <w:marTop w:val="0"/>
                  <w:marBottom w:val="0"/>
                  <w:divBdr>
                    <w:top w:val="none" w:sz="0" w:space="0" w:color="auto"/>
                    <w:left w:val="none" w:sz="0" w:space="0" w:color="auto"/>
                    <w:bottom w:val="none" w:sz="0" w:space="0" w:color="auto"/>
                    <w:right w:val="none" w:sz="0" w:space="0" w:color="auto"/>
                  </w:divBdr>
                  <w:divsChild>
                    <w:div w:id="1599216362">
                      <w:marLeft w:val="-225"/>
                      <w:marRight w:val="-225"/>
                      <w:marTop w:val="0"/>
                      <w:marBottom w:val="0"/>
                      <w:divBdr>
                        <w:top w:val="none" w:sz="0" w:space="0" w:color="auto"/>
                        <w:left w:val="none" w:sz="0" w:space="0" w:color="auto"/>
                        <w:bottom w:val="none" w:sz="0" w:space="0" w:color="auto"/>
                        <w:right w:val="none" w:sz="0" w:space="0" w:color="auto"/>
                      </w:divBdr>
                      <w:divsChild>
                        <w:div w:id="7428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129338">
      <w:bodyDiv w:val="1"/>
      <w:marLeft w:val="0"/>
      <w:marRight w:val="0"/>
      <w:marTop w:val="0"/>
      <w:marBottom w:val="0"/>
      <w:divBdr>
        <w:top w:val="none" w:sz="0" w:space="0" w:color="auto"/>
        <w:left w:val="none" w:sz="0" w:space="0" w:color="auto"/>
        <w:bottom w:val="none" w:sz="0" w:space="0" w:color="auto"/>
        <w:right w:val="none" w:sz="0" w:space="0" w:color="auto"/>
      </w:divBdr>
    </w:div>
    <w:div w:id="1978604194">
      <w:bodyDiv w:val="1"/>
      <w:marLeft w:val="0"/>
      <w:marRight w:val="0"/>
      <w:marTop w:val="0"/>
      <w:marBottom w:val="0"/>
      <w:divBdr>
        <w:top w:val="none" w:sz="0" w:space="0" w:color="auto"/>
        <w:left w:val="none" w:sz="0" w:space="0" w:color="auto"/>
        <w:bottom w:val="none" w:sz="0" w:space="0" w:color="auto"/>
        <w:right w:val="none" w:sz="0" w:space="0" w:color="auto"/>
      </w:divBdr>
    </w:div>
    <w:div w:id="2036728868">
      <w:bodyDiv w:val="1"/>
      <w:marLeft w:val="0"/>
      <w:marRight w:val="0"/>
      <w:marTop w:val="0"/>
      <w:marBottom w:val="0"/>
      <w:divBdr>
        <w:top w:val="none" w:sz="0" w:space="0" w:color="auto"/>
        <w:left w:val="none" w:sz="0" w:space="0" w:color="auto"/>
        <w:bottom w:val="none" w:sz="0" w:space="0" w:color="auto"/>
        <w:right w:val="none" w:sz="0" w:space="0" w:color="auto"/>
      </w:divBdr>
      <w:divsChild>
        <w:div w:id="1038823287">
          <w:marLeft w:val="0"/>
          <w:marRight w:val="0"/>
          <w:marTop w:val="0"/>
          <w:marBottom w:val="0"/>
          <w:divBdr>
            <w:top w:val="none" w:sz="0" w:space="0" w:color="auto"/>
            <w:left w:val="none" w:sz="0" w:space="0" w:color="auto"/>
            <w:bottom w:val="none" w:sz="0" w:space="0" w:color="auto"/>
            <w:right w:val="none" w:sz="0" w:space="0" w:color="auto"/>
          </w:divBdr>
          <w:divsChild>
            <w:div w:id="1374422802">
              <w:marLeft w:val="-225"/>
              <w:marRight w:val="-225"/>
              <w:marTop w:val="0"/>
              <w:marBottom w:val="0"/>
              <w:divBdr>
                <w:top w:val="none" w:sz="0" w:space="0" w:color="auto"/>
                <w:left w:val="none" w:sz="0" w:space="0" w:color="auto"/>
                <w:bottom w:val="none" w:sz="0" w:space="0" w:color="auto"/>
                <w:right w:val="none" w:sz="0" w:space="0" w:color="auto"/>
              </w:divBdr>
              <w:divsChild>
                <w:div w:id="603735047">
                  <w:marLeft w:val="0"/>
                  <w:marRight w:val="0"/>
                  <w:marTop w:val="0"/>
                  <w:marBottom w:val="0"/>
                  <w:divBdr>
                    <w:top w:val="none" w:sz="0" w:space="0" w:color="auto"/>
                    <w:left w:val="none" w:sz="0" w:space="0" w:color="auto"/>
                    <w:bottom w:val="none" w:sz="0" w:space="0" w:color="auto"/>
                    <w:right w:val="none" w:sz="0" w:space="0" w:color="auto"/>
                  </w:divBdr>
                  <w:divsChild>
                    <w:div w:id="1577521124">
                      <w:marLeft w:val="-225"/>
                      <w:marRight w:val="-225"/>
                      <w:marTop w:val="0"/>
                      <w:marBottom w:val="0"/>
                      <w:divBdr>
                        <w:top w:val="none" w:sz="0" w:space="0" w:color="auto"/>
                        <w:left w:val="none" w:sz="0" w:space="0" w:color="auto"/>
                        <w:bottom w:val="none" w:sz="0" w:space="0" w:color="auto"/>
                        <w:right w:val="none" w:sz="0" w:space="0" w:color="auto"/>
                      </w:divBdr>
                      <w:divsChild>
                        <w:div w:id="12558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658359">
      <w:bodyDiv w:val="1"/>
      <w:marLeft w:val="0"/>
      <w:marRight w:val="0"/>
      <w:marTop w:val="0"/>
      <w:marBottom w:val="0"/>
      <w:divBdr>
        <w:top w:val="none" w:sz="0" w:space="0" w:color="auto"/>
        <w:left w:val="none" w:sz="0" w:space="0" w:color="auto"/>
        <w:bottom w:val="none" w:sz="0" w:space="0" w:color="auto"/>
        <w:right w:val="none" w:sz="0" w:space="0" w:color="auto"/>
      </w:divBdr>
    </w:div>
    <w:div w:id="2042822781">
      <w:bodyDiv w:val="1"/>
      <w:marLeft w:val="0"/>
      <w:marRight w:val="0"/>
      <w:marTop w:val="0"/>
      <w:marBottom w:val="0"/>
      <w:divBdr>
        <w:top w:val="none" w:sz="0" w:space="0" w:color="auto"/>
        <w:left w:val="none" w:sz="0" w:space="0" w:color="auto"/>
        <w:bottom w:val="none" w:sz="0" w:space="0" w:color="auto"/>
        <w:right w:val="none" w:sz="0" w:space="0" w:color="auto"/>
      </w:divBdr>
    </w:div>
    <w:div w:id="213405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marnerprimary.com/policies/inclusion-se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EF36CE6F60E2458E0E8C9F6739D99E" ma:contentTypeVersion="10" ma:contentTypeDescription="Create a new document." ma:contentTypeScope="" ma:versionID="ab3a19242b257c789270fd330f790f2f">
  <xsd:schema xmlns:xsd="http://www.w3.org/2001/XMLSchema" xmlns:xs="http://www.w3.org/2001/XMLSchema" xmlns:p="http://schemas.microsoft.com/office/2006/metadata/properties" xmlns:ns3="ce567849-3230-42e1-b2b1-94abd215dc4c" xmlns:ns4="831c66fc-fe6a-4060-aeb4-72530a4597fd" targetNamespace="http://schemas.microsoft.com/office/2006/metadata/properties" ma:root="true" ma:fieldsID="530057797c926550d17d261574be5d99" ns3:_="" ns4:_="">
    <xsd:import namespace="ce567849-3230-42e1-b2b1-94abd215dc4c"/>
    <xsd:import namespace="831c66fc-fe6a-4060-aeb4-72530a4597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67849-3230-42e1-b2b1-94abd215dc4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c66fc-fe6a-4060-aeb4-72530a4597f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C4FCA-7425-4D5C-A12F-39E2E05649BD}">
  <ds:schemaRefs>
    <ds:schemaRef ds:uri="http://schemas.microsoft.com/sharepoint/v3/contenttype/forms"/>
  </ds:schemaRefs>
</ds:datastoreItem>
</file>

<file path=customXml/itemProps2.xml><?xml version="1.0" encoding="utf-8"?>
<ds:datastoreItem xmlns:ds="http://schemas.openxmlformats.org/officeDocument/2006/customXml" ds:itemID="{49B4F6CC-1863-4166-9D76-03422B1F2B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792E4E-AD80-4804-BA28-5C8A1D134E21}">
  <ds:schemaRefs>
    <ds:schemaRef ds:uri="http://schemas.openxmlformats.org/officeDocument/2006/bibliography"/>
  </ds:schemaRefs>
</ds:datastoreItem>
</file>

<file path=customXml/itemProps4.xml><?xml version="1.0" encoding="utf-8"?>
<ds:datastoreItem xmlns:ds="http://schemas.openxmlformats.org/officeDocument/2006/customXml" ds:itemID="{AB71913B-6816-4F56-8210-B6A77404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67849-3230-42e1-b2b1-94abd215dc4c"/>
    <ds:schemaRef ds:uri="831c66fc-fe6a-4060-aeb4-72530a459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6709</Words>
  <Characters>38243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Andy Best</cp:lastModifiedBy>
  <cp:revision>16</cp:revision>
  <cp:lastPrinted>2021-12-03T13:26:00Z</cp:lastPrinted>
  <dcterms:created xsi:type="dcterms:W3CDTF">2021-12-13T16:40:00Z</dcterms:created>
  <dcterms:modified xsi:type="dcterms:W3CDTF">2021-12-13T16:50:00Z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0x010100F5EF36CE6F60E2458E0E8C9F6739D99E</vt:lpwstr>
  </property>
</Properties>
</file>