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D4" w:rsidRDefault="00167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609" w:type="dxa"/>
        <w:tblInd w:w="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7375"/>
      </w:tblGrid>
      <w:tr w:rsidR="00167BD4">
        <w:trPr>
          <w:trHeight w:val="289"/>
        </w:trPr>
        <w:tc>
          <w:tcPr>
            <w:tcW w:w="2234" w:type="dxa"/>
            <w:shd w:val="clear" w:color="auto" w:fill="F1F1F1"/>
          </w:tcPr>
          <w:p w:rsidR="00167BD4" w:rsidRDefault="00E7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7375" w:type="dxa"/>
          </w:tcPr>
          <w:p w:rsidR="00167BD4" w:rsidRDefault="00E7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Assistant Curriculum Leader of Science</w:t>
            </w:r>
          </w:p>
        </w:tc>
      </w:tr>
      <w:tr w:rsidR="00167BD4">
        <w:trPr>
          <w:trHeight w:val="287"/>
        </w:trPr>
        <w:tc>
          <w:tcPr>
            <w:tcW w:w="2234" w:type="dxa"/>
            <w:shd w:val="clear" w:color="auto" w:fill="F1F1F1"/>
          </w:tcPr>
          <w:p w:rsidR="00167BD4" w:rsidRDefault="00E7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Department/Area</w:t>
            </w:r>
          </w:p>
        </w:tc>
        <w:tc>
          <w:tcPr>
            <w:tcW w:w="7375" w:type="dxa"/>
          </w:tcPr>
          <w:p w:rsidR="00167BD4" w:rsidRDefault="00E7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Science</w:t>
            </w:r>
          </w:p>
        </w:tc>
      </w:tr>
      <w:tr w:rsidR="00167BD4">
        <w:trPr>
          <w:trHeight w:val="287"/>
        </w:trPr>
        <w:tc>
          <w:tcPr>
            <w:tcW w:w="2234" w:type="dxa"/>
            <w:shd w:val="clear" w:color="auto" w:fill="F1F1F1"/>
          </w:tcPr>
          <w:p w:rsidR="00167BD4" w:rsidRDefault="00E7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Responsible to</w:t>
            </w:r>
          </w:p>
        </w:tc>
        <w:tc>
          <w:tcPr>
            <w:tcW w:w="7375" w:type="dxa"/>
          </w:tcPr>
          <w:p w:rsidR="00167BD4" w:rsidRDefault="00E7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Curriculum Leader</w:t>
            </w:r>
          </w:p>
        </w:tc>
      </w:tr>
    </w:tbl>
    <w:p w:rsidR="00167BD4" w:rsidRDefault="00167BD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8"/>
          <w:szCs w:val="18"/>
        </w:rPr>
      </w:pPr>
    </w:p>
    <w:tbl>
      <w:tblPr>
        <w:tblStyle w:val="a0"/>
        <w:tblW w:w="9609" w:type="dxa"/>
        <w:tblInd w:w="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167BD4">
        <w:trPr>
          <w:trHeight w:val="366"/>
        </w:trPr>
        <w:tc>
          <w:tcPr>
            <w:tcW w:w="9609" w:type="dxa"/>
            <w:shd w:val="clear" w:color="auto" w:fill="F1F1F1"/>
          </w:tcPr>
          <w:p w:rsidR="00167BD4" w:rsidRDefault="00E7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Responsible for</w:t>
            </w:r>
          </w:p>
        </w:tc>
      </w:tr>
      <w:tr w:rsidR="00167BD4">
        <w:trPr>
          <w:trHeight w:val="683"/>
        </w:trPr>
        <w:tc>
          <w:tcPr>
            <w:tcW w:w="9609" w:type="dxa"/>
          </w:tcPr>
          <w:p w:rsidR="00167BD4" w:rsidRDefault="00E73A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before="1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taff within the subject area</w:t>
            </w:r>
          </w:p>
          <w:p w:rsidR="00167BD4" w:rsidRDefault="00E73A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tudents who study the subject</w:t>
            </w:r>
          </w:p>
        </w:tc>
      </w:tr>
      <w:tr w:rsidR="00167BD4">
        <w:trPr>
          <w:trHeight w:val="1117"/>
        </w:trPr>
        <w:tc>
          <w:tcPr>
            <w:tcW w:w="9609" w:type="dxa"/>
            <w:shd w:val="clear" w:color="auto" w:fill="F1F1F1"/>
          </w:tcPr>
          <w:p w:rsidR="00167BD4" w:rsidRDefault="00E7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Core Responsibilities;</w:t>
            </w:r>
          </w:p>
          <w:p w:rsidR="00167BD4" w:rsidRDefault="00E7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10" w:right="104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The specific responsibilities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will be agreed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upon appointment and will match the skills / experience offered by the successful candidates.</w:t>
            </w:r>
          </w:p>
        </w:tc>
      </w:tr>
      <w:tr w:rsidR="00167BD4">
        <w:trPr>
          <w:trHeight w:val="4617"/>
        </w:trPr>
        <w:tc>
          <w:tcPr>
            <w:tcW w:w="9609" w:type="dxa"/>
          </w:tcPr>
          <w:p w:rsidR="00167BD4" w:rsidRDefault="00E73A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725"/>
              </w:tabs>
              <w:spacing w:line="26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Promote the ethos and principles of Thomas Bennett Community College</w:t>
            </w:r>
            <w:r>
              <w:rPr>
                <w:sz w:val="24"/>
                <w:szCs w:val="24"/>
              </w:rPr>
              <w:t xml:space="preserve"> and to assist the Curriculum Leader in promoting the ethos and vision of the science department</w:t>
            </w:r>
          </w:p>
          <w:p w:rsidR="00167BD4" w:rsidRDefault="00E73A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725"/>
              </w:tabs>
              <w:spacing w:before="14" w:line="211" w:lineRule="auto"/>
              <w:ind w:right="34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 with the Curriculum Leader to promote a consistently high quality, engaging, broad, balanced and inclusive curriculum</w:t>
            </w:r>
          </w:p>
          <w:p w:rsidR="00167BD4" w:rsidRDefault="00E73A85">
            <w:pPr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38" w:lineRule="auto"/>
              <w:ind w:hanging="360"/>
            </w:pPr>
            <w:r>
              <w:rPr>
                <w:sz w:val="24"/>
                <w:szCs w:val="24"/>
              </w:rPr>
              <w:t>To act as a role model for the teach</w:t>
            </w:r>
            <w:r>
              <w:rPr>
                <w:sz w:val="24"/>
                <w:szCs w:val="24"/>
              </w:rPr>
              <w:t>ing and learning within the department</w:t>
            </w:r>
          </w:p>
          <w:p w:rsidR="00167BD4" w:rsidRDefault="00E73A85">
            <w:pPr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51" w:lineRule="auto"/>
              <w:ind w:hanging="360"/>
            </w:pPr>
            <w:r>
              <w:rPr>
                <w:sz w:val="24"/>
                <w:szCs w:val="24"/>
              </w:rPr>
              <w:t>Be accountable, with the Curriculum Leader, for teaching, learning, student progress and attainment within the subject</w:t>
            </w:r>
          </w:p>
          <w:p w:rsidR="00167BD4" w:rsidRDefault="00E73A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725"/>
              </w:tabs>
              <w:spacing w:before="14" w:line="211" w:lineRule="auto"/>
              <w:ind w:right="34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assist in the monitoring </w:t>
            </w:r>
            <w:r>
              <w:rPr>
                <w:sz w:val="24"/>
                <w:szCs w:val="24"/>
              </w:rPr>
              <w:t>of the</w:t>
            </w:r>
            <w:r>
              <w:rPr>
                <w:color w:val="000000"/>
                <w:sz w:val="24"/>
                <w:szCs w:val="24"/>
              </w:rPr>
              <w:t xml:space="preserve"> quality of teaching and learning in the curriculum area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color w:val="000000"/>
                <w:sz w:val="24"/>
                <w:szCs w:val="24"/>
              </w:rPr>
              <w:t>wor</w:t>
            </w:r>
            <w:r>
              <w:rPr>
                <w:color w:val="000000"/>
                <w:sz w:val="24"/>
                <w:szCs w:val="24"/>
              </w:rPr>
              <w:t>k with other TLR post holders</w:t>
            </w:r>
          </w:p>
          <w:p w:rsidR="00167BD4" w:rsidRDefault="00E73A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725"/>
              </w:tabs>
              <w:spacing w:before="14" w:line="211" w:lineRule="auto"/>
              <w:ind w:right="34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provide leadership for the development of effective teaching and learning styles, taking account of students different abilities and any SEND needs</w:t>
            </w:r>
          </w:p>
          <w:p w:rsidR="00167BD4" w:rsidRDefault="00E73A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725"/>
              </w:tabs>
              <w:spacing w:before="14" w:line="211" w:lineRule="auto"/>
              <w:ind w:right="34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work with the </w:t>
            </w:r>
            <w:r>
              <w:rPr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 xml:space="preserve">urriculum </w:t>
            </w:r>
            <w:r>
              <w:rPr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eader to ensure that there are up to date and effective schemes of </w:t>
            </w:r>
            <w:r>
              <w:rPr>
                <w:sz w:val="24"/>
                <w:szCs w:val="24"/>
              </w:rPr>
              <w:t>learning</w:t>
            </w:r>
            <w:r>
              <w:rPr>
                <w:color w:val="000000"/>
                <w:sz w:val="24"/>
                <w:szCs w:val="24"/>
              </w:rPr>
              <w:t xml:space="preserve"> across the department from Years 7 to 13, including </w:t>
            </w:r>
            <w:r>
              <w:rPr>
                <w:sz w:val="24"/>
                <w:szCs w:val="24"/>
              </w:rPr>
              <w:t>coordinating</w:t>
            </w:r>
            <w:r>
              <w:rPr>
                <w:color w:val="000000"/>
                <w:sz w:val="24"/>
                <w:szCs w:val="24"/>
              </w:rPr>
              <w:t xml:space="preserve"> any cross-curricular initiatives</w:t>
            </w:r>
          </w:p>
          <w:p w:rsidR="00167BD4" w:rsidRDefault="00E73A85">
            <w:pPr>
              <w:numPr>
                <w:ilvl w:val="0"/>
                <w:numId w:val="2"/>
              </w:numPr>
              <w:tabs>
                <w:tab w:val="left" w:pos="1853"/>
                <w:tab w:val="left" w:pos="1854"/>
              </w:tabs>
              <w:spacing w:before="2"/>
              <w:ind w:right="964" w:hanging="36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To lead curriculum developments, with the Curriculum Leader, within the subject by</w:t>
            </w:r>
            <w:r>
              <w:rPr>
                <w:sz w:val="24"/>
                <w:szCs w:val="24"/>
              </w:rPr>
              <w:t xml:space="preserve"> displaying initiative and by providing a professional, positive, innovative and creative approach</w:t>
            </w:r>
          </w:p>
          <w:p w:rsidR="00167BD4" w:rsidRDefault="00E73A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725"/>
              </w:tabs>
              <w:spacing w:before="10" w:line="211" w:lineRule="auto"/>
              <w:ind w:right="334" w:hanging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 q</w:t>
            </w:r>
            <w:r>
              <w:rPr>
                <w:color w:val="000000"/>
                <w:sz w:val="24"/>
                <w:szCs w:val="24"/>
              </w:rPr>
              <w:t xml:space="preserve">uality assure work </w:t>
            </w:r>
            <w:r>
              <w:rPr>
                <w:sz w:val="24"/>
                <w:szCs w:val="24"/>
              </w:rPr>
              <w:t>within</w:t>
            </w:r>
            <w:r>
              <w:rPr>
                <w:color w:val="000000"/>
                <w:sz w:val="24"/>
                <w:szCs w:val="24"/>
              </w:rPr>
              <w:t xml:space="preserve"> the subject and contribute to whole school planning, review, monitoring and evaluation</w:t>
            </w:r>
          </w:p>
          <w:p w:rsidR="00167BD4" w:rsidRDefault="00E73A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725"/>
              </w:tabs>
              <w:spacing w:before="8" w:line="213" w:lineRule="auto"/>
              <w:ind w:right="6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Offer insight and innovation to the delivery of the subject, linking subjects and staff where appropriate to secure valua</w:t>
            </w:r>
            <w:r>
              <w:rPr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le learning opportunities and actively respond to national developments in the subject area</w:t>
            </w:r>
          </w:p>
          <w:p w:rsidR="00167BD4" w:rsidRDefault="00E73A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725"/>
              </w:tabs>
              <w:spacing w:before="6" w:line="211" w:lineRule="auto"/>
              <w:ind w:right="46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Ensure subject teachers understand how to </w:t>
            </w:r>
            <w:r>
              <w:rPr>
                <w:color w:val="000000"/>
                <w:sz w:val="24"/>
                <w:szCs w:val="24"/>
              </w:rPr>
              <w:t>interpret and use data to inform planning, teaching and reporting on pupil progress, thus impacting on achievemen</w:t>
            </w:r>
            <w:r>
              <w:rPr>
                <w:sz w:val="24"/>
                <w:szCs w:val="24"/>
              </w:rPr>
              <w:t>t</w:t>
            </w:r>
          </w:p>
          <w:p w:rsidR="00167BD4" w:rsidRDefault="00E73A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725"/>
              </w:tabs>
              <w:spacing w:line="211" w:lineRule="auto"/>
              <w:ind w:right="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effective leadership support to the Curriculum Leader and thereby build and maintain an effective and successful department which con</w:t>
            </w:r>
            <w:r>
              <w:rPr>
                <w:color w:val="000000"/>
                <w:sz w:val="24"/>
                <w:szCs w:val="24"/>
              </w:rPr>
              <w:t>tinually enhances the quality of learning and achievement</w:t>
            </w:r>
          </w:p>
          <w:p w:rsidR="00167BD4" w:rsidRDefault="00E73A85">
            <w:pPr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4" w:line="211" w:lineRule="auto"/>
              <w:ind w:right="341" w:hanging="360"/>
            </w:pPr>
            <w:r>
              <w:rPr>
                <w:sz w:val="24"/>
                <w:szCs w:val="24"/>
              </w:rPr>
              <w:t xml:space="preserve">To ensure the department is contributing to extra-curricular, enrichment, revision and other whole school activities </w:t>
            </w:r>
          </w:p>
        </w:tc>
      </w:tr>
    </w:tbl>
    <w:p w:rsidR="00167BD4" w:rsidRDefault="00167BD4">
      <w:pPr>
        <w:pBdr>
          <w:top w:val="nil"/>
          <w:left w:val="nil"/>
          <w:bottom w:val="nil"/>
          <w:right w:val="nil"/>
          <w:between w:val="nil"/>
        </w:pBdr>
        <w:tabs>
          <w:tab w:val="left" w:pos="1851"/>
          <w:tab w:val="left" w:pos="1852"/>
        </w:tabs>
        <w:spacing w:before="1"/>
        <w:ind w:right="805"/>
        <w:rPr>
          <w:color w:val="000000"/>
        </w:rPr>
      </w:pPr>
    </w:p>
    <w:p w:rsidR="00167BD4" w:rsidRDefault="00167B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7BD4" w:rsidRDefault="00167BD4"/>
    <w:sectPr w:rsidR="00167BD4">
      <w:headerReference w:type="default" r:id="rId8"/>
      <w:pgSz w:w="11930" w:h="16850"/>
      <w:pgMar w:top="1360" w:right="860" w:bottom="280" w:left="7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3A85">
      <w:r>
        <w:separator/>
      </w:r>
    </w:p>
  </w:endnote>
  <w:endnote w:type="continuationSeparator" w:id="0">
    <w:p w:rsidR="00000000" w:rsidRDefault="00E7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3A85">
      <w:r>
        <w:separator/>
      </w:r>
    </w:p>
  </w:footnote>
  <w:footnote w:type="continuationSeparator" w:id="0">
    <w:p w:rsidR="00000000" w:rsidRDefault="00E7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D4" w:rsidRDefault="00167BD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4F7E"/>
    <w:multiLevelType w:val="multilevel"/>
    <w:tmpl w:val="B58C2F5A"/>
    <w:lvl w:ilvl="0">
      <w:start w:val="1"/>
      <w:numFmt w:val="decimal"/>
      <w:lvlText w:val="%1."/>
      <w:lvlJc w:val="left"/>
      <w:pPr>
        <w:ind w:left="426" w:hanging="284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7" w:hanging="284"/>
      </w:pPr>
    </w:lvl>
    <w:lvl w:ilvl="2">
      <w:start w:val="1"/>
      <w:numFmt w:val="bullet"/>
      <w:lvlText w:val="•"/>
      <w:lvlJc w:val="left"/>
      <w:pPr>
        <w:ind w:left="2254" w:hanging="284"/>
      </w:pPr>
    </w:lvl>
    <w:lvl w:ilvl="3">
      <w:start w:val="1"/>
      <w:numFmt w:val="bullet"/>
      <w:lvlText w:val="•"/>
      <w:lvlJc w:val="left"/>
      <w:pPr>
        <w:ind w:left="3172" w:hanging="284"/>
      </w:pPr>
    </w:lvl>
    <w:lvl w:ilvl="4">
      <w:start w:val="1"/>
      <w:numFmt w:val="bullet"/>
      <w:lvlText w:val="•"/>
      <w:lvlJc w:val="left"/>
      <w:pPr>
        <w:ind w:left="4089" w:hanging="284"/>
      </w:pPr>
    </w:lvl>
    <w:lvl w:ilvl="5">
      <w:start w:val="1"/>
      <w:numFmt w:val="bullet"/>
      <w:lvlText w:val="•"/>
      <w:lvlJc w:val="left"/>
      <w:pPr>
        <w:ind w:left="5007" w:hanging="284"/>
      </w:pPr>
    </w:lvl>
    <w:lvl w:ilvl="6">
      <w:start w:val="1"/>
      <w:numFmt w:val="bullet"/>
      <w:lvlText w:val="•"/>
      <w:lvlJc w:val="left"/>
      <w:pPr>
        <w:ind w:left="5924" w:hanging="284"/>
      </w:pPr>
    </w:lvl>
    <w:lvl w:ilvl="7">
      <w:start w:val="1"/>
      <w:numFmt w:val="bullet"/>
      <w:lvlText w:val="•"/>
      <w:lvlJc w:val="left"/>
      <w:pPr>
        <w:ind w:left="6841" w:hanging="284"/>
      </w:pPr>
    </w:lvl>
    <w:lvl w:ilvl="8">
      <w:start w:val="1"/>
      <w:numFmt w:val="bullet"/>
      <w:lvlText w:val="•"/>
      <w:lvlJc w:val="left"/>
      <w:pPr>
        <w:ind w:left="7759" w:hanging="284"/>
      </w:pPr>
    </w:lvl>
  </w:abstractNum>
  <w:abstractNum w:abstractNumId="1" w15:restartNumberingAfterBreak="0">
    <w:nsid w:val="72C0770A"/>
    <w:multiLevelType w:val="multilevel"/>
    <w:tmpl w:val="343072E4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607" w:hanging="360"/>
      </w:pPr>
    </w:lvl>
    <w:lvl w:ilvl="2">
      <w:start w:val="1"/>
      <w:numFmt w:val="bullet"/>
      <w:lvlText w:val="•"/>
      <w:lvlJc w:val="left"/>
      <w:pPr>
        <w:ind w:left="2494" w:hanging="360"/>
      </w:pPr>
    </w:lvl>
    <w:lvl w:ilvl="3">
      <w:start w:val="1"/>
      <w:numFmt w:val="bullet"/>
      <w:lvlText w:val="•"/>
      <w:lvlJc w:val="left"/>
      <w:pPr>
        <w:ind w:left="3382" w:hanging="360"/>
      </w:pPr>
    </w:lvl>
    <w:lvl w:ilvl="4">
      <w:start w:val="1"/>
      <w:numFmt w:val="bullet"/>
      <w:lvlText w:val="•"/>
      <w:lvlJc w:val="left"/>
      <w:pPr>
        <w:ind w:left="4269" w:hanging="360"/>
      </w:pPr>
    </w:lvl>
    <w:lvl w:ilvl="5">
      <w:start w:val="1"/>
      <w:numFmt w:val="bullet"/>
      <w:lvlText w:val="•"/>
      <w:lvlJc w:val="left"/>
      <w:pPr>
        <w:ind w:left="5157" w:hanging="360"/>
      </w:pPr>
    </w:lvl>
    <w:lvl w:ilvl="6">
      <w:start w:val="1"/>
      <w:numFmt w:val="bullet"/>
      <w:lvlText w:val="•"/>
      <w:lvlJc w:val="left"/>
      <w:pPr>
        <w:ind w:left="6044" w:hanging="360"/>
      </w:pPr>
    </w:lvl>
    <w:lvl w:ilvl="7">
      <w:start w:val="1"/>
      <w:numFmt w:val="bullet"/>
      <w:lvlText w:val="•"/>
      <w:lvlJc w:val="left"/>
      <w:pPr>
        <w:ind w:left="6931" w:hanging="360"/>
      </w:pPr>
    </w:lvl>
    <w:lvl w:ilvl="8">
      <w:start w:val="1"/>
      <w:numFmt w:val="bullet"/>
      <w:lvlText w:val="•"/>
      <w:lvlJc w:val="left"/>
      <w:pPr>
        <w:ind w:left="781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D4"/>
    <w:rsid w:val="00167BD4"/>
    <w:rsid w:val="00E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7840A-C850-45D4-AE56-156288DD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9"/>
      <w:ind w:left="920" w:right="6498" w:hanging="819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uiPriority w:val="1"/>
    <w:qFormat/>
    <w:pPr>
      <w:ind w:left="291" w:right="5960" w:hanging="551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1"/>
      <w:ind w:left="579" w:right="419"/>
      <w:jc w:val="center"/>
      <w:outlineLvl w:val="2"/>
    </w:pPr>
    <w:rPr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9" w:hanging="363"/>
      <w:outlineLvl w:val="3"/>
    </w:pPr>
    <w:rPr>
      <w:b/>
      <w:b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26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vLNnoqpGycX+T0YO27N4CUAHQ==">AMUW2mXyGJWsuwyuMJx2DxvRyocqsYF+xI3LwEoAlkXkrCl1xuYtWNmX+kgq1jcBYjJyVMeSGx0khAIkaeGaKeLQuEPLQbubn29DELbFO1gijMFhHMUHTpI=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TBCC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Calvert</dc:creator>
  <cp:lastModifiedBy>Emma Woodward</cp:lastModifiedBy>
  <cp:revision>2</cp:revision>
  <dcterms:created xsi:type="dcterms:W3CDTF">2021-03-15T09:18:00Z</dcterms:created>
  <dcterms:modified xsi:type="dcterms:W3CDTF">2021-03-15T09:18:00Z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2021-03-12T00:00:00Z</vt:filetime>
  </property>
</Properties>
</file>