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66" w:rsidRDefault="006D684D">
      <w:pPr>
        <w:spacing w:after="0" w:line="259" w:lineRule="auto"/>
        <w:ind w:left="0" w:firstLine="0"/>
      </w:pPr>
      <w:r>
        <w:rPr>
          <w:sz w:val="19"/>
        </w:rPr>
        <w:t xml:space="preserve"> </w:t>
      </w:r>
    </w:p>
    <w:tbl>
      <w:tblPr>
        <w:tblStyle w:val="TableGrid"/>
        <w:tblW w:w="10038" w:type="dxa"/>
        <w:tblInd w:w="-103" w:type="dxa"/>
        <w:tblCellMar>
          <w:top w:w="41" w:type="dxa"/>
          <w:left w:w="103" w:type="dxa"/>
          <w:bottom w:w="67" w:type="dxa"/>
          <w:right w:w="94" w:type="dxa"/>
        </w:tblCellMar>
        <w:tblLook w:val="04A0" w:firstRow="1" w:lastRow="0" w:firstColumn="1" w:lastColumn="0" w:noHBand="0" w:noVBand="1"/>
      </w:tblPr>
      <w:tblGrid>
        <w:gridCol w:w="1166"/>
        <w:gridCol w:w="5146"/>
        <w:gridCol w:w="1381"/>
        <w:gridCol w:w="965"/>
        <w:gridCol w:w="1380"/>
      </w:tblGrid>
      <w:tr w:rsidR="00007170" w:rsidTr="006D684D">
        <w:trPr>
          <w:trHeight w:val="612"/>
        </w:trPr>
        <w:tc>
          <w:tcPr>
            <w:tcW w:w="10038" w:type="dxa"/>
            <w:gridSpan w:val="5"/>
            <w:tcBorders>
              <w:top w:val="single" w:sz="4" w:space="0" w:color="181717"/>
              <w:left w:val="single" w:sz="4" w:space="0" w:color="181717"/>
              <w:bottom w:val="single" w:sz="4" w:space="0" w:color="181717"/>
              <w:right w:val="single" w:sz="4" w:space="0" w:color="181717"/>
            </w:tcBorders>
          </w:tcPr>
          <w:p w:rsidR="00007170" w:rsidRDefault="00007170">
            <w:pPr>
              <w:spacing w:after="0" w:line="259" w:lineRule="auto"/>
              <w:ind w:left="0" w:firstLine="0"/>
            </w:pPr>
            <w:r>
              <w:rPr>
                <w:sz w:val="19"/>
              </w:rPr>
              <w:t xml:space="preserve"> </w:t>
            </w:r>
          </w:p>
          <w:p w:rsidR="00007170" w:rsidRPr="00007170" w:rsidRDefault="00007170" w:rsidP="00007170">
            <w:pPr>
              <w:spacing w:after="160" w:line="259" w:lineRule="auto"/>
              <w:ind w:left="0" w:firstLine="0"/>
              <w:jc w:val="center"/>
              <w:rPr>
                <w:sz w:val="28"/>
                <w:szCs w:val="28"/>
              </w:rPr>
            </w:pPr>
            <w:r w:rsidRPr="00007170">
              <w:rPr>
                <w:b/>
                <w:sz w:val="28"/>
                <w:szCs w:val="28"/>
              </w:rPr>
              <w:t>Blessed Robert Sutton Catholic Sports College</w:t>
            </w:r>
          </w:p>
        </w:tc>
      </w:tr>
      <w:tr w:rsidR="000C1E66" w:rsidTr="005405D2">
        <w:trPr>
          <w:trHeight w:val="364"/>
        </w:trPr>
        <w:tc>
          <w:tcPr>
            <w:tcW w:w="1166" w:type="dxa"/>
            <w:tcBorders>
              <w:top w:val="single" w:sz="4" w:space="0" w:color="181717"/>
              <w:left w:val="single" w:sz="4" w:space="0" w:color="181717"/>
              <w:bottom w:val="single" w:sz="3" w:space="0" w:color="181717"/>
              <w:right w:val="single" w:sz="4" w:space="0" w:color="181717"/>
            </w:tcBorders>
          </w:tcPr>
          <w:p w:rsidR="000C1E66" w:rsidRPr="005405D2" w:rsidRDefault="006D684D">
            <w:pPr>
              <w:spacing w:after="0" w:line="259" w:lineRule="auto"/>
              <w:ind w:left="84" w:firstLine="0"/>
              <w:rPr>
                <w:sz w:val="24"/>
                <w:szCs w:val="24"/>
              </w:rPr>
            </w:pPr>
            <w:r w:rsidRPr="005405D2">
              <w:rPr>
                <w:b/>
                <w:sz w:val="24"/>
                <w:szCs w:val="24"/>
              </w:rPr>
              <w:t xml:space="preserve">Job No. </w:t>
            </w:r>
          </w:p>
        </w:tc>
        <w:tc>
          <w:tcPr>
            <w:tcW w:w="5146" w:type="dxa"/>
            <w:tcBorders>
              <w:top w:val="single" w:sz="4" w:space="0" w:color="181717"/>
              <w:left w:val="single" w:sz="4" w:space="0" w:color="181717"/>
              <w:bottom w:val="single" w:sz="3" w:space="0" w:color="181717"/>
              <w:right w:val="single" w:sz="3" w:space="0" w:color="181717"/>
            </w:tcBorders>
          </w:tcPr>
          <w:p w:rsidR="000C1E66" w:rsidRPr="005405D2" w:rsidRDefault="006D684D">
            <w:pPr>
              <w:spacing w:after="0" w:line="259" w:lineRule="auto"/>
              <w:ind w:left="0" w:right="11" w:firstLine="0"/>
              <w:jc w:val="center"/>
              <w:rPr>
                <w:sz w:val="24"/>
                <w:szCs w:val="24"/>
              </w:rPr>
            </w:pPr>
            <w:r w:rsidRPr="005405D2">
              <w:rPr>
                <w:b/>
                <w:sz w:val="24"/>
                <w:szCs w:val="24"/>
              </w:rPr>
              <w:t xml:space="preserve">Post Title </w:t>
            </w:r>
          </w:p>
        </w:tc>
        <w:tc>
          <w:tcPr>
            <w:tcW w:w="1381" w:type="dxa"/>
            <w:tcBorders>
              <w:top w:val="single" w:sz="4" w:space="0" w:color="181717"/>
              <w:left w:val="single" w:sz="3" w:space="0" w:color="181717"/>
              <w:bottom w:val="single" w:sz="3" w:space="0" w:color="181717"/>
              <w:right w:val="single" w:sz="4" w:space="0" w:color="181717"/>
            </w:tcBorders>
          </w:tcPr>
          <w:p w:rsidR="000C1E66" w:rsidRPr="005405D2" w:rsidRDefault="006D684D">
            <w:pPr>
              <w:spacing w:after="0" w:line="259" w:lineRule="auto"/>
              <w:ind w:left="0" w:right="9" w:firstLine="0"/>
              <w:jc w:val="center"/>
              <w:rPr>
                <w:sz w:val="24"/>
                <w:szCs w:val="24"/>
              </w:rPr>
            </w:pPr>
            <w:r w:rsidRPr="005405D2">
              <w:rPr>
                <w:b/>
                <w:sz w:val="24"/>
                <w:szCs w:val="24"/>
              </w:rPr>
              <w:t xml:space="preserve">Grade </w:t>
            </w:r>
          </w:p>
        </w:tc>
        <w:tc>
          <w:tcPr>
            <w:tcW w:w="965" w:type="dxa"/>
            <w:tcBorders>
              <w:top w:val="single" w:sz="4" w:space="0" w:color="181717"/>
              <w:left w:val="single" w:sz="4" w:space="0" w:color="181717"/>
              <w:bottom w:val="single" w:sz="3" w:space="0" w:color="181717"/>
              <w:right w:val="single" w:sz="4" w:space="0" w:color="181717"/>
            </w:tcBorders>
          </w:tcPr>
          <w:p w:rsidR="000C1E66" w:rsidRPr="005405D2" w:rsidRDefault="006D684D">
            <w:pPr>
              <w:spacing w:after="0" w:line="259" w:lineRule="auto"/>
              <w:ind w:left="50" w:firstLine="0"/>
              <w:rPr>
                <w:sz w:val="24"/>
                <w:szCs w:val="24"/>
              </w:rPr>
            </w:pPr>
            <w:r w:rsidRPr="005405D2">
              <w:rPr>
                <w:b/>
                <w:sz w:val="24"/>
                <w:szCs w:val="24"/>
              </w:rPr>
              <w:t xml:space="preserve">JE Pts </w:t>
            </w:r>
          </w:p>
        </w:tc>
        <w:tc>
          <w:tcPr>
            <w:tcW w:w="1380" w:type="dxa"/>
            <w:tcBorders>
              <w:top w:val="single" w:sz="4" w:space="0" w:color="181717"/>
              <w:left w:val="single" w:sz="4" w:space="0" w:color="181717"/>
              <w:bottom w:val="single" w:sz="3" w:space="0" w:color="181717"/>
              <w:right w:val="single" w:sz="4" w:space="0" w:color="181717"/>
            </w:tcBorders>
          </w:tcPr>
          <w:p w:rsidR="000C1E66" w:rsidRPr="005405D2" w:rsidRDefault="006D684D">
            <w:pPr>
              <w:spacing w:after="0" w:line="259" w:lineRule="auto"/>
              <w:ind w:left="0" w:right="7" w:firstLine="0"/>
              <w:jc w:val="center"/>
              <w:rPr>
                <w:sz w:val="24"/>
                <w:szCs w:val="24"/>
              </w:rPr>
            </w:pPr>
            <w:r w:rsidRPr="005405D2">
              <w:rPr>
                <w:b/>
                <w:sz w:val="24"/>
                <w:szCs w:val="24"/>
              </w:rPr>
              <w:t xml:space="preserve">Date </w:t>
            </w:r>
          </w:p>
        </w:tc>
      </w:tr>
      <w:tr w:rsidR="000C1E66">
        <w:trPr>
          <w:trHeight w:val="1007"/>
        </w:trPr>
        <w:tc>
          <w:tcPr>
            <w:tcW w:w="1166" w:type="dxa"/>
            <w:tcBorders>
              <w:top w:val="single" w:sz="3" w:space="0" w:color="181717"/>
              <w:left w:val="single" w:sz="4" w:space="0" w:color="181717"/>
              <w:bottom w:val="single" w:sz="4" w:space="0" w:color="181717"/>
              <w:right w:val="single" w:sz="4" w:space="0" w:color="181717"/>
            </w:tcBorders>
            <w:vAlign w:val="center"/>
          </w:tcPr>
          <w:p w:rsidR="000C1E66" w:rsidRPr="005405D2" w:rsidRDefault="006D684D">
            <w:pPr>
              <w:spacing w:after="0" w:line="259" w:lineRule="auto"/>
              <w:ind w:left="0" w:right="10" w:firstLine="0"/>
              <w:jc w:val="center"/>
              <w:rPr>
                <w:sz w:val="22"/>
              </w:rPr>
            </w:pPr>
            <w:r w:rsidRPr="005405D2">
              <w:rPr>
                <w:sz w:val="22"/>
              </w:rPr>
              <w:t>C1095</w:t>
            </w:r>
            <w:r w:rsidR="00007170" w:rsidRPr="005405D2">
              <w:rPr>
                <w:sz w:val="22"/>
              </w:rPr>
              <w:t>.a</w:t>
            </w:r>
            <w:r w:rsidRPr="005405D2">
              <w:rPr>
                <w:sz w:val="22"/>
              </w:rPr>
              <w:t xml:space="preserve"> </w:t>
            </w:r>
          </w:p>
        </w:tc>
        <w:tc>
          <w:tcPr>
            <w:tcW w:w="5146" w:type="dxa"/>
            <w:tcBorders>
              <w:top w:val="single" w:sz="3" w:space="0" w:color="181717"/>
              <w:left w:val="single" w:sz="4" w:space="0" w:color="181717"/>
              <w:bottom w:val="single" w:sz="4" w:space="0" w:color="181717"/>
              <w:right w:val="single" w:sz="3" w:space="0" w:color="181717"/>
            </w:tcBorders>
            <w:vAlign w:val="center"/>
          </w:tcPr>
          <w:p w:rsidR="000C1E66" w:rsidRPr="005405D2" w:rsidRDefault="006D684D">
            <w:pPr>
              <w:spacing w:after="0" w:line="259" w:lineRule="auto"/>
              <w:ind w:left="0" w:right="9" w:firstLine="0"/>
              <w:jc w:val="center"/>
              <w:rPr>
                <w:sz w:val="28"/>
                <w:szCs w:val="28"/>
              </w:rPr>
            </w:pPr>
            <w:r w:rsidRPr="005405D2">
              <w:rPr>
                <w:b/>
                <w:sz w:val="28"/>
                <w:szCs w:val="28"/>
              </w:rPr>
              <w:t xml:space="preserve">Senior Science Technician </w:t>
            </w:r>
          </w:p>
        </w:tc>
        <w:tc>
          <w:tcPr>
            <w:tcW w:w="1381" w:type="dxa"/>
            <w:tcBorders>
              <w:top w:val="single" w:sz="3" w:space="0" w:color="181717"/>
              <w:left w:val="single" w:sz="3" w:space="0" w:color="181717"/>
              <w:bottom w:val="single" w:sz="4" w:space="0" w:color="181717"/>
              <w:right w:val="single" w:sz="4" w:space="0" w:color="181717"/>
            </w:tcBorders>
            <w:vAlign w:val="center"/>
          </w:tcPr>
          <w:p w:rsidR="000C1E66" w:rsidRPr="005405D2" w:rsidRDefault="006D684D">
            <w:pPr>
              <w:spacing w:after="0" w:line="259" w:lineRule="auto"/>
              <w:ind w:left="0" w:right="6" w:firstLine="0"/>
              <w:jc w:val="center"/>
              <w:rPr>
                <w:sz w:val="22"/>
              </w:rPr>
            </w:pPr>
            <w:r w:rsidRPr="005405D2">
              <w:rPr>
                <w:sz w:val="22"/>
              </w:rPr>
              <w:t>Grade 5</w:t>
            </w:r>
            <w:r w:rsidRPr="005405D2">
              <w:rPr>
                <w:b/>
                <w:sz w:val="22"/>
              </w:rPr>
              <w:t xml:space="preserve"> </w:t>
            </w:r>
          </w:p>
        </w:tc>
        <w:tc>
          <w:tcPr>
            <w:tcW w:w="965" w:type="dxa"/>
            <w:tcBorders>
              <w:top w:val="single" w:sz="3" w:space="0" w:color="181717"/>
              <w:left w:val="single" w:sz="4" w:space="0" w:color="181717"/>
              <w:bottom w:val="single" w:sz="4" w:space="0" w:color="181717"/>
              <w:right w:val="single" w:sz="4" w:space="0" w:color="181717"/>
            </w:tcBorders>
            <w:vAlign w:val="center"/>
          </w:tcPr>
          <w:p w:rsidR="000C1E66" w:rsidRPr="005405D2" w:rsidRDefault="006D684D">
            <w:pPr>
              <w:spacing w:after="0" w:line="259" w:lineRule="auto"/>
              <w:ind w:left="0" w:firstLine="0"/>
              <w:jc w:val="center"/>
              <w:rPr>
                <w:sz w:val="22"/>
              </w:rPr>
            </w:pPr>
            <w:r w:rsidRPr="005405D2">
              <w:rPr>
                <w:sz w:val="22"/>
              </w:rPr>
              <w:t>407 NJC</w:t>
            </w:r>
            <w:r w:rsidRPr="005405D2">
              <w:rPr>
                <w:b/>
                <w:sz w:val="22"/>
              </w:rPr>
              <w:t xml:space="preserve"> </w:t>
            </w:r>
          </w:p>
        </w:tc>
        <w:tc>
          <w:tcPr>
            <w:tcW w:w="1380" w:type="dxa"/>
            <w:tcBorders>
              <w:top w:val="single" w:sz="3" w:space="0" w:color="181717"/>
              <w:left w:val="single" w:sz="4" w:space="0" w:color="181717"/>
              <w:bottom w:val="single" w:sz="4" w:space="0" w:color="181717"/>
              <w:right w:val="single" w:sz="4" w:space="0" w:color="181717"/>
            </w:tcBorders>
            <w:vAlign w:val="center"/>
          </w:tcPr>
          <w:p w:rsidR="000C1E66" w:rsidRPr="005405D2" w:rsidRDefault="006D684D">
            <w:pPr>
              <w:spacing w:after="0" w:line="259" w:lineRule="auto"/>
              <w:ind w:left="0" w:right="8" w:firstLine="0"/>
              <w:jc w:val="center"/>
              <w:rPr>
                <w:sz w:val="22"/>
              </w:rPr>
            </w:pPr>
            <w:r w:rsidRPr="005405D2">
              <w:rPr>
                <w:sz w:val="22"/>
              </w:rPr>
              <w:t xml:space="preserve">April 2008 </w:t>
            </w:r>
          </w:p>
        </w:tc>
      </w:tr>
    </w:tbl>
    <w:p w:rsidR="000C1E66" w:rsidRDefault="006D684D">
      <w:pPr>
        <w:spacing w:after="0" w:line="259" w:lineRule="auto"/>
        <w:ind w:left="0" w:firstLine="0"/>
      </w:pPr>
      <w:r>
        <w:rPr>
          <w:b/>
        </w:rPr>
        <w:t xml:space="preserve"> </w:t>
      </w:r>
    </w:p>
    <w:p w:rsidR="000C1E66" w:rsidRPr="00007170" w:rsidRDefault="006D684D">
      <w:pPr>
        <w:spacing w:after="0" w:line="259" w:lineRule="auto"/>
        <w:ind w:left="0" w:firstLine="0"/>
        <w:rPr>
          <w:sz w:val="22"/>
        </w:rPr>
      </w:pPr>
      <w:r w:rsidRPr="00007170">
        <w:rPr>
          <w:b/>
          <w:sz w:val="22"/>
        </w:rPr>
        <w:t xml:space="preserve"> </w:t>
      </w:r>
    </w:p>
    <w:p w:rsidR="000C1E66" w:rsidRPr="00007170" w:rsidRDefault="006D684D">
      <w:pPr>
        <w:pStyle w:val="Heading1"/>
        <w:ind w:left="-5"/>
        <w:rPr>
          <w:sz w:val="22"/>
        </w:rPr>
      </w:pPr>
      <w:r w:rsidRPr="00007170">
        <w:rPr>
          <w:sz w:val="22"/>
        </w:rPr>
        <w:t xml:space="preserve">Statement of Purpose </w:t>
      </w:r>
    </w:p>
    <w:p w:rsidR="000C1E66" w:rsidRPr="00007170" w:rsidRDefault="006D684D">
      <w:pPr>
        <w:spacing w:after="0" w:line="259" w:lineRule="auto"/>
        <w:ind w:left="0" w:firstLine="0"/>
        <w:rPr>
          <w:sz w:val="22"/>
        </w:rPr>
      </w:pPr>
      <w:r w:rsidRPr="00007170">
        <w:rPr>
          <w:b/>
          <w:sz w:val="22"/>
        </w:rPr>
        <w:t xml:space="preserve"> </w:t>
      </w:r>
    </w:p>
    <w:p w:rsidR="000C1E66" w:rsidRPr="00007170" w:rsidRDefault="006D684D">
      <w:pPr>
        <w:ind w:left="-5"/>
        <w:rPr>
          <w:sz w:val="22"/>
        </w:rPr>
      </w:pPr>
      <w:r w:rsidRPr="00007170">
        <w:rPr>
          <w:sz w:val="22"/>
        </w:rPr>
        <w:t xml:space="preserve">To work under the guidance of senior staff to provide a technical support service to the science department. </w:t>
      </w: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pStyle w:val="Heading1"/>
        <w:ind w:left="-5"/>
        <w:rPr>
          <w:sz w:val="22"/>
        </w:rPr>
      </w:pPr>
      <w:r w:rsidRPr="00007170">
        <w:rPr>
          <w:sz w:val="22"/>
        </w:rPr>
        <w:t xml:space="preserve">Support to the Classroom </w:t>
      </w:r>
    </w:p>
    <w:p w:rsidR="000C1E66" w:rsidRPr="00007170" w:rsidRDefault="006D684D">
      <w:pPr>
        <w:spacing w:after="9" w:line="259" w:lineRule="auto"/>
        <w:ind w:left="0" w:firstLine="0"/>
        <w:rPr>
          <w:sz w:val="22"/>
        </w:rPr>
      </w:pPr>
      <w:r w:rsidRPr="00007170">
        <w:rPr>
          <w:sz w:val="22"/>
        </w:rPr>
        <w:t xml:space="preserve"> </w:t>
      </w:r>
    </w:p>
    <w:p w:rsidR="000C1E66" w:rsidRPr="00007170" w:rsidRDefault="006D684D">
      <w:pPr>
        <w:numPr>
          <w:ilvl w:val="0"/>
          <w:numId w:val="1"/>
        </w:numPr>
        <w:ind w:hanging="418"/>
        <w:rPr>
          <w:sz w:val="22"/>
        </w:rPr>
      </w:pPr>
      <w:r w:rsidRPr="00007170">
        <w:rPr>
          <w:sz w:val="22"/>
        </w:rPr>
        <w:t xml:space="preserve">To co-ordinate the preparation and distribution of apparatus to the laboratories as requested by teaching staff. </w:t>
      </w:r>
    </w:p>
    <w:p w:rsidR="000C1E66" w:rsidRPr="00007170" w:rsidRDefault="006D684D">
      <w:pPr>
        <w:numPr>
          <w:ilvl w:val="0"/>
          <w:numId w:val="1"/>
        </w:numPr>
        <w:ind w:hanging="418"/>
        <w:rPr>
          <w:sz w:val="22"/>
        </w:rPr>
      </w:pPr>
      <w:r w:rsidRPr="00007170">
        <w:rPr>
          <w:sz w:val="22"/>
        </w:rPr>
        <w:t xml:space="preserve">Attend lessons and assist teaching staff with demonstration lessons and practicals when required. </w:t>
      </w:r>
    </w:p>
    <w:p w:rsidR="000C1E66" w:rsidRPr="00007170" w:rsidRDefault="006D684D">
      <w:pPr>
        <w:numPr>
          <w:ilvl w:val="0"/>
          <w:numId w:val="1"/>
        </w:numPr>
        <w:ind w:hanging="418"/>
        <w:rPr>
          <w:sz w:val="22"/>
        </w:rPr>
      </w:pPr>
      <w:r w:rsidRPr="00007170">
        <w:rPr>
          <w:sz w:val="22"/>
        </w:rPr>
        <w:t xml:space="preserve">To set up and try out experiments before lessons, assessments and examinations to ensure that they work. </w:t>
      </w: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pStyle w:val="Heading1"/>
        <w:ind w:left="-5"/>
        <w:rPr>
          <w:sz w:val="22"/>
        </w:rPr>
      </w:pPr>
      <w:r w:rsidRPr="00007170">
        <w:rPr>
          <w:sz w:val="22"/>
        </w:rPr>
        <w:t xml:space="preserve">Support for Administration </w:t>
      </w:r>
    </w:p>
    <w:p w:rsidR="000C1E66" w:rsidRPr="00007170" w:rsidRDefault="006D684D">
      <w:pPr>
        <w:spacing w:after="54" w:line="259" w:lineRule="auto"/>
        <w:ind w:left="0" w:firstLine="0"/>
        <w:rPr>
          <w:sz w:val="22"/>
        </w:rPr>
      </w:pPr>
      <w:r w:rsidRPr="00007170">
        <w:rPr>
          <w:rFonts w:ascii="Times New Roman" w:eastAsia="Times New Roman" w:hAnsi="Times New Roman" w:cs="Times New Roman"/>
          <w:sz w:val="22"/>
        </w:rPr>
        <w:t xml:space="preserve"> </w:t>
      </w:r>
    </w:p>
    <w:p w:rsidR="000C1E66" w:rsidRPr="00007170" w:rsidRDefault="006D684D">
      <w:pPr>
        <w:numPr>
          <w:ilvl w:val="0"/>
          <w:numId w:val="2"/>
        </w:numPr>
        <w:ind w:hanging="418"/>
        <w:rPr>
          <w:sz w:val="22"/>
        </w:rPr>
      </w:pPr>
      <w:r w:rsidRPr="00007170">
        <w:rPr>
          <w:sz w:val="22"/>
        </w:rPr>
        <w:t>Carry out the annual audit of stock.</w:t>
      </w:r>
      <w:r w:rsidRPr="00007170">
        <w:rPr>
          <w:rFonts w:ascii="Times New Roman" w:eastAsia="Times New Roman" w:hAnsi="Times New Roman" w:cs="Times New Roman"/>
          <w:sz w:val="22"/>
        </w:rPr>
        <w:t xml:space="preserve"> </w:t>
      </w:r>
    </w:p>
    <w:p w:rsidR="000C1E66" w:rsidRPr="00007170" w:rsidRDefault="006D684D">
      <w:pPr>
        <w:numPr>
          <w:ilvl w:val="0"/>
          <w:numId w:val="2"/>
        </w:numPr>
        <w:ind w:hanging="418"/>
        <w:rPr>
          <w:sz w:val="22"/>
        </w:rPr>
      </w:pPr>
      <w:r w:rsidRPr="00007170">
        <w:rPr>
          <w:sz w:val="22"/>
        </w:rPr>
        <w:t xml:space="preserve">Have overview of stationery and stock and maintain supplies. </w:t>
      </w:r>
    </w:p>
    <w:p w:rsidR="000C1E66" w:rsidRPr="00007170" w:rsidRDefault="006D684D">
      <w:pPr>
        <w:numPr>
          <w:ilvl w:val="0"/>
          <w:numId w:val="2"/>
        </w:numPr>
        <w:ind w:hanging="418"/>
        <w:rPr>
          <w:sz w:val="22"/>
        </w:rPr>
      </w:pPr>
      <w:r w:rsidRPr="00007170">
        <w:rPr>
          <w:sz w:val="22"/>
        </w:rPr>
        <w:t xml:space="preserve">Help with the organisation of faculty science trips. </w:t>
      </w:r>
    </w:p>
    <w:p w:rsidR="000C1E66" w:rsidRPr="00007170" w:rsidRDefault="006D684D">
      <w:pPr>
        <w:spacing w:after="0" w:line="259" w:lineRule="auto"/>
        <w:ind w:left="0" w:firstLine="0"/>
        <w:rPr>
          <w:sz w:val="22"/>
        </w:rPr>
      </w:pPr>
      <w:r w:rsidRPr="00007170">
        <w:rPr>
          <w:b/>
          <w:sz w:val="22"/>
        </w:rPr>
        <w:t xml:space="preserve"> </w:t>
      </w:r>
    </w:p>
    <w:p w:rsidR="000C1E66" w:rsidRDefault="006D684D">
      <w:pPr>
        <w:pStyle w:val="Heading1"/>
        <w:spacing w:after="35"/>
        <w:ind w:left="-5"/>
        <w:rPr>
          <w:sz w:val="22"/>
        </w:rPr>
      </w:pPr>
      <w:r w:rsidRPr="00007170">
        <w:rPr>
          <w:sz w:val="22"/>
        </w:rPr>
        <w:t xml:space="preserve">Support for Resources </w:t>
      </w:r>
    </w:p>
    <w:p w:rsidR="006D684D" w:rsidRPr="006D684D" w:rsidRDefault="006D684D" w:rsidP="006D684D">
      <w:bookmarkStart w:id="0" w:name="_GoBack"/>
      <w:bookmarkEnd w:id="0"/>
    </w:p>
    <w:p w:rsidR="000C1E66" w:rsidRPr="00007170" w:rsidRDefault="006D684D">
      <w:pPr>
        <w:numPr>
          <w:ilvl w:val="0"/>
          <w:numId w:val="3"/>
        </w:numPr>
        <w:ind w:hanging="418"/>
        <w:rPr>
          <w:sz w:val="22"/>
        </w:rPr>
      </w:pPr>
      <w:r w:rsidRPr="00007170">
        <w:rPr>
          <w:sz w:val="22"/>
        </w:rPr>
        <w:t>To liaise with technical and teaching staff regarding any problems in the ordering of apparatus.</w:t>
      </w:r>
      <w:r w:rsidRPr="00007170">
        <w:rPr>
          <w:rFonts w:ascii="Times New Roman" w:eastAsia="Times New Roman" w:hAnsi="Times New Roman" w:cs="Times New Roman"/>
          <w:sz w:val="22"/>
        </w:rPr>
        <w:t xml:space="preserve"> </w:t>
      </w:r>
    </w:p>
    <w:p w:rsidR="000C1E66" w:rsidRPr="00007170" w:rsidRDefault="006D684D">
      <w:pPr>
        <w:numPr>
          <w:ilvl w:val="0"/>
          <w:numId w:val="3"/>
        </w:numPr>
        <w:ind w:hanging="418"/>
        <w:rPr>
          <w:sz w:val="22"/>
        </w:rPr>
      </w:pPr>
      <w:r w:rsidRPr="00007170">
        <w:rPr>
          <w:sz w:val="22"/>
        </w:rPr>
        <w:t xml:space="preserve">Operation of audio-visual equipment and arrangement for appropriate maintenance and servicing. </w:t>
      </w:r>
    </w:p>
    <w:p w:rsidR="000C1E66" w:rsidRPr="00007170" w:rsidRDefault="006D684D">
      <w:pPr>
        <w:numPr>
          <w:ilvl w:val="0"/>
          <w:numId w:val="3"/>
        </w:numPr>
        <w:ind w:hanging="418"/>
        <w:rPr>
          <w:sz w:val="22"/>
        </w:rPr>
      </w:pPr>
      <w:r w:rsidRPr="00007170">
        <w:rPr>
          <w:sz w:val="22"/>
        </w:rPr>
        <w:t xml:space="preserve">Collect materials from school grounds and local suppliers. </w:t>
      </w:r>
    </w:p>
    <w:p w:rsidR="000C1E66" w:rsidRPr="00007170" w:rsidRDefault="006D684D">
      <w:pPr>
        <w:numPr>
          <w:ilvl w:val="0"/>
          <w:numId w:val="3"/>
        </w:numPr>
        <w:ind w:hanging="418"/>
        <w:rPr>
          <w:sz w:val="22"/>
        </w:rPr>
      </w:pPr>
      <w:r w:rsidRPr="00007170">
        <w:rPr>
          <w:sz w:val="22"/>
        </w:rPr>
        <w:t xml:space="preserve">Prepare and make teaching aids as required. </w:t>
      </w:r>
    </w:p>
    <w:p w:rsidR="000C1E66" w:rsidRPr="00007170" w:rsidRDefault="006D684D">
      <w:pPr>
        <w:spacing w:after="0" w:line="259" w:lineRule="auto"/>
        <w:ind w:left="350" w:firstLine="0"/>
        <w:rPr>
          <w:sz w:val="22"/>
        </w:rPr>
      </w:pPr>
      <w:r w:rsidRPr="00007170">
        <w:rPr>
          <w:sz w:val="22"/>
        </w:rPr>
        <w:t xml:space="preserve"> </w:t>
      </w:r>
    </w:p>
    <w:p w:rsidR="000C1E66" w:rsidRPr="00007170" w:rsidRDefault="006D684D">
      <w:pPr>
        <w:pStyle w:val="Heading1"/>
        <w:ind w:left="-5"/>
        <w:rPr>
          <w:sz w:val="22"/>
        </w:rPr>
      </w:pPr>
      <w:r w:rsidRPr="00007170">
        <w:rPr>
          <w:sz w:val="22"/>
        </w:rPr>
        <w:t xml:space="preserve">Support for Health Safety and Security </w:t>
      </w:r>
    </w:p>
    <w:p w:rsidR="000C1E66" w:rsidRPr="00007170" w:rsidRDefault="006D684D">
      <w:pPr>
        <w:spacing w:after="14" w:line="259" w:lineRule="auto"/>
        <w:ind w:left="0" w:firstLine="0"/>
        <w:rPr>
          <w:sz w:val="22"/>
        </w:rPr>
      </w:pPr>
      <w:r w:rsidRPr="00007170">
        <w:rPr>
          <w:b/>
          <w:sz w:val="22"/>
        </w:rPr>
        <w:t xml:space="preserve"> </w:t>
      </w:r>
    </w:p>
    <w:p w:rsidR="000C1E66" w:rsidRPr="00007170" w:rsidRDefault="006D684D">
      <w:pPr>
        <w:numPr>
          <w:ilvl w:val="0"/>
          <w:numId w:val="4"/>
        </w:numPr>
        <w:ind w:hanging="418"/>
        <w:rPr>
          <w:sz w:val="22"/>
        </w:rPr>
      </w:pPr>
      <w:r w:rsidRPr="00007170">
        <w:rPr>
          <w:sz w:val="22"/>
        </w:rPr>
        <w:t xml:space="preserve">To be responsible for the safe storage of chemicals and apparatus. </w:t>
      </w:r>
    </w:p>
    <w:p w:rsidR="000C1E66" w:rsidRPr="00007170" w:rsidRDefault="006D684D">
      <w:pPr>
        <w:numPr>
          <w:ilvl w:val="0"/>
          <w:numId w:val="4"/>
        </w:numPr>
        <w:ind w:hanging="418"/>
        <w:rPr>
          <w:sz w:val="22"/>
        </w:rPr>
      </w:pPr>
      <w:r w:rsidRPr="00007170">
        <w:rPr>
          <w:sz w:val="22"/>
        </w:rPr>
        <w:t xml:space="preserve">To act as health and safety representative for the science curriculum area, and attend Health and Safety meetings as required. </w:t>
      </w:r>
    </w:p>
    <w:p w:rsidR="000C1E66" w:rsidRPr="00007170" w:rsidRDefault="006D684D">
      <w:pPr>
        <w:numPr>
          <w:ilvl w:val="0"/>
          <w:numId w:val="4"/>
        </w:numPr>
        <w:ind w:hanging="418"/>
        <w:rPr>
          <w:sz w:val="22"/>
        </w:rPr>
      </w:pPr>
      <w:r w:rsidRPr="00007170">
        <w:rPr>
          <w:sz w:val="22"/>
        </w:rPr>
        <w:t xml:space="preserve">Deal with emergencies in classes, breakages and spillages of chemicals. </w:t>
      </w:r>
    </w:p>
    <w:p w:rsidR="000C1E66" w:rsidRPr="00007170" w:rsidRDefault="006D684D">
      <w:pPr>
        <w:numPr>
          <w:ilvl w:val="0"/>
          <w:numId w:val="4"/>
        </w:numPr>
        <w:ind w:hanging="418"/>
        <w:rPr>
          <w:sz w:val="22"/>
        </w:rPr>
      </w:pPr>
      <w:r w:rsidRPr="00007170">
        <w:rPr>
          <w:sz w:val="22"/>
        </w:rPr>
        <w:t xml:space="preserve">Have knowledge of microbiological techniques – sterilisation and disposal of contaminated materials. </w:t>
      </w:r>
    </w:p>
    <w:p w:rsidR="000C1E66" w:rsidRPr="00007170" w:rsidRDefault="006D684D">
      <w:pPr>
        <w:numPr>
          <w:ilvl w:val="0"/>
          <w:numId w:val="4"/>
        </w:numPr>
        <w:ind w:hanging="418"/>
        <w:rPr>
          <w:sz w:val="22"/>
        </w:rPr>
      </w:pPr>
      <w:r w:rsidRPr="00007170">
        <w:rPr>
          <w:sz w:val="22"/>
        </w:rPr>
        <w:t xml:space="preserve">Take care of plants and any animals within the area. </w:t>
      </w:r>
    </w:p>
    <w:p w:rsidR="000C1E66" w:rsidRPr="00007170" w:rsidRDefault="006D684D">
      <w:pPr>
        <w:numPr>
          <w:ilvl w:val="0"/>
          <w:numId w:val="4"/>
        </w:numPr>
        <w:ind w:hanging="418"/>
        <w:rPr>
          <w:sz w:val="22"/>
        </w:rPr>
      </w:pPr>
      <w:r w:rsidRPr="00007170">
        <w:rPr>
          <w:sz w:val="22"/>
        </w:rPr>
        <w:lastRenderedPageBreak/>
        <w:t xml:space="preserve">Maintain and clean any scientific apparatus on an annual basis. </w:t>
      </w:r>
    </w:p>
    <w:p w:rsidR="000C1E66" w:rsidRPr="00007170" w:rsidRDefault="006D684D">
      <w:pPr>
        <w:numPr>
          <w:ilvl w:val="0"/>
          <w:numId w:val="4"/>
        </w:numPr>
        <w:ind w:hanging="418"/>
        <w:rPr>
          <w:sz w:val="22"/>
        </w:rPr>
      </w:pPr>
      <w:r w:rsidRPr="00007170">
        <w:rPr>
          <w:sz w:val="22"/>
        </w:rPr>
        <w:t xml:space="preserve">Check materials and equipment before and after use by class for quantity and damage. </w:t>
      </w:r>
    </w:p>
    <w:p w:rsidR="000C1E66" w:rsidRPr="00007170" w:rsidRDefault="006D684D">
      <w:pPr>
        <w:spacing w:after="0" w:line="259" w:lineRule="auto"/>
        <w:ind w:left="0" w:firstLine="0"/>
        <w:rPr>
          <w:sz w:val="22"/>
        </w:rPr>
      </w:pPr>
      <w:r w:rsidRPr="00007170">
        <w:rPr>
          <w:sz w:val="22"/>
        </w:rPr>
        <w:t xml:space="preserve"> </w:t>
      </w:r>
    </w:p>
    <w:p w:rsidR="00007170" w:rsidRDefault="00007170">
      <w:pPr>
        <w:spacing w:after="160" w:line="259" w:lineRule="auto"/>
        <w:ind w:left="0" w:firstLine="0"/>
        <w:rPr>
          <w:rFonts w:eastAsia="Times New Roman"/>
          <w:b/>
          <w:color w:val="auto"/>
          <w:sz w:val="28"/>
          <w:szCs w:val="28"/>
          <w:lang w:eastAsia="en-US"/>
        </w:rPr>
      </w:pPr>
      <w:r>
        <w:rPr>
          <w:rFonts w:eastAsia="Times New Roman"/>
          <w:b/>
          <w:color w:val="auto"/>
          <w:sz w:val="28"/>
          <w:szCs w:val="28"/>
          <w:lang w:eastAsia="en-US"/>
        </w:rPr>
        <w:br w:type="page"/>
      </w:r>
    </w:p>
    <w:p w:rsidR="00007170" w:rsidRPr="00007170" w:rsidRDefault="00007170" w:rsidP="00007170">
      <w:pPr>
        <w:spacing w:after="0" w:line="240" w:lineRule="auto"/>
        <w:ind w:left="0" w:firstLine="0"/>
        <w:rPr>
          <w:rFonts w:eastAsia="Times New Roman"/>
          <w:color w:val="auto"/>
          <w:sz w:val="20"/>
          <w:szCs w:val="20"/>
          <w:lang w:eastAsia="en-US"/>
        </w:rPr>
      </w:pPr>
      <w:r w:rsidRPr="00007170">
        <w:rPr>
          <w:rFonts w:eastAsia="Times New Roman"/>
          <w:b/>
          <w:color w:val="auto"/>
          <w:sz w:val="28"/>
          <w:szCs w:val="28"/>
          <w:lang w:eastAsia="en-US"/>
        </w:rPr>
        <w:t>Professional Accountabilities</w:t>
      </w:r>
      <w:r w:rsidRPr="00007170">
        <w:rPr>
          <w:rFonts w:eastAsia="Times New Roman"/>
          <w:color w:val="auto"/>
          <w:sz w:val="20"/>
          <w:szCs w:val="20"/>
          <w:u w:val="single"/>
          <w:lang w:eastAsia="en-US"/>
        </w:rPr>
        <w:t xml:space="preserve"> </w:t>
      </w:r>
      <w:r w:rsidRPr="00007170">
        <w:rPr>
          <w:rFonts w:eastAsia="Times New Roman"/>
          <w:color w:val="auto"/>
          <w:sz w:val="20"/>
          <w:szCs w:val="20"/>
          <w:lang w:eastAsia="en-US"/>
        </w:rPr>
        <w:t>(this list is not exhaustive and should reflect the ethos of the school)</w:t>
      </w:r>
    </w:p>
    <w:p w:rsidR="00007170" w:rsidRPr="00007170" w:rsidRDefault="00007170" w:rsidP="00007170">
      <w:pPr>
        <w:spacing w:after="0" w:line="240" w:lineRule="auto"/>
        <w:ind w:left="0" w:firstLine="0"/>
        <w:rPr>
          <w:rFonts w:eastAsia="Times New Roman" w:cs="Times New Roman"/>
          <w:color w:val="auto"/>
          <w:sz w:val="22"/>
          <w:szCs w:val="20"/>
          <w:lang w:eastAsia="en-US"/>
        </w:rPr>
      </w:pPr>
    </w:p>
    <w:p w:rsidR="00007170" w:rsidRPr="00007170" w:rsidRDefault="00007170" w:rsidP="00007170">
      <w:pPr>
        <w:spacing w:after="0" w:line="240" w:lineRule="auto"/>
        <w:ind w:left="0" w:firstLine="0"/>
        <w:rPr>
          <w:rFonts w:ascii="Times New Roman" w:eastAsia="Times New Roman" w:hAnsi="Times New Roman" w:cs="Times New Roman"/>
          <w:color w:val="auto"/>
          <w:sz w:val="22"/>
          <w:szCs w:val="20"/>
          <w:lang w:eastAsia="en-US"/>
        </w:rPr>
      </w:pPr>
      <w:r w:rsidRPr="00007170">
        <w:rPr>
          <w:rFonts w:eastAsia="Times New Roman" w:cs="Times New Roman"/>
          <w:color w:val="auto"/>
          <w:sz w:val="22"/>
          <w:szCs w:val="20"/>
          <w:lang w:eastAsia="en-US"/>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w:t>
      </w:r>
      <w:r w:rsidRPr="00007170">
        <w:rPr>
          <w:rFonts w:ascii="Times New Roman" w:eastAsia="Times New Roman" w:hAnsi="Times New Roman" w:cs="Times New Roman"/>
          <w:color w:val="auto"/>
          <w:sz w:val="22"/>
          <w:szCs w:val="20"/>
          <w:lang w:eastAsia="en-US"/>
        </w:rPr>
        <w:t xml:space="preserve"> </w:t>
      </w:r>
    </w:p>
    <w:p w:rsidR="00007170" w:rsidRPr="00007170" w:rsidRDefault="00007170" w:rsidP="00007170">
      <w:pPr>
        <w:spacing w:after="0" w:line="240" w:lineRule="auto"/>
        <w:ind w:left="0" w:firstLine="0"/>
        <w:rPr>
          <w:rFonts w:eastAsia="Times New Roman" w:cs="Times New Roman"/>
          <w:color w:val="auto"/>
          <w:sz w:val="22"/>
          <w:szCs w:val="20"/>
          <w:lang w:eastAsia="en-US"/>
        </w:rPr>
      </w:pP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Safeguarding</w:t>
      </w:r>
    </w:p>
    <w:p w:rsidR="00007170" w:rsidRPr="00007170" w:rsidRDefault="00007170" w:rsidP="00007170">
      <w:pPr>
        <w:numPr>
          <w:ilvl w:val="0"/>
          <w:numId w:val="9"/>
        </w:numPr>
        <w:spacing w:after="160" w:line="259" w:lineRule="auto"/>
        <w:rPr>
          <w:rFonts w:eastAsia="Times New Roman"/>
          <w:color w:val="auto"/>
          <w:sz w:val="22"/>
          <w:szCs w:val="20"/>
          <w:lang w:val="en-US" w:eastAsia="en-US"/>
        </w:rPr>
      </w:pPr>
      <w:r w:rsidRPr="00007170">
        <w:rPr>
          <w:rFonts w:eastAsia="Times New Roman"/>
          <w:color w:val="auto"/>
          <w:sz w:val="22"/>
          <w:lang w:eastAsia="en-US"/>
        </w:rPr>
        <w:t>Promote and safeguard the welfare of children and young persons you are responsible for or come into contact with.</w:t>
      </w: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 xml:space="preserve">Financial Management </w:t>
      </w:r>
    </w:p>
    <w:p w:rsidR="00007170" w:rsidRPr="00007170" w:rsidRDefault="00007170" w:rsidP="00007170">
      <w:pPr>
        <w:numPr>
          <w:ilvl w:val="0"/>
          <w:numId w:val="10"/>
        </w:numPr>
        <w:spacing w:after="160" w:line="259" w:lineRule="auto"/>
        <w:rPr>
          <w:rFonts w:eastAsia="Times New Roman" w:cs="Times New Roman"/>
          <w:b/>
          <w:color w:val="auto"/>
          <w:sz w:val="22"/>
          <w:szCs w:val="20"/>
          <w:lang w:eastAsia="en-US"/>
        </w:rPr>
      </w:pPr>
      <w:r w:rsidRPr="00007170">
        <w:rPr>
          <w:rFonts w:eastAsia="Times New Roman" w:cs="Times New Roman"/>
          <w:color w:val="auto"/>
          <w:sz w:val="22"/>
          <w:szCs w:val="20"/>
          <w:lang w:eastAsia="en-US"/>
        </w:rPr>
        <w:t xml:space="preserve">Personally accountable for delivering services efficiently, efficiently within budget and to implement any approved savings and investment allocated to the service area. </w:t>
      </w: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 xml:space="preserve">People Management </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To comply and engage with people management policies and processes</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 xml:space="preserve">Contribute to the overall ethos/work/aims of the school.  </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Establish constructive relationships and communicate with other agencies/professionals.</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 xml:space="preserve">Attend and participate in regular meetings. </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 xml:space="preserve">Participate in training and other learning activities and performance development as required. </w:t>
      </w:r>
    </w:p>
    <w:p w:rsidR="00007170" w:rsidRPr="00007170" w:rsidRDefault="00007170" w:rsidP="00007170">
      <w:pPr>
        <w:numPr>
          <w:ilvl w:val="0"/>
          <w:numId w:val="10"/>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 xml:space="preserve">Recognise own strengths, areas of expertise and use these to advise and support others. </w:t>
      </w:r>
    </w:p>
    <w:p w:rsidR="00007170" w:rsidRPr="00007170" w:rsidRDefault="00007170" w:rsidP="00007170">
      <w:pPr>
        <w:spacing w:after="0" w:line="240" w:lineRule="auto"/>
        <w:ind w:left="0" w:firstLine="0"/>
        <w:rPr>
          <w:rFonts w:eastAsia="Times New Roman" w:cs="Times New Roman"/>
          <w:b/>
          <w:color w:val="auto"/>
          <w:sz w:val="22"/>
          <w:szCs w:val="20"/>
          <w:lang w:eastAsia="en-US"/>
        </w:rPr>
      </w:pP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Equalities</w:t>
      </w:r>
    </w:p>
    <w:p w:rsidR="00007170" w:rsidRPr="00007170" w:rsidRDefault="00007170" w:rsidP="00007170">
      <w:pPr>
        <w:numPr>
          <w:ilvl w:val="0"/>
          <w:numId w:val="9"/>
        </w:numPr>
        <w:spacing w:after="0" w:line="240" w:lineRule="auto"/>
        <w:rPr>
          <w:rFonts w:eastAsia="Times New Roman" w:cs="Times New Roman"/>
          <w:b/>
          <w:color w:val="auto"/>
          <w:sz w:val="22"/>
          <w:szCs w:val="20"/>
          <w:lang w:eastAsia="en-US"/>
        </w:rPr>
      </w:pPr>
      <w:r w:rsidRPr="00007170">
        <w:rPr>
          <w:rFonts w:eastAsia="Times New Roman" w:cs="Times New Roman"/>
          <w:color w:val="auto"/>
          <w:sz w:val="22"/>
          <w:szCs w:val="20"/>
          <w:lang w:eastAsia="en-US"/>
        </w:rPr>
        <w:t xml:space="preserve">Ensure that all work is completed with a commitment to equality and anti-discriminatory practice, as a minimum to standards required by legislation. </w:t>
      </w:r>
    </w:p>
    <w:p w:rsidR="00007170" w:rsidRPr="00007170" w:rsidRDefault="00007170" w:rsidP="00007170">
      <w:pPr>
        <w:spacing w:after="0" w:line="240" w:lineRule="auto"/>
        <w:ind w:left="0" w:firstLine="0"/>
        <w:rPr>
          <w:rFonts w:eastAsia="Times New Roman" w:cs="Times New Roman"/>
          <w:color w:val="auto"/>
          <w:sz w:val="22"/>
          <w:szCs w:val="20"/>
          <w:lang w:eastAsia="en-US"/>
        </w:rPr>
      </w:pP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 xml:space="preserve">Climate Change </w:t>
      </w:r>
    </w:p>
    <w:p w:rsidR="00007170" w:rsidRPr="00007170" w:rsidRDefault="00007170" w:rsidP="00007170">
      <w:pPr>
        <w:numPr>
          <w:ilvl w:val="0"/>
          <w:numId w:val="9"/>
        </w:numPr>
        <w:spacing w:after="0" w:line="240" w:lineRule="auto"/>
        <w:rPr>
          <w:rFonts w:eastAsia="Times New Roman" w:cs="Times New Roman"/>
          <w:color w:val="auto"/>
          <w:sz w:val="22"/>
          <w:szCs w:val="20"/>
          <w:lang w:eastAsia="en-US"/>
        </w:rPr>
      </w:pPr>
      <w:r w:rsidRPr="00007170">
        <w:rPr>
          <w:rFonts w:eastAsia="Times New Roman" w:cs="Times New Roman"/>
          <w:color w:val="auto"/>
          <w:sz w:val="22"/>
          <w:szCs w:val="20"/>
          <w:lang w:eastAsia="en-US"/>
        </w:rPr>
        <w:t xml:space="preserve">Delivering energy conservation practices in line with the County Council’s corporate climate change strategy. </w:t>
      </w:r>
    </w:p>
    <w:p w:rsidR="00007170" w:rsidRPr="00007170" w:rsidRDefault="00007170" w:rsidP="00007170">
      <w:pPr>
        <w:spacing w:after="0" w:line="240" w:lineRule="auto"/>
        <w:ind w:left="0" w:firstLine="0"/>
        <w:rPr>
          <w:rFonts w:eastAsia="Times New Roman" w:cs="Times New Roman"/>
          <w:b/>
          <w:color w:val="auto"/>
          <w:sz w:val="22"/>
          <w:szCs w:val="20"/>
          <w:lang w:eastAsia="en-US"/>
        </w:rPr>
      </w:pPr>
    </w:p>
    <w:p w:rsidR="00007170" w:rsidRPr="00007170" w:rsidRDefault="00007170" w:rsidP="00007170">
      <w:pPr>
        <w:spacing w:after="0" w:line="240" w:lineRule="auto"/>
        <w:ind w:left="0" w:firstLine="0"/>
        <w:rPr>
          <w:rFonts w:eastAsia="Times New Roman" w:cs="Times New Roman"/>
          <w:b/>
          <w:color w:val="auto"/>
          <w:sz w:val="22"/>
          <w:szCs w:val="20"/>
          <w:lang w:eastAsia="en-US"/>
        </w:rPr>
      </w:pPr>
      <w:r w:rsidRPr="00007170">
        <w:rPr>
          <w:rFonts w:eastAsia="Times New Roman" w:cs="Times New Roman"/>
          <w:b/>
          <w:color w:val="auto"/>
          <w:sz w:val="22"/>
          <w:szCs w:val="20"/>
          <w:lang w:eastAsia="en-US"/>
        </w:rPr>
        <w:t xml:space="preserve">Health and Safety </w:t>
      </w:r>
    </w:p>
    <w:p w:rsidR="00007170" w:rsidRPr="00007170" w:rsidRDefault="00007170" w:rsidP="00007170">
      <w:pPr>
        <w:spacing w:after="0" w:line="240" w:lineRule="auto"/>
        <w:ind w:left="0" w:firstLine="0"/>
        <w:rPr>
          <w:rFonts w:eastAsia="Calibri"/>
          <w:b/>
          <w:bCs/>
          <w:color w:val="auto"/>
          <w:sz w:val="24"/>
          <w:szCs w:val="24"/>
          <w:lang w:eastAsia="en-US"/>
        </w:rPr>
      </w:pPr>
      <w:r w:rsidRPr="00007170">
        <w:rPr>
          <w:rFonts w:eastAsia="Times New Roman" w:cs="Times New Roman"/>
          <w:color w:val="auto"/>
          <w:sz w:val="22"/>
          <w:szCs w:val="20"/>
          <w:lang w:eastAsia="en-US"/>
        </w:rPr>
        <w:t>Ensure a work environment that protects people’s health and safety and that promotes welfare and which is in accordance with the County Council’s Health and Safety policy.</w:t>
      </w:r>
    </w:p>
    <w:p w:rsidR="00007170" w:rsidRPr="00007170" w:rsidRDefault="00007170" w:rsidP="00007170">
      <w:pPr>
        <w:spacing w:after="0" w:line="240" w:lineRule="auto"/>
        <w:ind w:left="0" w:firstLine="0"/>
        <w:rPr>
          <w:rFonts w:eastAsia="Times New Roman"/>
          <w:b/>
          <w:i/>
          <w:color w:val="auto"/>
          <w:sz w:val="22"/>
          <w:szCs w:val="20"/>
          <w:lang w:eastAsia="en-US"/>
        </w:rPr>
      </w:pPr>
    </w:p>
    <w:p w:rsidR="00007170" w:rsidRPr="00007170" w:rsidRDefault="00007170" w:rsidP="00007170">
      <w:pPr>
        <w:spacing w:after="0" w:line="240" w:lineRule="auto"/>
        <w:ind w:left="0" w:firstLine="0"/>
        <w:rPr>
          <w:rFonts w:eastAsia="Times New Roman"/>
          <w:b/>
          <w:i/>
          <w:color w:val="auto"/>
          <w:sz w:val="22"/>
          <w:szCs w:val="20"/>
          <w:lang w:eastAsia="en-US"/>
        </w:rPr>
      </w:pPr>
    </w:p>
    <w:p w:rsidR="00007170" w:rsidRPr="00007170" w:rsidRDefault="00007170" w:rsidP="00007170">
      <w:pPr>
        <w:spacing w:after="0" w:line="240" w:lineRule="auto"/>
        <w:ind w:left="0" w:firstLine="0"/>
        <w:rPr>
          <w:rFonts w:eastAsia="Times New Roman"/>
          <w:b/>
          <w:i/>
          <w:color w:val="auto"/>
          <w:sz w:val="22"/>
          <w:szCs w:val="24"/>
          <w:lang w:eastAsia="en-US"/>
        </w:rPr>
      </w:pPr>
      <w:r w:rsidRPr="00007170">
        <w:rPr>
          <w:rFonts w:eastAsia="Times New Roman"/>
          <w:b/>
          <w:i/>
          <w:color w:val="auto"/>
          <w:sz w:val="22"/>
          <w:szCs w:val="20"/>
          <w:lang w:eastAsia="en-US"/>
        </w:rPr>
        <w:t>Note 1:</w:t>
      </w:r>
    </w:p>
    <w:p w:rsidR="00007170" w:rsidRPr="00007170" w:rsidRDefault="00007170" w:rsidP="00007170">
      <w:pPr>
        <w:autoSpaceDE w:val="0"/>
        <w:autoSpaceDN w:val="0"/>
        <w:adjustRightInd w:val="0"/>
        <w:spacing w:after="0" w:line="240" w:lineRule="auto"/>
        <w:ind w:left="0" w:firstLine="0"/>
        <w:rPr>
          <w:rFonts w:eastAsia="Times New Roman"/>
          <w:b/>
          <w:bCs/>
          <w:i/>
          <w:iCs/>
          <w:color w:val="auto"/>
          <w:sz w:val="22"/>
          <w:lang w:eastAsia="en-US"/>
        </w:rPr>
      </w:pPr>
      <w:r w:rsidRPr="00007170">
        <w:rPr>
          <w:rFonts w:eastAsia="Times New Roman"/>
          <w:b/>
          <w:bCs/>
          <w:i/>
          <w:iCs/>
          <w:color w:val="auto"/>
          <w:sz w:val="22"/>
          <w:lang w:eastAsia="en-US"/>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0C1E66" w:rsidRDefault="006D684D" w:rsidP="00007170">
      <w:pPr>
        <w:spacing w:after="0" w:line="259" w:lineRule="auto"/>
        <w:ind w:left="0" w:firstLine="0"/>
      </w:pPr>
      <w:r>
        <w:t xml:space="preserve"> </w:t>
      </w:r>
      <w:r>
        <w:br w:type="page"/>
      </w:r>
    </w:p>
    <w:p w:rsidR="000C1E66" w:rsidRPr="005405D2" w:rsidRDefault="006D684D">
      <w:pPr>
        <w:spacing w:after="0" w:line="259" w:lineRule="auto"/>
        <w:ind w:right="3509"/>
        <w:jc w:val="right"/>
        <w:rPr>
          <w:sz w:val="28"/>
          <w:szCs w:val="28"/>
        </w:rPr>
      </w:pPr>
      <w:r w:rsidRPr="005405D2">
        <w:rPr>
          <w:b/>
          <w:sz w:val="28"/>
          <w:szCs w:val="28"/>
        </w:rPr>
        <w:t xml:space="preserve">Person Specification </w:t>
      </w:r>
    </w:p>
    <w:p w:rsidR="000C1E66" w:rsidRPr="005405D2" w:rsidRDefault="006D684D">
      <w:pPr>
        <w:spacing w:after="0" w:line="259" w:lineRule="auto"/>
        <w:ind w:right="3117"/>
        <w:jc w:val="right"/>
        <w:rPr>
          <w:sz w:val="28"/>
          <w:szCs w:val="28"/>
        </w:rPr>
      </w:pPr>
      <w:r w:rsidRPr="005405D2">
        <w:rPr>
          <w:b/>
          <w:sz w:val="28"/>
          <w:szCs w:val="28"/>
        </w:rPr>
        <w:t xml:space="preserve">Senior Science Technician </w:t>
      </w:r>
    </w:p>
    <w:p w:rsidR="000C1E66" w:rsidRPr="005405D2" w:rsidRDefault="006D684D">
      <w:pPr>
        <w:spacing w:after="0" w:line="259" w:lineRule="auto"/>
        <w:ind w:left="4389" w:firstLine="0"/>
        <w:rPr>
          <w:sz w:val="28"/>
          <w:szCs w:val="28"/>
        </w:rPr>
      </w:pPr>
      <w:r w:rsidRPr="005405D2">
        <w:rPr>
          <w:b/>
          <w:sz w:val="28"/>
          <w:szCs w:val="28"/>
        </w:rPr>
        <w:t xml:space="preserve">Level 3 </w:t>
      </w:r>
    </w:p>
    <w:p w:rsidR="000C1E66" w:rsidRDefault="006D684D">
      <w:pPr>
        <w:spacing w:after="0" w:line="259" w:lineRule="auto"/>
        <w:ind w:left="0" w:firstLine="0"/>
      </w:pPr>
      <w:r>
        <w:t xml:space="preserve"> </w:t>
      </w:r>
    </w:p>
    <w:p w:rsidR="00007170" w:rsidRDefault="00007170">
      <w:pPr>
        <w:spacing w:after="0" w:line="259" w:lineRule="auto"/>
        <w:ind w:left="0" w:firstLine="0"/>
      </w:pPr>
    </w:p>
    <w:tbl>
      <w:tblPr>
        <w:tblStyle w:val="TableGrid"/>
        <w:tblW w:w="9498" w:type="dxa"/>
        <w:tblInd w:w="137" w:type="dxa"/>
        <w:tblCellMar>
          <w:top w:w="34" w:type="dxa"/>
          <w:left w:w="106" w:type="dxa"/>
          <w:bottom w:w="0" w:type="dxa"/>
          <w:right w:w="115" w:type="dxa"/>
        </w:tblCellMar>
        <w:tblLook w:val="04A0" w:firstRow="1" w:lastRow="0" w:firstColumn="1" w:lastColumn="0" w:noHBand="0" w:noVBand="1"/>
      </w:tblPr>
      <w:tblGrid>
        <w:gridCol w:w="8235"/>
        <w:gridCol w:w="1263"/>
      </w:tblGrid>
      <w:tr w:rsidR="000C1E66" w:rsidRPr="00007170" w:rsidTr="00007170">
        <w:trPr>
          <w:trHeight w:val="526"/>
        </w:trPr>
        <w:tc>
          <w:tcPr>
            <w:tcW w:w="8282" w:type="dxa"/>
            <w:tcBorders>
              <w:top w:val="single" w:sz="4" w:space="0" w:color="181717"/>
              <w:left w:val="single" w:sz="4" w:space="0" w:color="181717"/>
              <w:bottom w:val="single" w:sz="4" w:space="0" w:color="181717"/>
              <w:right w:val="single" w:sz="4" w:space="0" w:color="181717"/>
            </w:tcBorders>
          </w:tcPr>
          <w:p w:rsidR="000C1E66" w:rsidRPr="00007170" w:rsidRDefault="006D684D">
            <w:pPr>
              <w:spacing w:after="0" w:line="259" w:lineRule="auto"/>
              <w:ind w:left="72" w:firstLine="0"/>
              <w:jc w:val="center"/>
              <w:rPr>
                <w:sz w:val="22"/>
              </w:rPr>
            </w:pPr>
            <w:r w:rsidRPr="00007170">
              <w:rPr>
                <w:b/>
                <w:sz w:val="22"/>
              </w:rPr>
              <w:t xml:space="preserve"> </w:t>
            </w:r>
          </w:p>
          <w:p w:rsidR="000C1E66" w:rsidRPr="00007170" w:rsidRDefault="006D684D">
            <w:pPr>
              <w:spacing w:after="0" w:line="259" w:lineRule="auto"/>
              <w:ind w:left="12" w:firstLine="0"/>
              <w:jc w:val="center"/>
              <w:rPr>
                <w:sz w:val="22"/>
              </w:rPr>
            </w:pPr>
            <w:r w:rsidRPr="00007170">
              <w:rPr>
                <w:b/>
                <w:sz w:val="22"/>
              </w:rPr>
              <w:t xml:space="preserve">Essential Criteria </w:t>
            </w:r>
          </w:p>
        </w:tc>
        <w:tc>
          <w:tcPr>
            <w:tcW w:w="1216" w:type="dxa"/>
            <w:tcBorders>
              <w:top w:val="single" w:sz="4" w:space="0" w:color="181717"/>
              <w:left w:val="single" w:sz="4" w:space="0" w:color="181717"/>
              <w:bottom w:val="single" w:sz="4" w:space="0" w:color="181717"/>
              <w:right w:val="single" w:sz="4" w:space="0" w:color="181717"/>
            </w:tcBorders>
          </w:tcPr>
          <w:p w:rsidR="000C1E66" w:rsidRPr="00007170" w:rsidRDefault="006D684D">
            <w:pPr>
              <w:spacing w:after="0" w:line="259" w:lineRule="auto"/>
              <w:ind w:left="67" w:firstLine="0"/>
              <w:jc w:val="center"/>
              <w:rPr>
                <w:sz w:val="22"/>
              </w:rPr>
            </w:pPr>
            <w:r w:rsidRPr="00007170">
              <w:rPr>
                <w:b/>
                <w:sz w:val="22"/>
              </w:rPr>
              <w:t xml:space="preserve"> </w:t>
            </w:r>
          </w:p>
          <w:p w:rsidR="000C1E66" w:rsidRPr="00007170" w:rsidRDefault="006D684D">
            <w:pPr>
              <w:spacing w:after="0" w:line="259" w:lineRule="auto"/>
              <w:ind w:left="14" w:firstLine="0"/>
              <w:jc w:val="center"/>
              <w:rPr>
                <w:sz w:val="22"/>
              </w:rPr>
            </w:pPr>
            <w:r w:rsidRPr="00007170">
              <w:rPr>
                <w:b/>
                <w:sz w:val="22"/>
              </w:rPr>
              <w:t xml:space="preserve">Measured By </w:t>
            </w:r>
          </w:p>
        </w:tc>
      </w:tr>
      <w:tr w:rsidR="000C1E66" w:rsidRPr="00007170" w:rsidTr="00007170">
        <w:trPr>
          <w:trHeight w:val="1248"/>
        </w:trPr>
        <w:tc>
          <w:tcPr>
            <w:tcW w:w="8282" w:type="dxa"/>
            <w:tcBorders>
              <w:top w:val="single" w:sz="4" w:space="0" w:color="181717"/>
              <w:left w:val="single" w:sz="4" w:space="0" w:color="181717"/>
              <w:bottom w:val="single" w:sz="4" w:space="0" w:color="181717"/>
              <w:right w:val="single" w:sz="4" w:space="0" w:color="181717"/>
            </w:tcBorders>
          </w:tcPr>
          <w:p w:rsidR="000C1E66" w:rsidRPr="00007170" w:rsidRDefault="006D684D" w:rsidP="00007170">
            <w:pPr>
              <w:spacing w:after="16" w:line="259" w:lineRule="auto"/>
              <w:ind w:left="0" w:firstLine="0"/>
              <w:rPr>
                <w:sz w:val="22"/>
              </w:rPr>
            </w:pPr>
            <w:r w:rsidRPr="00007170">
              <w:rPr>
                <w:sz w:val="22"/>
              </w:rPr>
              <w:t xml:space="preserve"> </w:t>
            </w:r>
            <w:r w:rsidRPr="00007170">
              <w:rPr>
                <w:b/>
                <w:sz w:val="22"/>
              </w:rPr>
              <w:t xml:space="preserve">Experience </w:t>
            </w:r>
          </w:p>
          <w:p w:rsidR="000C1E66" w:rsidRPr="00007170" w:rsidRDefault="006D684D">
            <w:pPr>
              <w:numPr>
                <w:ilvl w:val="0"/>
                <w:numId w:val="6"/>
              </w:numPr>
              <w:spacing w:after="0" w:line="259" w:lineRule="auto"/>
              <w:ind w:hanging="499"/>
              <w:rPr>
                <w:sz w:val="22"/>
              </w:rPr>
            </w:pPr>
            <w:r w:rsidRPr="00007170">
              <w:rPr>
                <w:sz w:val="22"/>
              </w:rPr>
              <w:t xml:space="preserve">Experience in a related discipline. </w:t>
            </w:r>
          </w:p>
          <w:p w:rsidR="000C1E66" w:rsidRPr="00007170" w:rsidRDefault="006D684D">
            <w:pPr>
              <w:numPr>
                <w:ilvl w:val="0"/>
                <w:numId w:val="6"/>
              </w:numPr>
              <w:spacing w:after="0" w:line="259" w:lineRule="auto"/>
              <w:ind w:hanging="499"/>
              <w:rPr>
                <w:sz w:val="22"/>
              </w:rPr>
            </w:pPr>
            <w:r w:rsidRPr="00007170">
              <w:rPr>
                <w:sz w:val="22"/>
              </w:rPr>
              <w:t xml:space="preserve">Supervisory experience. </w:t>
            </w:r>
          </w:p>
          <w:p w:rsidR="000C1E66" w:rsidRPr="00007170" w:rsidRDefault="006D684D">
            <w:pPr>
              <w:spacing w:after="0" w:line="259" w:lineRule="auto"/>
              <w:ind w:left="350" w:firstLine="0"/>
              <w:rPr>
                <w:sz w:val="22"/>
              </w:rPr>
            </w:pPr>
            <w:r w:rsidRPr="00007170">
              <w:rPr>
                <w:sz w:val="22"/>
              </w:rPr>
              <w:t xml:space="preserve"> </w:t>
            </w:r>
          </w:p>
        </w:tc>
        <w:tc>
          <w:tcPr>
            <w:tcW w:w="1216" w:type="dxa"/>
            <w:tcBorders>
              <w:top w:val="single" w:sz="4" w:space="0" w:color="181717"/>
              <w:left w:val="single" w:sz="4" w:space="0" w:color="181717"/>
              <w:bottom w:val="single" w:sz="4" w:space="0" w:color="181717"/>
              <w:right w:val="single" w:sz="4" w:space="0" w:color="181717"/>
            </w:tcBorders>
          </w:tcPr>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AF/I </w:t>
            </w:r>
          </w:p>
        </w:tc>
      </w:tr>
      <w:tr w:rsidR="000C1E66" w:rsidRPr="00007170" w:rsidTr="00007170">
        <w:trPr>
          <w:trHeight w:val="1253"/>
        </w:trPr>
        <w:tc>
          <w:tcPr>
            <w:tcW w:w="8282" w:type="dxa"/>
            <w:tcBorders>
              <w:top w:val="single" w:sz="4" w:space="0" w:color="181717"/>
              <w:left w:val="single" w:sz="4" w:space="0" w:color="181717"/>
              <w:bottom w:val="single" w:sz="4" w:space="0" w:color="181717"/>
              <w:right w:val="single" w:sz="4" w:space="0" w:color="181717"/>
            </w:tcBorders>
          </w:tcPr>
          <w:p w:rsidR="000C1E66" w:rsidRPr="00007170" w:rsidRDefault="006D684D" w:rsidP="00007170">
            <w:pPr>
              <w:spacing w:after="16" w:line="259" w:lineRule="auto"/>
              <w:ind w:left="0" w:firstLine="0"/>
              <w:rPr>
                <w:sz w:val="22"/>
              </w:rPr>
            </w:pPr>
            <w:r w:rsidRPr="00007170">
              <w:rPr>
                <w:sz w:val="22"/>
              </w:rPr>
              <w:t xml:space="preserve"> </w:t>
            </w:r>
            <w:r w:rsidRPr="00007170">
              <w:rPr>
                <w:b/>
                <w:sz w:val="22"/>
              </w:rPr>
              <w:t xml:space="preserve">Qualifications/training </w:t>
            </w:r>
          </w:p>
          <w:p w:rsidR="000C1E66" w:rsidRPr="00007170" w:rsidRDefault="006D684D">
            <w:pPr>
              <w:spacing w:after="0" w:line="240" w:lineRule="auto"/>
              <w:ind w:left="499" w:hanging="499"/>
              <w:rPr>
                <w:sz w:val="22"/>
              </w:rPr>
            </w:pPr>
            <w:r w:rsidRPr="00007170">
              <w:rPr>
                <w:rFonts w:ascii="Segoe UI Symbol" w:eastAsia="Segoe UI Symbol" w:hAnsi="Segoe UI Symbol" w:cs="Segoe UI Symbol"/>
                <w:sz w:val="22"/>
              </w:rPr>
              <w:t>•</w:t>
            </w:r>
            <w:r w:rsidRPr="00007170">
              <w:rPr>
                <w:sz w:val="22"/>
              </w:rPr>
              <w:t xml:space="preserve"> </w:t>
            </w:r>
            <w:r w:rsidRPr="00007170">
              <w:rPr>
                <w:sz w:val="22"/>
              </w:rPr>
              <w:tab/>
              <w:t xml:space="preserve">NVQ3 in Laboratory and Associated Technical Activities (LATA) Educational or NVQ3 Laboratory Technicians working in education or C&amp;G Advanced Science Technician, or appropriate equivalent qualification or experience. </w:t>
            </w:r>
          </w:p>
          <w:p w:rsidR="000C1E66" w:rsidRPr="00007170" w:rsidRDefault="006D684D">
            <w:pPr>
              <w:spacing w:after="0" w:line="259" w:lineRule="auto"/>
              <w:ind w:left="350" w:firstLine="0"/>
              <w:rPr>
                <w:sz w:val="22"/>
              </w:rPr>
            </w:pPr>
            <w:r w:rsidRPr="00007170">
              <w:rPr>
                <w:sz w:val="22"/>
              </w:rPr>
              <w:t xml:space="preserve"> </w:t>
            </w:r>
          </w:p>
        </w:tc>
        <w:tc>
          <w:tcPr>
            <w:tcW w:w="1216" w:type="dxa"/>
            <w:tcBorders>
              <w:top w:val="single" w:sz="4" w:space="0" w:color="181717"/>
              <w:left w:val="single" w:sz="4" w:space="0" w:color="181717"/>
              <w:bottom w:val="single" w:sz="4" w:space="0" w:color="181717"/>
              <w:right w:val="single" w:sz="4" w:space="0" w:color="181717"/>
            </w:tcBorders>
          </w:tcPr>
          <w:p w:rsidR="000C1E66" w:rsidRPr="00007170" w:rsidRDefault="000C1E66">
            <w:pPr>
              <w:spacing w:after="0" w:line="259" w:lineRule="auto"/>
              <w:ind w:left="0" w:firstLine="0"/>
              <w:rPr>
                <w:sz w:val="22"/>
              </w:rPr>
            </w:pP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I </w:t>
            </w:r>
          </w:p>
        </w:tc>
      </w:tr>
      <w:tr w:rsidR="000C1E66" w:rsidRPr="00007170" w:rsidTr="00007170">
        <w:trPr>
          <w:trHeight w:val="2860"/>
        </w:trPr>
        <w:tc>
          <w:tcPr>
            <w:tcW w:w="8282" w:type="dxa"/>
            <w:tcBorders>
              <w:top w:val="single" w:sz="4" w:space="0" w:color="181717"/>
              <w:left w:val="single" w:sz="4" w:space="0" w:color="181717"/>
              <w:bottom w:val="single" w:sz="4" w:space="0" w:color="181717"/>
              <w:right w:val="single" w:sz="4" w:space="0" w:color="181717"/>
            </w:tcBorders>
          </w:tcPr>
          <w:p w:rsidR="000C1E66" w:rsidRPr="00007170" w:rsidRDefault="006D684D" w:rsidP="00007170">
            <w:pPr>
              <w:spacing w:after="16" w:line="259" w:lineRule="auto"/>
              <w:ind w:left="0" w:firstLine="0"/>
              <w:rPr>
                <w:sz w:val="22"/>
              </w:rPr>
            </w:pPr>
            <w:r w:rsidRPr="00007170">
              <w:rPr>
                <w:sz w:val="22"/>
              </w:rPr>
              <w:t xml:space="preserve"> </w:t>
            </w:r>
            <w:r w:rsidRPr="00007170">
              <w:rPr>
                <w:b/>
                <w:sz w:val="22"/>
              </w:rPr>
              <w:t xml:space="preserve">Knowledge/skills </w:t>
            </w:r>
          </w:p>
          <w:p w:rsidR="000C1E66" w:rsidRPr="00007170" w:rsidRDefault="006D684D">
            <w:pPr>
              <w:numPr>
                <w:ilvl w:val="0"/>
                <w:numId w:val="7"/>
              </w:numPr>
              <w:spacing w:after="0" w:line="259" w:lineRule="auto"/>
              <w:ind w:hanging="499"/>
              <w:rPr>
                <w:sz w:val="22"/>
              </w:rPr>
            </w:pPr>
            <w:r w:rsidRPr="00007170">
              <w:rPr>
                <w:sz w:val="22"/>
              </w:rPr>
              <w:t xml:space="preserve">An excellent standard of practical knowledge. </w:t>
            </w:r>
          </w:p>
          <w:p w:rsidR="000C1E66" w:rsidRPr="00007170" w:rsidRDefault="006D684D">
            <w:pPr>
              <w:numPr>
                <w:ilvl w:val="0"/>
                <w:numId w:val="7"/>
              </w:numPr>
              <w:spacing w:after="0" w:line="259" w:lineRule="auto"/>
              <w:ind w:hanging="499"/>
              <w:rPr>
                <w:sz w:val="22"/>
              </w:rPr>
            </w:pPr>
            <w:r w:rsidRPr="00007170">
              <w:rPr>
                <w:sz w:val="22"/>
              </w:rPr>
              <w:t xml:space="preserve">A working knowledge of relevant equipment.  </w:t>
            </w:r>
          </w:p>
          <w:p w:rsidR="000C1E66" w:rsidRPr="00007170" w:rsidRDefault="006D684D">
            <w:pPr>
              <w:numPr>
                <w:ilvl w:val="0"/>
                <w:numId w:val="7"/>
              </w:numPr>
              <w:spacing w:after="27" w:line="242" w:lineRule="auto"/>
              <w:ind w:hanging="499"/>
              <w:rPr>
                <w:sz w:val="22"/>
              </w:rPr>
            </w:pPr>
            <w:r w:rsidRPr="00007170">
              <w:rPr>
                <w:sz w:val="22"/>
              </w:rPr>
              <w:t xml:space="preserve">Ability to work constructively as part of a team, understanding school roles and responsibilities and your own position within these. </w:t>
            </w:r>
          </w:p>
          <w:p w:rsidR="000C1E66" w:rsidRPr="00007170" w:rsidRDefault="006D684D">
            <w:pPr>
              <w:numPr>
                <w:ilvl w:val="0"/>
                <w:numId w:val="7"/>
              </w:numPr>
              <w:spacing w:after="0" w:line="259" w:lineRule="auto"/>
              <w:ind w:hanging="499"/>
              <w:rPr>
                <w:sz w:val="22"/>
              </w:rPr>
            </w:pPr>
            <w:r w:rsidRPr="00007170">
              <w:rPr>
                <w:sz w:val="22"/>
              </w:rPr>
              <w:t xml:space="preserve">Ability to organise, lead and motivate other staff. </w:t>
            </w:r>
          </w:p>
          <w:p w:rsidR="000C1E66" w:rsidRPr="00007170" w:rsidRDefault="006D684D">
            <w:pPr>
              <w:numPr>
                <w:ilvl w:val="0"/>
                <w:numId w:val="7"/>
              </w:numPr>
              <w:spacing w:after="0" w:line="259" w:lineRule="auto"/>
              <w:ind w:hanging="499"/>
              <w:rPr>
                <w:sz w:val="22"/>
              </w:rPr>
            </w:pPr>
            <w:r w:rsidRPr="00007170">
              <w:rPr>
                <w:sz w:val="22"/>
              </w:rPr>
              <w:t xml:space="preserve">Good communication/interpersonal skills. </w:t>
            </w:r>
          </w:p>
          <w:p w:rsidR="000C1E66" w:rsidRPr="00007170" w:rsidRDefault="006D684D">
            <w:pPr>
              <w:numPr>
                <w:ilvl w:val="0"/>
                <w:numId w:val="7"/>
              </w:numPr>
              <w:spacing w:after="0" w:line="259" w:lineRule="auto"/>
              <w:ind w:hanging="499"/>
              <w:rPr>
                <w:sz w:val="22"/>
              </w:rPr>
            </w:pPr>
            <w:r w:rsidRPr="00007170">
              <w:rPr>
                <w:sz w:val="22"/>
              </w:rPr>
              <w:t xml:space="preserve">Ability to relate well to children and adults. </w:t>
            </w:r>
          </w:p>
          <w:p w:rsidR="000C1E66" w:rsidRPr="00007170" w:rsidRDefault="006D684D">
            <w:pPr>
              <w:numPr>
                <w:ilvl w:val="0"/>
                <w:numId w:val="7"/>
              </w:numPr>
              <w:spacing w:after="0" w:line="259" w:lineRule="auto"/>
              <w:ind w:hanging="499"/>
              <w:rPr>
                <w:sz w:val="22"/>
              </w:rPr>
            </w:pPr>
            <w:r w:rsidRPr="00007170">
              <w:rPr>
                <w:sz w:val="22"/>
              </w:rPr>
              <w:t xml:space="preserve">Good organising, planning and prioritising skills. </w:t>
            </w:r>
          </w:p>
          <w:p w:rsidR="000C1E66" w:rsidRPr="00007170" w:rsidRDefault="006D684D" w:rsidP="00007170">
            <w:pPr>
              <w:numPr>
                <w:ilvl w:val="0"/>
                <w:numId w:val="7"/>
              </w:numPr>
              <w:spacing w:after="0" w:line="259" w:lineRule="auto"/>
              <w:ind w:hanging="499"/>
              <w:rPr>
                <w:sz w:val="22"/>
              </w:rPr>
            </w:pPr>
            <w:r w:rsidRPr="00007170">
              <w:rPr>
                <w:sz w:val="22"/>
              </w:rPr>
              <w:t xml:space="preserve">Methodical with a good attention to detail.  </w:t>
            </w:r>
          </w:p>
        </w:tc>
        <w:tc>
          <w:tcPr>
            <w:tcW w:w="1216" w:type="dxa"/>
            <w:tcBorders>
              <w:top w:val="single" w:sz="4" w:space="0" w:color="181717"/>
              <w:left w:val="single" w:sz="4" w:space="0" w:color="181717"/>
              <w:bottom w:val="single" w:sz="4" w:space="0" w:color="181717"/>
              <w:right w:val="single" w:sz="4" w:space="0" w:color="181717"/>
            </w:tcBorders>
          </w:tcPr>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rsidP="00007170">
            <w:pPr>
              <w:spacing w:after="0" w:line="259" w:lineRule="auto"/>
              <w:ind w:left="0" w:firstLine="0"/>
              <w:rPr>
                <w:sz w:val="22"/>
              </w:rPr>
            </w:pPr>
            <w:r w:rsidRPr="00007170">
              <w:rPr>
                <w:sz w:val="22"/>
              </w:rPr>
              <w:t xml:space="preserve">AF/I </w:t>
            </w:r>
          </w:p>
        </w:tc>
      </w:tr>
      <w:tr w:rsidR="000C1E66" w:rsidRPr="00007170" w:rsidTr="00007170">
        <w:trPr>
          <w:trHeight w:val="5056"/>
        </w:trPr>
        <w:tc>
          <w:tcPr>
            <w:tcW w:w="8282" w:type="dxa"/>
            <w:tcBorders>
              <w:top w:val="single" w:sz="4" w:space="0" w:color="181717"/>
              <w:left w:val="single" w:sz="4" w:space="0" w:color="181717"/>
              <w:bottom w:val="single" w:sz="4" w:space="0" w:color="181717"/>
              <w:right w:val="single" w:sz="4" w:space="0" w:color="181717"/>
            </w:tcBorders>
          </w:tcPr>
          <w:p w:rsidR="000C1E66" w:rsidRPr="00007170" w:rsidRDefault="006D684D" w:rsidP="00007170">
            <w:pPr>
              <w:spacing w:after="24" w:line="259" w:lineRule="auto"/>
              <w:ind w:left="0" w:firstLine="0"/>
              <w:rPr>
                <w:sz w:val="22"/>
              </w:rPr>
            </w:pPr>
            <w:r w:rsidRPr="00007170">
              <w:rPr>
                <w:b/>
                <w:sz w:val="22"/>
              </w:rPr>
              <w:t xml:space="preserve"> Behavioural Attributes </w:t>
            </w:r>
          </w:p>
          <w:p w:rsidR="000C1E66" w:rsidRPr="00007170" w:rsidRDefault="006D684D">
            <w:pPr>
              <w:numPr>
                <w:ilvl w:val="0"/>
                <w:numId w:val="8"/>
              </w:numPr>
              <w:spacing w:after="0" w:line="259" w:lineRule="auto"/>
              <w:ind w:hanging="415"/>
              <w:rPr>
                <w:sz w:val="22"/>
              </w:rPr>
            </w:pPr>
            <w:r w:rsidRPr="00007170">
              <w:rPr>
                <w:sz w:val="22"/>
              </w:rPr>
              <w:t xml:space="preserve">Customer focused. </w:t>
            </w:r>
          </w:p>
          <w:p w:rsidR="000C1E66" w:rsidRPr="00007170" w:rsidRDefault="006D684D">
            <w:pPr>
              <w:numPr>
                <w:ilvl w:val="0"/>
                <w:numId w:val="8"/>
              </w:numPr>
              <w:spacing w:after="23" w:line="246" w:lineRule="auto"/>
              <w:ind w:hanging="415"/>
              <w:rPr>
                <w:sz w:val="22"/>
              </w:rPr>
            </w:pPr>
            <w:r w:rsidRPr="00007170">
              <w:rPr>
                <w:sz w:val="22"/>
              </w:rPr>
              <w:t xml:space="preserve">Has a friendly yet professional and respectful approach which demonstrates support and shows mutual respect. </w:t>
            </w:r>
          </w:p>
          <w:p w:rsidR="000C1E66" w:rsidRPr="00007170" w:rsidRDefault="006D684D">
            <w:pPr>
              <w:numPr>
                <w:ilvl w:val="0"/>
                <w:numId w:val="8"/>
              </w:numPr>
              <w:spacing w:after="0" w:line="259" w:lineRule="auto"/>
              <w:ind w:hanging="415"/>
              <w:rPr>
                <w:sz w:val="22"/>
              </w:rPr>
            </w:pPr>
            <w:r w:rsidRPr="00007170">
              <w:rPr>
                <w:sz w:val="22"/>
              </w:rPr>
              <w:t xml:space="preserve">Open, honest and an active listener. </w:t>
            </w:r>
          </w:p>
          <w:p w:rsidR="000C1E66" w:rsidRPr="00007170" w:rsidRDefault="006D684D">
            <w:pPr>
              <w:numPr>
                <w:ilvl w:val="0"/>
                <w:numId w:val="8"/>
              </w:numPr>
              <w:spacing w:after="0" w:line="259" w:lineRule="auto"/>
              <w:ind w:hanging="415"/>
              <w:rPr>
                <w:sz w:val="22"/>
              </w:rPr>
            </w:pPr>
            <w:r w:rsidRPr="00007170">
              <w:rPr>
                <w:sz w:val="22"/>
              </w:rPr>
              <w:t xml:space="preserve">Takes responsibility and accountability. </w:t>
            </w:r>
          </w:p>
          <w:p w:rsidR="000C1E66" w:rsidRPr="00007170" w:rsidRDefault="006D684D">
            <w:pPr>
              <w:numPr>
                <w:ilvl w:val="0"/>
                <w:numId w:val="8"/>
              </w:numPr>
              <w:spacing w:after="26" w:line="243" w:lineRule="auto"/>
              <w:ind w:hanging="415"/>
              <w:rPr>
                <w:sz w:val="22"/>
              </w:rPr>
            </w:pPr>
            <w:r w:rsidRPr="00007170">
              <w:rPr>
                <w:sz w:val="22"/>
              </w:rPr>
              <w:t xml:space="preserve">Committed to the needs of the pupils, parents and other stakeholders and challenge barriers and blocks to providing an effective service. </w:t>
            </w:r>
          </w:p>
          <w:p w:rsidR="000C1E66" w:rsidRPr="00007170" w:rsidRDefault="006D684D">
            <w:pPr>
              <w:numPr>
                <w:ilvl w:val="0"/>
                <w:numId w:val="8"/>
              </w:numPr>
              <w:spacing w:after="27" w:line="242" w:lineRule="auto"/>
              <w:ind w:hanging="415"/>
              <w:rPr>
                <w:sz w:val="22"/>
              </w:rPr>
            </w:pPr>
            <w:r w:rsidRPr="00007170">
              <w:rPr>
                <w:sz w:val="22"/>
              </w:rPr>
              <w:t xml:space="preserve">Demonstrates a “can do” attitude including suggesting solutions, participating, trusting and encouraging others and achieving expectations. </w:t>
            </w:r>
          </w:p>
          <w:p w:rsidR="000C1E66" w:rsidRPr="00007170" w:rsidRDefault="006D684D">
            <w:pPr>
              <w:numPr>
                <w:ilvl w:val="0"/>
                <w:numId w:val="8"/>
              </w:numPr>
              <w:spacing w:after="25" w:line="246" w:lineRule="auto"/>
              <w:ind w:hanging="415"/>
              <w:rPr>
                <w:sz w:val="22"/>
              </w:rPr>
            </w:pPr>
            <w:r w:rsidRPr="00007170">
              <w:rPr>
                <w:sz w:val="22"/>
              </w:rPr>
              <w:t xml:space="preserve">Is committed to the provision and improvement of quality service provision. </w:t>
            </w:r>
          </w:p>
          <w:p w:rsidR="000C1E66" w:rsidRPr="00007170" w:rsidRDefault="006D684D">
            <w:pPr>
              <w:numPr>
                <w:ilvl w:val="0"/>
                <w:numId w:val="8"/>
              </w:numPr>
              <w:spacing w:after="0" w:line="259" w:lineRule="auto"/>
              <w:ind w:hanging="415"/>
              <w:rPr>
                <w:sz w:val="22"/>
              </w:rPr>
            </w:pPr>
            <w:r w:rsidRPr="00007170">
              <w:rPr>
                <w:sz w:val="22"/>
              </w:rPr>
              <w:t xml:space="preserve">Is adaptable to change/embraces and welcomes change.  </w:t>
            </w:r>
          </w:p>
          <w:p w:rsidR="000C1E66" w:rsidRPr="00007170" w:rsidRDefault="006D684D">
            <w:pPr>
              <w:numPr>
                <w:ilvl w:val="0"/>
                <w:numId w:val="8"/>
              </w:numPr>
              <w:spacing w:after="24" w:line="246" w:lineRule="auto"/>
              <w:ind w:hanging="415"/>
              <w:rPr>
                <w:sz w:val="22"/>
              </w:rPr>
            </w:pPr>
            <w:r w:rsidRPr="00007170">
              <w:rPr>
                <w:sz w:val="22"/>
              </w:rPr>
              <w:t xml:space="preserve">Acts with pace and urgency being energetic, enthusiastic and decisive. </w:t>
            </w:r>
          </w:p>
          <w:p w:rsidR="000C1E66" w:rsidRPr="00007170" w:rsidRDefault="006D684D">
            <w:pPr>
              <w:numPr>
                <w:ilvl w:val="0"/>
                <w:numId w:val="8"/>
              </w:numPr>
              <w:spacing w:after="0" w:line="259" w:lineRule="auto"/>
              <w:ind w:hanging="415"/>
              <w:rPr>
                <w:sz w:val="22"/>
              </w:rPr>
            </w:pPr>
            <w:r w:rsidRPr="00007170">
              <w:rPr>
                <w:sz w:val="22"/>
              </w:rPr>
              <w:t xml:space="preserve">Communicates effectively. </w:t>
            </w:r>
          </w:p>
          <w:p w:rsidR="000C1E66" w:rsidRPr="00007170" w:rsidRDefault="006D684D">
            <w:pPr>
              <w:numPr>
                <w:ilvl w:val="0"/>
                <w:numId w:val="8"/>
              </w:numPr>
              <w:spacing w:after="0" w:line="259" w:lineRule="auto"/>
              <w:ind w:hanging="415"/>
              <w:rPr>
                <w:sz w:val="22"/>
              </w:rPr>
            </w:pPr>
            <w:r w:rsidRPr="00007170">
              <w:rPr>
                <w:sz w:val="22"/>
              </w:rPr>
              <w:t xml:space="preserve">Has the ability to learn from experiences and challenges. </w:t>
            </w:r>
          </w:p>
          <w:p w:rsidR="000C1E66" w:rsidRPr="00007170" w:rsidRDefault="006D684D">
            <w:pPr>
              <w:numPr>
                <w:ilvl w:val="0"/>
                <w:numId w:val="8"/>
              </w:numPr>
              <w:spacing w:after="2" w:line="241" w:lineRule="auto"/>
              <w:ind w:hanging="415"/>
              <w:rPr>
                <w:sz w:val="22"/>
              </w:rPr>
            </w:pPr>
            <w:r w:rsidRPr="00007170">
              <w:rPr>
                <w:sz w:val="22"/>
              </w:rPr>
              <w:t xml:space="preserve">Is committed to the continuous development of self and others by keeping up to date and sharing knowledge, encouraging new ideas, seeking new opportunities and challenges, open to ideas and developing new skills. </w:t>
            </w:r>
          </w:p>
          <w:p w:rsidR="000C1E66" w:rsidRPr="00007170" w:rsidRDefault="006D684D">
            <w:pPr>
              <w:spacing w:after="0" w:line="259" w:lineRule="auto"/>
              <w:ind w:left="350" w:firstLine="0"/>
              <w:rPr>
                <w:sz w:val="22"/>
              </w:rPr>
            </w:pPr>
            <w:r w:rsidRPr="00007170">
              <w:rPr>
                <w:sz w:val="22"/>
              </w:rPr>
              <w:t xml:space="preserve"> </w:t>
            </w:r>
          </w:p>
        </w:tc>
        <w:tc>
          <w:tcPr>
            <w:tcW w:w="1216" w:type="dxa"/>
            <w:tcBorders>
              <w:top w:val="single" w:sz="4" w:space="0" w:color="181717"/>
              <w:left w:val="single" w:sz="4" w:space="0" w:color="181717"/>
              <w:bottom w:val="single" w:sz="4" w:space="0" w:color="181717"/>
              <w:right w:val="single" w:sz="4" w:space="0" w:color="181717"/>
            </w:tcBorders>
          </w:tcPr>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 </w:t>
            </w:r>
          </w:p>
          <w:p w:rsidR="000C1E66" w:rsidRPr="00007170" w:rsidRDefault="006D684D">
            <w:pPr>
              <w:spacing w:after="0" w:line="259" w:lineRule="auto"/>
              <w:ind w:left="0" w:firstLine="0"/>
              <w:rPr>
                <w:sz w:val="22"/>
              </w:rPr>
            </w:pPr>
            <w:r w:rsidRPr="00007170">
              <w:rPr>
                <w:sz w:val="22"/>
              </w:rPr>
              <w:t xml:space="preserve">AF/I </w:t>
            </w:r>
          </w:p>
        </w:tc>
      </w:tr>
    </w:tbl>
    <w:p w:rsidR="00007170" w:rsidRDefault="00007170">
      <w:pPr>
        <w:tabs>
          <w:tab w:val="center" w:pos="737"/>
          <w:tab w:val="center" w:pos="2261"/>
          <w:tab w:val="center" w:pos="3536"/>
          <w:tab w:val="center" w:pos="4594"/>
        </w:tabs>
        <w:spacing w:after="0" w:line="259" w:lineRule="auto"/>
        <w:ind w:left="0" w:firstLine="0"/>
        <w:rPr>
          <w:sz w:val="22"/>
        </w:rPr>
      </w:pPr>
      <w:r>
        <w:rPr>
          <w:sz w:val="22"/>
        </w:rPr>
        <w:t xml:space="preserve">  </w:t>
      </w:r>
    </w:p>
    <w:p w:rsidR="000C1E66" w:rsidRDefault="006D684D">
      <w:pPr>
        <w:tabs>
          <w:tab w:val="center" w:pos="737"/>
          <w:tab w:val="center" w:pos="2261"/>
          <w:tab w:val="center" w:pos="3536"/>
          <w:tab w:val="center" w:pos="4594"/>
        </w:tabs>
        <w:spacing w:after="0" w:line="259" w:lineRule="auto"/>
        <w:ind w:left="0" w:firstLine="0"/>
      </w:pPr>
      <w:r w:rsidRPr="00007170">
        <w:rPr>
          <w:sz w:val="22"/>
        </w:rPr>
        <w:t xml:space="preserve">AF  </w:t>
      </w:r>
      <w:r w:rsidRPr="00007170">
        <w:rPr>
          <w:sz w:val="22"/>
        </w:rPr>
        <w:tab/>
        <w:t xml:space="preserve">- </w:t>
      </w:r>
      <w:r w:rsidRPr="00007170">
        <w:rPr>
          <w:sz w:val="22"/>
        </w:rPr>
        <w:tab/>
        <w:t xml:space="preserve">Application form     I </w:t>
      </w:r>
      <w:r w:rsidRPr="00007170">
        <w:rPr>
          <w:sz w:val="22"/>
        </w:rPr>
        <w:tab/>
        <w:t xml:space="preserve">- </w:t>
      </w:r>
      <w:r w:rsidRPr="00007170">
        <w:rPr>
          <w:sz w:val="22"/>
        </w:rPr>
        <w:tab/>
        <w:t xml:space="preserve">Interview </w:t>
      </w:r>
    </w:p>
    <w:p w:rsidR="000C1E66" w:rsidRDefault="006D684D">
      <w:pPr>
        <w:spacing w:after="0" w:line="259" w:lineRule="auto"/>
        <w:ind w:left="0" w:firstLine="0"/>
      </w:pPr>
      <w:r>
        <w:rPr>
          <w:sz w:val="19"/>
        </w:rPr>
        <w:t xml:space="preserve"> </w:t>
      </w:r>
    </w:p>
    <w:p w:rsidR="00007170" w:rsidRPr="00007170" w:rsidRDefault="00007170" w:rsidP="00007170">
      <w:pPr>
        <w:spacing w:after="160" w:line="259" w:lineRule="auto"/>
        <w:ind w:left="0" w:firstLine="0"/>
        <w:rPr>
          <w:rFonts w:eastAsia="Times New Roman"/>
          <w:b/>
          <w:i/>
          <w:color w:val="auto"/>
          <w:sz w:val="22"/>
          <w:lang w:eastAsia="en-US"/>
        </w:rPr>
      </w:pPr>
      <w:r>
        <w:rPr>
          <w:rFonts w:eastAsia="Times New Roman"/>
          <w:b/>
          <w:i/>
          <w:color w:val="auto"/>
          <w:sz w:val="22"/>
          <w:lang w:eastAsia="en-US"/>
        </w:rPr>
        <w:br w:type="page"/>
      </w:r>
      <w:r w:rsidRPr="00007170">
        <w:rPr>
          <w:rFonts w:eastAsia="Times New Roman"/>
          <w:b/>
          <w:i/>
          <w:color w:val="auto"/>
          <w:sz w:val="22"/>
          <w:lang w:eastAsia="en-US"/>
        </w:rPr>
        <w:t>Note 1:</w:t>
      </w:r>
    </w:p>
    <w:p w:rsidR="00007170" w:rsidRPr="00007170" w:rsidRDefault="00007170" w:rsidP="00007170">
      <w:pPr>
        <w:spacing w:after="0" w:line="240" w:lineRule="auto"/>
        <w:ind w:left="0" w:firstLine="0"/>
        <w:rPr>
          <w:rFonts w:eastAsia="Times New Roman"/>
          <w:b/>
          <w:bCs/>
          <w:i/>
          <w:iCs/>
          <w:color w:val="auto"/>
          <w:sz w:val="22"/>
          <w:szCs w:val="20"/>
          <w:lang w:eastAsia="en-US"/>
        </w:rPr>
      </w:pPr>
      <w:r w:rsidRPr="00007170">
        <w:rPr>
          <w:rFonts w:eastAsia="Times New Roman"/>
          <w:b/>
          <w:bCs/>
          <w:i/>
          <w:iCs/>
          <w:color w:val="auto"/>
          <w:sz w:val="22"/>
          <w:szCs w:val="20"/>
          <w:lang w:eastAsia="en-US"/>
        </w:rPr>
        <w:t>In addition to the ability to perform the duties of the post, issues relating to safeguarding and promoting the welfare of children will need to be demonstrated these will include:</w:t>
      </w:r>
    </w:p>
    <w:p w:rsidR="00007170" w:rsidRPr="00007170" w:rsidRDefault="00007170" w:rsidP="00007170">
      <w:pPr>
        <w:spacing w:after="0" w:line="240" w:lineRule="auto"/>
        <w:ind w:left="0" w:firstLine="0"/>
        <w:rPr>
          <w:rFonts w:eastAsia="Times New Roman"/>
          <w:b/>
          <w:bCs/>
          <w:i/>
          <w:iCs/>
          <w:color w:val="auto"/>
          <w:sz w:val="22"/>
          <w:szCs w:val="20"/>
          <w:lang w:eastAsia="en-US"/>
        </w:rPr>
      </w:pPr>
    </w:p>
    <w:p w:rsidR="00007170" w:rsidRPr="00007170" w:rsidRDefault="00007170" w:rsidP="00007170">
      <w:pPr>
        <w:numPr>
          <w:ilvl w:val="0"/>
          <w:numId w:val="11"/>
        </w:numPr>
        <w:tabs>
          <w:tab w:val="num" w:pos="480"/>
        </w:tabs>
        <w:spacing w:after="0" w:line="240" w:lineRule="auto"/>
        <w:ind w:left="480" w:hanging="480"/>
        <w:rPr>
          <w:rFonts w:eastAsia="Times New Roman"/>
          <w:b/>
          <w:bCs/>
          <w:i/>
          <w:iCs/>
          <w:color w:val="auto"/>
          <w:sz w:val="22"/>
          <w:szCs w:val="20"/>
          <w:lang w:eastAsia="en-US"/>
        </w:rPr>
      </w:pPr>
      <w:r w:rsidRPr="00007170">
        <w:rPr>
          <w:rFonts w:eastAsia="Times New Roman"/>
          <w:b/>
          <w:bCs/>
          <w:i/>
          <w:iCs/>
          <w:color w:val="auto"/>
          <w:sz w:val="22"/>
          <w:szCs w:val="20"/>
          <w:lang w:eastAsia="en-US"/>
        </w:rPr>
        <w:t>Motivation to work with children and young people.</w:t>
      </w:r>
    </w:p>
    <w:p w:rsidR="00007170" w:rsidRPr="00007170" w:rsidRDefault="00007170" w:rsidP="00007170">
      <w:pPr>
        <w:numPr>
          <w:ilvl w:val="0"/>
          <w:numId w:val="11"/>
        </w:numPr>
        <w:tabs>
          <w:tab w:val="num" w:pos="480"/>
        </w:tabs>
        <w:spacing w:after="0" w:line="240" w:lineRule="auto"/>
        <w:ind w:left="480" w:hanging="480"/>
        <w:rPr>
          <w:rFonts w:eastAsia="Times New Roman"/>
          <w:b/>
          <w:bCs/>
          <w:i/>
          <w:iCs/>
          <w:color w:val="auto"/>
          <w:sz w:val="22"/>
          <w:szCs w:val="20"/>
          <w:lang w:eastAsia="en-US"/>
        </w:rPr>
      </w:pPr>
      <w:r w:rsidRPr="00007170">
        <w:rPr>
          <w:rFonts w:eastAsia="Times New Roman"/>
          <w:b/>
          <w:bCs/>
          <w:i/>
          <w:iCs/>
          <w:color w:val="auto"/>
          <w:sz w:val="22"/>
          <w:szCs w:val="20"/>
          <w:lang w:eastAsia="en-US"/>
        </w:rPr>
        <w:t>Ability to form and maintain appropriate relationships and personal boundaries with children and young people.</w:t>
      </w:r>
    </w:p>
    <w:p w:rsidR="00007170" w:rsidRPr="00007170" w:rsidRDefault="00007170" w:rsidP="00007170">
      <w:pPr>
        <w:numPr>
          <w:ilvl w:val="0"/>
          <w:numId w:val="11"/>
        </w:numPr>
        <w:tabs>
          <w:tab w:val="num" w:pos="480"/>
        </w:tabs>
        <w:spacing w:after="0" w:line="240" w:lineRule="auto"/>
        <w:ind w:left="480" w:hanging="480"/>
        <w:rPr>
          <w:rFonts w:eastAsia="Times New Roman"/>
          <w:b/>
          <w:bCs/>
          <w:i/>
          <w:iCs/>
          <w:color w:val="auto"/>
          <w:sz w:val="22"/>
          <w:szCs w:val="20"/>
          <w:lang w:eastAsia="en-US"/>
        </w:rPr>
      </w:pPr>
      <w:r w:rsidRPr="00007170">
        <w:rPr>
          <w:rFonts w:eastAsia="Times New Roman"/>
          <w:b/>
          <w:bCs/>
          <w:i/>
          <w:iCs/>
          <w:color w:val="auto"/>
          <w:sz w:val="22"/>
          <w:szCs w:val="20"/>
          <w:lang w:eastAsia="en-US"/>
        </w:rPr>
        <w:t>Emotional resilience in working with challenging behaviours and</w:t>
      </w:r>
    </w:p>
    <w:p w:rsidR="00007170" w:rsidRPr="00007170" w:rsidRDefault="00007170" w:rsidP="00007170">
      <w:pPr>
        <w:numPr>
          <w:ilvl w:val="0"/>
          <w:numId w:val="11"/>
        </w:numPr>
        <w:tabs>
          <w:tab w:val="num" w:pos="480"/>
        </w:tabs>
        <w:spacing w:after="0" w:line="240" w:lineRule="auto"/>
        <w:ind w:left="480" w:hanging="480"/>
        <w:rPr>
          <w:rFonts w:eastAsia="Times New Roman"/>
          <w:b/>
          <w:bCs/>
          <w:i/>
          <w:iCs/>
          <w:color w:val="auto"/>
          <w:sz w:val="22"/>
          <w:szCs w:val="20"/>
          <w:lang w:eastAsia="en-US"/>
        </w:rPr>
      </w:pPr>
      <w:r w:rsidRPr="00007170">
        <w:rPr>
          <w:rFonts w:eastAsia="Times New Roman"/>
          <w:b/>
          <w:bCs/>
          <w:i/>
          <w:iCs/>
          <w:color w:val="auto"/>
          <w:sz w:val="22"/>
          <w:szCs w:val="20"/>
          <w:lang w:eastAsia="en-US"/>
        </w:rPr>
        <w:t xml:space="preserve">Attitudes to use of authority and maintaining discipline. </w:t>
      </w:r>
    </w:p>
    <w:p w:rsidR="00007170" w:rsidRPr="00007170" w:rsidRDefault="00007170" w:rsidP="00007170">
      <w:pPr>
        <w:spacing w:after="0" w:line="240" w:lineRule="auto"/>
        <w:ind w:left="0" w:firstLine="0"/>
        <w:rPr>
          <w:rFonts w:eastAsia="Times New Roman" w:cs="Times New Roman"/>
          <w:color w:val="auto"/>
          <w:sz w:val="20"/>
          <w:szCs w:val="20"/>
          <w:lang w:eastAsia="en-US"/>
        </w:rPr>
      </w:pPr>
    </w:p>
    <w:p w:rsidR="00007170" w:rsidRPr="00007170" w:rsidRDefault="00007170" w:rsidP="00007170">
      <w:pPr>
        <w:spacing w:after="0" w:line="240" w:lineRule="auto"/>
        <w:ind w:left="0" w:firstLine="0"/>
        <w:rPr>
          <w:rFonts w:eastAsia="Times New Roman" w:cs="Times New Roman"/>
          <w:color w:val="auto"/>
          <w:sz w:val="20"/>
          <w:szCs w:val="20"/>
          <w:lang w:eastAsia="en-US"/>
        </w:rPr>
      </w:pPr>
      <w:r w:rsidRPr="00007170">
        <w:rPr>
          <w:rFonts w:ascii="Lucida Bright" w:eastAsia="Times New Roman" w:hAnsi="Lucida Bright"/>
          <w:noProof/>
          <w:color w:val="auto"/>
          <w:sz w:val="20"/>
          <w:szCs w:val="20"/>
        </w:rPr>
        <w:drawing>
          <wp:anchor distT="0" distB="0" distL="114300" distR="114300" simplePos="0" relativeHeight="251659264" behindDoc="0" locked="0" layoutInCell="1" allowOverlap="1" wp14:anchorId="7EDBEA34" wp14:editId="55B4D496">
            <wp:simplePos x="0" y="0"/>
            <wp:positionH relativeFrom="column">
              <wp:posOffset>59055</wp:posOffset>
            </wp:positionH>
            <wp:positionV relativeFrom="paragraph">
              <wp:posOffset>85725</wp:posOffset>
            </wp:positionV>
            <wp:extent cx="323850" cy="266700"/>
            <wp:effectExtent l="0" t="0" r="0" b="0"/>
            <wp:wrapNone/>
            <wp:docPr id="2" name="Picture 2"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170" w:rsidRPr="00007170" w:rsidRDefault="00007170" w:rsidP="00007170">
      <w:pPr>
        <w:spacing w:after="0" w:line="240" w:lineRule="auto"/>
        <w:ind w:left="0" w:firstLine="0"/>
        <w:jc w:val="both"/>
        <w:rPr>
          <w:rFonts w:eastAsia="Times New Roman"/>
          <w:color w:val="auto"/>
          <w:sz w:val="24"/>
          <w:szCs w:val="24"/>
          <w:lang w:eastAsia="en-US"/>
        </w:rPr>
      </w:pPr>
      <w:r w:rsidRPr="00007170">
        <w:rPr>
          <w:rFonts w:eastAsia="Times New Roman"/>
          <w:color w:val="auto"/>
          <w:sz w:val="20"/>
          <w:szCs w:val="20"/>
          <w:lang w:eastAsia="en-US"/>
        </w:rPr>
        <w:tab/>
      </w:r>
      <w:r w:rsidRPr="00007170">
        <w:rPr>
          <w:rFonts w:eastAsia="Times New Roman"/>
          <w:color w:val="auto"/>
          <w:sz w:val="24"/>
          <w:szCs w:val="24"/>
          <w:lang w:eastAsia="en-US"/>
        </w:rPr>
        <w:t xml:space="preserve">If a disabled person meets the criteria indicated by the ‘Two Ticks’ symbol and provides evidence of this on their application form they will be guaranteed an interview. </w:t>
      </w:r>
    </w:p>
    <w:p w:rsidR="00007170" w:rsidRPr="00007170" w:rsidRDefault="00007170" w:rsidP="00007170">
      <w:pPr>
        <w:spacing w:after="0" w:line="240" w:lineRule="auto"/>
        <w:ind w:left="720" w:hanging="720"/>
        <w:jc w:val="both"/>
        <w:rPr>
          <w:rFonts w:eastAsia="Times New Roman"/>
          <w:color w:val="auto"/>
          <w:sz w:val="20"/>
          <w:szCs w:val="20"/>
          <w:lang w:eastAsia="en-US"/>
        </w:rPr>
      </w:pPr>
    </w:p>
    <w:p w:rsidR="00007170" w:rsidRPr="00007170" w:rsidRDefault="00007170" w:rsidP="00007170">
      <w:pPr>
        <w:spacing w:after="0" w:line="240" w:lineRule="auto"/>
        <w:ind w:left="0" w:firstLine="0"/>
        <w:jc w:val="both"/>
        <w:rPr>
          <w:rFonts w:eastAsia="Times New Roman" w:cs="Times New Roman"/>
          <w:color w:val="auto"/>
          <w:sz w:val="20"/>
          <w:szCs w:val="20"/>
          <w:lang w:eastAsia="en-US"/>
        </w:rPr>
      </w:pPr>
      <w:r w:rsidRPr="00007170">
        <w:rPr>
          <w:rFonts w:eastAsia="Times New Roman"/>
          <w:color w:val="auto"/>
          <w:sz w:val="24"/>
          <w:szCs w:val="24"/>
          <w:lang w:eastAsia="en-US"/>
        </w:rPr>
        <w:t>We are proud to display the</w:t>
      </w:r>
      <w:r w:rsidRPr="00007170">
        <w:rPr>
          <w:rFonts w:eastAsia="Times New Roman"/>
          <w:b/>
          <w:color w:val="auto"/>
          <w:sz w:val="24"/>
          <w:szCs w:val="24"/>
          <w:lang w:eastAsia="en-US"/>
        </w:rPr>
        <w:t xml:space="preserve"> Two Ticks Symbol, </w:t>
      </w:r>
      <w:r w:rsidRPr="00007170">
        <w:rPr>
          <w:rFonts w:eastAsia="Times New Roman"/>
          <w:color w:val="auto"/>
          <w:sz w:val="24"/>
          <w:szCs w:val="24"/>
          <w:lang w:eastAsia="en-US"/>
        </w:rPr>
        <w:t>which</w:t>
      </w:r>
      <w:r w:rsidRPr="00007170">
        <w:rPr>
          <w:rFonts w:eastAsia="Times New Roman"/>
          <w:b/>
          <w:color w:val="auto"/>
          <w:sz w:val="24"/>
          <w:szCs w:val="24"/>
          <w:lang w:eastAsia="en-US"/>
        </w:rPr>
        <w:t xml:space="preserve"> </w:t>
      </w:r>
      <w:r w:rsidRPr="00007170">
        <w:rPr>
          <w:rFonts w:eastAsia="Times New Roman"/>
          <w:color w:val="auto"/>
          <w:sz w:val="24"/>
          <w:szCs w:val="24"/>
          <w:lang w:eastAsia="en-US"/>
        </w:rPr>
        <w:t>is a recognition given by Jobcentre plus to employers who agree to meet specific requirements regarding the recruitment, employment, retention and career development of disabled people.</w:t>
      </w:r>
    </w:p>
    <w:p w:rsidR="00007170" w:rsidRPr="00007170" w:rsidRDefault="00007170" w:rsidP="00007170">
      <w:pPr>
        <w:spacing w:after="0" w:line="240" w:lineRule="auto"/>
        <w:ind w:left="0" w:firstLine="0"/>
        <w:rPr>
          <w:rFonts w:eastAsia="Times New Roman" w:cs="Times New Roman"/>
          <w:color w:val="auto"/>
          <w:sz w:val="20"/>
          <w:szCs w:val="20"/>
          <w:lang w:eastAsia="en-US"/>
        </w:rPr>
      </w:pPr>
      <w:r w:rsidRPr="00007170">
        <w:rPr>
          <w:rFonts w:ascii="Lucida Bright" w:eastAsia="Times New Roman" w:hAnsi="Lucida Bright"/>
          <w:noProof/>
          <w:color w:val="auto"/>
          <w:sz w:val="20"/>
          <w:szCs w:val="20"/>
        </w:rPr>
        <mc:AlternateContent>
          <mc:Choice Requires="wps">
            <w:drawing>
              <wp:anchor distT="0" distB="0" distL="114300" distR="114300" simplePos="0" relativeHeight="251660288" behindDoc="0" locked="0" layoutInCell="1" allowOverlap="1" wp14:anchorId="154C5689" wp14:editId="2CA089A8">
                <wp:simplePos x="0" y="0"/>
                <wp:positionH relativeFrom="column">
                  <wp:posOffset>516890</wp:posOffset>
                </wp:positionH>
                <wp:positionV relativeFrom="paragraph">
                  <wp:posOffset>144145</wp:posOffset>
                </wp:positionV>
                <wp:extent cx="54864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84D" w:rsidRDefault="006D684D" w:rsidP="00007170">
                            <w:pPr>
                              <w:jc w:val="center"/>
                              <w:rPr>
                                <w:b/>
                                <w:sz w:val="28"/>
                                <w:szCs w:val="28"/>
                              </w:rPr>
                            </w:pPr>
                            <w:r>
                              <w:rPr>
                                <w:sz w:val="28"/>
                                <w:szCs w:val="28"/>
                              </w:rPr>
                              <w:t xml:space="preserve">If you need a copy of this information in large print, Braille, another language, on cassette or disc, please ask us by contacting the </w:t>
                            </w:r>
                            <w:r>
                              <w:rPr>
                                <w:b/>
                                <w:sz w:val="28"/>
                                <w:szCs w:val="28"/>
                              </w:rPr>
                              <w:t>SSC Recruitment Team on 01785 276480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5689" id="_x0000_t202" coordsize="21600,21600" o:spt="202" path="m,l,21600r21600,l21600,xe">
                <v:stroke joinstyle="miter"/>
                <v:path gradientshapeok="t" o:connecttype="rect"/>
              </v:shapetype>
              <v:shape id="Text Box 1" o:spid="_x0000_s1026" type="#_x0000_t202" style="position:absolute;margin-left:40.7pt;margin-top:11.3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ys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jMRzEoCpBFsSEruH5HyaHl/3Spv3THbIbjKs&#10;oPMOne5vtZlcjy42mJAFb1vX/VY8uwDM6QZiw1Nrs1m4Zj4mQbKO1zHxSDRfeyTIc++6WBFvXoSL&#10;Wf4uX63y8KeNG5K04VXFhA1zFFZI/qxxB4lPkjhJS8uWVxbOpqTVdrNqFdpTEHbhvkNBztz852m4&#10;egGXF5TCiAQ3UeIV83jhkYLMvGQRxF4QJjfJPCAJyYvnlG65YP9OCQ3QyVk0m8T0W26B+15zo2nH&#10;DYyOlncZjk9ONLUSXIvKtdZQ3k77s1LY9J9KAe0+NtoJ1mp0UqsZNyOgWBVvZPUA0lUSlAUihHkH&#10;m0aqHxgNMDsyrL/vqGIYtR8EyN8JFIaNO5DZIoI36tyyObdQUQJUhg1G03ZlpgG16xXfNhBp+uGE&#10;vIZfpuZOzU9ZARV7gPngSB1mmR1A52fn9TRxl78AAAD//wMAUEsDBBQABgAIAAAAIQA0TG2I3gAA&#10;AAkBAAAPAAAAZHJzL2Rvd25yZXYueG1sTI9NT8MwDIbvSPsPkSdxY8mqrttK02ka4gpifEjcssZr&#10;KxqnarK1/HvMCY72++j142I3uU5ccQitJw3LhQKBVHnbUq3h7fXxbgMiREPWdJ5QwzcG2JWzm8Lk&#10;1o/0gtdjrAWXUMiNhibGPpcyVA06Exa+R+Ls7AdnIo9DLe1gRi53nUyUyqQzLfGFxvR4aLD6Ol6c&#10;hven8+dHqp7rB7fqRz8pSW4rtb6dT/t7EBGn+AfDrz6rQ8lOJ38hG0SnYbNMmdSQJGsQnG/TFS9O&#10;DGbZGmRZyP8flD8AAAD//wMAUEsBAi0AFAAGAAgAAAAhALaDOJL+AAAA4QEAABMAAAAAAAAAAAAA&#10;AAAAAAAAAFtDb250ZW50X1R5cGVzXS54bWxQSwECLQAUAAYACAAAACEAOP0h/9YAAACUAQAACwAA&#10;AAAAAAAAAAAAAAAvAQAAX3JlbHMvLnJlbHNQSwECLQAUAAYACAAAACEAoiB4MrACAAC5BQAADgAA&#10;AAAAAAAAAAAAAAAuAgAAZHJzL2Uyb0RvYy54bWxQSwECLQAUAAYACAAAACEANExtiN4AAAAJAQAA&#10;DwAAAAAAAAAAAAAAAAAKBQAAZHJzL2Rvd25yZXYueG1sUEsFBgAAAAAEAAQA8wAAABUGAAAAAA==&#10;" filled="f" stroked="f">
                <v:textbox>
                  <w:txbxContent>
                    <w:p w:rsidR="006D684D" w:rsidRDefault="006D684D" w:rsidP="00007170">
                      <w:pPr>
                        <w:jc w:val="center"/>
                        <w:rPr>
                          <w:b/>
                          <w:sz w:val="28"/>
                          <w:szCs w:val="28"/>
                        </w:rPr>
                      </w:pPr>
                      <w:r>
                        <w:rPr>
                          <w:sz w:val="28"/>
                          <w:szCs w:val="28"/>
                        </w:rPr>
                        <w:t xml:space="preserve">If you need a copy of this information in large print, Braille, another language, on cassette or disc, please ask us by contacting the </w:t>
                      </w:r>
                      <w:r>
                        <w:rPr>
                          <w:b/>
                          <w:sz w:val="28"/>
                          <w:szCs w:val="28"/>
                        </w:rPr>
                        <w:t>SSC Recruitment Team on 01785 276480</w:t>
                      </w:r>
                    </w:p>
                  </w:txbxContent>
                </v:textbox>
              </v:shape>
            </w:pict>
          </mc:Fallback>
        </mc:AlternateContent>
      </w:r>
    </w:p>
    <w:p w:rsidR="00007170" w:rsidRPr="00007170" w:rsidRDefault="00007170" w:rsidP="00007170">
      <w:pPr>
        <w:spacing w:after="0" w:line="240" w:lineRule="auto"/>
        <w:ind w:left="0" w:firstLine="0"/>
        <w:jc w:val="both"/>
        <w:rPr>
          <w:rFonts w:eastAsia="Times New Roman"/>
          <w:b/>
          <w:color w:val="auto"/>
          <w:sz w:val="20"/>
          <w:szCs w:val="20"/>
          <w:u w:val="single"/>
          <w:lang w:eastAsia="en-US"/>
        </w:rPr>
      </w:pPr>
    </w:p>
    <w:p w:rsidR="00007170" w:rsidRPr="00007170" w:rsidRDefault="00007170" w:rsidP="00007170">
      <w:pPr>
        <w:spacing w:after="0" w:line="240" w:lineRule="auto"/>
        <w:ind w:left="0" w:firstLine="0"/>
        <w:jc w:val="both"/>
        <w:rPr>
          <w:rFonts w:eastAsia="Times New Roman"/>
          <w:b/>
          <w:color w:val="auto"/>
          <w:sz w:val="20"/>
          <w:szCs w:val="20"/>
          <w:u w:val="single"/>
          <w:lang w:eastAsia="en-US"/>
        </w:rPr>
      </w:pPr>
    </w:p>
    <w:p w:rsidR="00007170" w:rsidRPr="00007170" w:rsidRDefault="00007170" w:rsidP="00007170">
      <w:pPr>
        <w:spacing w:after="0" w:line="240" w:lineRule="auto"/>
        <w:ind w:left="-567" w:right="-1418" w:firstLine="0"/>
        <w:jc w:val="both"/>
        <w:rPr>
          <w:rFonts w:eastAsia="Times New Roman"/>
          <w:b/>
          <w:color w:val="auto"/>
          <w:sz w:val="22"/>
          <w:u w:val="single"/>
          <w:lang w:eastAsia="en-US"/>
        </w:rPr>
      </w:pPr>
    </w:p>
    <w:p w:rsidR="00007170" w:rsidRPr="00007170" w:rsidRDefault="00007170" w:rsidP="00007170">
      <w:pPr>
        <w:spacing w:after="0" w:line="240" w:lineRule="auto"/>
        <w:ind w:left="-567" w:right="-1418" w:firstLine="0"/>
        <w:jc w:val="both"/>
        <w:rPr>
          <w:rFonts w:eastAsia="Times New Roman"/>
          <w:b/>
          <w:i/>
          <w:color w:val="auto"/>
          <w:sz w:val="22"/>
          <w:u w:val="single"/>
          <w:lang w:eastAsia="en-US"/>
        </w:rPr>
      </w:pPr>
    </w:p>
    <w:p w:rsidR="00007170" w:rsidRPr="00007170" w:rsidRDefault="00007170" w:rsidP="00007170">
      <w:pPr>
        <w:ind w:left="-5"/>
        <w:rPr>
          <w:sz w:val="22"/>
        </w:rPr>
      </w:pPr>
    </w:p>
    <w:p w:rsidR="000C1E66" w:rsidRDefault="000C1E66" w:rsidP="00007170">
      <w:pPr>
        <w:spacing w:line="249" w:lineRule="auto"/>
        <w:ind w:left="-5"/>
      </w:pPr>
    </w:p>
    <w:sectPr w:rsidR="000C1E66" w:rsidSect="00007170">
      <w:headerReference w:type="even" r:id="rId8"/>
      <w:footerReference w:type="even" r:id="rId9"/>
      <w:headerReference w:type="first" r:id="rId10"/>
      <w:footerReference w:type="first" r:id="rId11"/>
      <w:pgSz w:w="11900" w:h="16840"/>
      <w:pgMar w:top="851" w:right="1087" w:bottom="1134" w:left="1102" w:header="1441" w:footer="14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4D" w:rsidRDefault="006D684D">
      <w:pPr>
        <w:spacing w:after="0" w:line="240" w:lineRule="auto"/>
      </w:pPr>
      <w:r>
        <w:separator/>
      </w:r>
    </w:p>
  </w:endnote>
  <w:endnote w:type="continuationSeparator" w:id="0">
    <w:p w:rsidR="006D684D" w:rsidRDefault="006D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4D" w:rsidRDefault="006D684D">
    <w:pPr>
      <w:tabs>
        <w:tab w:val="center" w:pos="4907"/>
        <w:tab w:val="right" w:pos="10073"/>
      </w:tabs>
      <w:spacing w:after="0" w:line="259" w:lineRule="auto"/>
      <w:ind w:left="0" w:right="-362"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r>
      <w:rPr>
        <w:sz w:val="18"/>
      </w:rPr>
      <w:tab/>
      <w:t xml:space="preserve">PROFILE - Senior Science Technician.doc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4D" w:rsidRDefault="006D684D">
    <w:pPr>
      <w:tabs>
        <w:tab w:val="center" w:pos="4907"/>
        <w:tab w:val="right" w:pos="10073"/>
      </w:tabs>
      <w:spacing w:after="0" w:line="259" w:lineRule="auto"/>
      <w:ind w:left="0" w:right="-362"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r>
      <w:rPr>
        <w:sz w:val="18"/>
      </w:rPr>
      <w:tab/>
      <w:t xml:space="preserve">PROFILE - Senior Science Technician.doc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4D" w:rsidRDefault="006D684D">
      <w:pPr>
        <w:spacing w:after="0" w:line="240" w:lineRule="auto"/>
      </w:pPr>
      <w:r>
        <w:separator/>
      </w:r>
    </w:p>
  </w:footnote>
  <w:footnote w:type="continuationSeparator" w:id="0">
    <w:p w:rsidR="006D684D" w:rsidRDefault="006D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4D" w:rsidRDefault="006D684D">
    <w:pPr>
      <w:spacing w:after="0" w:line="259" w:lineRule="auto"/>
      <w:ind w:left="0" w:right="7" w:firstLine="0"/>
      <w:jc w:val="center"/>
    </w:pPr>
    <w:r>
      <w:rPr>
        <w:b/>
      </w:rPr>
      <w:t>CHILDREN AND LIFELONG LEARNING – HR SERVICES</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4D" w:rsidRDefault="006D684D">
    <w:pPr>
      <w:spacing w:after="0" w:line="259" w:lineRule="auto"/>
      <w:ind w:left="0" w:right="7" w:firstLine="0"/>
      <w:jc w:val="center"/>
    </w:pPr>
    <w:r>
      <w:rPr>
        <w:b/>
      </w:rPr>
      <w:t>CHILDREN AND LIFELONG LEARNING – HR SERVICES</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2A0D"/>
    <w:multiLevelType w:val="hybridMultilevel"/>
    <w:tmpl w:val="D6BECD0E"/>
    <w:lvl w:ilvl="0" w:tplc="3558ECF6">
      <w:start w:val="1"/>
      <w:numFmt w:val="bullet"/>
      <w:lvlText w:val="•"/>
      <w:lvlJc w:val="left"/>
      <w:pPr>
        <w:ind w:left="499"/>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2A4E370A">
      <w:start w:val="1"/>
      <w:numFmt w:val="bullet"/>
      <w:lvlText w:val="o"/>
      <w:lvlJc w:val="left"/>
      <w:pPr>
        <w:ind w:left="118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19A83F4">
      <w:start w:val="1"/>
      <w:numFmt w:val="bullet"/>
      <w:lvlText w:val="▪"/>
      <w:lvlJc w:val="left"/>
      <w:pPr>
        <w:ind w:left="19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390E358">
      <w:start w:val="1"/>
      <w:numFmt w:val="bullet"/>
      <w:lvlText w:val="•"/>
      <w:lvlJc w:val="left"/>
      <w:pPr>
        <w:ind w:left="262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4ED017EA">
      <w:start w:val="1"/>
      <w:numFmt w:val="bullet"/>
      <w:lvlText w:val="o"/>
      <w:lvlJc w:val="left"/>
      <w:pPr>
        <w:ind w:left="334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D66EF070">
      <w:start w:val="1"/>
      <w:numFmt w:val="bullet"/>
      <w:lvlText w:val="▪"/>
      <w:lvlJc w:val="left"/>
      <w:pPr>
        <w:ind w:left="40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BD6C62AE">
      <w:start w:val="1"/>
      <w:numFmt w:val="bullet"/>
      <w:lvlText w:val="•"/>
      <w:lvlJc w:val="left"/>
      <w:pPr>
        <w:ind w:left="478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2DAC7006">
      <w:start w:val="1"/>
      <w:numFmt w:val="bullet"/>
      <w:lvlText w:val="o"/>
      <w:lvlJc w:val="left"/>
      <w:pPr>
        <w:ind w:left="55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0C378">
      <w:start w:val="1"/>
      <w:numFmt w:val="bullet"/>
      <w:lvlText w:val="▪"/>
      <w:lvlJc w:val="left"/>
      <w:pPr>
        <w:ind w:left="622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19F87E40"/>
    <w:multiLevelType w:val="hybridMultilevel"/>
    <w:tmpl w:val="6140704E"/>
    <w:lvl w:ilvl="0" w:tplc="DECA6DEA">
      <w:start w:val="1"/>
      <w:numFmt w:val="bullet"/>
      <w:lvlText w:val="•"/>
      <w:lvlJc w:val="left"/>
      <w:pPr>
        <w:ind w:left="76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5D2056C">
      <w:start w:val="1"/>
      <w:numFmt w:val="bullet"/>
      <w:lvlText w:val="o"/>
      <w:lvlJc w:val="left"/>
      <w:pPr>
        <w:ind w:left="126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740C4EF0">
      <w:start w:val="1"/>
      <w:numFmt w:val="bullet"/>
      <w:lvlText w:val="▪"/>
      <w:lvlJc w:val="left"/>
      <w:pPr>
        <w:ind w:left="198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9B7AFF6C">
      <w:start w:val="1"/>
      <w:numFmt w:val="bullet"/>
      <w:lvlText w:val="•"/>
      <w:lvlJc w:val="left"/>
      <w:pPr>
        <w:ind w:left="270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6283AB4">
      <w:start w:val="1"/>
      <w:numFmt w:val="bullet"/>
      <w:lvlText w:val="o"/>
      <w:lvlJc w:val="left"/>
      <w:pPr>
        <w:ind w:left="342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7C94C85E">
      <w:start w:val="1"/>
      <w:numFmt w:val="bullet"/>
      <w:lvlText w:val="▪"/>
      <w:lvlJc w:val="left"/>
      <w:pPr>
        <w:ind w:left="414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445E4BDC">
      <w:start w:val="1"/>
      <w:numFmt w:val="bullet"/>
      <w:lvlText w:val="•"/>
      <w:lvlJc w:val="left"/>
      <w:pPr>
        <w:ind w:left="48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A31AAFA6">
      <w:start w:val="1"/>
      <w:numFmt w:val="bullet"/>
      <w:lvlText w:val="o"/>
      <w:lvlJc w:val="left"/>
      <w:pPr>
        <w:ind w:left="558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7123690">
      <w:start w:val="1"/>
      <w:numFmt w:val="bullet"/>
      <w:lvlText w:val="▪"/>
      <w:lvlJc w:val="left"/>
      <w:pPr>
        <w:ind w:left="630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2E215D4D"/>
    <w:multiLevelType w:val="hybridMultilevel"/>
    <w:tmpl w:val="C7988DF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E1F83"/>
    <w:multiLevelType w:val="hybridMultilevel"/>
    <w:tmpl w:val="32185196"/>
    <w:lvl w:ilvl="0" w:tplc="6024A9BE">
      <w:start w:val="1"/>
      <w:numFmt w:val="bullet"/>
      <w:lvlText w:val="•"/>
      <w:lvlJc w:val="left"/>
      <w:pPr>
        <w:ind w:left="499"/>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076C45E">
      <w:start w:val="1"/>
      <w:numFmt w:val="bullet"/>
      <w:lvlText w:val="o"/>
      <w:lvlJc w:val="left"/>
      <w:pPr>
        <w:ind w:left="118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3CCF44A">
      <w:start w:val="1"/>
      <w:numFmt w:val="bullet"/>
      <w:lvlText w:val="▪"/>
      <w:lvlJc w:val="left"/>
      <w:pPr>
        <w:ind w:left="19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624258">
      <w:start w:val="1"/>
      <w:numFmt w:val="bullet"/>
      <w:lvlText w:val="•"/>
      <w:lvlJc w:val="left"/>
      <w:pPr>
        <w:ind w:left="262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F300DF6">
      <w:start w:val="1"/>
      <w:numFmt w:val="bullet"/>
      <w:lvlText w:val="o"/>
      <w:lvlJc w:val="left"/>
      <w:pPr>
        <w:ind w:left="334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F126BDA2">
      <w:start w:val="1"/>
      <w:numFmt w:val="bullet"/>
      <w:lvlText w:val="▪"/>
      <w:lvlJc w:val="left"/>
      <w:pPr>
        <w:ind w:left="40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9D26354A">
      <w:start w:val="1"/>
      <w:numFmt w:val="bullet"/>
      <w:lvlText w:val="•"/>
      <w:lvlJc w:val="left"/>
      <w:pPr>
        <w:ind w:left="478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A61274B4">
      <w:start w:val="1"/>
      <w:numFmt w:val="bullet"/>
      <w:lvlText w:val="o"/>
      <w:lvlJc w:val="left"/>
      <w:pPr>
        <w:ind w:left="55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77CAE59E">
      <w:start w:val="1"/>
      <w:numFmt w:val="bullet"/>
      <w:lvlText w:val="▪"/>
      <w:lvlJc w:val="left"/>
      <w:pPr>
        <w:ind w:left="622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5" w15:restartNumberingAfterBreak="0">
    <w:nsid w:val="45D82312"/>
    <w:multiLevelType w:val="hybridMultilevel"/>
    <w:tmpl w:val="244AA3E8"/>
    <w:lvl w:ilvl="0" w:tplc="9378E7BE">
      <w:start w:val="1"/>
      <w:numFmt w:val="bullet"/>
      <w:lvlText w:val="•"/>
      <w:lvlJc w:val="left"/>
      <w:pPr>
        <w:ind w:left="41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ED9E6524">
      <w:start w:val="1"/>
      <w:numFmt w:val="bullet"/>
      <w:lvlText w:val="o"/>
      <w:lvlJc w:val="left"/>
      <w:pPr>
        <w:ind w:left="108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6C8CB24A">
      <w:start w:val="1"/>
      <w:numFmt w:val="bullet"/>
      <w:lvlText w:val="▪"/>
      <w:lvlJc w:val="left"/>
      <w:pPr>
        <w:ind w:left="18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0E08098">
      <w:start w:val="1"/>
      <w:numFmt w:val="bullet"/>
      <w:lvlText w:val="•"/>
      <w:lvlJc w:val="left"/>
      <w:pPr>
        <w:ind w:left="25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AACA8098">
      <w:start w:val="1"/>
      <w:numFmt w:val="bullet"/>
      <w:lvlText w:val="o"/>
      <w:lvlJc w:val="left"/>
      <w:pPr>
        <w:ind w:left="324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BB7C3042">
      <w:start w:val="1"/>
      <w:numFmt w:val="bullet"/>
      <w:lvlText w:val="▪"/>
      <w:lvlJc w:val="left"/>
      <w:pPr>
        <w:ind w:left="396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D3CE40D0">
      <w:start w:val="1"/>
      <w:numFmt w:val="bullet"/>
      <w:lvlText w:val="•"/>
      <w:lvlJc w:val="left"/>
      <w:pPr>
        <w:ind w:left="46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E7288E94">
      <w:start w:val="1"/>
      <w:numFmt w:val="bullet"/>
      <w:lvlText w:val="o"/>
      <w:lvlJc w:val="left"/>
      <w:pPr>
        <w:ind w:left="54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2ADEE51A">
      <w:start w:val="1"/>
      <w:numFmt w:val="bullet"/>
      <w:lvlText w:val="▪"/>
      <w:lvlJc w:val="left"/>
      <w:pPr>
        <w:ind w:left="612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46AD11E1"/>
    <w:multiLevelType w:val="hybridMultilevel"/>
    <w:tmpl w:val="40A42DB8"/>
    <w:lvl w:ilvl="0" w:tplc="45789CA0">
      <w:start w:val="1"/>
      <w:numFmt w:val="bullet"/>
      <w:lvlText w:val="•"/>
      <w:lvlJc w:val="left"/>
      <w:pPr>
        <w:ind w:left="701"/>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281AF7D8">
      <w:start w:val="1"/>
      <w:numFmt w:val="bullet"/>
      <w:lvlText w:val="o"/>
      <w:lvlJc w:val="left"/>
      <w:pPr>
        <w:ind w:left="143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A3F45222">
      <w:start w:val="1"/>
      <w:numFmt w:val="bullet"/>
      <w:lvlText w:val="▪"/>
      <w:lvlJc w:val="left"/>
      <w:pPr>
        <w:ind w:left="215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7786C110">
      <w:start w:val="1"/>
      <w:numFmt w:val="bullet"/>
      <w:lvlText w:val="•"/>
      <w:lvlJc w:val="left"/>
      <w:pPr>
        <w:ind w:left="287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F3C45DAE">
      <w:start w:val="1"/>
      <w:numFmt w:val="bullet"/>
      <w:lvlText w:val="o"/>
      <w:lvlJc w:val="left"/>
      <w:pPr>
        <w:ind w:left="359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448AE502">
      <w:start w:val="1"/>
      <w:numFmt w:val="bullet"/>
      <w:lvlText w:val="▪"/>
      <w:lvlJc w:val="left"/>
      <w:pPr>
        <w:ind w:left="431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FD9C03E2">
      <w:start w:val="1"/>
      <w:numFmt w:val="bullet"/>
      <w:lvlText w:val="•"/>
      <w:lvlJc w:val="left"/>
      <w:pPr>
        <w:ind w:left="503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5894964A">
      <w:start w:val="1"/>
      <w:numFmt w:val="bullet"/>
      <w:lvlText w:val="o"/>
      <w:lvlJc w:val="left"/>
      <w:pPr>
        <w:ind w:left="575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153ACE54">
      <w:start w:val="1"/>
      <w:numFmt w:val="bullet"/>
      <w:lvlText w:val="▪"/>
      <w:lvlJc w:val="left"/>
      <w:pPr>
        <w:ind w:left="647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506043BE"/>
    <w:multiLevelType w:val="hybridMultilevel"/>
    <w:tmpl w:val="2C5E9F62"/>
    <w:lvl w:ilvl="0" w:tplc="DDE427C8">
      <w:start w:val="1"/>
      <w:numFmt w:val="bullet"/>
      <w:lvlText w:val="•"/>
      <w:lvlJc w:val="left"/>
      <w:pPr>
        <w:ind w:left="499"/>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ACA8140C">
      <w:start w:val="1"/>
      <w:numFmt w:val="bullet"/>
      <w:lvlText w:val="o"/>
      <w:lvlJc w:val="left"/>
      <w:pPr>
        <w:ind w:left="127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64161B88">
      <w:start w:val="1"/>
      <w:numFmt w:val="bullet"/>
      <w:lvlText w:val="▪"/>
      <w:lvlJc w:val="left"/>
      <w:pPr>
        <w:ind w:left="199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7F8E02BA">
      <w:start w:val="1"/>
      <w:numFmt w:val="bullet"/>
      <w:lvlText w:val="•"/>
      <w:lvlJc w:val="left"/>
      <w:pPr>
        <w:ind w:left="271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1224369E">
      <w:start w:val="1"/>
      <w:numFmt w:val="bullet"/>
      <w:lvlText w:val="o"/>
      <w:lvlJc w:val="left"/>
      <w:pPr>
        <w:ind w:left="343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DDBC2142">
      <w:start w:val="1"/>
      <w:numFmt w:val="bullet"/>
      <w:lvlText w:val="▪"/>
      <w:lvlJc w:val="left"/>
      <w:pPr>
        <w:ind w:left="415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4ABA595A">
      <w:start w:val="1"/>
      <w:numFmt w:val="bullet"/>
      <w:lvlText w:val="•"/>
      <w:lvlJc w:val="left"/>
      <w:pPr>
        <w:ind w:left="487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23724EF4">
      <w:start w:val="1"/>
      <w:numFmt w:val="bullet"/>
      <w:lvlText w:val="o"/>
      <w:lvlJc w:val="left"/>
      <w:pPr>
        <w:ind w:left="559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5DA28A38">
      <w:start w:val="1"/>
      <w:numFmt w:val="bullet"/>
      <w:lvlText w:val="▪"/>
      <w:lvlJc w:val="left"/>
      <w:pPr>
        <w:ind w:left="631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56B23754"/>
    <w:multiLevelType w:val="hybridMultilevel"/>
    <w:tmpl w:val="8E4C6D1C"/>
    <w:lvl w:ilvl="0" w:tplc="37A0680E">
      <w:start w:val="1"/>
      <w:numFmt w:val="bullet"/>
      <w:lvlText w:val="•"/>
      <w:lvlJc w:val="left"/>
      <w:pPr>
        <w:ind w:left="41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D1C40FA">
      <w:start w:val="1"/>
      <w:numFmt w:val="bullet"/>
      <w:lvlText w:val="o"/>
      <w:lvlJc w:val="left"/>
      <w:pPr>
        <w:ind w:left="108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3E1C1638">
      <w:start w:val="1"/>
      <w:numFmt w:val="bullet"/>
      <w:lvlText w:val="▪"/>
      <w:lvlJc w:val="left"/>
      <w:pPr>
        <w:ind w:left="18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AF2494D6">
      <w:start w:val="1"/>
      <w:numFmt w:val="bullet"/>
      <w:lvlText w:val="•"/>
      <w:lvlJc w:val="left"/>
      <w:pPr>
        <w:ind w:left="25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64FEE94E">
      <w:start w:val="1"/>
      <w:numFmt w:val="bullet"/>
      <w:lvlText w:val="o"/>
      <w:lvlJc w:val="left"/>
      <w:pPr>
        <w:ind w:left="324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21869E8">
      <w:start w:val="1"/>
      <w:numFmt w:val="bullet"/>
      <w:lvlText w:val="▪"/>
      <w:lvlJc w:val="left"/>
      <w:pPr>
        <w:ind w:left="396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67A866E">
      <w:start w:val="1"/>
      <w:numFmt w:val="bullet"/>
      <w:lvlText w:val="•"/>
      <w:lvlJc w:val="left"/>
      <w:pPr>
        <w:ind w:left="46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7EA1542">
      <w:start w:val="1"/>
      <w:numFmt w:val="bullet"/>
      <w:lvlText w:val="o"/>
      <w:lvlJc w:val="left"/>
      <w:pPr>
        <w:ind w:left="54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F522BABC">
      <w:start w:val="1"/>
      <w:numFmt w:val="bullet"/>
      <w:lvlText w:val="▪"/>
      <w:lvlJc w:val="left"/>
      <w:pPr>
        <w:ind w:left="612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5E7447D0"/>
    <w:multiLevelType w:val="hybridMultilevel"/>
    <w:tmpl w:val="53EABF8A"/>
    <w:lvl w:ilvl="0" w:tplc="8104E726">
      <w:start w:val="1"/>
      <w:numFmt w:val="bullet"/>
      <w:lvlText w:val="•"/>
      <w:lvlJc w:val="left"/>
      <w:pPr>
        <w:ind w:left="41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C6EF0C6">
      <w:start w:val="1"/>
      <w:numFmt w:val="bullet"/>
      <w:lvlText w:val="o"/>
      <w:lvlJc w:val="left"/>
      <w:pPr>
        <w:ind w:left="108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965CC0D2">
      <w:start w:val="1"/>
      <w:numFmt w:val="bullet"/>
      <w:lvlText w:val="▪"/>
      <w:lvlJc w:val="left"/>
      <w:pPr>
        <w:ind w:left="18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ACFA7432">
      <w:start w:val="1"/>
      <w:numFmt w:val="bullet"/>
      <w:lvlText w:val="•"/>
      <w:lvlJc w:val="left"/>
      <w:pPr>
        <w:ind w:left="25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C58AF48">
      <w:start w:val="1"/>
      <w:numFmt w:val="bullet"/>
      <w:lvlText w:val="o"/>
      <w:lvlJc w:val="left"/>
      <w:pPr>
        <w:ind w:left="324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0D2E15AA">
      <w:start w:val="1"/>
      <w:numFmt w:val="bullet"/>
      <w:lvlText w:val="▪"/>
      <w:lvlJc w:val="left"/>
      <w:pPr>
        <w:ind w:left="396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93DE504A">
      <w:start w:val="1"/>
      <w:numFmt w:val="bullet"/>
      <w:lvlText w:val="•"/>
      <w:lvlJc w:val="left"/>
      <w:pPr>
        <w:ind w:left="46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8E084430">
      <w:start w:val="1"/>
      <w:numFmt w:val="bullet"/>
      <w:lvlText w:val="o"/>
      <w:lvlJc w:val="left"/>
      <w:pPr>
        <w:ind w:left="54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8EC1338">
      <w:start w:val="1"/>
      <w:numFmt w:val="bullet"/>
      <w:lvlText w:val="▪"/>
      <w:lvlJc w:val="left"/>
      <w:pPr>
        <w:ind w:left="612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7B635C44"/>
    <w:multiLevelType w:val="hybridMultilevel"/>
    <w:tmpl w:val="BA2A5E6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1"/>
  </w:num>
  <w:num w:numId="7">
    <w:abstractNumId w:val="4"/>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66"/>
    <w:rsid w:val="00007170"/>
    <w:rsid w:val="000C1E66"/>
    <w:rsid w:val="005405D2"/>
    <w:rsid w:val="006D684D"/>
    <w:rsid w:val="008D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55B"/>
  <w15:docId w15:val="{5639FAEA-2CA2-4582-9F69-D6D12BAA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181717"/>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81717"/>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170"/>
    <w:rPr>
      <w:rFonts w:ascii="Arial" w:eastAsia="Arial" w:hAnsi="Arial" w:cs="Arial"/>
      <w:color w:val="181717"/>
      <w:sz w:val="21"/>
    </w:rPr>
  </w:style>
  <w:style w:type="paragraph" w:styleId="Footer">
    <w:name w:val="footer"/>
    <w:basedOn w:val="Normal"/>
    <w:link w:val="FooterChar"/>
    <w:uiPriority w:val="99"/>
    <w:semiHidden/>
    <w:unhideWhenUsed/>
    <w:rsid w:val="000071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7170"/>
    <w:rPr>
      <w:rFonts w:ascii="Arial" w:eastAsia="Arial" w:hAnsi="Arial" w:cs="Arial"/>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144CBA7E</Template>
  <TotalTime>12</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MicrosoftWordPROFILESeniorScienceTechnician.pdf</vt:lpstr>
    </vt:vector>
  </TitlesOfParts>
  <Company>Robert Sutton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MicrosoftWordPROFILESeniorScienceTechnician.pdf</dc:title>
  <dc:subject/>
  <dc:creator>gladys.margerrison</dc:creator>
  <cp:keywords/>
  <cp:lastModifiedBy>Mrs G Margerrison</cp:lastModifiedBy>
  <cp:revision>4</cp:revision>
  <dcterms:created xsi:type="dcterms:W3CDTF">2017-03-06T08:49:00Z</dcterms:created>
  <dcterms:modified xsi:type="dcterms:W3CDTF">2017-03-06T10:00:00Z</dcterms:modified>
</cp:coreProperties>
</file>