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EB55D" w14:textId="77777777" w:rsidR="00D72859" w:rsidRPr="00860557" w:rsidRDefault="001E61FA" w:rsidP="00D72859">
      <w:pPr>
        <w:jc w:val="right"/>
        <w:rPr>
          <w:rFonts w:ascii="Arial" w:hAnsi="Arial" w:cs="Arial"/>
        </w:rPr>
      </w:pPr>
      <w:r>
        <w:rPr>
          <w:noProof/>
          <w:lang w:eastAsia="en-GB"/>
        </w:rPr>
        <w:drawing>
          <wp:anchor distT="0" distB="0" distL="114300" distR="114300" simplePos="0" relativeHeight="251660288" behindDoc="0" locked="0" layoutInCell="1" allowOverlap="1" wp14:anchorId="5279A766" wp14:editId="2017E7F9">
            <wp:simplePos x="0" y="0"/>
            <wp:positionH relativeFrom="column">
              <wp:posOffset>4747895</wp:posOffset>
            </wp:positionH>
            <wp:positionV relativeFrom="paragraph">
              <wp:posOffset>-1480820</wp:posOffset>
            </wp:positionV>
            <wp:extent cx="1704975" cy="1423670"/>
            <wp:effectExtent l="0" t="0" r="9525" b="5080"/>
            <wp:wrapNone/>
            <wp:docPr id="3" name="Picture 41" descr="Description: Belleville be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Description: Belleville bee white"/>
                    <pic:cNvPicPr>
                      <a:picLocks noChangeAspect="1" noChangeArrowheads="1"/>
                    </pic:cNvPicPr>
                  </pic:nvPicPr>
                  <pic:blipFill>
                    <a:blip r:embed="rId9" cstate="print">
                      <a:alphaModFix amt="18000"/>
                      <a:extLst>
                        <a:ext uri="{28A0092B-C50C-407E-A947-70E740481C1C}">
                          <a14:useLocalDpi xmlns:a14="http://schemas.microsoft.com/office/drawing/2010/main" val="0"/>
                        </a:ext>
                      </a:extLst>
                    </a:blip>
                    <a:srcRect/>
                    <a:stretch>
                      <a:fillRect/>
                    </a:stretch>
                  </pic:blipFill>
                  <pic:spPr bwMode="auto">
                    <a:xfrm>
                      <a:off x="0" y="0"/>
                      <a:ext cx="170497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84A">
        <w:rPr>
          <w:noProof/>
          <w:lang w:eastAsia="en-GB"/>
        </w:rPr>
        <mc:AlternateContent>
          <mc:Choice Requires="wps">
            <w:drawing>
              <wp:anchor distT="0" distB="0" distL="114300" distR="114300" simplePos="0" relativeHeight="251659264" behindDoc="0" locked="0" layoutInCell="1" allowOverlap="1" wp14:anchorId="502AEEDB" wp14:editId="1A1A38A1">
                <wp:simplePos x="0" y="0"/>
                <wp:positionH relativeFrom="column">
                  <wp:posOffset>-424815</wp:posOffset>
                </wp:positionH>
                <wp:positionV relativeFrom="paragraph">
                  <wp:posOffset>-424815</wp:posOffset>
                </wp:positionV>
                <wp:extent cx="6943725" cy="1409700"/>
                <wp:effectExtent l="0" t="0" r="9525" b="0"/>
                <wp:wrapThrough wrapText="bothSides">
                  <wp:wrapPolygon edited="0">
                    <wp:start x="0" y="0"/>
                    <wp:lineTo x="0" y="21308"/>
                    <wp:lineTo x="21570" y="21308"/>
                    <wp:lineTo x="21570" y="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09700"/>
                        </a:xfrm>
                        <a:prstGeom prst="rect">
                          <a:avLst/>
                        </a:prstGeom>
                        <a:gradFill flip="none" rotWithShape="1">
                          <a:gsLst>
                            <a:gs pos="0">
                              <a:srgbClr val="000090"/>
                            </a:gs>
                            <a:gs pos="100000">
                              <a:srgbClr val="4586DA"/>
                            </a:gs>
                          </a:gsLst>
                          <a:lin ang="0" scaled="1"/>
                          <a:tileRect/>
                        </a:gradFill>
                        <a:ln>
                          <a:noFill/>
                        </a:ln>
                      </wps:spPr>
                      <wps:txbx>
                        <w:txbxContent>
                          <w:p w14:paraId="6349B5DE" w14:textId="77777777" w:rsidR="005B464C" w:rsidRPr="00177472" w:rsidRDefault="00713AB1" w:rsidP="005B464C">
                            <w:pPr>
                              <w:spacing w:after="0"/>
                              <w:jc w:val="center"/>
                              <w:rPr>
                                <w:rFonts w:ascii="Arial" w:hAnsi="Arial" w:cs="Arial"/>
                                <w:b/>
                                <w:color w:val="FFFFFF" w:themeColor="background1"/>
                                <w:sz w:val="52"/>
                                <w:szCs w:val="52"/>
                              </w:rPr>
                            </w:pPr>
                            <w:proofErr w:type="spellStart"/>
                            <w:r>
                              <w:rPr>
                                <w:rFonts w:ascii="Arial" w:hAnsi="Arial" w:cs="Arial"/>
                                <w:b/>
                                <w:color w:val="FFFFFF" w:themeColor="background1"/>
                                <w:sz w:val="52"/>
                                <w:szCs w:val="52"/>
                              </w:rPr>
                              <w:t>Wix</w:t>
                            </w:r>
                            <w:proofErr w:type="spellEnd"/>
                            <w:r>
                              <w:rPr>
                                <w:rFonts w:ascii="Arial" w:hAnsi="Arial" w:cs="Arial"/>
                                <w:b/>
                                <w:color w:val="FFFFFF" w:themeColor="background1"/>
                                <w:sz w:val="52"/>
                                <w:szCs w:val="52"/>
                              </w:rPr>
                              <w:t xml:space="preserve"> </w:t>
                            </w:r>
                            <w:r w:rsidR="005B464C" w:rsidRPr="00177472">
                              <w:rPr>
                                <w:rFonts w:ascii="Arial" w:hAnsi="Arial" w:cs="Arial"/>
                                <w:b/>
                                <w:color w:val="FFFFFF" w:themeColor="background1"/>
                                <w:sz w:val="52"/>
                                <w:szCs w:val="52"/>
                              </w:rPr>
                              <w:t>Primary School</w:t>
                            </w:r>
                          </w:p>
                          <w:p w14:paraId="1DD2E542" w14:textId="77777777" w:rsidR="005B464C" w:rsidRPr="00177472" w:rsidRDefault="00D72859" w:rsidP="005B464C">
                            <w:pPr>
                              <w:spacing w:after="0"/>
                              <w:jc w:val="center"/>
                              <w:rPr>
                                <w:rFonts w:ascii="Arial" w:hAnsi="Arial" w:cs="Arial"/>
                                <w:b/>
                                <w:color w:val="FFFFFF" w:themeColor="background1"/>
                                <w:sz w:val="52"/>
                                <w:szCs w:val="52"/>
                              </w:rPr>
                            </w:pPr>
                            <w:r w:rsidRPr="00177472">
                              <w:rPr>
                                <w:rFonts w:ascii="Arial" w:hAnsi="Arial" w:cs="Arial"/>
                                <w:b/>
                                <w:color w:val="FFFFFF" w:themeColor="background1"/>
                                <w:sz w:val="52"/>
                                <w:szCs w:val="52"/>
                              </w:rPr>
                              <w:t>Overview</w:t>
                            </w:r>
                          </w:p>
                          <w:p w14:paraId="3EB1E620" w14:textId="77777777" w:rsidR="005B464C" w:rsidRPr="00177472" w:rsidRDefault="00713AB1" w:rsidP="005B464C">
                            <w:pPr>
                              <w:spacing w:after="0"/>
                              <w:jc w:val="center"/>
                              <w:rPr>
                                <w:rFonts w:ascii="Arial" w:hAnsi="Arial" w:cs="Arial"/>
                                <w:b/>
                                <w:color w:val="FFFFFF" w:themeColor="background1"/>
                                <w:sz w:val="52"/>
                                <w:szCs w:val="52"/>
                              </w:rPr>
                            </w:pPr>
                            <w:r>
                              <w:rPr>
                                <w:rFonts w:ascii="Arial" w:hAnsi="Arial" w:cs="Arial"/>
                                <w:b/>
                                <w:color w:val="FFFFFF" w:themeColor="background1"/>
                                <w:sz w:val="52"/>
                                <w:szCs w:val="52"/>
                              </w:rPr>
                              <w:t>Septem</w:t>
                            </w:r>
                            <w:r w:rsidR="00115840">
                              <w:rPr>
                                <w:rFonts w:ascii="Arial" w:hAnsi="Arial" w:cs="Arial"/>
                                <w:b/>
                                <w:color w:val="FFFFFF" w:themeColor="background1"/>
                                <w:sz w:val="52"/>
                                <w:szCs w:val="52"/>
                              </w:rPr>
                              <w:t xml:space="preserve">ber </w:t>
                            </w:r>
                            <w:r w:rsidR="005B464C" w:rsidRPr="00177472">
                              <w:rPr>
                                <w:rFonts w:ascii="Arial" w:hAnsi="Arial" w:cs="Arial"/>
                                <w:b/>
                                <w:color w:val="FFFFFF" w:themeColor="background1"/>
                                <w:sz w:val="52"/>
                                <w:szCs w:val="52"/>
                              </w:rPr>
                              <w:t>201</w:t>
                            </w:r>
                            <w:r w:rsidR="009E5C4D">
                              <w:rPr>
                                <w:rFonts w:ascii="Arial" w:hAnsi="Arial" w:cs="Arial"/>
                                <w:b/>
                                <w:color w:val="FFFFFF" w:themeColor="background1"/>
                                <w:sz w:val="52"/>
                                <w:szCs w:val="52"/>
                              </w:rPr>
                              <w:t>6</w:t>
                            </w:r>
                          </w:p>
                          <w:p w14:paraId="49D62899" w14:textId="77777777" w:rsidR="0022467E" w:rsidRPr="00970F1E" w:rsidRDefault="0022467E" w:rsidP="00443DF0">
                            <w:pPr>
                              <w:spacing w:line="360" w:lineRule="auto"/>
                              <w:jc w:val="center"/>
                              <w:rPr>
                                <w:rFonts w:ascii="Century Gothic" w:hAnsi="Century Gothic"/>
                                <w:color w:val="FFFFFF"/>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AEEDB" id="_x0000_t202" coordsize="21600,21600" o:spt="202" path="m,l,21600r21600,l21600,xe">
                <v:stroke joinstyle="miter"/>
                <v:path gradientshapeok="t" o:connecttype="rect"/>
              </v:shapetype>
              <v:shape id="Text Box 40" o:spid="_x0000_s1026" type="#_x0000_t202" style="position:absolute;left:0;text-align:left;margin-left:-33.45pt;margin-top:-33.45pt;width:546.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" fillcolor="#000090" stroked="f">
                <v:fill color2="#4586da" rotate="t" angle="90" focus="100%" type="gradient"/>
                <v:textbox inset=",7.2pt,,7.2pt">
                  <w:txbxContent>
                    <w:p w14:paraId="6349B5DE" w14:textId="77777777" w:rsidR="005B464C" w:rsidRPr="00177472" w:rsidRDefault="00713AB1" w:rsidP="005B464C">
                      <w:pPr>
                        <w:spacing w:after="0"/>
                        <w:jc w:val="center"/>
                        <w:rPr>
                          <w:rFonts w:ascii="Arial" w:hAnsi="Arial" w:cs="Arial"/>
                          <w:b/>
                          <w:color w:val="FFFFFF" w:themeColor="background1"/>
                          <w:sz w:val="52"/>
                          <w:szCs w:val="52"/>
                        </w:rPr>
                      </w:pPr>
                      <w:proofErr w:type="spellStart"/>
                      <w:r>
                        <w:rPr>
                          <w:rFonts w:ascii="Arial" w:hAnsi="Arial" w:cs="Arial"/>
                          <w:b/>
                          <w:color w:val="FFFFFF" w:themeColor="background1"/>
                          <w:sz w:val="52"/>
                          <w:szCs w:val="52"/>
                        </w:rPr>
                        <w:t>Wix</w:t>
                      </w:r>
                      <w:proofErr w:type="spellEnd"/>
                      <w:r>
                        <w:rPr>
                          <w:rFonts w:ascii="Arial" w:hAnsi="Arial" w:cs="Arial"/>
                          <w:b/>
                          <w:color w:val="FFFFFF" w:themeColor="background1"/>
                          <w:sz w:val="52"/>
                          <w:szCs w:val="52"/>
                        </w:rPr>
                        <w:t xml:space="preserve"> </w:t>
                      </w:r>
                      <w:r w:rsidR="005B464C" w:rsidRPr="00177472">
                        <w:rPr>
                          <w:rFonts w:ascii="Arial" w:hAnsi="Arial" w:cs="Arial"/>
                          <w:b/>
                          <w:color w:val="FFFFFF" w:themeColor="background1"/>
                          <w:sz w:val="52"/>
                          <w:szCs w:val="52"/>
                        </w:rPr>
                        <w:t>Primary School</w:t>
                      </w:r>
                    </w:p>
                    <w:p w14:paraId="1DD2E542" w14:textId="77777777" w:rsidR="005B464C" w:rsidRPr="00177472" w:rsidRDefault="00D72859" w:rsidP="005B464C">
                      <w:pPr>
                        <w:spacing w:after="0"/>
                        <w:jc w:val="center"/>
                        <w:rPr>
                          <w:rFonts w:ascii="Arial" w:hAnsi="Arial" w:cs="Arial"/>
                          <w:b/>
                          <w:color w:val="FFFFFF" w:themeColor="background1"/>
                          <w:sz w:val="52"/>
                          <w:szCs w:val="52"/>
                        </w:rPr>
                      </w:pPr>
                      <w:r w:rsidRPr="00177472">
                        <w:rPr>
                          <w:rFonts w:ascii="Arial" w:hAnsi="Arial" w:cs="Arial"/>
                          <w:b/>
                          <w:color w:val="FFFFFF" w:themeColor="background1"/>
                          <w:sz w:val="52"/>
                          <w:szCs w:val="52"/>
                        </w:rPr>
                        <w:t>Overview</w:t>
                      </w:r>
                    </w:p>
                    <w:p w14:paraId="3EB1E620" w14:textId="77777777" w:rsidR="005B464C" w:rsidRPr="00177472" w:rsidRDefault="00713AB1" w:rsidP="005B464C">
                      <w:pPr>
                        <w:spacing w:after="0"/>
                        <w:jc w:val="center"/>
                        <w:rPr>
                          <w:rFonts w:ascii="Arial" w:hAnsi="Arial" w:cs="Arial"/>
                          <w:b/>
                          <w:color w:val="FFFFFF" w:themeColor="background1"/>
                          <w:sz w:val="52"/>
                          <w:szCs w:val="52"/>
                        </w:rPr>
                      </w:pPr>
                      <w:r>
                        <w:rPr>
                          <w:rFonts w:ascii="Arial" w:hAnsi="Arial" w:cs="Arial"/>
                          <w:b/>
                          <w:color w:val="FFFFFF" w:themeColor="background1"/>
                          <w:sz w:val="52"/>
                          <w:szCs w:val="52"/>
                        </w:rPr>
                        <w:t>Septem</w:t>
                      </w:r>
                      <w:r w:rsidR="00115840">
                        <w:rPr>
                          <w:rFonts w:ascii="Arial" w:hAnsi="Arial" w:cs="Arial"/>
                          <w:b/>
                          <w:color w:val="FFFFFF" w:themeColor="background1"/>
                          <w:sz w:val="52"/>
                          <w:szCs w:val="52"/>
                        </w:rPr>
                        <w:t xml:space="preserve">ber </w:t>
                      </w:r>
                      <w:r w:rsidR="005B464C" w:rsidRPr="00177472">
                        <w:rPr>
                          <w:rFonts w:ascii="Arial" w:hAnsi="Arial" w:cs="Arial"/>
                          <w:b/>
                          <w:color w:val="FFFFFF" w:themeColor="background1"/>
                          <w:sz w:val="52"/>
                          <w:szCs w:val="52"/>
                        </w:rPr>
                        <w:t>201</w:t>
                      </w:r>
                      <w:r w:rsidR="009E5C4D">
                        <w:rPr>
                          <w:rFonts w:ascii="Arial" w:hAnsi="Arial" w:cs="Arial"/>
                          <w:b/>
                          <w:color w:val="FFFFFF" w:themeColor="background1"/>
                          <w:sz w:val="52"/>
                          <w:szCs w:val="52"/>
                        </w:rPr>
                        <w:t>6</w:t>
                      </w:r>
                    </w:p>
                    <w:p w14:paraId="49D62899" w14:textId="77777777" w:rsidR="0022467E" w:rsidRPr="00970F1E" w:rsidRDefault="0022467E" w:rsidP="00443DF0">
                      <w:pPr>
                        <w:spacing w:line="360" w:lineRule="auto"/>
                        <w:jc w:val="center"/>
                        <w:rPr>
                          <w:rFonts w:ascii="Century Gothic" w:hAnsi="Century Gothic"/>
                          <w:color w:val="FFFFFF"/>
                          <w:sz w:val="26"/>
                          <w:szCs w:val="26"/>
                        </w:rPr>
                      </w:pPr>
                    </w:p>
                  </w:txbxContent>
                </v:textbox>
                <w10:wrap type="through"/>
              </v:shape>
            </w:pict>
          </mc:Fallback>
        </mc:AlternateContent>
      </w:r>
    </w:p>
    <w:p w14:paraId="6BE07412" w14:textId="77777777" w:rsidR="00D72859" w:rsidRPr="00FA4050" w:rsidRDefault="00D72859" w:rsidP="005E5F5A">
      <w:pPr>
        <w:ind w:left="-142" w:right="-425"/>
        <w:jc w:val="both"/>
        <w:rPr>
          <w:rFonts w:ascii="Arial" w:hAnsi="Arial" w:cs="Arial"/>
        </w:rPr>
      </w:pPr>
      <w:r w:rsidRPr="00FA4050">
        <w:rPr>
          <w:rFonts w:ascii="Arial" w:hAnsi="Arial" w:cs="Arial"/>
        </w:rPr>
        <w:t xml:space="preserve">Thank you for taking the time to find out more about </w:t>
      </w:r>
      <w:proofErr w:type="spellStart"/>
      <w:r w:rsidR="00713AB1" w:rsidRPr="00FA4050">
        <w:rPr>
          <w:rFonts w:ascii="Arial" w:hAnsi="Arial" w:cs="Arial"/>
        </w:rPr>
        <w:t>Wix</w:t>
      </w:r>
      <w:proofErr w:type="spellEnd"/>
      <w:r w:rsidR="00713AB1" w:rsidRPr="00FA4050">
        <w:rPr>
          <w:rFonts w:ascii="Arial" w:hAnsi="Arial" w:cs="Arial"/>
        </w:rPr>
        <w:t xml:space="preserve"> </w:t>
      </w:r>
      <w:r w:rsidRPr="00FA4050">
        <w:rPr>
          <w:rFonts w:ascii="Arial" w:hAnsi="Arial" w:cs="Arial"/>
        </w:rPr>
        <w:t>Primary School. This overview provides additional information about the school.</w:t>
      </w:r>
    </w:p>
    <w:p w14:paraId="1CD1B4BA" w14:textId="77777777" w:rsidR="00D72859" w:rsidRPr="00FA4050" w:rsidRDefault="00D72859" w:rsidP="00D72859">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Cs/>
        </w:rPr>
      </w:pPr>
      <w:r w:rsidRPr="00FA4050">
        <w:rPr>
          <w:rFonts w:ascii="Arial" w:hAnsi="Arial" w:cs="Arial"/>
          <w:b/>
          <w:iCs/>
        </w:rPr>
        <w:t>Context and Organisation</w:t>
      </w:r>
    </w:p>
    <w:p w14:paraId="340F037C" w14:textId="77777777" w:rsidR="00713AB1" w:rsidRPr="00FA4050" w:rsidRDefault="00713AB1" w:rsidP="00713AB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proofErr w:type="spellStart"/>
      <w:r w:rsidRPr="00FA4050">
        <w:rPr>
          <w:rFonts w:ascii="Arial" w:hAnsi="Arial" w:cs="Arial"/>
          <w:lang w:bidi="en-US"/>
        </w:rPr>
        <w:t>Wix</w:t>
      </w:r>
      <w:proofErr w:type="spellEnd"/>
      <w:r w:rsidRPr="00FA4050">
        <w:rPr>
          <w:rFonts w:ascii="Arial" w:hAnsi="Arial" w:cs="Arial"/>
          <w:lang w:bidi="en-US"/>
        </w:rPr>
        <w:t xml:space="preserve"> Primary School is larger than the average primary school. </w:t>
      </w:r>
      <w:r w:rsidR="00FF044A" w:rsidRPr="00FA4050">
        <w:rPr>
          <w:rFonts w:ascii="Arial" w:hAnsi="Arial" w:cs="Arial"/>
          <w:lang w:bidi="en-US"/>
        </w:rPr>
        <w:t>It is a diverse, bilingual school with a rich mixture of cultures, a global outlook and international links. The school’s capacity is 360 children, including Nursery provision.</w:t>
      </w:r>
    </w:p>
    <w:p w14:paraId="3F058390" w14:textId="77777777" w:rsidR="00713AB1" w:rsidRPr="00FA4050" w:rsidRDefault="00713AB1" w:rsidP="00713AB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r w:rsidRPr="00FA4050">
        <w:rPr>
          <w:rFonts w:ascii="Arial" w:hAnsi="Arial" w:cs="Arial"/>
          <w:lang w:bidi="en-US"/>
        </w:rPr>
        <w:t xml:space="preserve">It shares its premises with an annex for primary-aged children of the </w:t>
      </w:r>
      <w:proofErr w:type="spellStart"/>
      <w:r w:rsidRPr="00FA4050">
        <w:rPr>
          <w:rFonts w:ascii="Arial" w:hAnsi="Arial" w:cs="Arial"/>
          <w:lang w:bidi="en-US"/>
        </w:rPr>
        <w:t>Lycée</w:t>
      </w:r>
      <w:proofErr w:type="spellEnd"/>
      <w:r w:rsidRPr="00FA4050">
        <w:rPr>
          <w:rFonts w:ascii="Arial" w:hAnsi="Arial" w:cs="Arial"/>
          <w:lang w:bidi="en-US"/>
        </w:rPr>
        <w:t xml:space="preserve"> Charles de Gaulle. </w:t>
      </w:r>
    </w:p>
    <w:p w14:paraId="51950B25" w14:textId="77777777" w:rsidR="00713AB1" w:rsidRPr="00FA4050" w:rsidRDefault="00713AB1" w:rsidP="00713AB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proofErr w:type="spellStart"/>
      <w:r w:rsidRPr="00FA4050">
        <w:rPr>
          <w:rFonts w:ascii="Arial" w:hAnsi="Arial" w:cs="Arial"/>
          <w:lang w:bidi="en-US"/>
        </w:rPr>
        <w:t>Wix</w:t>
      </w:r>
      <w:proofErr w:type="spellEnd"/>
      <w:r w:rsidRPr="00FA4050">
        <w:rPr>
          <w:rFonts w:ascii="Arial" w:hAnsi="Arial" w:cs="Arial"/>
          <w:lang w:bidi="en-US"/>
        </w:rPr>
        <w:t xml:space="preserve"> Primary School has two classes in each year group. The parallel classes are called ‘streams’. One stream is taught entirely in English; the other, the bilingual stream, is taught in English for half the week and in French for the other half. </w:t>
      </w:r>
    </w:p>
    <w:p w14:paraId="5DD9707E" w14:textId="1DECC8D2" w:rsidR="00713AB1" w:rsidRPr="00FA4050" w:rsidRDefault="00713AB1" w:rsidP="00713AB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r w:rsidRPr="00FA4050">
        <w:rPr>
          <w:rFonts w:ascii="Arial" w:hAnsi="Arial" w:cs="Arial"/>
          <w:lang w:bidi="en-US"/>
        </w:rPr>
        <w:t>The</w:t>
      </w:r>
      <w:r w:rsidR="005E5F5A" w:rsidRPr="00FA4050">
        <w:rPr>
          <w:rFonts w:ascii="Arial" w:hAnsi="Arial" w:cs="Arial"/>
          <w:lang w:bidi="en-US"/>
        </w:rPr>
        <w:t xml:space="preserve"> school is planning to enter a Multi Academy T</w:t>
      </w:r>
      <w:r w:rsidRPr="00FA4050">
        <w:rPr>
          <w:rFonts w:ascii="Arial" w:hAnsi="Arial" w:cs="Arial"/>
          <w:lang w:bidi="en-US"/>
        </w:rPr>
        <w:t>rust</w:t>
      </w:r>
      <w:r w:rsidR="00FA4050">
        <w:rPr>
          <w:rFonts w:ascii="Arial" w:hAnsi="Arial" w:cs="Arial"/>
          <w:lang w:bidi="en-US"/>
        </w:rPr>
        <w:t xml:space="preserve"> (MAT)</w:t>
      </w:r>
      <w:r w:rsidRPr="00FA4050">
        <w:rPr>
          <w:rFonts w:ascii="Arial" w:hAnsi="Arial" w:cs="Arial"/>
          <w:lang w:bidi="en-US"/>
        </w:rPr>
        <w:t xml:space="preserve"> in partnership with Belleville</w:t>
      </w:r>
      <w:r w:rsidR="00501D96" w:rsidRPr="00FA4050">
        <w:rPr>
          <w:rFonts w:ascii="Arial" w:hAnsi="Arial" w:cs="Arial"/>
          <w:lang w:bidi="en-US"/>
        </w:rPr>
        <w:t xml:space="preserve"> in the summer term 2017</w:t>
      </w:r>
      <w:r w:rsidRPr="00FA4050">
        <w:rPr>
          <w:rFonts w:ascii="Arial" w:hAnsi="Arial" w:cs="Arial"/>
          <w:lang w:bidi="en-US"/>
        </w:rPr>
        <w:t xml:space="preserve">. </w:t>
      </w:r>
    </w:p>
    <w:p w14:paraId="79BD7ABF" w14:textId="77777777" w:rsidR="00713AB1" w:rsidRPr="00FA4050" w:rsidRDefault="00713AB1" w:rsidP="00713AB1">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25"/>
        <w:jc w:val="both"/>
        <w:rPr>
          <w:rFonts w:ascii="Arial" w:hAnsi="Arial" w:cs="Arial"/>
          <w:lang w:bidi="en-US"/>
        </w:rPr>
      </w:pPr>
      <w:r w:rsidRPr="00FA4050">
        <w:rPr>
          <w:rFonts w:ascii="Arial" w:hAnsi="Arial" w:cs="Arial"/>
          <w:lang w:bidi="en-US"/>
        </w:rPr>
        <w:t xml:space="preserve">Children attend the Nursery for two and a half days per week. Reception children stay all day. </w:t>
      </w:r>
    </w:p>
    <w:p w14:paraId="751ADD95" w14:textId="77777777" w:rsidR="00D72859" w:rsidRPr="00FA4050" w:rsidRDefault="00D72859" w:rsidP="00D72859">
      <w:pPr>
        <w:pStyle w:val="ListParagraph"/>
        <w:numPr>
          <w:ilvl w:val="0"/>
          <w:numId w:val="40"/>
        </w:numPr>
        <w:tabs>
          <w:tab w:val="left" w:pos="5103"/>
          <w:tab w:val="left" w:pos="6379"/>
        </w:tabs>
        <w:ind w:right="-328"/>
        <w:jc w:val="both"/>
        <w:rPr>
          <w:rFonts w:ascii="Arial" w:hAnsi="Arial" w:cs="Arial"/>
          <w:iCs/>
        </w:rPr>
      </w:pPr>
      <w:r w:rsidRPr="00FA4050">
        <w:rPr>
          <w:rFonts w:ascii="Arial" w:hAnsi="Arial" w:cs="Arial"/>
          <w:b/>
          <w:iCs/>
        </w:rPr>
        <w:t>Location</w:t>
      </w:r>
    </w:p>
    <w:p w14:paraId="22B3820F" w14:textId="77777777" w:rsidR="00D72859" w:rsidRPr="00FA4050" w:rsidRDefault="00FF044A" w:rsidP="00D72859">
      <w:pPr>
        <w:tabs>
          <w:tab w:val="left" w:pos="426"/>
          <w:tab w:val="left" w:pos="6379"/>
        </w:tabs>
        <w:ind w:left="-142" w:right="-328"/>
        <w:jc w:val="both"/>
        <w:rPr>
          <w:rFonts w:ascii="Arial" w:hAnsi="Arial" w:cs="Arial"/>
          <w:iCs/>
        </w:rPr>
      </w:pPr>
      <w:proofErr w:type="spellStart"/>
      <w:r w:rsidRPr="00FA4050">
        <w:rPr>
          <w:rFonts w:ascii="Arial" w:hAnsi="Arial" w:cs="Arial"/>
          <w:iCs/>
        </w:rPr>
        <w:t>Wix</w:t>
      </w:r>
      <w:proofErr w:type="spellEnd"/>
      <w:r w:rsidRPr="00FA4050">
        <w:rPr>
          <w:rFonts w:ascii="Arial" w:hAnsi="Arial" w:cs="Arial"/>
          <w:iCs/>
        </w:rPr>
        <w:t xml:space="preserve"> is located between the open space of Clapham Common and the vibrant centre of Battersea</w:t>
      </w:r>
      <w:r w:rsidR="00C05CFD" w:rsidRPr="00FA4050">
        <w:rPr>
          <w:rFonts w:ascii="Arial" w:hAnsi="Arial" w:cs="Arial"/>
          <w:iCs/>
        </w:rPr>
        <w:t>.</w:t>
      </w:r>
      <w:r w:rsidR="00D72859" w:rsidRPr="00FA4050">
        <w:rPr>
          <w:rFonts w:ascii="Arial" w:hAnsi="Arial" w:cs="Arial"/>
          <w:iCs/>
        </w:rPr>
        <w:t xml:space="preserve">  There are excellent transport links nearby by bus, tube and rail. </w:t>
      </w:r>
    </w:p>
    <w:p w14:paraId="5B9146B3" w14:textId="77777777" w:rsidR="007F533F" w:rsidRPr="00FA4050" w:rsidRDefault="00D72859" w:rsidP="007F533F">
      <w:pPr>
        <w:pStyle w:val="ListParagraph"/>
        <w:numPr>
          <w:ilvl w:val="0"/>
          <w:numId w:val="40"/>
        </w:numPr>
        <w:tabs>
          <w:tab w:val="left" w:pos="5103"/>
          <w:tab w:val="left" w:pos="6379"/>
        </w:tabs>
        <w:ind w:right="-328"/>
        <w:jc w:val="both"/>
        <w:rPr>
          <w:rFonts w:ascii="Arial" w:hAnsi="Arial" w:cs="Arial"/>
          <w:b/>
          <w:lang w:bidi="en-US"/>
        </w:rPr>
      </w:pPr>
      <w:r w:rsidRPr="00FA4050">
        <w:rPr>
          <w:rFonts w:ascii="Arial" w:hAnsi="Arial" w:cs="Arial"/>
          <w:b/>
          <w:lang w:bidi="en-US"/>
        </w:rPr>
        <w:t>Pupils</w:t>
      </w:r>
    </w:p>
    <w:p w14:paraId="6F522547" w14:textId="32195716" w:rsidR="00FF044A" w:rsidRPr="00FA4050" w:rsidRDefault="00FF044A" w:rsidP="00FF044A">
      <w:pPr>
        <w:shd w:val="clear" w:color="auto" w:fill="FFFFFF"/>
        <w:spacing w:before="240" w:after="0"/>
        <w:ind w:left="-142" w:right="-285"/>
        <w:jc w:val="both"/>
        <w:rPr>
          <w:rFonts w:ascii="Arial" w:hAnsi="Arial" w:cs="Arial"/>
          <w:color w:val="000000"/>
        </w:rPr>
      </w:pPr>
      <w:r w:rsidRPr="00FA4050">
        <w:rPr>
          <w:rFonts w:ascii="Arial" w:hAnsi="Arial" w:cs="Arial"/>
          <w:color w:val="000000"/>
        </w:rPr>
        <w:t>The proportion of pupils eligible for additional go</w:t>
      </w:r>
      <w:r w:rsidR="006C3D8B">
        <w:rPr>
          <w:rFonts w:ascii="Arial" w:hAnsi="Arial" w:cs="Arial"/>
          <w:color w:val="000000"/>
        </w:rPr>
        <w:t>vernment funding, known as Pupil P</w:t>
      </w:r>
      <w:r w:rsidRPr="00FA4050">
        <w:rPr>
          <w:rFonts w:ascii="Arial" w:hAnsi="Arial" w:cs="Arial"/>
          <w:color w:val="000000"/>
        </w:rPr>
        <w:t>remium, i</w:t>
      </w:r>
      <w:r w:rsidR="00E52BF4" w:rsidRPr="00FA4050">
        <w:rPr>
          <w:rFonts w:ascii="Arial" w:hAnsi="Arial" w:cs="Arial"/>
          <w:color w:val="000000"/>
        </w:rPr>
        <w:t>s a little higher than average at 16.7%.</w:t>
      </w:r>
    </w:p>
    <w:p w14:paraId="3D6D1658" w14:textId="2993DB9D" w:rsidR="00C05CFD" w:rsidRPr="00FA4050" w:rsidRDefault="00FF044A" w:rsidP="00FF044A">
      <w:pPr>
        <w:shd w:val="clear" w:color="auto" w:fill="FFFFFF"/>
        <w:spacing w:before="240" w:after="0"/>
        <w:ind w:left="-142" w:right="-285"/>
        <w:jc w:val="both"/>
        <w:rPr>
          <w:rFonts w:ascii="Arial" w:hAnsi="Arial" w:cs="Arial"/>
          <w:color w:val="000000"/>
        </w:rPr>
      </w:pPr>
      <w:r w:rsidRPr="00FA4050">
        <w:rPr>
          <w:rFonts w:ascii="Arial" w:hAnsi="Arial" w:cs="Arial"/>
          <w:color w:val="000000"/>
        </w:rPr>
        <w:t>The</w:t>
      </w:r>
      <w:r w:rsidR="006C3D8B">
        <w:rPr>
          <w:rFonts w:ascii="Arial" w:hAnsi="Arial" w:cs="Arial"/>
          <w:color w:val="000000"/>
        </w:rPr>
        <w:t xml:space="preserve"> proportion of pupils who have Special Educational N</w:t>
      </w:r>
      <w:r w:rsidRPr="00FA4050">
        <w:rPr>
          <w:rFonts w:ascii="Arial" w:hAnsi="Arial" w:cs="Arial"/>
          <w:color w:val="000000"/>
        </w:rPr>
        <w:t>eeds and/or d</w:t>
      </w:r>
      <w:r w:rsidR="00E03CAF" w:rsidRPr="00FA4050">
        <w:rPr>
          <w:rFonts w:ascii="Arial" w:hAnsi="Arial" w:cs="Arial"/>
          <w:color w:val="000000"/>
        </w:rPr>
        <w:t>isabilities is broadly average at 14.4%.</w:t>
      </w:r>
    </w:p>
    <w:p w14:paraId="1CFF0A0F" w14:textId="2D5937DC" w:rsidR="00C05CFD" w:rsidRPr="00FA4050" w:rsidRDefault="00FF044A" w:rsidP="00FF044A">
      <w:pPr>
        <w:shd w:val="clear" w:color="auto" w:fill="FFFFFF"/>
        <w:spacing w:before="240" w:after="0"/>
        <w:ind w:left="-142" w:right="-285"/>
        <w:jc w:val="both"/>
        <w:rPr>
          <w:rFonts w:ascii="Arial" w:hAnsi="Arial" w:cs="Arial"/>
          <w:color w:val="000000"/>
        </w:rPr>
      </w:pPr>
      <w:r w:rsidRPr="00FA4050">
        <w:rPr>
          <w:rFonts w:ascii="Arial" w:hAnsi="Arial" w:cs="Arial"/>
          <w:color w:val="000000"/>
        </w:rPr>
        <w:t>The proportion of pupils who come from minority ethnic backgroun</w:t>
      </w:r>
      <w:r w:rsidR="00E03CAF" w:rsidRPr="00FA4050">
        <w:rPr>
          <w:rFonts w:ascii="Arial" w:hAnsi="Arial" w:cs="Arial"/>
          <w:color w:val="000000"/>
        </w:rPr>
        <w:t>ds is mu</w:t>
      </w:r>
      <w:r w:rsidR="006C3D8B">
        <w:rPr>
          <w:rFonts w:ascii="Arial" w:hAnsi="Arial" w:cs="Arial"/>
          <w:color w:val="000000"/>
        </w:rPr>
        <w:t>ch higher than average at 58.1%</w:t>
      </w:r>
      <w:r w:rsidR="00E03CAF" w:rsidRPr="00FA4050">
        <w:rPr>
          <w:rFonts w:ascii="Arial" w:hAnsi="Arial" w:cs="Arial"/>
          <w:color w:val="000000"/>
        </w:rPr>
        <w:t xml:space="preserve"> (</w:t>
      </w:r>
      <w:r w:rsidR="006C3D8B">
        <w:rPr>
          <w:rFonts w:ascii="Arial" w:hAnsi="Arial" w:cs="Arial"/>
          <w:color w:val="000000"/>
        </w:rPr>
        <w:t>i</w:t>
      </w:r>
      <w:r w:rsidR="00EC4EFC" w:rsidRPr="00FA4050">
        <w:rPr>
          <w:rFonts w:ascii="Arial" w:hAnsi="Arial" w:cs="Arial"/>
          <w:color w:val="000000"/>
        </w:rPr>
        <w:t>ncluding</w:t>
      </w:r>
      <w:r w:rsidR="00E03CAF" w:rsidRPr="00FA4050">
        <w:rPr>
          <w:rFonts w:ascii="Arial" w:hAnsi="Arial" w:cs="Arial"/>
          <w:color w:val="000000"/>
        </w:rPr>
        <w:t xml:space="preserve"> ‘White other’</w:t>
      </w:r>
      <w:r w:rsidR="00501D96" w:rsidRPr="00FA4050">
        <w:rPr>
          <w:rFonts w:ascii="Arial" w:hAnsi="Arial" w:cs="Arial"/>
          <w:color w:val="000000"/>
        </w:rPr>
        <w:t>,</w:t>
      </w:r>
      <w:r w:rsidR="00E03CAF" w:rsidRPr="00FA4050">
        <w:rPr>
          <w:rFonts w:ascii="Arial" w:hAnsi="Arial" w:cs="Arial"/>
          <w:color w:val="000000"/>
        </w:rPr>
        <w:t xml:space="preserve"> the percentage rises to 71.1%)</w:t>
      </w:r>
      <w:r w:rsidR="00F7033D" w:rsidRPr="00FA4050">
        <w:rPr>
          <w:rFonts w:ascii="Arial" w:hAnsi="Arial" w:cs="Arial"/>
          <w:color w:val="000000"/>
        </w:rPr>
        <w:t>.</w:t>
      </w:r>
      <w:r w:rsidR="00E03CAF" w:rsidRPr="00FA4050">
        <w:rPr>
          <w:rFonts w:ascii="Arial" w:hAnsi="Arial" w:cs="Arial"/>
          <w:color w:val="000000"/>
        </w:rPr>
        <w:t xml:space="preserve"> </w:t>
      </w:r>
      <w:r w:rsidRPr="00FA4050">
        <w:rPr>
          <w:rFonts w:ascii="Arial" w:hAnsi="Arial" w:cs="Arial"/>
          <w:color w:val="000000"/>
        </w:rPr>
        <w:t>Pupils come from a wide range of heritages. The largest minority ethnic group is White pupils from ‘other White’ backgrounds</w:t>
      </w:r>
      <w:r w:rsidR="00E03CAF" w:rsidRPr="00FA4050">
        <w:rPr>
          <w:rFonts w:ascii="Arial" w:hAnsi="Arial" w:cs="Arial"/>
          <w:color w:val="000000"/>
        </w:rPr>
        <w:t xml:space="preserve"> at 14.8%.</w:t>
      </w:r>
    </w:p>
    <w:p w14:paraId="582EBA35" w14:textId="129A8647" w:rsidR="00EC4EFC" w:rsidRPr="00FA4050" w:rsidRDefault="00FF044A" w:rsidP="00EC4EFC">
      <w:pPr>
        <w:shd w:val="clear" w:color="auto" w:fill="FFFFFF"/>
        <w:spacing w:before="240" w:after="0"/>
        <w:ind w:left="-142" w:right="-285"/>
        <w:jc w:val="both"/>
        <w:rPr>
          <w:rFonts w:ascii="Arial" w:hAnsi="Arial" w:cs="Arial"/>
          <w:color w:val="000000"/>
        </w:rPr>
      </w:pPr>
      <w:r w:rsidRPr="00FA4050">
        <w:rPr>
          <w:rFonts w:ascii="Arial" w:hAnsi="Arial" w:cs="Arial"/>
          <w:color w:val="000000"/>
        </w:rPr>
        <w:t xml:space="preserve">The proportion of pupils who speak English as an additional language </w:t>
      </w:r>
      <w:r w:rsidR="00EC4EFC" w:rsidRPr="00FA4050">
        <w:rPr>
          <w:rFonts w:ascii="Arial" w:hAnsi="Arial" w:cs="Arial"/>
          <w:color w:val="000000"/>
        </w:rPr>
        <w:t xml:space="preserve">(but not including bilingual </w:t>
      </w:r>
      <w:r w:rsidR="00501D96" w:rsidRPr="00FA4050">
        <w:rPr>
          <w:rFonts w:ascii="Arial" w:hAnsi="Arial" w:cs="Arial"/>
          <w:color w:val="000000"/>
        </w:rPr>
        <w:t xml:space="preserve">stream </w:t>
      </w:r>
      <w:r w:rsidR="00EC4EFC" w:rsidRPr="00FA4050">
        <w:rPr>
          <w:rFonts w:ascii="Arial" w:hAnsi="Arial" w:cs="Arial"/>
          <w:color w:val="000000"/>
        </w:rPr>
        <w:t xml:space="preserve">pupils who speak English fluently as an additional language) </w:t>
      </w:r>
      <w:r w:rsidRPr="00FA4050">
        <w:rPr>
          <w:rFonts w:ascii="Arial" w:hAnsi="Arial" w:cs="Arial"/>
          <w:color w:val="000000"/>
        </w:rPr>
        <w:t>is higher than average</w:t>
      </w:r>
      <w:r w:rsidR="001C0DA8" w:rsidRPr="00FA4050">
        <w:rPr>
          <w:rFonts w:ascii="Arial" w:hAnsi="Arial" w:cs="Arial"/>
          <w:color w:val="000000"/>
        </w:rPr>
        <w:t xml:space="preserve"> </w:t>
      </w:r>
      <w:r w:rsidR="00E03CAF" w:rsidRPr="00FA4050">
        <w:rPr>
          <w:rFonts w:ascii="Arial" w:hAnsi="Arial" w:cs="Arial"/>
          <w:color w:val="000000"/>
        </w:rPr>
        <w:t xml:space="preserve">at 42.2%. </w:t>
      </w:r>
    </w:p>
    <w:p w14:paraId="2D86EA1F" w14:textId="13AA78BF" w:rsidR="00D72859" w:rsidRPr="00FA4050" w:rsidRDefault="00D72859" w:rsidP="00EC4EFC">
      <w:pPr>
        <w:pStyle w:val="ListParagraph"/>
        <w:numPr>
          <w:ilvl w:val="0"/>
          <w:numId w:val="40"/>
        </w:numPr>
        <w:shd w:val="clear" w:color="auto" w:fill="FFFFFF"/>
        <w:spacing w:before="240" w:after="0"/>
        <w:ind w:right="-285"/>
        <w:jc w:val="both"/>
        <w:rPr>
          <w:rFonts w:ascii="Segoe UI" w:hAnsi="Segoe UI" w:cs="Segoe UI"/>
          <w:color w:val="000000"/>
        </w:rPr>
      </w:pPr>
      <w:r w:rsidRPr="00FA4050">
        <w:rPr>
          <w:rFonts w:ascii="Arial" w:hAnsi="Arial" w:cs="Arial"/>
          <w:b/>
          <w:iCs/>
        </w:rPr>
        <w:t>Community</w:t>
      </w:r>
    </w:p>
    <w:p w14:paraId="39EA1075" w14:textId="49960559" w:rsidR="00155DF0" w:rsidRPr="00FA4050" w:rsidRDefault="006C3D8B" w:rsidP="00155DF0">
      <w:pPr>
        <w:tabs>
          <w:tab w:val="left" w:pos="426"/>
          <w:tab w:val="left" w:pos="6379"/>
        </w:tabs>
        <w:ind w:left="-142" w:right="-328"/>
        <w:jc w:val="both"/>
        <w:rPr>
          <w:rFonts w:ascii="Arial" w:hAnsi="Arial" w:cs="Arial"/>
          <w:iCs/>
        </w:rPr>
      </w:pPr>
      <w:r>
        <w:rPr>
          <w:rFonts w:ascii="Arial" w:hAnsi="Arial" w:cs="Arial"/>
          <w:iCs/>
        </w:rPr>
        <w:br/>
      </w:r>
      <w:r w:rsidR="00155DF0" w:rsidRPr="00FA4050">
        <w:rPr>
          <w:rFonts w:ascii="Arial" w:hAnsi="Arial" w:cs="Arial"/>
          <w:iCs/>
        </w:rPr>
        <w:t>Parents</w:t>
      </w:r>
      <w:r>
        <w:rPr>
          <w:rFonts w:ascii="Arial" w:hAnsi="Arial" w:cs="Arial"/>
          <w:iCs/>
        </w:rPr>
        <w:t>/carers</w:t>
      </w:r>
      <w:r w:rsidR="00155DF0" w:rsidRPr="00FA4050">
        <w:rPr>
          <w:rFonts w:ascii="Arial" w:hAnsi="Arial" w:cs="Arial"/>
          <w:iCs/>
        </w:rPr>
        <w:t xml:space="preserve"> are supportive of the school and having our French sister school sharing the same site adds an exciting element to the place. </w:t>
      </w:r>
      <w:r w:rsidR="00892ADC" w:rsidRPr="00FA4050">
        <w:rPr>
          <w:rFonts w:ascii="Arial" w:hAnsi="Arial" w:cs="Arial"/>
          <w:iCs/>
        </w:rPr>
        <w:t xml:space="preserve">We have frequent </w:t>
      </w:r>
      <w:r w:rsidR="00155DF0" w:rsidRPr="00FA4050">
        <w:rPr>
          <w:rFonts w:ascii="Arial" w:hAnsi="Arial" w:cs="Arial"/>
          <w:iCs/>
        </w:rPr>
        <w:t>visitors</w:t>
      </w:r>
      <w:r w:rsidR="00892ADC" w:rsidRPr="00FA4050">
        <w:rPr>
          <w:rFonts w:ascii="Arial" w:hAnsi="Arial" w:cs="Arial"/>
          <w:iCs/>
        </w:rPr>
        <w:t>, many from overseas,</w:t>
      </w:r>
      <w:r w:rsidR="00155DF0" w:rsidRPr="00FA4050">
        <w:rPr>
          <w:rFonts w:ascii="Arial" w:hAnsi="Arial" w:cs="Arial"/>
          <w:iCs/>
        </w:rPr>
        <w:t xml:space="preserve"> </w:t>
      </w:r>
      <w:r w:rsidR="00892ADC" w:rsidRPr="00FA4050">
        <w:rPr>
          <w:rFonts w:ascii="Arial" w:hAnsi="Arial" w:cs="Arial"/>
          <w:iCs/>
        </w:rPr>
        <w:t xml:space="preserve">who </w:t>
      </w:r>
      <w:r w:rsidR="00155DF0" w:rsidRPr="00FA4050">
        <w:rPr>
          <w:rFonts w:ascii="Arial" w:hAnsi="Arial" w:cs="Arial"/>
          <w:iCs/>
        </w:rPr>
        <w:t>comment on what a positive and interesting school it is.  We have an active PTA and our governors are actively committed to assisting the school in its journey to academisation with its local academy sp</w:t>
      </w:r>
      <w:r w:rsidR="00892ADC" w:rsidRPr="00FA4050">
        <w:rPr>
          <w:rFonts w:ascii="Arial" w:hAnsi="Arial" w:cs="Arial"/>
          <w:iCs/>
        </w:rPr>
        <w:t>onsor, Belleville</w:t>
      </w:r>
      <w:r w:rsidR="00155DF0" w:rsidRPr="00FA4050">
        <w:rPr>
          <w:rFonts w:ascii="Arial" w:hAnsi="Arial" w:cs="Arial"/>
          <w:iCs/>
        </w:rPr>
        <w:t xml:space="preserve">. </w:t>
      </w:r>
    </w:p>
    <w:p w14:paraId="53B1D27B" w14:textId="1F5924EB" w:rsidR="00155DF0" w:rsidRPr="00FA4050" w:rsidRDefault="00155DF0" w:rsidP="00155DF0">
      <w:pPr>
        <w:pStyle w:val="ListParagraph"/>
        <w:numPr>
          <w:ilvl w:val="0"/>
          <w:numId w:val="40"/>
        </w:numPr>
        <w:tabs>
          <w:tab w:val="left" w:pos="426"/>
          <w:tab w:val="left" w:pos="6379"/>
        </w:tabs>
        <w:ind w:right="-328"/>
        <w:jc w:val="both"/>
        <w:rPr>
          <w:rFonts w:ascii="Arial" w:hAnsi="Arial" w:cs="Arial"/>
          <w:b/>
        </w:rPr>
      </w:pPr>
      <w:r w:rsidRPr="00FA4050">
        <w:rPr>
          <w:rFonts w:ascii="Arial" w:hAnsi="Arial" w:cs="Arial"/>
          <w:b/>
        </w:rPr>
        <w:lastRenderedPageBreak/>
        <w:t>Profile</w:t>
      </w:r>
    </w:p>
    <w:p w14:paraId="47829600" w14:textId="44D043F5" w:rsidR="00501D96" w:rsidRPr="00FA4050" w:rsidRDefault="00155DF0" w:rsidP="00155DF0">
      <w:pPr>
        <w:tabs>
          <w:tab w:val="left" w:pos="426"/>
          <w:tab w:val="left" w:pos="6379"/>
        </w:tabs>
        <w:ind w:left="-142" w:right="-328"/>
        <w:jc w:val="both"/>
        <w:rPr>
          <w:rFonts w:ascii="Arial" w:eastAsia="Times New Roman" w:hAnsi="Arial" w:cs="Arial"/>
          <w:lang w:eastAsia="en-GB"/>
        </w:rPr>
      </w:pPr>
      <w:r w:rsidRPr="00FA4050">
        <w:rPr>
          <w:rFonts w:ascii="Arial" w:eastAsia="Times New Roman" w:hAnsi="Arial" w:cs="Arial"/>
          <w:lang w:eastAsia="en-GB"/>
        </w:rPr>
        <w:t xml:space="preserve">In 2006 </w:t>
      </w:r>
      <w:proofErr w:type="spellStart"/>
      <w:r w:rsidRPr="00FA4050">
        <w:rPr>
          <w:rFonts w:ascii="Arial" w:eastAsia="Times New Roman" w:hAnsi="Arial" w:cs="Arial"/>
          <w:lang w:eastAsia="en-GB"/>
        </w:rPr>
        <w:t>Wix</w:t>
      </w:r>
      <w:proofErr w:type="spellEnd"/>
      <w:r w:rsidRPr="00FA4050">
        <w:rPr>
          <w:rFonts w:ascii="Arial" w:eastAsia="Times New Roman" w:hAnsi="Arial" w:cs="Arial"/>
          <w:lang w:eastAsia="en-GB"/>
        </w:rPr>
        <w:t xml:space="preserve"> established the first two-way immersion bilingual stream in a primary school in London, in conjunction with the </w:t>
      </w:r>
      <w:proofErr w:type="spellStart"/>
      <w:r w:rsidR="00D55ACF" w:rsidRPr="00FA4050">
        <w:rPr>
          <w:rFonts w:ascii="Arial" w:hAnsi="Arial" w:cs="Arial"/>
          <w:lang w:bidi="en-US"/>
        </w:rPr>
        <w:t>Lycée</w:t>
      </w:r>
      <w:proofErr w:type="spellEnd"/>
      <w:r w:rsidR="00D55ACF" w:rsidRPr="00FA4050">
        <w:rPr>
          <w:rFonts w:ascii="Arial" w:eastAsia="Times New Roman" w:hAnsi="Arial" w:cs="Arial"/>
          <w:lang w:eastAsia="en-GB"/>
        </w:rPr>
        <w:t xml:space="preserve"> </w:t>
      </w:r>
      <w:r w:rsidRPr="00FA4050">
        <w:rPr>
          <w:rFonts w:ascii="Arial" w:eastAsia="Times New Roman" w:hAnsi="Arial" w:cs="Arial"/>
          <w:lang w:eastAsia="en-GB"/>
        </w:rPr>
        <w:t>Charles de Gaulle in South Kensington.  It has attracted attention from i</w:t>
      </w:r>
      <w:r w:rsidR="00892ADC" w:rsidRPr="00FA4050">
        <w:rPr>
          <w:rFonts w:ascii="Arial" w:eastAsia="Times New Roman" w:hAnsi="Arial" w:cs="Arial"/>
          <w:lang w:eastAsia="en-GB"/>
        </w:rPr>
        <w:t xml:space="preserve">nterested academic institutions, keen to understand the model and its success, </w:t>
      </w:r>
      <w:r w:rsidRPr="00FA4050">
        <w:rPr>
          <w:rFonts w:ascii="Arial" w:eastAsia="Times New Roman" w:hAnsi="Arial" w:cs="Arial"/>
          <w:lang w:eastAsia="en-GB"/>
        </w:rPr>
        <w:t>ever since</w:t>
      </w:r>
      <w:r w:rsidR="00431D8D" w:rsidRPr="00FA4050">
        <w:rPr>
          <w:rFonts w:ascii="Arial" w:eastAsia="Times New Roman" w:hAnsi="Arial" w:cs="Arial"/>
          <w:lang w:eastAsia="en-GB"/>
        </w:rPr>
        <w:t xml:space="preserve">.  </w:t>
      </w:r>
    </w:p>
    <w:p w14:paraId="1545AE71" w14:textId="1536E5DE" w:rsidR="00155DF0" w:rsidRPr="00FA4050" w:rsidRDefault="00501D96" w:rsidP="00501D96">
      <w:pPr>
        <w:tabs>
          <w:tab w:val="left" w:pos="426"/>
          <w:tab w:val="left" w:pos="6379"/>
        </w:tabs>
        <w:ind w:left="-142" w:right="-328"/>
        <w:jc w:val="both"/>
        <w:rPr>
          <w:rFonts w:ascii="Arial" w:eastAsia="Times New Roman" w:hAnsi="Arial" w:cs="Arial"/>
          <w:lang w:eastAsia="en-GB"/>
        </w:rPr>
      </w:pPr>
      <w:r w:rsidRPr="00FA4050">
        <w:rPr>
          <w:rFonts w:ascii="Arial" w:eastAsia="Times New Roman" w:hAnsi="Arial" w:cs="Arial"/>
          <w:lang w:eastAsia="en-GB"/>
        </w:rPr>
        <w:t>With the bilingual stream now established, t</w:t>
      </w:r>
      <w:r w:rsidR="00431D8D" w:rsidRPr="00FA4050">
        <w:rPr>
          <w:rFonts w:ascii="Arial" w:eastAsia="Times New Roman" w:hAnsi="Arial" w:cs="Arial"/>
          <w:lang w:eastAsia="en-GB"/>
        </w:rPr>
        <w:t>he</w:t>
      </w:r>
      <w:r w:rsidRPr="00FA4050">
        <w:rPr>
          <w:rFonts w:ascii="Arial" w:eastAsia="Times New Roman" w:hAnsi="Arial" w:cs="Arial"/>
          <w:lang w:eastAsia="en-GB"/>
        </w:rPr>
        <w:t xml:space="preserve"> school is working closely with </w:t>
      </w:r>
      <w:r w:rsidR="00892ADC" w:rsidRPr="00FA4050">
        <w:rPr>
          <w:rFonts w:ascii="Arial" w:eastAsia="Times New Roman" w:hAnsi="Arial" w:cs="Arial"/>
          <w:lang w:eastAsia="en-GB"/>
        </w:rPr>
        <w:t>Belleville,</w:t>
      </w:r>
      <w:r w:rsidRPr="00FA4050">
        <w:rPr>
          <w:rFonts w:ascii="Arial" w:eastAsia="Times New Roman" w:hAnsi="Arial" w:cs="Arial"/>
          <w:lang w:eastAsia="en-GB"/>
        </w:rPr>
        <w:t xml:space="preserve"> to embed consistent approaches to teaching and learning throughout the school and to ensure quality first education for all pupils.</w:t>
      </w:r>
    </w:p>
    <w:p w14:paraId="2958D060" w14:textId="77777777" w:rsidR="00D72859" w:rsidRPr="00FA4050" w:rsidRDefault="00D72859" w:rsidP="00D72859">
      <w:pPr>
        <w:pStyle w:val="ListParagraph"/>
        <w:numPr>
          <w:ilvl w:val="0"/>
          <w:numId w:val="40"/>
        </w:numPr>
        <w:tabs>
          <w:tab w:val="left" w:pos="5103"/>
          <w:tab w:val="left" w:pos="6379"/>
        </w:tabs>
        <w:ind w:right="-328"/>
        <w:jc w:val="both"/>
        <w:rPr>
          <w:rFonts w:ascii="Arial" w:hAnsi="Arial" w:cs="Arial"/>
          <w:b/>
          <w:iCs/>
        </w:rPr>
      </w:pPr>
      <w:r w:rsidRPr="00FA4050">
        <w:rPr>
          <w:rFonts w:ascii="Arial" w:hAnsi="Arial" w:cs="Arial"/>
          <w:b/>
          <w:iCs/>
        </w:rPr>
        <w:t>Staff</w:t>
      </w:r>
    </w:p>
    <w:p w14:paraId="4F3EAD52" w14:textId="77777777" w:rsidR="00FF044A" w:rsidRPr="00FA4050" w:rsidRDefault="00FF044A" w:rsidP="00C05CFD">
      <w:pPr>
        <w:tabs>
          <w:tab w:val="left" w:pos="5103"/>
          <w:tab w:val="left" w:pos="6379"/>
        </w:tabs>
        <w:ind w:left="-142" w:right="-328"/>
        <w:jc w:val="both"/>
        <w:rPr>
          <w:rFonts w:ascii="Arial" w:hAnsi="Arial" w:cs="Arial"/>
          <w:iCs/>
        </w:rPr>
      </w:pPr>
      <w:r w:rsidRPr="00FA4050">
        <w:rPr>
          <w:rFonts w:ascii="Arial" w:hAnsi="Arial" w:cs="Arial"/>
          <w:iCs/>
        </w:rPr>
        <w:t xml:space="preserve">The Headteacher resigned and the Deputy Headteacher of the English stream retired with effect from 31 August 2016. </w:t>
      </w:r>
    </w:p>
    <w:p w14:paraId="328BF057" w14:textId="7EA9BE1C" w:rsidR="00FF044A" w:rsidRPr="00FA4050" w:rsidRDefault="00FF044A" w:rsidP="00C05CFD">
      <w:pPr>
        <w:tabs>
          <w:tab w:val="left" w:pos="5103"/>
          <w:tab w:val="left" w:pos="6379"/>
        </w:tabs>
        <w:ind w:left="-142" w:right="-328"/>
        <w:jc w:val="both"/>
        <w:rPr>
          <w:rFonts w:ascii="Arial" w:hAnsi="Arial" w:cs="Arial"/>
          <w:iCs/>
        </w:rPr>
      </w:pPr>
      <w:r w:rsidRPr="00FA4050">
        <w:rPr>
          <w:rFonts w:ascii="Arial" w:hAnsi="Arial" w:cs="Arial"/>
          <w:iCs/>
        </w:rPr>
        <w:t xml:space="preserve">The </w:t>
      </w:r>
      <w:r w:rsidR="00892ADC" w:rsidRPr="00FA4050">
        <w:rPr>
          <w:rFonts w:ascii="Arial" w:hAnsi="Arial" w:cs="Arial"/>
          <w:iCs/>
        </w:rPr>
        <w:t xml:space="preserve">Executive </w:t>
      </w:r>
      <w:r w:rsidRPr="00FA4050">
        <w:rPr>
          <w:rFonts w:ascii="Arial" w:hAnsi="Arial" w:cs="Arial"/>
          <w:iCs/>
        </w:rPr>
        <w:t>He</w:t>
      </w:r>
      <w:r w:rsidR="00D55ACF">
        <w:rPr>
          <w:rFonts w:ascii="Arial" w:hAnsi="Arial" w:cs="Arial"/>
          <w:iCs/>
        </w:rPr>
        <w:t>adteacher of Belleville Primary</w:t>
      </w:r>
      <w:r w:rsidRPr="00FA4050">
        <w:rPr>
          <w:rFonts w:ascii="Arial" w:hAnsi="Arial" w:cs="Arial"/>
          <w:iCs/>
        </w:rPr>
        <w:t xml:space="preserve"> took up the post of part-time Executive Headteacher </w:t>
      </w:r>
      <w:r w:rsidR="00892ADC" w:rsidRPr="00FA4050">
        <w:rPr>
          <w:rFonts w:ascii="Arial" w:hAnsi="Arial" w:cs="Arial"/>
          <w:iCs/>
        </w:rPr>
        <w:t xml:space="preserve">of </w:t>
      </w:r>
      <w:proofErr w:type="spellStart"/>
      <w:r w:rsidR="00892ADC" w:rsidRPr="00FA4050">
        <w:rPr>
          <w:rFonts w:ascii="Arial" w:hAnsi="Arial" w:cs="Arial"/>
          <w:iCs/>
        </w:rPr>
        <w:t>Wix</w:t>
      </w:r>
      <w:proofErr w:type="spellEnd"/>
      <w:r w:rsidR="00892ADC" w:rsidRPr="00FA4050">
        <w:rPr>
          <w:rFonts w:ascii="Arial" w:hAnsi="Arial" w:cs="Arial"/>
          <w:iCs/>
        </w:rPr>
        <w:t xml:space="preserve"> </w:t>
      </w:r>
      <w:r w:rsidRPr="00FA4050">
        <w:rPr>
          <w:rFonts w:ascii="Arial" w:hAnsi="Arial" w:cs="Arial"/>
          <w:iCs/>
        </w:rPr>
        <w:t>on 1 September 2016. He is a National Leader of Education. The school is also led by the acting Headteacher, who was formerly Deputy Headteacher of the bilingual stream in the mainstream school. There are two ac</w:t>
      </w:r>
      <w:r w:rsidR="00D55ACF">
        <w:rPr>
          <w:rFonts w:ascii="Arial" w:hAnsi="Arial" w:cs="Arial"/>
          <w:iCs/>
        </w:rPr>
        <w:t xml:space="preserve">ting Deputy </w:t>
      </w:r>
      <w:proofErr w:type="spellStart"/>
      <w:r w:rsidR="00D55ACF">
        <w:rPr>
          <w:rFonts w:ascii="Arial" w:hAnsi="Arial" w:cs="Arial"/>
          <w:iCs/>
        </w:rPr>
        <w:t>Headteachers</w:t>
      </w:r>
      <w:proofErr w:type="spellEnd"/>
      <w:r w:rsidR="00D55ACF">
        <w:rPr>
          <w:rFonts w:ascii="Arial" w:hAnsi="Arial" w:cs="Arial"/>
          <w:iCs/>
        </w:rPr>
        <w:t xml:space="preserve"> and </w:t>
      </w:r>
      <w:proofErr w:type="gramStart"/>
      <w:r w:rsidR="00D55ACF">
        <w:rPr>
          <w:rFonts w:ascii="Arial" w:hAnsi="Arial" w:cs="Arial"/>
          <w:iCs/>
        </w:rPr>
        <w:t xml:space="preserve">an </w:t>
      </w:r>
      <w:r w:rsidRPr="00FA4050">
        <w:rPr>
          <w:rFonts w:ascii="Arial" w:hAnsi="Arial" w:cs="Arial"/>
          <w:iCs/>
        </w:rPr>
        <w:t>acting</w:t>
      </w:r>
      <w:proofErr w:type="gramEnd"/>
      <w:r w:rsidRPr="00FA4050">
        <w:rPr>
          <w:rFonts w:ascii="Arial" w:hAnsi="Arial" w:cs="Arial"/>
          <w:iCs/>
        </w:rPr>
        <w:t xml:space="preserve"> Assistant Headteacher, who have been newly promoted from within the school. </w:t>
      </w:r>
    </w:p>
    <w:p w14:paraId="5B43EE37" w14:textId="21FB2FB2" w:rsidR="00FF044A" w:rsidRPr="00FA4050" w:rsidRDefault="00FF044A" w:rsidP="00C05CFD">
      <w:pPr>
        <w:tabs>
          <w:tab w:val="left" w:pos="5103"/>
          <w:tab w:val="left" w:pos="6379"/>
        </w:tabs>
        <w:ind w:left="-142" w:right="-328"/>
        <w:jc w:val="both"/>
        <w:rPr>
          <w:rFonts w:ascii="Arial" w:hAnsi="Arial" w:cs="Arial"/>
          <w:iCs/>
        </w:rPr>
      </w:pPr>
      <w:r w:rsidRPr="00FA4050">
        <w:rPr>
          <w:rFonts w:ascii="Arial" w:hAnsi="Arial" w:cs="Arial"/>
          <w:iCs/>
        </w:rPr>
        <w:t>A</w:t>
      </w:r>
      <w:r w:rsidR="00C05CFD" w:rsidRPr="00FA4050">
        <w:rPr>
          <w:rFonts w:ascii="Arial" w:hAnsi="Arial" w:cs="Arial"/>
          <w:iCs/>
        </w:rPr>
        <w:t>bout</w:t>
      </w:r>
      <w:r w:rsidRPr="00FA4050">
        <w:rPr>
          <w:rFonts w:ascii="Arial" w:hAnsi="Arial" w:cs="Arial"/>
          <w:iCs/>
        </w:rPr>
        <w:t xml:space="preserve"> half of the class teachers are new to </w:t>
      </w:r>
      <w:r w:rsidR="00892ADC" w:rsidRPr="00FA4050">
        <w:rPr>
          <w:rFonts w:ascii="Arial" w:hAnsi="Arial" w:cs="Arial"/>
          <w:iCs/>
        </w:rPr>
        <w:t xml:space="preserve">the school or </w:t>
      </w:r>
      <w:r w:rsidRPr="00FA4050">
        <w:rPr>
          <w:rFonts w:ascii="Arial" w:hAnsi="Arial" w:cs="Arial"/>
          <w:iCs/>
        </w:rPr>
        <w:t xml:space="preserve">their </w:t>
      </w:r>
      <w:r w:rsidR="00892ADC" w:rsidRPr="00FA4050">
        <w:rPr>
          <w:rFonts w:ascii="Arial" w:hAnsi="Arial" w:cs="Arial"/>
          <w:iCs/>
        </w:rPr>
        <w:t xml:space="preserve">current </w:t>
      </w:r>
      <w:r w:rsidRPr="00FA4050">
        <w:rPr>
          <w:rFonts w:ascii="Arial" w:hAnsi="Arial" w:cs="Arial"/>
          <w:iCs/>
        </w:rPr>
        <w:t>posts</w:t>
      </w:r>
      <w:r w:rsidR="00892ADC" w:rsidRPr="00FA4050">
        <w:rPr>
          <w:rFonts w:ascii="Arial" w:hAnsi="Arial" w:cs="Arial"/>
          <w:iCs/>
        </w:rPr>
        <w:t xml:space="preserve"> in 2016-17</w:t>
      </w:r>
      <w:r w:rsidRPr="00FA4050">
        <w:rPr>
          <w:rFonts w:ascii="Arial" w:hAnsi="Arial" w:cs="Arial"/>
          <w:iCs/>
        </w:rPr>
        <w:t>.</w:t>
      </w:r>
    </w:p>
    <w:p w14:paraId="5816917D" w14:textId="77777777" w:rsidR="00FF044A" w:rsidRPr="00FA4050" w:rsidRDefault="00FF044A" w:rsidP="00C05CFD">
      <w:pPr>
        <w:pStyle w:val="ListParagraph"/>
        <w:tabs>
          <w:tab w:val="left" w:pos="5103"/>
          <w:tab w:val="left" w:pos="6379"/>
        </w:tabs>
        <w:ind w:left="578" w:right="-328"/>
        <w:jc w:val="both"/>
        <w:rPr>
          <w:rFonts w:ascii="Arial" w:hAnsi="Arial" w:cs="Arial"/>
          <w:b/>
          <w:iCs/>
        </w:rPr>
      </w:pPr>
    </w:p>
    <w:p w14:paraId="0B1B6ACA" w14:textId="77777777" w:rsidR="00D72859" w:rsidRPr="00FA4050" w:rsidRDefault="00D72859" w:rsidP="00D72859">
      <w:pPr>
        <w:pStyle w:val="ListParagraph"/>
        <w:numPr>
          <w:ilvl w:val="0"/>
          <w:numId w:val="40"/>
        </w:numPr>
        <w:tabs>
          <w:tab w:val="left" w:pos="5103"/>
          <w:tab w:val="left" w:pos="6379"/>
        </w:tabs>
        <w:ind w:right="-328"/>
        <w:jc w:val="both"/>
        <w:rPr>
          <w:rFonts w:ascii="Arial" w:hAnsi="Arial" w:cs="Arial"/>
          <w:b/>
          <w:iCs/>
        </w:rPr>
      </w:pPr>
      <w:r w:rsidRPr="00FA4050">
        <w:rPr>
          <w:rFonts w:ascii="Arial" w:hAnsi="Arial" w:cs="Arial"/>
          <w:b/>
          <w:iCs/>
        </w:rPr>
        <w:t>Curriculum</w:t>
      </w:r>
    </w:p>
    <w:p w14:paraId="35DC8DF7" w14:textId="77777777" w:rsidR="00C05CFD" w:rsidRPr="00FA4050" w:rsidRDefault="00C05CFD" w:rsidP="00C05CFD">
      <w:pPr>
        <w:tabs>
          <w:tab w:val="left" w:pos="5103"/>
          <w:tab w:val="left" w:pos="6379"/>
        </w:tabs>
        <w:ind w:left="-142" w:right="-328"/>
        <w:jc w:val="both"/>
        <w:rPr>
          <w:rFonts w:ascii="Arial" w:hAnsi="Arial" w:cs="Arial"/>
          <w:iCs/>
        </w:rPr>
      </w:pPr>
      <w:r w:rsidRPr="00FA4050">
        <w:rPr>
          <w:rFonts w:ascii="Arial" w:hAnsi="Arial" w:cs="Arial"/>
          <w:iCs/>
        </w:rPr>
        <w:t>The school meets the government’s current floor standards, which set the minimum expectations for pupils’ attainment and progress in reading, writing and mathematics by the end of Year 6.</w:t>
      </w:r>
    </w:p>
    <w:p w14:paraId="693F1A9D" w14:textId="77777777" w:rsidR="00C05CFD" w:rsidRPr="00FA4050" w:rsidRDefault="00D72859" w:rsidP="00C05CFD">
      <w:pPr>
        <w:pStyle w:val="ListParagraph"/>
        <w:numPr>
          <w:ilvl w:val="0"/>
          <w:numId w:val="40"/>
        </w:numPr>
        <w:tabs>
          <w:tab w:val="left" w:pos="5103"/>
          <w:tab w:val="left" w:pos="6379"/>
        </w:tabs>
        <w:ind w:right="-328"/>
        <w:jc w:val="both"/>
        <w:rPr>
          <w:rFonts w:ascii="Arial" w:hAnsi="Arial" w:cs="Arial"/>
          <w:b/>
          <w:bCs/>
          <w:iCs/>
        </w:rPr>
      </w:pPr>
      <w:r w:rsidRPr="00FA4050">
        <w:rPr>
          <w:rFonts w:ascii="Arial" w:hAnsi="Arial" w:cs="Arial"/>
          <w:b/>
          <w:bCs/>
          <w:iCs/>
        </w:rPr>
        <w:t>Extra</w:t>
      </w:r>
      <w:r w:rsidR="007C1CC2" w:rsidRPr="00FA4050">
        <w:rPr>
          <w:rFonts w:ascii="Arial" w:hAnsi="Arial" w:cs="Arial"/>
          <w:b/>
          <w:bCs/>
          <w:iCs/>
        </w:rPr>
        <w:t>-</w:t>
      </w:r>
      <w:r w:rsidRPr="00FA4050">
        <w:rPr>
          <w:rFonts w:ascii="Arial" w:hAnsi="Arial" w:cs="Arial"/>
          <w:b/>
          <w:bCs/>
          <w:iCs/>
        </w:rPr>
        <w:t>curricular</w:t>
      </w:r>
    </w:p>
    <w:p w14:paraId="34ECE9BA" w14:textId="77777777" w:rsidR="00C05CFD" w:rsidRPr="00FA4050" w:rsidRDefault="00C05CFD" w:rsidP="00C05CFD">
      <w:pPr>
        <w:pStyle w:val="ListParagraph"/>
        <w:tabs>
          <w:tab w:val="left" w:pos="5103"/>
          <w:tab w:val="left" w:pos="6379"/>
        </w:tabs>
        <w:ind w:left="578" w:right="-328"/>
        <w:jc w:val="both"/>
        <w:rPr>
          <w:rFonts w:ascii="Arial" w:hAnsi="Arial" w:cs="Arial"/>
          <w:b/>
          <w:bCs/>
          <w:iCs/>
        </w:rPr>
      </w:pPr>
    </w:p>
    <w:p w14:paraId="7FCF6599" w14:textId="77777777" w:rsidR="00C05CFD" w:rsidRPr="00FA4050" w:rsidRDefault="00C05CFD" w:rsidP="00C05CFD">
      <w:pPr>
        <w:pStyle w:val="ListParagraph"/>
        <w:tabs>
          <w:tab w:val="left" w:pos="5103"/>
          <w:tab w:val="left" w:pos="6379"/>
        </w:tabs>
        <w:ind w:left="-142" w:right="-328"/>
        <w:jc w:val="both"/>
        <w:rPr>
          <w:rFonts w:ascii="Arial" w:hAnsi="Arial" w:cs="Arial"/>
          <w:bCs/>
          <w:iCs/>
        </w:rPr>
      </w:pPr>
      <w:r w:rsidRPr="00FA4050">
        <w:rPr>
          <w:rFonts w:ascii="Arial" w:hAnsi="Arial" w:cs="Arial"/>
          <w:bCs/>
          <w:iCs/>
        </w:rPr>
        <w:t>The school runs a breakfast club. The after-school care provision is run by an outside provider and inspected separately.</w:t>
      </w:r>
    </w:p>
    <w:p w14:paraId="75C3BBA3" w14:textId="77777777" w:rsidR="006708FC" w:rsidRPr="00FA4050" w:rsidRDefault="006708FC" w:rsidP="00C05CFD">
      <w:pPr>
        <w:pStyle w:val="ListParagraph"/>
        <w:tabs>
          <w:tab w:val="left" w:pos="5103"/>
          <w:tab w:val="left" w:pos="6379"/>
        </w:tabs>
        <w:ind w:left="-142" w:right="-328"/>
        <w:jc w:val="both"/>
        <w:rPr>
          <w:rFonts w:ascii="Arial" w:hAnsi="Arial" w:cs="Arial"/>
          <w:bCs/>
          <w:iCs/>
        </w:rPr>
      </w:pPr>
    </w:p>
    <w:p w14:paraId="2735AA80" w14:textId="5664ECDC" w:rsidR="00E03CAF" w:rsidRPr="00FA4050" w:rsidRDefault="0055223B" w:rsidP="00C05CFD">
      <w:pPr>
        <w:pStyle w:val="ListParagraph"/>
        <w:tabs>
          <w:tab w:val="left" w:pos="5103"/>
          <w:tab w:val="left" w:pos="6379"/>
        </w:tabs>
        <w:ind w:left="-142" w:right="-328"/>
        <w:jc w:val="both"/>
        <w:rPr>
          <w:rFonts w:ascii="Arial" w:hAnsi="Arial" w:cs="Arial"/>
          <w:b/>
          <w:bCs/>
          <w:iCs/>
        </w:rPr>
      </w:pPr>
      <w:r w:rsidRPr="0055223B">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76FA1CEF" wp14:editId="78DFAA61">
                <wp:simplePos x="0" y="0"/>
                <wp:positionH relativeFrom="column">
                  <wp:posOffset>-396240</wp:posOffset>
                </wp:positionH>
                <wp:positionV relativeFrom="paragraph">
                  <wp:posOffset>3495675</wp:posOffset>
                </wp:positionV>
                <wp:extent cx="6943725" cy="384175"/>
                <wp:effectExtent l="0" t="0" r="9525" b="0"/>
                <wp:wrapThrough wrapText="bothSides">
                  <wp:wrapPolygon edited="0">
                    <wp:start x="0" y="0"/>
                    <wp:lineTo x="0" y="20350"/>
                    <wp:lineTo x="21570" y="20350"/>
                    <wp:lineTo x="21570" y="0"/>
                    <wp:lineTo x="0"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84175"/>
                        </a:xfrm>
                        <a:prstGeom prst="rect">
                          <a:avLst/>
                        </a:prstGeom>
                        <a:gradFill rotWithShape="1">
                          <a:gsLst>
                            <a:gs pos="0">
                              <a:srgbClr val="3237B0"/>
                            </a:gs>
                            <a:gs pos="100000">
                              <a:srgbClr val="3366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CE744" w14:textId="3A325C4A" w:rsidR="0055223B" w:rsidRPr="00E968CF" w:rsidRDefault="0055223B" w:rsidP="0055223B">
                            <w:pPr>
                              <w:pStyle w:val="PlainText"/>
                              <w:spacing w:line="480" w:lineRule="auto"/>
                              <w:jc w:val="center"/>
                              <w:rPr>
                                <w:rFonts w:ascii="Century Gothic" w:hAnsi="Century Gothic"/>
                                <w:color w:val="FFFFFF" w:themeColor="background1"/>
                                <w:sz w:val="20"/>
                                <w:szCs w:val="20"/>
                              </w:rPr>
                            </w:pPr>
                            <w:proofErr w:type="spellStart"/>
                            <w:r>
                              <w:rPr>
                                <w:rFonts w:ascii="Century Gothic" w:hAnsi="Century Gothic"/>
                                <w:b/>
                                <w:color w:val="FFFFFF"/>
                                <w:sz w:val="20"/>
                                <w:szCs w:val="20"/>
                              </w:rPr>
                              <w:t>Wix</w:t>
                            </w:r>
                            <w:proofErr w:type="spellEnd"/>
                            <w:r w:rsidRPr="00E968CF">
                              <w:rPr>
                                <w:rFonts w:ascii="Century Gothic" w:hAnsi="Century Gothic"/>
                                <w:b/>
                                <w:color w:val="FFFFFF"/>
                                <w:sz w:val="20"/>
                                <w:szCs w:val="20"/>
                              </w:rPr>
                              <w:t xml:space="preserve"> Primary </w:t>
                            </w:r>
                            <w:r w:rsidRPr="00E968CF">
                              <w:rPr>
                                <w:rFonts w:ascii="Century Gothic" w:hAnsi="Century Gothic"/>
                                <w:b/>
                                <w:color w:val="FFFFFF" w:themeColor="background1"/>
                                <w:sz w:val="20"/>
                                <w:szCs w:val="20"/>
                              </w:rPr>
                              <w:t>School</w:t>
                            </w:r>
                            <w:r w:rsidRPr="00E968CF">
                              <w:rPr>
                                <w:rFonts w:ascii="Century Gothic" w:hAnsi="Century Gothic"/>
                                <w:color w:val="FFFFFF" w:themeColor="background1"/>
                                <w:sz w:val="20"/>
                                <w:szCs w:val="20"/>
                              </w:rPr>
                              <w:t xml:space="preserve"> </w:t>
                            </w:r>
                            <w:bookmarkStart w:id="0" w:name="_GoBack"/>
                            <w:bookmarkEnd w:id="0"/>
                            <w:r>
                              <w:rPr>
                                <w:rFonts w:ascii="Century Gothic" w:hAnsi="Century Gothic"/>
                                <w:b/>
                                <w:color w:val="FFFFFF" w:themeColor="background1"/>
                                <w:sz w:val="20"/>
                                <w:szCs w:val="20"/>
                              </w:rPr>
                              <w:t>2016</w:t>
                            </w:r>
                          </w:p>
                          <w:p w14:paraId="51110666" w14:textId="77777777" w:rsidR="0055223B" w:rsidRDefault="0055223B" w:rsidP="005522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2pt;margin-top:275.25pt;width:546.75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" fillcolor="#3237b0" stroked="f">
                <v:fill color2="#36f" rotate="t" focus="100%" type="gradient"/>
                <v:textbox inset=",7.2pt,,7.2pt">
                  <w:txbxContent>
                    <w:p w14:paraId="730CE744" w14:textId="3A325C4A" w:rsidR="0055223B" w:rsidRPr="00E968CF" w:rsidRDefault="0055223B" w:rsidP="0055223B">
                      <w:pPr>
                        <w:pStyle w:val="PlainText"/>
                        <w:spacing w:line="480" w:lineRule="auto"/>
                        <w:jc w:val="center"/>
                        <w:rPr>
                          <w:rFonts w:ascii="Century Gothic" w:hAnsi="Century Gothic"/>
                          <w:color w:val="FFFFFF" w:themeColor="background1"/>
                          <w:sz w:val="20"/>
                          <w:szCs w:val="20"/>
                        </w:rPr>
                      </w:pPr>
                      <w:proofErr w:type="spellStart"/>
                      <w:r>
                        <w:rPr>
                          <w:rFonts w:ascii="Century Gothic" w:hAnsi="Century Gothic"/>
                          <w:b/>
                          <w:color w:val="FFFFFF"/>
                          <w:sz w:val="20"/>
                          <w:szCs w:val="20"/>
                        </w:rPr>
                        <w:t>Wix</w:t>
                      </w:r>
                      <w:proofErr w:type="spellEnd"/>
                      <w:r w:rsidRPr="00E968CF">
                        <w:rPr>
                          <w:rFonts w:ascii="Century Gothic" w:hAnsi="Century Gothic"/>
                          <w:b/>
                          <w:color w:val="FFFFFF"/>
                          <w:sz w:val="20"/>
                          <w:szCs w:val="20"/>
                        </w:rPr>
                        <w:t xml:space="preserve"> Primary </w:t>
                      </w:r>
                      <w:r w:rsidRPr="00E968CF">
                        <w:rPr>
                          <w:rFonts w:ascii="Century Gothic" w:hAnsi="Century Gothic"/>
                          <w:b/>
                          <w:color w:val="FFFFFF" w:themeColor="background1"/>
                          <w:sz w:val="20"/>
                          <w:szCs w:val="20"/>
                        </w:rPr>
                        <w:t>School</w:t>
                      </w:r>
                      <w:r w:rsidRPr="00E968CF">
                        <w:rPr>
                          <w:rFonts w:ascii="Century Gothic" w:hAnsi="Century Gothic"/>
                          <w:color w:val="FFFFFF" w:themeColor="background1"/>
                          <w:sz w:val="20"/>
                          <w:szCs w:val="20"/>
                        </w:rPr>
                        <w:t xml:space="preserve"> </w:t>
                      </w:r>
                      <w:bookmarkStart w:id="1" w:name="_GoBack"/>
                      <w:bookmarkEnd w:id="1"/>
                      <w:r>
                        <w:rPr>
                          <w:rFonts w:ascii="Century Gothic" w:hAnsi="Century Gothic"/>
                          <w:b/>
                          <w:color w:val="FFFFFF" w:themeColor="background1"/>
                          <w:sz w:val="20"/>
                          <w:szCs w:val="20"/>
                        </w:rPr>
                        <w:t>2016</w:t>
                      </w:r>
                    </w:p>
                    <w:p w14:paraId="51110666" w14:textId="77777777" w:rsidR="0055223B" w:rsidRDefault="0055223B" w:rsidP="0055223B"/>
                  </w:txbxContent>
                </v:textbox>
                <w10:wrap type="through"/>
              </v:shape>
            </w:pict>
          </mc:Fallback>
        </mc:AlternateContent>
      </w:r>
      <w:r w:rsidR="00E03CAF" w:rsidRPr="00FA4050">
        <w:rPr>
          <w:rFonts w:ascii="Arial" w:hAnsi="Arial" w:cs="Arial"/>
          <w:bCs/>
          <w:iCs/>
        </w:rPr>
        <w:t>There are also a number of clubs run</w:t>
      </w:r>
      <w:r w:rsidR="00892ADC" w:rsidRPr="00FA4050">
        <w:rPr>
          <w:rFonts w:ascii="Arial" w:hAnsi="Arial" w:cs="Arial"/>
          <w:bCs/>
          <w:iCs/>
        </w:rPr>
        <w:t xml:space="preserve"> during lunchtimes and</w:t>
      </w:r>
      <w:r w:rsidR="00E03CAF" w:rsidRPr="00FA4050">
        <w:rPr>
          <w:rFonts w:ascii="Arial" w:hAnsi="Arial" w:cs="Arial"/>
          <w:bCs/>
          <w:iCs/>
        </w:rPr>
        <w:t xml:space="preserve"> after school by teachers and external providers</w:t>
      </w:r>
      <w:r w:rsidR="00892ADC" w:rsidRPr="00FA4050">
        <w:rPr>
          <w:rFonts w:ascii="Arial" w:hAnsi="Arial" w:cs="Arial"/>
          <w:bCs/>
          <w:iCs/>
        </w:rPr>
        <w:t>,</w:t>
      </w:r>
      <w:r w:rsidR="00E03CAF" w:rsidRPr="00FA4050">
        <w:rPr>
          <w:rFonts w:ascii="Arial" w:hAnsi="Arial" w:cs="Arial"/>
          <w:bCs/>
          <w:iCs/>
        </w:rPr>
        <w:t xml:space="preserve"> including fo</w:t>
      </w:r>
      <w:r w:rsidR="00892ADC" w:rsidRPr="00FA4050">
        <w:rPr>
          <w:rFonts w:ascii="Arial" w:hAnsi="Arial" w:cs="Arial"/>
          <w:bCs/>
          <w:iCs/>
        </w:rPr>
        <w:t xml:space="preserve">otball, multi sports, </w:t>
      </w:r>
      <w:r w:rsidR="006708FC" w:rsidRPr="00FA4050">
        <w:rPr>
          <w:rFonts w:ascii="Arial" w:hAnsi="Arial" w:cs="Arial"/>
          <w:bCs/>
          <w:iCs/>
        </w:rPr>
        <w:t>yoga</w:t>
      </w:r>
      <w:r w:rsidR="00892ADC" w:rsidRPr="00FA4050">
        <w:rPr>
          <w:rFonts w:ascii="Arial" w:hAnsi="Arial" w:cs="Arial"/>
          <w:bCs/>
          <w:iCs/>
        </w:rPr>
        <w:t xml:space="preserve">, various music clubs, </w:t>
      </w:r>
      <w:proofErr w:type="gramStart"/>
      <w:r w:rsidR="00892ADC" w:rsidRPr="00FA4050">
        <w:rPr>
          <w:rFonts w:ascii="Arial" w:hAnsi="Arial" w:cs="Arial"/>
          <w:bCs/>
          <w:iCs/>
        </w:rPr>
        <w:t>homework</w:t>
      </w:r>
      <w:proofErr w:type="gramEnd"/>
      <w:r w:rsidR="00892ADC" w:rsidRPr="00FA4050">
        <w:rPr>
          <w:rFonts w:ascii="Arial" w:hAnsi="Arial" w:cs="Arial"/>
          <w:bCs/>
          <w:iCs/>
        </w:rPr>
        <w:t xml:space="preserve"> clubs, reading clubs, cookery and dance</w:t>
      </w:r>
      <w:r w:rsidR="006708FC" w:rsidRPr="00FA4050">
        <w:rPr>
          <w:rFonts w:ascii="Arial" w:hAnsi="Arial" w:cs="Arial"/>
          <w:bCs/>
          <w:iCs/>
        </w:rPr>
        <w:t xml:space="preserve">. </w:t>
      </w:r>
    </w:p>
    <w:sectPr w:rsidR="00E03CAF" w:rsidRPr="00FA4050" w:rsidSect="00B6350D">
      <w:footerReference w:type="default" r:id="rId10"/>
      <w:pgSz w:w="11906" w:h="16838"/>
      <w:pgMar w:top="1134" w:right="1134" w:bottom="426" w:left="1134" w:header="57" w:footer="0"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8DDC" w14:textId="77777777" w:rsidR="00E74923" w:rsidRDefault="00E74923" w:rsidP="0095569B">
      <w:pPr>
        <w:spacing w:after="0" w:line="240" w:lineRule="auto"/>
      </w:pPr>
      <w:r>
        <w:separator/>
      </w:r>
    </w:p>
  </w:endnote>
  <w:endnote w:type="continuationSeparator" w:id="0">
    <w:p w14:paraId="537FC164" w14:textId="77777777" w:rsidR="00E74923" w:rsidRDefault="00E7492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5B80" w14:textId="77777777" w:rsidR="0022467E" w:rsidRDefault="0022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D5F30" w14:textId="77777777" w:rsidR="00E74923" w:rsidRDefault="00E74923" w:rsidP="0095569B">
      <w:pPr>
        <w:spacing w:after="0" w:line="240" w:lineRule="auto"/>
      </w:pPr>
      <w:r>
        <w:separator/>
      </w:r>
    </w:p>
  </w:footnote>
  <w:footnote w:type="continuationSeparator" w:id="0">
    <w:p w14:paraId="2568FDF6" w14:textId="77777777" w:rsidR="00E74923" w:rsidRDefault="00E74923"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A2064"/>
    <w:multiLevelType w:val="hybridMultilevel"/>
    <w:tmpl w:val="9F88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B724A6"/>
    <w:multiLevelType w:val="hybridMultilevel"/>
    <w:tmpl w:val="6D0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B00DAC"/>
    <w:multiLevelType w:val="singleLevel"/>
    <w:tmpl w:val="2F204608"/>
    <w:lvl w:ilvl="0">
      <w:start w:val="1"/>
      <w:numFmt w:val="bullet"/>
      <w:lvlText w:val=""/>
      <w:lvlJc w:val="left"/>
      <w:pPr>
        <w:ind w:left="720" w:hanging="360"/>
      </w:pPr>
      <w:rPr>
        <w:rFonts w:ascii="Wingdings" w:hAnsi="Wingdings" w:hint="default"/>
      </w:rPr>
    </w:lvl>
  </w:abstractNum>
  <w:abstractNum w:abstractNumId="41">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6E7F1B"/>
    <w:multiLevelType w:val="hybridMultilevel"/>
    <w:tmpl w:val="C9520DE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1"/>
  </w:num>
  <w:num w:numId="2">
    <w:abstractNumId w:val="30"/>
  </w:num>
  <w:num w:numId="3">
    <w:abstractNumId w:val="21"/>
  </w:num>
  <w:num w:numId="4">
    <w:abstractNumId w:val="17"/>
  </w:num>
  <w:num w:numId="5">
    <w:abstractNumId w:val="16"/>
  </w:num>
  <w:num w:numId="6">
    <w:abstractNumId w:val="41"/>
  </w:num>
  <w:num w:numId="7">
    <w:abstractNumId w:val="19"/>
  </w:num>
  <w:num w:numId="8">
    <w:abstractNumId w:val="5"/>
  </w:num>
  <w:num w:numId="9">
    <w:abstractNumId w:val="9"/>
  </w:num>
  <w:num w:numId="10">
    <w:abstractNumId w:val="31"/>
  </w:num>
  <w:num w:numId="11">
    <w:abstractNumId w:val="35"/>
  </w:num>
  <w:num w:numId="12">
    <w:abstractNumId w:val="10"/>
  </w:num>
  <w:num w:numId="13">
    <w:abstractNumId w:val="32"/>
  </w:num>
  <w:num w:numId="14">
    <w:abstractNumId w:val="25"/>
  </w:num>
  <w:num w:numId="15">
    <w:abstractNumId w:val="6"/>
  </w:num>
  <w:num w:numId="16">
    <w:abstractNumId w:val="0"/>
  </w:num>
  <w:num w:numId="17">
    <w:abstractNumId w:val="3"/>
  </w:num>
  <w:num w:numId="18">
    <w:abstractNumId w:val="29"/>
  </w:num>
  <w:num w:numId="19">
    <w:abstractNumId w:val="7"/>
  </w:num>
  <w:num w:numId="20">
    <w:abstractNumId w:val="12"/>
  </w:num>
  <w:num w:numId="21">
    <w:abstractNumId w:val="36"/>
  </w:num>
  <w:num w:numId="22">
    <w:abstractNumId w:val="34"/>
  </w:num>
  <w:num w:numId="23">
    <w:abstractNumId w:val="39"/>
  </w:num>
  <w:num w:numId="24">
    <w:abstractNumId w:val="1"/>
  </w:num>
  <w:num w:numId="25">
    <w:abstractNumId w:val="37"/>
  </w:num>
  <w:num w:numId="26">
    <w:abstractNumId w:val="22"/>
  </w:num>
  <w:num w:numId="27">
    <w:abstractNumId w:val="33"/>
  </w:num>
  <w:num w:numId="28">
    <w:abstractNumId w:val="27"/>
  </w:num>
  <w:num w:numId="29">
    <w:abstractNumId w:val="20"/>
  </w:num>
  <w:num w:numId="30">
    <w:abstractNumId w:val="13"/>
  </w:num>
  <w:num w:numId="31">
    <w:abstractNumId w:val="14"/>
  </w:num>
  <w:num w:numId="32">
    <w:abstractNumId w:val="4"/>
  </w:num>
  <w:num w:numId="33">
    <w:abstractNumId w:val="8"/>
  </w:num>
  <w:num w:numId="34">
    <w:abstractNumId w:val="28"/>
  </w:num>
  <w:num w:numId="35">
    <w:abstractNumId w:val="38"/>
  </w:num>
  <w:num w:numId="36">
    <w:abstractNumId w:val="26"/>
  </w:num>
  <w:num w:numId="37">
    <w:abstractNumId w:val="18"/>
  </w:num>
  <w:num w:numId="38">
    <w:abstractNumId w:val="24"/>
  </w:num>
  <w:num w:numId="39">
    <w:abstractNumId w:val="15"/>
  </w:num>
  <w:num w:numId="40">
    <w:abstractNumId w:val="42"/>
  </w:num>
  <w:num w:numId="41">
    <w:abstractNumId w:val="40"/>
  </w:num>
  <w:num w:numId="42">
    <w:abstractNumId w:val="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0EAF"/>
    <w:rsid w:val="00013CDE"/>
    <w:rsid w:val="000275FC"/>
    <w:rsid w:val="000334C2"/>
    <w:rsid w:val="000808D3"/>
    <w:rsid w:val="00081277"/>
    <w:rsid w:val="000B08AB"/>
    <w:rsid w:val="000D5420"/>
    <w:rsid w:val="000E5FAC"/>
    <w:rsid w:val="000E74B8"/>
    <w:rsid w:val="000F3D2D"/>
    <w:rsid w:val="001005C7"/>
    <w:rsid w:val="00101522"/>
    <w:rsid w:val="0010426F"/>
    <w:rsid w:val="001065AE"/>
    <w:rsid w:val="00110F1B"/>
    <w:rsid w:val="00115840"/>
    <w:rsid w:val="00145F6E"/>
    <w:rsid w:val="00155DF0"/>
    <w:rsid w:val="00177472"/>
    <w:rsid w:val="00185B3B"/>
    <w:rsid w:val="00190E7F"/>
    <w:rsid w:val="001B1511"/>
    <w:rsid w:val="001B4AEA"/>
    <w:rsid w:val="001C0DA8"/>
    <w:rsid w:val="001C5B45"/>
    <w:rsid w:val="001C7898"/>
    <w:rsid w:val="001D52A7"/>
    <w:rsid w:val="001E61FA"/>
    <w:rsid w:val="0020099E"/>
    <w:rsid w:val="00201B4D"/>
    <w:rsid w:val="0022467E"/>
    <w:rsid w:val="00225334"/>
    <w:rsid w:val="00225E02"/>
    <w:rsid w:val="00250B40"/>
    <w:rsid w:val="00255CED"/>
    <w:rsid w:val="00282016"/>
    <w:rsid w:val="00285377"/>
    <w:rsid w:val="002865D8"/>
    <w:rsid w:val="002871D6"/>
    <w:rsid w:val="002D6F29"/>
    <w:rsid w:val="003018C8"/>
    <w:rsid w:val="00307220"/>
    <w:rsid w:val="003445D8"/>
    <w:rsid w:val="00351700"/>
    <w:rsid w:val="00383C40"/>
    <w:rsid w:val="003B55A8"/>
    <w:rsid w:val="003C5E61"/>
    <w:rsid w:val="003D1AC4"/>
    <w:rsid w:val="003D6D67"/>
    <w:rsid w:val="003E727B"/>
    <w:rsid w:val="0040377D"/>
    <w:rsid w:val="004135C3"/>
    <w:rsid w:val="004203CB"/>
    <w:rsid w:val="0042156E"/>
    <w:rsid w:val="00422653"/>
    <w:rsid w:val="00423023"/>
    <w:rsid w:val="00431D8D"/>
    <w:rsid w:val="00443DF0"/>
    <w:rsid w:val="004514BE"/>
    <w:rsid w:val="0047423E"/>
    <w:rsid w:val="00477D3F"/>
    <w:rsid w:val="004A45BE"/>
    <w:rsid w:val="004D0850"/>
    <w:rsid w:val="004E07EB"/>
    <w:rsid w:val="004E4F34"/>
    <w:rsid w:val="004F137D"/>
    <w:rsid w:val="004F2912"/>
    <w:rsid w:val="004F67E2"/>
    <w:rsid w:val="00501D96"/>
    <w:rsid w:val="00516F99"/>
    <w:rsid w:val="00544D8C"/>
    <w:rsid w:val="0055223B"/>
    <w:rsid w:val="005A45B9"/>
    <w:rsid w:val="005B464C"/>
    <w:rsid w:val="005D1387"/>
    <w:rsid w:val="005D3250"/>
    <w:rsid w:val="005D6FB0"/>
    <w:rsid w:val="005E5B8F"/>
    <w:rsid w:val="005E5F5A"/>
    <w:rsid w:val="005E7CB7"/>
    <w:rsid w:val="006708FC"/>
    <w:rsid w:val="006840F5"/>
    <w:rsid w:val="0069591B"/>
    <w:rsid w:val="006A484A"/>
    <w:rsid w:val="006C3D8B"/>
    <w:rsid w:val="006C76F8"/>
    <w:rsid w:val="006D575E"/>
    <w:rsid w:val="006E3A91"/>
    <w:rsid w:val="006F437C"/>
    <w:rsid w:val="00711B27"/>
    <w:rsid w:val="00713AB1"/>
    <w:rsid w:val="007416ED"/>
    <w:rsid w:val="007713A8"/>
    <w:rsid w:val="00781002"/>
    <w:rsid w:val="00796788"/>
    <w:rsid w:val="007C1CC2"/>
    <w:rsid w:val="007C4279"/>
    <w:rsid w:val="007D1278"/>
    <w:rsid w:val="007F533F"/>
    <w:rsid w:val="00802B20"/>
    <w:rsid w:val="008073A4"/>
    <w:rsid w:val="00812210"/>
    <w:rsid w:val="00820815"/>
    <w:rsid w:val="00830D89"/>
    <w:rsid w:val="00842170"/>
    <w:rsid w:val="00881BAA"/>
    <w:rsid w:val="00882544"/>
    <w:rsid w:val="00892ADC"/>
    <w:rsid w:val="008C01BF"/>
    <w:rsid w:val="008C4489"/>
    <w:rsid w:val="008D175E"/>
    <w:rsid w:val="008F14A5"/>
    <w:rsid w:val="00901778"/>
    <w:rsid w:val="00911639"/>
    <w:rsid w:val="00917EBF"/>
    <w:rsid w:val="00921E20"/>
    <w:rsid w:val="0095569B"/>
    <w:rsid w:val="00957306"/>
    <w:rsid w:val="00970F1E"/>
    <w:rsid w:val="00980299"/>
    <w:rsid w:val="009842FA"/>
    <w:rsid w:val="00986A41"/>
    <w:rsid w:val="00997CEA"/>
    <w:rsid w:val="009B553F"/>
    <w:rsid w:val="009C053E"/>
    <w:rsid w:val="009E5C4D"/>
    <w:rsid w:val="00A2503C"/>
    <w:rsid w:val="00A47FF9"/>
    <w:rsid w:val="00A5369C"/>
    <w:rsid w:val="00A63D80"/>
    <w:rsid w:val="00A9353A"/>
    <w:rsid w:val="00AD7349"/>
    <w:rsid w:val="00AF7F44"/>
    <w:rsid w:val="00B06AE4"/>
    <w:rsid w:val="00B1021C"/>
    <w:rsid w:val="00B2156D"/>
    <w:rsid w:val="00B24B6B"/>
    <w:rsid w:val="00B52B20"/>
    <w:rsid w:val="00B6350D"/>
    <w:rsid w:val="00B779E2"/>
    <w:rsid w:val="00B83B25"/>
    <w:rsid w:val="00B93DF7"/>
    <w:rsid w:val="00BA4BD9"/>
    <w:rsid w:val="00BB387B"/>
    <w:rsid w:val="00BC315E"/>
    <w:rsid w:val="00BF6649"/>
    <w:rsid w:val="00C03515"/>
    <w:rsid w:val="00C04A77"/>
    <w:rsid w:val="00C05CFD"/>
    <w:rsid w:val="00C13482"/>
    <w:rsid w:val="00C20869"/>
    <w:rsid w:val="00C5153B"/>
    <w:rsid w:val="00CA3F53"/>
    <w:rsid w:val="00CA536A"/>
    <w:rsid w:val="00CB1341"/>
    <w:rsid w:val="00CB7572"/>
    <w:rsid w:val="00D4208C"/>
    <w:rsid w:val="00D55ACF"/>
    <w:rsid w:val="00D72859"/>
    <w:rsid w:val="00DD607F"/>
    <w:rsid w:val="00DF2169"/>
    <w:rsid w:val="00DF527B"/>
    <w:rsid w:val="00DF6440"/>
    <w:rsid w:val="00E03CAF"/>
    <w:rsid w:val="00E12B82"/>
    <w:rsid w:val="00E24271"/>
    <w:rsid w:val="00E25E21"/>
    <w:rsid w:val="00E26480"/>
    <w:rsid w:val="00E46908"/>
    <w:rsid w:val="00E50D65"/>
    <w:rsid w:val="00E52BF4"/>
    <w:rsid w:val="00E74923"/>
    <w:rsid w:val="00E764F2"/>
    <w:rsid w:val="00E80B52"/>
    <w:rsid w:val="00E92A12"/>
    <w:rsid w:val="00E968CF"/>
    <w:rsid w:val="00EA68E7"/>
    <w:rsid w:val="00EC4EFC"/>
    <w:rsid w:val="00EF7434"/>
    <w:rsid w:val="00EF79A3"/>
    <w:rsid w:val="00EF79D1"/>
    <w:rsid w:val="00F20FF3"/>
    <w:rsid w:val="00F24BE4"/>
    <w:rsid w:val="00F31B8F"/>
    <w:rsid w:val="00F43466"/>
    <w:rsid w:val="00F51FC6"/>
    <w:rsid w:val="00F53C13"/>
    <w:rsid w:val="00F7033D"/>
    <w:rsid w:val="00F7063B"/>
    <w:rsid w:val="00F74C7B"/>
    <w:rsid w:val="00F93025"/>
    <w:rsid w:val="00F968B5"/>
    <w:rsid w:val="00FA4050"/>
    <w:rsid w:val="00FF0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2F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nhideWhenUsed/>
    <w:rsid w:val="0095569B"/>
    <w:pPr>
      <w:tabs>
        <w:tab w:val="center" w:pos="4513"/>
        <w:tab w:val="right" w:pos="9026"/>
      </w:tabs>
    </w:pPr>
  </w:style>
  <w:style w:type="character" w:customStyle="1" w:styleId="HeaderChar">
    <w:name w:val="Header Char"/>
    <w:link w:val="Header"/>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280456380">
      <w:bodyDiv w:val="1"/>
      <w:marLeft w:val="0"/>
      <w:marRight w:val="0"/>
      <w:marTop w:val="0"/>
      <w:marBottom w:val="0"/>
      <w:divBdr>
        <w:top w:val="none" w:sz="0" w:space="0" w:color="auto"/>
        <w:left w:val="none" w:sz="0" w:space="0" w:color="auto"/>
        <w:bottom w:val="none" w:sz="0" w:space="0" w:color="auto"/>
        <w:right w:val="none" w:sz="0" w:space="0" w:color="auto"/>
      </w:divBdr>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3CB5-0384-4BCA-9B2D-D0152B80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Alexandra Turnbull</cp:lastModifiedBy>
  <cp:revision>5</cp:revision>
  <cp:lastPrinted>2016-10-31T11:42:00Z</cp:lastPrinted>
  <dcterms:created xsi:type="dcterms:W3CDTF">2017-05-17T10:35:00Z</dcterms:created>
  <dcterms:modified xsi:type="dcterms:W3CDTF">2017-05-17T12:52:00Z</dcterms:modified>
</cp:coreProperties>
</file>