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8"/>
        <w:gridCol w:w="8534"/>
        <w:gridCol w:w="78"/>
      </w:tblGrid>
      <w:tr w:rsidR="00E856F8" w:rsidRPr="00E856F8" w:rsidTr="00E856F8">
        <w:trPr>
          <w:tblCellSpacing w:w="0" w:type="dxa"/>
        </w:trPr>
        <w:tc>
          <w:tcPr>
            <w:tcW w:w="0" w:type="auto"/>
            <w:tcMar>
              <w:top w:w="36" w:type="dxa"/>
              <w:left w:w="36" w:type="dxa"/>
              <w:bottom w:w="36" w:type="dxa"/>
              <w:right w:w="36" w:type="dxa"/>
            </w:tcMar>
            <w:hideMark/>
          </w:tcPr>
          <w:p w:rsidR="00E856F8" w:rsidRPr="00E856F8" w:rsidRDefault="00E856F8" w:rsidP="00E856F8">
            <w:pPr>
              <w:rPr>
                <w:rFonts w:ascii="Arial" w:eastAsia="Times New Roman" w:hAnsi="Arial" w:cs="Arial"/>
                <w:color w:val="000000" w:themeColor="text1"/>
                <w:sz w:val="20"/>
                <w:szCs w:val="20"/>
                <w:lang w:val="en-GB" w:eastAsia="en-GB"/>
              </w:rPr>
            </w:pPr>
            <w:bookmarkStart w:id="0" w:name="_GoBack"/>
            <w:bookmarkEnd w:id="0"/>
          </w:p>
        </w:tc>
        <w:tc>
          <w:tcPr>
            <w:tcW w:w="0" w:type="auto"/>
            <w:tcMar>
              <w:top w:w="36" w:type="dxa"/>
              <w:left w:w="36" w:type="dxa"/>
              <w:bottom w:w="36" w:type="dxa"/>
              <w:right w:w="36" w:type="dxa"/>
            </w:tcMar>
            <w:hideMark/>
          </w:tcPr>
          <w:p w:rsidR="00E856F8" w:rsidRPr="00E856F8" w:rsidRDefault="00E856F8" w:rsidP="00E856F8">
            <w:pPr>
              <w:spacing w:before="100" w:beforeAutospacing="1" w:after="100" w:afterAutospacing="1"/>
              <w:rPr>
                <w:rFonts w:ascii="Arial" w:eastAsia="Times New Roman" w:hAnsi="Arial" w:cs="Arial"/>
                <w:color w:val="000000" w:themeColor="text1"/>
                <w:sz w:val="20"/>
                <w:szCs w:val="20"/>
                <w:lang w:val="en-GB" w:eastAsia="en-GB"/>
              </w:rPr>
            </w:pPr>
            <w:r w:rsidRPr="00E856F8">
              <w:rPr>
                <w:rFonts w:ascii="Arial" w:eastAsia="Times New Roman" w:hAnsi="Arial" w:cs="Arial"/>
                <w:color w:val="000000" w:themeColor="text1"/>
                <w:sz w:val="20"/>
                <w:szCs w:val="20"/>
                <w:lang w:val="en-GB" w:eastAsia="en-GB"/>
              </w:rPr>
              <w:t> </w:t>
            </w:r>
          </w:p>
          <w:p w:rsidR="00E856F8" w:rsidRPr="00E856F8" w:rsidRDefault="00E856F8" w:rsidP="00E856F8">
            <w:pPr>
              <w:spacing w:before="240" w:after="60"/>
              <w:outlineLvl w:val="3"/>
              <w:rPr>
                <w:rFonts w:ascii="Arial" w:eastAsia="Times New Roman" w:hAnsi="Arial" w:cs="Arial"/>
                <w:b/>
                <w:bCs/>
                <w:color w:val="000000" w:themeColor="text1"/>
                <w:sz w:val="20"/>
                <w:szCs w:val="20"/>
                <w:lang w:val="en-GB" w:eastAsia="en-GB"/>
              </w:rPr>
            </w:pPr>
            <w:bookmarkStart w:id="1" w:name="TOC-LION-ACADEMY-TRUST-POST-DEFINITION"/>
            <w:bookmarkStart w:id="2" w:name="TOC-JOB-DESCRIPTION:-RELIGIOUS-EDUCATION"/>
            <w:bookmarkEnd w:id="1"/>
            <w:bookmarkEnd w:id="2"/>
            <w:r w:rsidRPr="00E856F8">
              <w:rPr>
                <w:rFonts w:ascii="Arial" w:eastAsia="Times New Roman" w:hAnsi="Arial" w:cs="Arial"/>
                <w:b/>
                <w:bCs/>
                <w:color w:val="000000" w:themeColor="text1"/>
                <w:sz w:val="20"/>
                <w:szCs w:val="20"/>
                <w:lang w:val="en-GB" w:eastAsia="en-GB"/>
              </w:rPr>
              <w:t>JOB DESCRIPTION:  </w:t>
            </w:r>
            <w:r w:rsidR="003E5A2E">
              <w:rPr>
                <w:rFonts w:ascii="Arial" w:eastAsia="Times New Roman" w:hAnsi="Arial" w:cs="Arial"/>
                <w:color w:val="000000" w:themeColor="text1"/>
                <w:sz w:val="20"/>
                <w:szCs w:val="20"/>
                <w:lang w:val="en-GB" w:eastAsia="en-GB"/>
              </w:rPr>
              <w:t>MOD</w:t>
            </w:r>
            <w:r w:rsidR="009C0EAA">
              <w:rPr>
                <w:rFonts w:ascii="Arial" w:eastAsia="Times New Roman" w:hAnsi="Arial" w:cs="Arial"/>
                <w:color w:val="000000" w:themeColor="text1"/>
                <w:sz w:val="20"/>
                <w:szCs w:val="20"/>
                <w:lang w:val="en-GB" w:eastAsia="en-GB"/>
              </w:rPr>
              <w:t>ERN FOREIGN LANGUAGE TEACHER</w:t>
            </w:r>
          </w:p>
          <w:p w:rsidR="00E856F8" w:rsidRPr="00E856F8" w:rsidRDefault="00E856F8" w:rsidP="00E856F8">
            <w:pPr>
              <w:rPr>
                <w:rFonts w:ascii="Arial" w:eastAsia="Times New Roman" w:hAnsi="Arial" w:cs="Arial"/>
                <w:color w:val="000000" w:themeColor="text1"/>
                <w:sz w:val="20"/>
                <w:szCs w:val="20"/>
                <w:lang w:val="en-GB" w:eastAsia="en-GB"/>
              </w:rPr>
            </w:pPr>
            <w:bookmarkStart w:id="3" w:name="TOC-THIS-JOB-DESCRIPTION-FORMS-PART-OF-T"/>
            <w:bookmarkEnd w:id="3"/>
          </w:p>
          <w:p w:rsidR="00E856F8" w:rsidRPr="00E856F8" w:rsidRDefault="00E856F8" w:rsidP="00E856F8">
            <w:pPr>
              <w:rPr>
                <w:rFonts w:ascii="Arial" w:eastAsia="Times New Roman" w:hAnsi="Arial" w:cs="Arial"/>
                <w:color w:val="000000" w:themeColor="text1"/>
                <w:sz w:val="20"/>
                <w:szCs w:val="20"/>
                <w:lang w:val="en-GB" w:eastAsia="en-GB"/>
              </w:rPr>
            </w:pPr>
            <w:r w:rsidRPr="00E856F8">
              <w:rPr>
                <w:rFonts w:ascii="Arial" w:eastAsia="Times New Roman" w:hAnsi="Arial" w:cs="Arial"/>
                <w:color w:val="000000" w:themeColor="text1"/>
                <w:sz w:val="20"/>
                <w:szCs w:val="20"/>
                <w:lang w:val="en-GB" w:eastAsia="en-GB"/>
              </w:rPr>
              <w:t>Terms of employment:    </w:t>
            </w:r>
          </w:p>
          <w:p w:rsidR="00E856F8" w:rsidRPr="00E856F8" w:rsidRDefault="00E856F8" w:rsidP="00E856F8">
            <w:pPr>
              <w:rPr>
                <w:rFonts w:ascii="Arial" w:eastAsia="Times New Roman" w:hAnsi="Arial" w:cs="Arial"/>
                <w:color w:val="000000" w:themeColor="text1"/>
                <w:sz w:val="20"/>
                <w:szCs w:val="20"/>
                <w:lang w:val="en-GB" w:eastAsia="en-GB"/>
              </w:rPr>
            </w:pPr>
            <w:r w:rsidRPr="00E856F8">
              <w:rPr>
                <w:rFonts w:ascii="Arial" w:eastAsia="Times New Roman" w:hAnsi="Arial" w:cs="Arial"/>
                <w:b/>
                <w:bCs/>
                <w:i/>
                <w:iCs/>
                <w:color w:val="000000" w:themeColor="text1"/>
                <w:sz w:val="20"/>
                <w:szCs w:val="20"/>
                <w:lang w:val="en-GB" w:eastAsia="en-GB"/>
              </w:rPr>
              <w:br/>
              <w:t>CORE PURPOSE:</w:t>
            </w:r>
          </w:p>
          <w:p w:rsidR="00E856F8" w:rsidRPr="00E856F8" w:rsidRDefault="00E856F8" w:rsidP="003E5A2E">
            <w:pPr>
              <w:spacing w:before="100" w:beforeAutospacing="1" w:after="100" w:afterAutospacing="1"/>
              <w:ind w:left="360"/>
              <w:jc w:val="both"/>
              <w:rPr>
                <w:rFonts w:ascii="Arial" w:eastAsia="Times New Roman" w:hAnsi="Arial" w:cs="Arial"/>
                <w:color w:val="000000" w:themeColor="text1"/>
                <w:sz w:val="20"/>
                <w:szCs w:val="20"/>
                <w:lang w:val="en-GB" w:eastAsia="en-GB"/>
              </w:rPr>
            </w:pPr>
            <w:r w:rsidRPr="00E856F8">
              <w:rPr>
                <w:rFonts w:ascii="Arial" w:eastAsia="Times New Roman" w:hAnsi="Arial" w:cs="Arial"/>
                <w:color w:val="000000" w:themeColor="text1"/>
                <w:sz w:val="20"/>
                <w:szCs w:val="20"/>
                <w:lang w:eastAsia="en-GB"/>
              </w:rPr>
              <w:t>To lead learning in School and guide staff in developing consistent practice in teaching and learning and ensuring that children achieve the highest standards o</w:t>
            </w:r>
            <w:r w:rsidR="003E5A2E">
              <w:rPr>
                <w:rFonts w:ascii="Arial" w:eastAsia="Times New Roman" w:hAnsi="Arial" w:cs="Arial"/>
                <w:color w:val="000000" w:themeColor="text1"/>
                <w:sz w:val="20"/>
                <w:szCs w:val="20"/>
                <w:lang w:eastAsia="en-GB"/>
              </w:rPr>
              <w:t>f attainment and achievement in Modern Foreign Languages.</w:t>
            </w:r>
          </w:p>
          <w:p w:rsidR="00E856F8" w:rsidRPr="00E856F8" w:rsidRDefault="007347A2" w:rsidP="003E5A2E">
            <w:pPr>
              <w:jc w:val="both"/>
              <w:rPr>
                <w:rFonts w:ascii="Arial" w:eastAsia="Times New Roman" w:hAnsi="Arial" w:cs="Arial"/>
                <w:color w:val="000000" w:themeColor="text1"/>
                <w:sz w:val="20"/>
                <w:szCs w:val="20"/>
                <w:lang w:val="en-GB" w:eastAsia="en-GB"/>
              </w:rPr>
            </w:pPr>
            <w:r>
              <w:rPr>
                <w:rFonts w:ascii="Arial" w:eastAsia="Times New Roman" w:hAnsi="Arial" w:cs="Arial"/>
                <w:color w:val="000000" w:themeColor="text1"/>
                <w:sz w:val="20"/>
                <w:szCs w:val="20"/>
                <w:lang w:val="en-GB" w:eastAsia="en-GB"/>
              </w:rPr>
              <w:pict>
                <v:rect id="_x0000_i1025" style="width:0;height:1.5pt" o:hralign="center" o:hrstd="t" o:hr="t" fillcolor="#a0a0a0" stroked="f"/>
              </w:pict>
            </w:r>
          </w:p>
          <w:p w:rsidR="00E856F8" w:rsidRPr="00E856F8" w:rsidRDefault="00E856F8" w:rsidP="003E5A2E">
            <w:pPr>
              <w:spacing w:before="100" w:beforeAutospacing="1" w:after="100" w:afterAutospacing="1"/>
              <w:ind w:left="360"/>
              <w:jc w:val="both"/>
              <w:rPr>
                <w:rFonts w:ascii="Arial" w:eastAsia="Times New Roman" w:hAnsi="Arial" w:cs="Arial"/>
                <w:color w:val="000000" w:themeColor="text1"/>
                <w:sz w:val="20"/>
                <w:szCs w:val="20"/>
                <w:lang w:val="en-GB" w:eastAsia="en-GB"/>
              </w:rPr>
            </w:pPr>
            <w:r w:rsidRPr="00E856F8">
              <w:rPr>
                <w:rFonts w:ascii="Arial" w:eastAsia="Times New Roman" w:hAnsi="Arial" w:cs="Arial"/>
                <w:color w:val="000000" w:themeColor="text1"/>
                <w:sz w:val="20"/>
                <w:szCs w:val="20"/>
                <w:lang w:val="en-GB" w:eastAsia="en-GB"/>
              </w:rPr>
              <w:t xml:space="preserve">In addition to the duties of a class teacher the </w:t>
            </w:r>
            <w:r w:rsidR="003E5A2E">
              <w:rPr>
                <w:rFonts w:ascii="Arial" w:eastAsia="Times New Roman" w:hAnsi="Arial" w:cs="Arial"/>
                <w:color w:val="000000" w:themeColor="text1"/>
                <w:sz w:val="20"/>
                <w:szCs w:val="20"/>
                <w:lang w:val="en-GB" w:eastAsia="en-GB"/>
              </w:rPr>
              <w:t>MFL Coordinator</w:t>
            </w:r>
            <w:r w:rsidRPr="00E856F8">
              <w:rPr>
                <w:rFonts w:ascii="Arial" w:eastAsia="Times New Roman" w:hAnsi="Arial" w:cs="Arial"/>
                <w:color w:val="000000" w:themeColor="text1"/>
                <w:sz w:val="20"/>
                <w:szCs w:val="20"/>
                <w:lang w:val="en-GB" w:eastAsia="en-GB"/>
              </w:rPr>
              <w:t xml:space="preserve"> has the following management responsibilities for </w:t>
            </w:r>
            <w:r w:rsidR="003E5A2E">
              <w:rPr>
                <w:rFonts w:ascii="Arial" w:eastAsia="Times New Roman" w:hAnsi="Arial" w:cs="Arial"/>
                <w:color w:val="000000" w:themeColor="text1"/>
                <w:sz w:val="20"/>
                <w:szCs w:val="20"/>
                <w:lang w:val="en-GB" w:eastAsia="en-GB"/>
              </w:rPr>
              <w:t>Modern Foreign Languages (MFL)</w:t>
            </w:r>
            <w:r w:rsidRPr="00E856F8">
              <w:rPr>
                <w:rFonts w:ascii="Arial" w:eastAsia="Times New Roman" w:hAnsi="Arial" w:cs="Arial"/>
                <w:color w:val="000000" w:themeColor="text1"/>
                <w:sz w:val="20"/>
                <w:szCs w:val="20"/>
                <w:lang w:val="en-GB" w:eastAsia="en-GB"/>
              </w:rPr>
              <w:t>;</w:t>
            </w:r>
          </w:p>
          <w:p w:rsidR="00E856F8" w:rsidRPr="00E856F8" w:rsidRDefault="00E856F8" w:rsidP="00E856F8">
            <w:pPr>
              <w:spacing w:before="100" w:beforeAutospacing="1" w:after="100" w:afterAutospacing="1"/>
              <w:ind w:left="360"/>
              <w:rPr>
                <w:rFonts w:ascii="Arial" w:eastAsia="Times New Roman" w:hAnsi="Arial" w:cs="Arial"/>
                <w:color w:val="000000" w:themeColor="text1"/>
                <w:sz w:val="20"/>
                <w:szCs w:val="20"/>
                <w:lang w:val="en-GB" w:eastAsia="en-GB"/>
              </w:rPr>
            </w:pPr>
            <w:r w:rsidRPr="00E856F8">
              <w:rPr>
                <w:rFonts w:ascii="Arial" w:eastAsia="Times New Roman" w:hAnsi="Arial" w:cs="Arial"/>
                <w:color w:val="000000" w:themeColor="text1"/>
                <w:sz w:val="20"/>
                <w:szCs w:val="20"/>
                <w:lang w:val="en-GB" w:eastAsia="en-GB"/>
              </w:rPr>
              <w:t>With the support of the Head of School:</w:t>
            </w:r>
          </w:p>
          <w:p w:rsidR="00E856F8" w:rsidRPr="00E856F8" w:rsidRDefault="00E856F8" w:rsidP="00E856F8">
            <w:pPr>
              <w:spacing w:before="100" w:beforeAutospacing="1" w:after="100" w:afterAutospacing="1"/>
              <w:ind w:left="360"/>
              <w:rPr>
                <w:rFonts w:ascii="Arial" w:eastAsia="Times New Roman" w:hAnsi="Arial" w:cs="Arial"/>
                <w:color w:val="000000" w:themeColor="text1"/>
                <w:sz w:val="20"/>
                <w:szCs w:val="20"/>
                <w:lang w:val="en-GB" w:eastAsia="en-GB"/>
              </w:rPr>
            </w:pPr>
            <w:r w:rsidRPr="00E856F8">
              <w:rPr>
                <w:rFonts w:ascii="Arial" w:eastAsia="Times New Roman" w:hAnsi="Arial" w:cs="Arial"/>
                <w:b/>
                <w:bCs/>
                <w:color w:val="000000" w:themeColor="text1"/>
                <w:sz w:val="20"/>
                <w:szCs w:val="20"/>
                <w:lang w:val="en-GB" w:eastAsia="en-GB"/>
              </w:rPr>
              <w:t>Planning:</w:t>
            </w:r>
          </w:p>
          <w:p w:rsidR="00E856F8" w:rsidRPr="00E856F8" w:rsidRDefault="00E856F8" w:rsidP="000763AA">
            <w:pPr>
              <w:numPr>
                <w:ilvl w:val="0"/>
                <w:numId w:val="19"/>
              </w:numPr>
              <w:spacing w:before="100" w:beforeAutospacing="1" w:after="100" w:afterAutospacing="1"/>
              <w:jc w:val="both"/>
              <w:rPr>
                <w:rFonts w:ascii="Arial" w:eastAsia="Times New Roman" w:hAnsi="Arial" w:cs="Arial"/>
                <w:color w:val="000000" w:themeColor="text1"/>
                <w:sz w:val="20"/>
                <w:szCs w:val="20"/>
                <w:lang w:val="en-GB" w:eastAsia="en-GB"/>
              </w:rPr>
            </w:pPr>
            <w:r w:rsidRPr="00E856F8">
              <w:rPr>
                <w:rFonts w:ascii="Arial" w:eastAsia="Times New Roman" w:hAnsi="Arial" w:cs="Arial"/>
                <w:color w:val="000000" w:themeColor="text1"/>
                <w:sz w:val="20"/>
                <w:szCs w:val="20"/>
                <w:lang w:val="en-GB" w:eastAsia="en-GB"/>
              </w:rPr>
              <w:t xml:space="preserve">Liaising with subject leaders, teachers and other middle leaders in development and delivery of an effective </w:t>
            </w:r>
            <w:r w:rsidR="003E5A2E">
              <w:rPr>
                <w:rFonts w:ascii="Arial" w:eastAsia="Times New Roman" w:hAnsi="Arial" w:cs="Arial"/>
                <w:color w:val="000000" w:themeColor="text1"/>
                <w:sz w:val="20"/>
                <w:szCs w:val="20"/>
                <w:lang w:val="en-GB" w:eastAsia="en-GB"/>
              </w:rPr>
              <w:t>MFL</w:t>
            </w:r>
            <w:r w:rsidRPr="00E856F8">
              <w:rPr>
                <w:rFonts w:ascii="Arial" w:eastAsia="Times New Roman" w:hAnsi="Arial" w:cs="Arial"/>
                <w:color w:val="000000" w:themeColor="text1"/>
                <w:sz w:val="20"/>
                <w:szCs w:val="20"/>
                <w:lang w:val="en-GB" w:eastAsia="en-GB"/>
              </w:rPr>
              <w:t xml:space="preserve"> curriculum that meets the needs of all groups of pupils.</w:t>
            </w:r>
          </w:p>
          <w:p w:rsidR="00E856F8" w:rsidRPr="00E856F8" w:rsidRDefault="00E856F8" w:rsidP="000763AA">
            <w:pPr>
              <w:numPr>
                <w:ilvl w:val="0"/>
                <w:numId w:val="19"/>
              </w:numPr>
              <w:spacing w:before="100" w:beforeAutospacing="1" w:after="100" w:afterAutospacing="1"/>
              <w:jc w:val="both"/>
              <w:rPr>
                <w:rFonts w:ascii="Arial" w:eastAsia="Times New Roman" w:hAnsi="Arial" w:cs="Arial"/>
                <w:color w:val="000000" w:themeColor="text1"/>
                <w:sz w:val="20"/>
                <w:szCs w:val="20"/>
                <w:lang w:val="en-GB" w:eastAsia="en-GB"/>
              </w:rPr>
            </w:pPr>
            <w:r w:rsidRPr="00E856F8">
              <w:rPr>
                <w:rFonts w:ascii="Arial" w:eastAsia="Times New Roman" w:hAnsi="Arial" w:cs="Arial"/>
                <w:color w:val="000000" w:themeColor="text1"/>
                <w:sz w:val="20"/>
                <w:szCs w:val="20"/>
                <w:lang w:val="en-GB" w:eastAsia="en-GB"/>
              </w:rPr>
              <w:t>Liaise with the Inclusion Manager, where appropriate in planning intervention and targeted support for identified underachieving pupils/groups and ensuring that their provision is accurately and precisely targeted at needs.</w:t>
            </w:r>
          </w:p>
          <w:p w:rsidR="00E856F8" w:rsidRPr="00E856F8" w:rsidRDefault="00E856F8" w:rsidP="000763AA">
            <w:pPr>
              <w:numPr>
                <w:ilvl w:val="0"/>
                <w:numId w:val="19"/>
              </w:numPr>
              <w:spacing w:before="100" w:beforeAutospacing="1" w:after="100" w:afterAutospacing="1"/>
              <w:jc w:val="both"/>
              <w:rPr>
                <w:rFonts w:ascii="Arial" w:eastAsia="Times New Roman" w:hAnsi="Arial" w:cs="Arial"/>
                <w:color w:val="000000" w:themeColor="text1"/>
                <w:sz w:val="20"/>
                <w:szCs w:val="20"/>
                <w:lang w:val="en-GB" w:eastAsia="en-GB"/>
              </w:rPr>
            </w:pPr>
            <w:r w:rsidRPr="00E856F8">
              <w:rPr>
                <w:rFonts w:ascii="Arial" w:eastAsia="Times New Roman" w:hAnsi="Arial" w:cs="Arial"/>
                <w:color w:val="000000" w:themeColor="text1"/>
                <w:sz w:val="20"/>
                <w:szCs w:val="20"/>
                <w:lang w:val="en-GB" w:eastAsia="en-GB"/>
              </w:rPr>
              <w:t>Ensuring th</w:t>
            </w:r>
            <w:r w:rsidR="003E5A2E">
              <w:rPr>
                <w:rFonts w:ascii="Arial" w:eastAsia="Times New Roman" w:hAnsi="Arial" w:cs="Arial"/>
                <w:color w:val="000000" w:themeColor="text1"/>
                <w:sz w:val="20"/>
                <w:szCs w:val="20"/>
                <w:lang w:val="en-GB" w:eastAsia="en-GB"/>
              </w:rPr>
              <w:t>o</w:t>
            </w:r>
            <w:r w:rsidRPr="00E856F8">
              <w:rPr>
                <w:rFonts w:ascii="Arial" w:eastAsia="Times New Roman" w:hAnsi="Arial" w:cs="Arial"/>
                <w:color w:val="000000" w:themeColor="text1"/>
                <w:sz w:val="20"/>
                <w:szCs w:val="20"/>
                <w:lang w:val="en-GB" w:eastAsia="en-GB"/>
              </w:rPr>
              <w:t xml:space="preserve">rough planning, preparation and assessment sessions that learning and provision is precisely planned for and evaluated so that all </w:t>
            </w:r>
            <w:r w:rsidR="003E5A2E" w:rsidRPr="00E856F8">
              <w:rPr>
                <w:rFonts w:ascii="Arial" w:eastAsia="Times New Roman" w:hAnsi="Arial" w:cs="Arial"/>
                <w:color w:val="000000" w:themeColor="text1"/>
                <w:sz w:val="20"/>
                <w:szCs w:val="20"/>
                <w:lang w:val="en-GB" w:eastAsia="en-GB"/>
              </w:rPr>
              <w:t>pupils’</w:t>
            </w:r>
            <w:r w:rsidRPr="00E856F8">
              <w:rPr>
                <w:rFonts w:ascii="Arial" w:eastAsia="Times New Roman" w:hAnsi="Arial" w:cs="Arial"/>
                <w:color w:val="000000" w:themeColor="text1"/>
                <w:sz w:val="20"/>
                <w:szCs w:val="20"/>
                <w:lang w:val="en-GB" w:eastAsia="en-GB"/>
              </w:rPr>
              <w:t xml:space="preserve"> specific needs are catered for.</w:t>
            </w:r>
          </w:p>
          <w:p w:rsidR="00E856F8" w:rsidRPr="00E856F8" w:rsidRDefault="00E856F8" w:rsidP="000763AA">
            <w:pPr>
              <w:numPr>
                <w:ilvl w:val="0"/>
                <w:numId w:val="19"/>
              </w:numPr>
              <w:spacing w:before="100" w:beforeAutospacing="1" w:after="100" w:afterAutospacing="1"/>
              <w:jc w:val="both"/>
              <w:rPr>
                <w:rFonts w:ascii="Arial" w:eastAsia="Times New Roman" w:hAnsi="Arial" w:cs="Arial"/>
                <w:color w:val="000000" w:themeColor="text1"/>
                <w:sz w:val="20"/>
                <w:szCs w:val="20"/>
                <w:lang w:val="en-GB" w:eastAsia="en-GB"/>
              </w:rPr>
            </w:pPr>
            <w:r w:rsidRPr="00E856F8">
              <w:rPr>
                <w:rFonts w:ascii="Arial" w:eastAsia="Times New Roman" w:hAnsi="Arial" w:cs="Arial"/>
                <w:color w:val="000000" w:themeColor="text1"/>
                <w:sz w:val="20"/>
                <w:szCs w:val="20"/>
                <w:lang w:val="en-GB" w:eastAsia="en-GB"/>
              </w:rPr>
              <w:t xml:space="preserve">Developing and reviewing the </w:t>
            </w:r>
            <w:r w:rsidR="003E5A2E" w:rsidRPr="003E5A2E">
              <w:rPr>
                <w:rFonts w:ascii="Arial" w:eastAsia="Times New Roman" w:hAnsi="Arial" w:cs="Arial"/>
                <w:sz w:val="20"/>
                <w:szCs w:val="20"/>
                <w:lang w:val="en-GB" w:eastAsia="en-GB"/>
              </w:rPr>
              <w:t>MFL</w:t>
            </w:r>
            <w:r w:rsidRPr="003E5A2E">
              <w:rPr>
                <w:rFonts w:ascii="Arial" w:eastAsia="Times New Roman" w:hAnsi="Arial" w:cs="Arial"/>
                <w:sz w:val="20"/>
                <w:szCs w:val="20"/>
                <w:lang w:val="en-GB" w:eastAsia="en-GB"/>
              </w:rPr>
              <w:t xml:space="preserve"> Improvement Plan (SIP)</w:t>
            </w:r>
            <w:r w:rsidRPr="00E856F8">
              <w:rPr>
                <w:rFonts w:ascii="Arial" w:eastAsia="Times New Roman" w:hAnsi="Arial" w:cs="Arial"/>
                <w:color w:val="000000" w:themeColor="text1"/>
                <w:sz w:val="20"/>
                <w:szCs w:val="20"/>
                <w:lang w:val="en-GB" w:eastAsia="en-GB"/>
              </w:rPr>
              <w:t xml:space="preserve"> in line with the LAT strategy taking into account outcomes of school self evaluation, external inspection findings and local and national initiatives</w:t>
            </w:r>
          </w:p>
          <w:p w:rsidR="00E856F8" w:rsidRPr="00E856F8" w:rsidRDefault="00E856F8" w:rsidP="000763AA">
            <w:pPr>
              <w:numPr>
                <w:ilvl w:val="0"/>
                <w:numId w:val="19"/>
              </w:numPr>
              <w:spacing w:before="100" w:beforeAutospacing="1" w:after="100" w:afterAutospacing="1"/>
              <w:jc w:val="both"/>
              <w:rPr>
                <w:rFonts w:ascii="Arial" w:eastAsia="Times New Roman" w:hAnsi="Arial" w:cs="Arial"/>
                <w:color w:val="000000" w:themeColor="text1"/>
                <w:sz w:val="20"/>
                <w:szCs w:val="20"/>
                <w:lang w:val="en-GB" w:eastAsia="en-GB"/>
              </w:rPr>
            </w:pPr>
            <w:r w:rsidRPr="00E856F8">
              <w:rPr>
                <w:rFonts w:ascii="Arial" w:eastAsia="Times New Roman" w:hAnsi="Arial" w:cs="Arial"/>
                <w:color w:val="000000" w:themeColor="text1"/>
                <w:sz w:val="20"/>
                <w:szCs w:val="20"/>
                <w:lang w:val="en-GB" w:eastAsia="en-GB"/>
              </w:rPr>
              <w:t xml:space="preserve">Developing and delivering in liaison LAT an up-to-date curriculum overview and ongoing review of </w:t>
            </w:r>
            <w:r w:rsidR="003E5A2E">
              <w:rPr>
                <w:rFonts w:ascii="Arial" w:eastAsia="Times New Roman" w:hAnsi="Arial" w:cs="Arial"/>
                <w:color w:val="000000" w:themeColor="text1"/>
                <w:sz w:val="20"/>
                <w:szCs w:val="20"/>
                <w:lang w:val="en-GB" w:eastAsia="en-GB"/>
              </w:rPr>
              <w:t>MFL</w:t>
            </w:r>
            <w:r w:rsidRPr="00E856F8">
              <w:rPr>
                <w:rFonts w:ascii="Arial" w:eastAsia="Times New Roman" w:hAnsi="Arial" w:cs="Arial"/>
                <w:color w:val="000000" w:themeColor="text1"/>
                <w:sz w:val="20"/>
                <w:szCs w:val="20"/>
                <w:lang w:val="en-GB" w:eastAsia="en-GB"/>
              </w:rPr>
              <w:t xml:space="preserve"> strategy and framework.</w:t>
            </w:r>
          </w:p>
          <w:p w:rsidR="00E856F8" w:rsidRPr="003E5A2E" w:rsidRDefault="00E856F8" w:rsidP="000763AA">
            <w:pPr>
              <w:numPr>
                <w:ilvl w:val="0"/>
                <w:numId w:val="19"/>
              </w:numPr>
              <w:spacing w:before="100" w:beforeAutospacing="1" w:after="100" w:afterAutospacing="1"/>
              <w:jc w:val="both"/>
              <w:rPr>
                <w:rFonts w:ascii="Arial" w:eastAsia="Times New Roman" w:hAnsi="Arial" w:cs="Arial"/>
                <w:color w:val="000000" w:themeColor="text1"/>
                <w:sz w:val="20"/>
                <w:szCs w:val="20"/>
                <w:lang w:val="en-GB" w:eastAsia="en-GB"/>
              </w:rPr>
            </w:pPr>
            <w:r w:rsidRPr="00E856F8">
              <w:rPr>
                <w:rFonts w:ascii="Arial" w:eastAsia="Times New Roman" w:hAnsi="Arial" w:cs="Arial"/>
                <w:color w:val="000000" w:themeColor="text1"/>
                <w:sz w:val="20"/>
                <w:szCs w:val="20"/>
                <w:lang w:val="en-GB" w:eastAsia="en-GB"/>
              </w:rPr>
              <w:t xml:space="preserve">Advising the Head of School and governors on resource requirements to support the </w:t>
            </w:r>
            <w:r w:rsidR="003E5A2E">
              <w:rPr>
                <w:rFonts w:ascii="Arial" w:eastAsia="Times New Roman" w:hAnsi="Arial" w:cs="Arial"/>
                <w:color w:val="000000" w:themeColor="text1"/>
                <w:sz w:val="20"/>
                <w:szCs w:val="20"/>
                <w:lang w:val="en-GB" w:eastAsia="en-GB"/>
              </w:rPr>
              <w:t>MFL</w:t>
            </w:r>
            <w:r w:rsidRPr="00E856F8">
              <w:rPr>
                <w:rFonts w:ascii="Arial" w:eastAsia="Times New Roman" w:hAnsi="Arial" w:cs="Arial"/>
                <w:color w:val="000000" w:themeColor="text1"/>
                <w:sz w:val="20"/>
                <w:szCs w:val="20"/>
                <w:lang w:val="en-GB" w:eastAsia="en-GB"/>
              </w:rPr>
              <w:t xml:space="preserve"> strategy and its priorities and consequent </w:t>
            </w:r>
            <w:r w:rsidRPr="003E5A2E">
              <w:rPr>
                <w:rFonts w:ascii="Arial" w:eastAsia="Times New Roman" w:hAnsi="Arial" w:cs="Arial"/>
                <w:color w:val="000000" w:themeColor="text1"/>
                <w:sz w:val="20"/>
                <w:szCs w:val="20"/>
                <w:lang w:val="en-GB" w:eastAsia="en-GB"/>
              </w:rPr>
              <w:t>financial implications;</w:t>
            </w:r>
          </w:p>
          <w:p w:rsidR="00E856F8" w:rsidRPr="00E856F8" w:rsidRDefault="00E856F8" w:rsidP="000763AA">
            <w:pPr>
              <w:numPr>
                <w:ilvl w:val="0"/>
                <w:numId w:val="19"/>
              </w:numPr>
              <w:spacing w:before="100" w:beforeAutospacing="1" w:after="100" w:afterAutospacing="1"/>
              <w:jc w:val="both"/>
              <w:rPr>
                <w:rFonts w:ascii="Arial" w:eastAsia="Times New Roman" w:hAnsi="Arial" w:cs="Arial"/>
                <w:color w:val="000000" w:themeColor="text1"/>
                <w:sz w:val="20"/>
                <w:szCs w:val="20"/>
                <w:lang w:val="en-GB" w:eastAsia="en-GB"/>
              </w:rPr>
            </w:pPr>
            <w:r w:rsidRPr="00E856F8">
              <w:rPr>
                <w:rFonts w:ascii="Arial" w:eastAsia="Times New Roman" w:hAnsi="Arial" w:cs="Arial"/>
                <w:color w:val="000000" w:themeColor="text1"/>
                <w:sz w:val="20"/>
                <w:szCs w:val="20"/>
                <w:lang w:val="en-GB" w:eastAsia="en-GB"/>
              </w:rPr>
              <w:t>Advising the Head of School and governors on the purchasing and maintenance of equipment;</w:t>
            </w:r>
          </w:p>
          <w:p w:rsidR="00E856F8" w:rsidRPr="00E856F8" w:rsidRDefault="00E856F8" w:rsidP="000763AA">
            <w:pPr>
              <w:numPr>
                <w:ilvl w:val="0"/>
                <w:numId w:val="19"/>
              </w:numPr>
              <w:spacing w:before="100" w:beforeAutospacing="1" w:after="100" w:afterAutospacing="1"/>
              <w:jc w:val="both"/>
              <w:rPr>
                <w:rFonts w:ascii="Arial" w:eastAsia="Times New Roman" w:hAnsi="Arial" w:cs="Arial"/>
                <w:color w:val="000000" w:themeColor="text1"/>
                <w:sz w:val="20"/>
                <w:szCs w:val="20"/>
                <w:lang w:val="en-GB" w:eastAsia="en-GB"/>
              </w:rPr>
            </w:pPr>
            <w:r w:rsidRPr="00E856F8">
              <w:rPr>
                <w:rFonts w:ascii="Arial" w:eastAsia="Times New Roman" w:hAnsi="Arial" w:cs="Arial"/>
                <w:color w:val="000000" w:themeColor="text1"/>
                <w:sz w:val="20"/>
                <w:szCs w:val="20"/>
                <w:lang w:val="en-GB" w:eastAsia="en-GB"/>
              </w:rPr>
              <w:t xml:space="preserve">Assisting other middle leaders with planning for the use of </w:t>
            </w:r>
            <w:r w:rsidR="003E5A2E">
              <w:rPr>
                <w:rFonts w:ascii="Arial" w:eastAsia="Times New Roman" w:hAnsi="Arial" w:cs="Arial"/>
                <w:color w:val="000000" w:themeColor="text1"/>
                <w:sz w:val="20"/>
                <w:szCs w:val="20"/>
                <w:lang w:val="en-GB" w:eastAsia="en-GB"/>
              </w:rPr>
              <w:t>MFL</w:t>
            </w:r>
            <w:r w:rsidRPr="00E856F8">
              <w:rPr>
                <w:rFonts w:ascii="Arial" w:eastAsia="Times New Roman" w:hAnsi="Arial" w:cs="Arial"/>
                <w:color w:val="000000" w:themeColor="text1"/>
                <w:sz w:val="20"/>
                <w:szCs w:val="20"/>
                <w:lang w:val="en-GB" w:eastAsia="en-GB"/>
              </w:rPr>
              <w:t xml:space="preserve"> in their subject area and responsibility for ensuring these are reflected on the whole-school curriculum overview;</w:t>
            </w:r>
          </w:p>
          <w:p w:rsidR="00E856F8" w:rsidRPr="00E856F8" w:rsidRDefault="00E856F8" w:rsidP="000763AA">
            <w:pPr>
              <w:numPr>
                <w:ilvl w:val="0"/>
                <w:numId w:val="19"/>
              </w:numPr>
              <w:spacing w:before="100" w:beforeAutospacing="1" w:after="100" w:afterAutospacing="1"/>
              <w:jc w:val="both"/>
              <w:rPr>
                <w:rFonts w:ascii="Arial" w:eastAsia="Times New Roman" w:hAnsi="Arial" w:cs="Arial"/>
                <w:color w:val="000000" w:themeColor="text1"/>
                <w:sz w:val="20"/>
                <w:szCs w:val="20"/>
                <w:lang w:val="en-GB" w:eastAsia="en-GB"/>
              </w:rPr>
            </w:pPr>
            <w:r w:rsidRPr="00E856F8">
              <w:rPr>
                <w:rFonts w:ascii="Arial" w:eastAsia="Times New Roman" w:hAnsi="Arial" w:cs="Arial"/>
                <w:color w:val="000000" w:themeColor="text1"/>
                <w:sz w:val="20"/>
                <w:szCs w:val="20"/>
                <w:lang w:val="en-GB" w:eastAsia="en-GB"/>
              </w:rPr>
              <w:t xml:space="preserve">Convening and leading on staff </w:t>
            </w:r>
            <w:r w:rsidR="003E5A2E">
              <w:rPr>
                <w:rFonts w:ascii="Arial" w:eastAsia="Times New Roman" w:hAnsi="Arial" w:cs="Arial"/>
                <w:color w:val="000000" w:themeColor="text1"/>
                <w:sz w:val="20"/>
                <w:szCs w:val="20"/>
                <w:lang w:val="en-GB" w:eastAsia="en-GB"/>
              </w:rPr>
              <w:t>MFL</w:t>
            </w:r>
            <w:r w:rsidRPr="00E856F8">
              <w:rPr>
                <w:rFonts w:ascii="Arial" w:eastAsia="Times New Roman" w:hAnsi="Arial" w:cs="Arial"/>
                <w:color w:val="000000" w:themeColor="text1"/>
                <w:sz w:val="20"/>
                <w:szCs w:val="20"/>
                <w:lang w:val="en-GB" w:eastAsia="en-GB"/>
              </w:rPr>
              <w:t xml:space="preserve"> strategy meetings to support implementation of the </w:t>
            </w:r>
            <w:r w:rsidR="003E5A2E">
              <w:rPr>
                <w:rFonts w:ascii="Arial" w:eastAsia="Times New Roman" w:hAnsi="Arial" w:cs="Arial"/>
                <w:color w:val="000000" w:themeColor="text1"/>
                <w:sz w:val="20"/>
                <w:szCs w:val="20"/>
                <w:lang w:val="en-GB" w:eastAsia="en-GB"/>
              </w:rPr>
              <w:t>MFL</w:t>
            </w:r>
            <w:r w:rsidRPr="00E856F8">
              <w:rPr>
                <w:rFonts w:ascii="Arial" w:eastAsia="Times New Roman" w:hAnsi="Arial" w:cs="Arial"/>
                <w:color w:val="000000" w:themeColor="text1"/>
                <w:sz w:val="20"/>
                <w:szCs w:val="20"/>
                <w:lang w:val="en-GB" w:eastAsia="en-GB"/>
              </w:rPr>
              <w:t xml:space="preserve"> Improvement Plan, in accordance with school policy;</w:t>
            </w:r>
          </w:p>
          <w:p w:rsidR="00E856F8" w:rsidRDefault="00E856F8" w:rsidP="000763AA">
            <w:pPr>
              <w:numPr>
                <w:ilvl w:val="0"/>
                <w:numId w:val="19"/>
              </w:numPr>
              <w:spacing w:before="100" w:beforeAutospacing="1" w:after="100" w:afterAutospacing="1"/>
              <w:jc w:val="both"/>
              <w:rPr>
                <w:rFonts w:ascii="Arial" w:eastAsia="Times New Roman" w:hAnsi="Arial" w:cs="Arial"/>
                <w:color w:val="000000" w:themeColor="text1"/>
                <w:sz w:val="20"/>
                <w:szCs w:val="20"/>
                <w:lang w:val="en-GB" w:eastAsia="en-GB"/>
              </w:rPr>
            </w:pPr>
            <w:r w:rsidRPr="00E856F8">
              <w:rPr>
                <w:rFonts w:ascii="Arial" w:eastAsia="Times New Roman" w:hAnsi="Arial" w:cs="Arial"/>
                <w:color w:val="000000" w:themeColor="text1"/>
                <w:sz w:val="20"/>
                <w:szCs w:val="20"/>
                <w:lang w:val="en-GB" w:eastAsia="en-GB"/>
              </w:rPr>
              <w:t>Organising and presenting evidence to support applications for School Awards.</w:t>
            </w:r>
          </w:p>
          <w:p w:rsidR="00E856F8" w:rsidRDefault="00E856F8" w:rsidP="00E856F8">
            <w:pPr>
              <w:spacing w:before="100" w:beforeAutospacing="1" w:after="100" w:afterAutospacing="1"/>
              <w:rPr>
                <w:rFonts w:ascii="Arial" w:eastAsia="Times New Roman" w:hAnsi="Arial" w:cs="Arial"/>
                <w:color w:val="000000" w:themeColor="text1"/>
                <w:sz w:val="20"/>
                <w:szCs w:val="20"/>
                <w:lang w:val="en-GB" w:eastAsia="en-GB"/>
              </w:rPr>
            </w:pPr>
          </w:p>
          <w:p w:rsidR="00E856F8" w:rsidRDefault="00E856F8" w:rsidP="00E856F8">
            <w:pPr>
              <w:spacing w:before="100" w:beforeAutospacing="1" w:after="100" w:afterAutospacing="1"/>
              <w:rPr>
                <w:rFonts w:ascii="Arial" w:eastAsia="Times New Roman" w:hAnsi="Arial" w:cs="Arial"/>
                <w:color w:val="000000" w:themeColor="text1"/>
                <w:sz w:val="20"/>
                <w:szCs w:val="20"/>
                <w:lang w:val="en-GB" w:eastAsia="en-GB"/>
              </w:rPr>
            </w:pPr>
          </w:p>
          <w:p w:rsidR="00E856F8" w:rsidRPr="00E856F8" w:rsidRDefault="00E856F8" w:rsidP="00E856F8">
            <w:pPr>
              <w:spacing w:before="100" w:beforeAutospacing="1" w:after="100" w:afterAutospacing="1"/>
              <w:rPr>
                <w:rFonts w:ascii="Arial" w:eastAsia="Times New Roman" w:hAnsi="Arial" w:cs="Arial"/>
                <w:color w:val="000000" w:themeColor="text1"/>
                <w:sz w:val="20"/>
                <w:szCs w:val="20"/>
                <w:lang w:val="en-GB" w:eastAsia="en-GB"/>
              </w:rPr>
            </w:pPr>
          </w:p>
          <w:p w:rsidR="003E5A2E" w:rsidRDefault="003E5A2E" w:rsidP="00E856F8">
            <w:pPr>
              <w:spacing w:before="100" w:after="100"/>
              <w:ind w:left="360"/>
              <w:rPr>
                <w:rFonts w:ascii="Arial" w:eastAsia="Times New Roman" w:hAnsi="Arial" w:cs="Arial"/>
                <w:b/>
                <w:bCs/>
                <w:color w:val="000000" w:themeColor="text1"/>
                <w:sz w:val="20"/>
                <w:szCs w:val="20"/>
                <w:lang w:val="en-GB" w:eastAsia="en-GB"/>
              </w:rPr>
            </w:pPr>
          </w:p>
          <w:p w:rsidR="00E856F8" w:rsidRPr="00E856F8" w:rsidRDefault="00E856F8" w:rsidP="00E856F8">
            <w:pPr>
              <w:spacing w:before="100" w:after="100"/>
              <w:ind w:left="360"/>
              <w:rPr>
                <w:rFonts w:ascii="Arial" w:eastAsia="Times New Roman" w:hAnsi="Arial" w:cs="Arial"/>
                <w:color w:val="000000" w:themeColor="text1"/>
                <w:sz w:val="20"/>
                <w:szCs w:val="20"/>
                <w:lang w:val="en-GB" w:eastAsia="en-GB"/>
              </w:rPr>
            </w:pPr>
            <w:r w:rsidRPr="00E856F8">
              <w:rPr>
                <w:rFonts w:ascii="Arial" w:eastAsia="Times New Roman" w:hAnsi="Arial" w:cs="Arial"/>
                <w:b/>
                <w:bCs/>
                <w:color w:val="000000" w:themeColor="text1"/>
                <w:sz w:val="20"/>
                <w:szCs w:val="20"/>
                <w:lang w:val="en-GB" w:eastAsia="en-GB"/>
              </w:rPr>
              <w:t>Staff development and support</w:t>
            </w:r>
          </w:p>
          <w:p w:rsidR="00E856F8" w:rsidRPr="00E856F8" w:rsidRDefault="00E856F8" w:rsidP="00E856F8">
            <w:pPr>
              <w:spacing w:before="100" w:after="100"/>
              <w:ind w:left="360"/>
              <w:rPr>
                <w:rFonts w:ascii="Arial" w:eastAsia="Times New Roman" w:hAnsi="Arial" w:cs="Arial"/>
                <w:color w:val="000000" w:themeColor="text1"/>
                <w:sz w:val="20"/>
                <w:szCs w:val="20"/>
                <w:lang w:val="en-GB" w:eastAsia="en-GB"/>
              </w:rPr>
            </w:pPr>
            <w:r w:rsidRPr="00E856F8">
              <w:rPr>
                <w:rFonts w:ascii="Arial" w:eastAsia="Times New Roman" w:hAnsi="Arial" w:cs="Arial"/>
                <w:color w:val="000000" w:themeColor="text1"/>
                <w:sz w:val="20"/>
                <w:szCs w:val="20"/>
                <w:lang w:val="en-GB" w:eastAsia="en-GB"/>
              </w:rPr>
              <w:t xml:space="preserve">To provide leadership and support for colleagues (teachers and support staff) with a specific focus on leading learning in each </w:t>
            </w:r>
            <w:r w:rsidR="003E5A2E">
              <w:rPr>
                <w:rFonts w:ascii="Arial" w:eastAsia="Times New Roman" w:hAnsi="Arial" w:cs="Arial"/>
                <w:color w:val="000000" w:themeColor="text1"/>
                <w:sz w:val="20"/>
                <w:szCs w:val="20"/>
                <w:lang w:val="en-GB" w:eastAsia="en-GB"/>
              </w:rPr>
              <w:t>MFL</w:t>
            </w:r>
            <w:r w:rsidRPr="00E856F8">
              <w:rPr>
                <w:rFonts w:ascii="Arial" w:eastAsia="Times New Roman" w:hAnsi="Arial" w:cs="Arial"/>
                <w:color w:val="000000" w:themeColor="text1"/>
                <w:sz w:val="20"/>
                <w:szCs w:val="20"/>
                <w:lang w:val="en-GB" w:eastAsia="en-GB"/>
              </w:rPr>
              <w:t xml:space="preserve"> working within the Lion Academy Trust Teaching and Learning Strategy. </w:t>
            </w:r>
          </w:p>
          <w:p w:rsidR="00E856F8" w:rsidRPr="00E856F8" w:rsidRDefault="00E856F8" w:rsidP="00E856F8">
            <w:pPr>
              <w:spacing w:before="100" w:after="100"/>
              <w:ind w:left="360"/>
              <w:rPr>
                <w:rFonts w:ascii="Arial" w:eastAsia="Times New Roman" w:hAnsi="Arial" w:cs="Arial"/>
                <w:color w:val="000000" w:themeColor="text1"/>
                <w:sz w:val="20"/>
                <w:szCs w:val="20"/>
                <w:lang w:val="en-GB" w:eastAsia="en-GB"/>
              </w:rPr>
            </w:pPr>
          </w:p>
          <w:p w:rsidR="00E856F8" w:rsidRPr="00E856F8" w:rsidRDefault="00E856F8" w:rsidP="00E856F8">
            <w:pPr>
              <w:spacing w:before="100" w:after="100"/>
              <w:ind w:left="360"/>
              <w:rPr>
                <w:rFonts w:ascii="Arial" w:eastAsia="Times New Roman" w:hAnsi="Arial" w:cs="Arial"/>
                <w:color w:val="000000" w:themeColor="text1"/>
                <w:sz w:val="20"/>
                <w:szCs w:val="20"/>
                <w:lang w:val="en-GB" w:eastAsia="en-GB"/>
              </w:rPr>
            </w:pPr>
            <w:r w:rsidRPr="00E856F8">
              <w:rPr>
                <w:rFonts w:ascii="Arial" w:eastAsia="Times New Roman" w:hAnsi="Arial" w:cs="Arial"/>
                <w:color w:val="000000" w:themeColor="text1"/>
                <w:sz w:val="20"/>
                <w:szCs w:val="20"/>
                <w:lang w:val="en-GB" w:eastAsia="en-GB"/>
              </w:rPr>
              <w:t>This will include:</w:t>
            </w:r>
          </w:p>
          <w:p w:rsidR="00E856F8" w:rsidRPr="00E856F8" w:rsidRDefault="00E856F8" w:rsidP="000763AA">
            <w:pPr>
              <w:numPr>
                <w:ilvl w:val="0"/>
                <w:numId w:val="20"/>
              </w:numPr>
              <w:spacing w:before="100" w:beforeAutospacing="1" w:after="100" w:afterAutospacing="1"/>
              <w:jc w:val="both"/>
              <w:rPr>
                <w:rFonts w:ascii="Arial" w:eastAsia="Times New Roman" w:hAnsi="Arial" w:cs="Arial"/>
                <w:color w:val="000000" w:themeColor="text1"/>
                <w:sz w:val="20"/>
                <w:szCs w:val="20"/>
                <w:lang w:val="en-GB" w:eastAsia="en-GB"/>
              </w:rPr>
            </w:pPr>
            <w:r w:rsidRPr="00E856F8">
              <w:rPr>
                <w:rFonts w:ascii="Arial" w:eastAsia="Times New Roman" w:hAnsi="Arial" w:cs="Arial"/>
                <w:color w:val="000000" w:themeColor="text1"/>
                <w:sz w:val="20"/>
                <w:szCs w:val="20"/>
                <w:lang w:val="en-GB" w:eastAsia="en-GB"/>
              </w:rPr>
              <w:t>Managing the planning and delivery of the curriculum across the school, including developing medium term plans; providing support at weekly planning meetings if needed.</w:t>
            </w:r>
          </w:p>
          <w:p w:rsidR="00E856F8" w:rsidRPr="00E856F8" w:rsidRDefault="00E856F8" w:rsidP="000763AA">
            <w:pPr>
              <w:numPr>
                <w:ilvl w:val="0"/>
                <w:numId w:val="20"/>
              </w:numPr>
              <w:spacing w:before="100" w:beforeAutospacing="1" w:after="100" w:afterAutospacing="1"/>
              <w:jc w:val="both"/>
              <w:rPr>
                <w:rFonts w:ascii="Arial" w:eastAsia="Times New Roman" w:hAnsi="Arial" w:cs="Arial"/>
                <w:color w:val="000000" w:themeColor="text1"/>
                <w:sz w:val="20"/>
                <w:szCs w:val="20"/>
                <w:lang w:val="en-GB" w:eastAsia="en-GB"/>
              </w:rPr>
            </w:pPr>
            <w:r w:rsidRPr="00E856F8">
              <w:rPr>
                <w:rFonts w:ascii="Arial" w:eastAsia="Times New Roman" w:hAnsi="Arial" w:cs="Arial"/>
                <w:color w:val="000000" w:themeColor="text1"/>
                <w:sz w:val="20"/>
                <w:szCs w:val="20"/>
                <w:lang w:val="en-GB" w:eastAsia="en-GB"/>
              </w:rPr>
              <w:t>Supporting teachers with short term planning ensuring explicit learning focus for all children’s needs;</w:t>
            </w:r>
          </w:p>
          <w:p w:rsidR="00E856F8" w:rsidRPr="00E856F8" w:rsidRDefault="00E856F8" w:rsidP="000763AA">
            <w:pPr>
              <w:numPr>
                <w:ilvl w:val="0"/>
                <w:numId w:val="20"/>
              </w:numPr>
              <w:spacing w:before="100" w:beforeAutospacing="1" w:after="100" w:afterAutospacing="1"/>
              <w:jc w:val="both"/>
              <w:rPr>
                <w:rFonts w:ascii="Arial" w:eastAsia="Times New Roman" w:hAnsi="Arial" w:cs="Arial"/>
                <w:color w:val="000000" w:themeColor="text1"/>
                <w:sz w:val="20"/>
                <w:szCs w:val="20"/>
                <w:lang w:val="en-GB" w:eastAsia="en-GB"/>
              </w:rPr>
            </w:pPr>
            <w:r w:rsidRPr="00E856F8">
              <w:rPr>
                <w:rFonts w:ascii="Arial" w:eastAsia="Times New Roman" w:hAnsi="Arial" w:cs="Arial"/>
                <w:color w:val="000000" w:themeColor="text1"/>
                <w:sz w:val="20"/>
                <w:szCs w:val="20"/>
                <w:lang w:val="en-GB" w:eastAsia="en-GB"/>
              </w:rPr>
              <w:t>Organising and delivering training, as needed, to groups of school staff;</w:t>
            </w:r>
          </w:p>
          <w:p w:rsidR="00E856F8" w:rsidRPr="00E856F8" w:rsidRDefault="00E856F8" w:rsidP="000763AA">
            <w:pPr>
              <w:numPr>
                <w:ilvl w:val="0"/>
                <w:numId w:val="20"/>
              </w:numPr>
              <w:spacing w:before="100" w:beforeAutospacing="1" w:after="100" w:afterAutospacing="1"/>
              <w:jc w:val="both"/>
              <w:rPr>
                <w:rFonts w:ascii="Arial" w:eastAsia="Times New Roman" w:hAnsi="Arial" w:cs="Arial"/>
                <w:color w:val="000000" w:themeColor="text1"/>
                <w:sz w:val="20"/>
                <w:szCs w:val="20"/>
                <w:lang w:val="en-GB" w:eastAsia="en-GB"/>
              </w:rPr>
            </w:pPr>
            <w:r w:rsidRPr="00E856F8">
              <w:rPr>
                <w:rFonts w:ascii="Arial" w:eastAsia="Times New Roman" w:hAnsi="Arial" w:cs="Arial"/>
                <w:color w:val="000000" w:themeColor="text1"/>
                <w:sz w:val="20"/>
                <w:szCs w:val="20"/>
                <w:lang w:val="en-GB" w:eastAsia="en-GB"/>
              </w:rPr>
              <w:t>Supporting and leading staff in the use of assessment information and processes to inform teaching and learning;</w:t>
            </w:r>
          </w:p>
          <w:p w:rsidR="00E856F8" w:rsidRPr="00E856F8" w:rsidRDefault="00E856F8" w:rsidP="000763AA">
            <w:pPr>
              <w:numPr>
                <w:ilvl w:val="0"/>
                <w:numId w:val="20"/>
              </w:numPr>
              <w:spacing w:before="100" w:beforeAutospacing="1" w:after="100" w:afterAutospacing="1"/>
              <w:jc w:val="both"/>
              <w:rPr>
                <w:rFonts w:ascii="Arial" w:eastAsia="Times New Roman" w:hAnsi="Arial" w:cs="Arial"/>
                <w:color w:val="000000" w:themeColor="text1"/>
                <w:sz w:val="20"/>
                <w:szCs w:val="20"/>
                <w:lang w:val="en-GB" w:eastAsia="en-GB"/>
              </w:rPr>
            </w:pPr>
            <w:r w:rsidRPr="00E856F8">
              <w:rPr>
                <w:rFonts w:ascii="Arial" w:eastAsia="Times New Roman" w:hAnsi="Arial" w:cs="Arial"/>
                <w:color w:val="000000" w:themeColor="text1"/>
                <w:sz w:val="20"/>
                <w:szCs w:val="20"/>
                <w:lang w:val="en-GB" w:eastAsia="en-GB"/>
              </w:rPr>
              <w:t>Provide a model of minimum good teaching and learning  </w:t>
            </w:r>
          </w:p>
          <w:p w:rsidR="00E856F8" w:rsidRPr="00E856F8" w:rsidRDefault="00E856F8" w:rsidP="000763AA">
            <w:pPr>
              <w:numPr>
                <w:ilvl w:val="0"/>
                <w:numId w:val="20"/>
              </w:numPr>
              <w:spacing w:before="100" w:beforeAutospacing="1" w:after="100" w:afterAutospacing="1"/>
              <w:jc w:val="both"/>
              <w:rPr>
                <w:rFonts w:ascii="Arial" w:eastAsia="Times New Roman" w:hAnsi="Arial" w:cs="Arial"/>
                <w:color w:val="000000" w:themeColor="text1"/>
                <w:sz w:val="20"/>
                <w:szCs w:val="20"/>
                <w:lang w:val="en-GB" w:eastAsia="en-GB"/>
              </w:rPr>
            </w:pPr>
            <w:r w:rsidRPr="00E856F8">
              <w:rPr>
                <w:rFonts w:ascii="Arial" w:eastAsia="Times New Roman" w:hAnsi="Arial" w:cs="Arial"/>
                <w:color w:val="000000" w:themeColor="text1"/>
                <w:sz w:val="20"/>
                <w:szCs w:val="20"/>
                <w:lang w:val="en-GB" w:eastAsia="en-GB"/>
              </w:rPr>
              <w:t>Providing in-class support to staff, through demonstrating high quality lessons, team teaching, observation and feedback.</w:t>
            </w:r>
          </w:p>
          <w:p w:rsidR="00E856F8" w:rsidRPr="00E856F8" w:rsidRDefault="00E856F8" w:rsidP="000763AA">
            <w:pPr>
              <w:numPr>
                <w:ilvl w:val="0"/>
                <w:numId w:val="20"/>
              </w:numPr>
              <w:spacing w:before="100" w:beforeAutospacing="1" w:after="100" w:afterAutospacing="1"/>
              <w:jc w:val="both"/>
              <w:rPr>
                <w:rFonts w:ascii="Arial" w:eastAsia="Times New Roman" w:hAnsi="Arial" w:cs="Arial"/>
                <w:color w:val="000000" w:themeColor="text1"/>
                <w:sz w:val="20"/>
                <w:szCs w:val="20"/>
                <w:lang w:val="en-GB" w:eastAsia="en-GB"/>
              </w:rPr>
            </w:pPr>
            <w:r w:rsidRPr="00E856F8">
              <w:rPr>
                <w:rFonts w:ascii="Arial" w:eastAsia="Times New Roman" w:hAnsi="Arial" w:cs="Arial"/>
                <w:color w:val="000000" w:themeColor="text1"/>
                <w:sz w:val="20"/>
                <w:szCs w:val="20"/>
                <w:lang w:val="en-GB" w:eastAsia="en-GB"/>
              </w:rPr>
              <w:t>Undertaking personal and professional development in order to maintain an up-to-date knowledge of educational initiatives, technologies and pedagogy, in order to advise appropriately on future strategies and requirements.</w:t>
            </w:r>
          </w:p>
          <w:p w:rsidR="00E856F8" w:rsidRPr="00E856F8" w:rsidRDefault="00E856F8" w:rsidP="000763AA">
            <w:pPr>
              <w:numPr>
                <w:ilvl w:val="0"/>
                <w:numId w:val="20"/>
              </w:numPr>
              <w:spacing w:before="100" w:beforeAutospacing="1" w:after="100" w:afterAutospacing="1"/>
              <w:jc w:val="both"/>
              <w:rPr>
                <w:rFonts w:ascii="Arial" w:eastAsia="Times New Roman" w:hAnsi="Arial" w:cs="Arial"/>
                <w:color w:val="000000" w:themeColor="text1"/>
                <w:sz w:val="20"/>
                <w:szCs w:val="20"/>
                <w:lang w:val="en-GB" w:eastAsia="en-GB"/>
              </w:rPr>
            </w:pPr>
            <w:r w:rsidRPr="00E856F8">
              <w:rPr>
                <w:rFonts w:ascii="Arial" w:eastAsia="Times New Roman" w:hAnsi="Arial" w:cs="Arial"/>
                <w:color w:val="000000" w:themeColor="text1"/>
                <w:sz w:val="20"/>
                <w:szCs w:val="20"/>
                <w:lang w:val="en-GB" w:eastAsia="en-GB"/>
              </w:rPr>
              <w:t xml:space="preserve">Assisting in the identification of staff </w:t>
            </w:r>
            <w:r w:rsidR="003E5A2E">
              <w:rPr>
                <w:rFonts w:ascii="Arial" w:eastAsia="Times New Roman" w:hAnsi="Arial" w:cs="Arial"/>
                <w:color w:val="000000" w:themeColor="text1"/>
                <w:sz w:val="20"/>
                <w:szCs w:val="20"/>
                <w:lang w:val="en-GB" w:eastAsia="en-GB"/>
              </w:rPr>
              <w:t>MFL</w:t>
            </w:r>
            <w:r w:rsidRPr="00E856F8">
              <w:rPr>
                <w:rFonts w:ascii="Arial" w:eastAsia="Times New Roman" w:hAnsi="Arial" w:cs="Arial"/>
                <w:color w:val="000000" w:themeColor="text1"/>
                <w:sz w:val="20"/>
                <w:szCs w:val="20"/>
                <w:lang w:val="en-GB" w:eastAsia="en-GB"/>
              </w:rPr>
              <w:t xml:space="preserve"> in-service training needs as part of the overall development plan and provide training and familiarisation where appropriate;</w:t>
            </w:r>
          </w:p>
          <w:p w:rsidR="00E856F8" w:rsidRPr="00E856F8" w:rsidRDefault="00E856F8" w:rsidP="000763AA">
            <w:pPr>
              <w:numPr>
                <w:ilvl w:val="0"/>
                <w:numId w:val="20"/>
              </w:numPr>
              <w:spacing w:before="100" w:beforeAutospacing="1" w:after="100" w:afterAutospacing="1"/>
              <w:jc w:val="both"/>
              <w:rPr>
                <w:rFonts w:ascii="Arial" w:eastAsia="Times New Roman" w:hAnsi="Arial" w:cs="Arial"/>
                <w:color w:val="000000" w:themeColor="text1"/>
                <w:sz w:val="20"/>
                <w:szCs w:val="20"/>
                <w:lang w:val="en-GB" w:eastAsia="en-GB"/>
              </w:rPr>
            </w:pPr>
            <w:r w:rsidRPr="00E856F8">
              <w:rPr>
                <w:rFonts w:ascii="Arial" w:eastAsia="Times New Roman" w:hAnsi="Arial" w:cs="Arial"/>
                <w:color w:val="000000" w:themeColor="text1"/>
                <w:sz w:val="20"/>
                <w:szCs w:val="20"/>
                <w:lang w:val="en-GB" w:eastAsia="en-GB"/>
              </w:rPr>
              <w:t>Supporting NQTs or new overseas teachers as part of a programme of specific support and help evaluate progress towards specific identified targets</w:t>
            </w:r>
          </w:p>
          <w:p w:rsidR="00E856F8" w:rsidRPr="00E856F8" w:rsidRDefault="00E856F8" w:rsidP="000763AA">
            <w:pPr>
              <w:numPr>
                <w:ilvl w:val="0"/>
                <w:numId w:val="20"/>
              </w:numPr>
              <w:spacing w:before="100" w:beforeAutospacing="1" w:after="100" w:afterAutospacing="1"/>
              <w:jc w:val="both"/>
              <w:rPr>
                <w:rFonts w:ascii="Arial" w:eastAsia="Times New Roman" w:hAnsi="Arial" w:cs="Arial"/>
                <w:color w:val="000000" w:themeColor="text1"/>
                <w:sz w:val="20"/>
                <w:szCs w:val="20"/>
                <w:lang w:val="en-GB" w:eastAsia="en-GB"/>
              </w:rPr>
            </w:pPr>
            <w:r w:rsidRPr="00E856F8">
              <w:rPr>
                <w:rFonts w:ascii="Arial" w:eastAsia="Times New Roman" w:hAnsi="Arial" w:cs="Arial"/>
                <w:color w:val="000000" w:themeColor="text1"/>
                <w:sz w:val="20"/>
                <w:szCs w:val="20"/>
                <w:lang w:val="en-GB" w:eastAsia="en-GB"/>
              </w:rPr>
              <w:t xml:space="preserve">Supporting staff in delivering the agreed assessment, recording and reporting processes in </w:t>
            </w:r>
            <w:r w:rsidR="003E5A2E">
              <w:rPr>
                <w:rFonts w:ascii="Arial" w:eastAsia="Times New Roman" w:hAnsi="Arial" w:cs="Arial"/>
                <w:color w:val="000000" w:themeColor="text1"/>
                <w:sz w:val="20"/>
                <w:szCs w:val="20"/>
                <w:lang w:val="en-GB" w:eastAsia="en-GB"/>
              </w:rPr>
              <w:t>MFL</w:t>
            </w:r>
            <w:r w:rsidRPr="00E856F8">
              <w:rPr>
                <w:rFonts w:ascii="Arial" w:eastAsia="Times New Roman" w:hAnsi="Arial" w:cs="Arial"/>
                <w:color w:val="000000" w:themeColor="text1"/>
                <w:sz w:val="20"/>
                <w:szCs w:val="20"/>
                <w:lang w:val="en-GB" w:eastAsia="en-GB"/>
              </w:rPr>
              <w:t xml:space="preserve"> in order to identify pupils’ capabilities and needs.</w:t>
            </w:r>
          </w:p>
          <w:p w:rsidR="00E856F8" w:rsidRPr="00E856F8" w:rsidRDefault="00E856F8" w:rsidP="000763AA">
            <w:pPr>
              <w:numPr>
                <w:ilvl w:val="0"/>
                <w:numId w:val="20"/>
              </w:numPr>
              <w:spacing w:before="100" w:beforeAutospacing="1" w:after="100" w:afterAutospacing="1"/>
              <w:jc w:val="both"/>
              <w:rPr>
                <w:rFonts w:ascii="Arial" w:eastAsia="Times New Roman" w:hAnsi="Arial" w:cs="Arial"/>
                <w:color w:val="000000" w:themeColor="text1"/>
                <w:sz w:val="20"/>
                <w:szCs w:val="20"/>
                <w:lang w:val="en-GB" w:eastAsia="en-GB"/>
              </w:rPr>
            </w:pPr>
            <w:r w:rsidRPr="00E856F8">
              <w:rPr>
                <w:rFonts w:ascii="Arial" w:eastAsia="Times New Roman" w:hAnsi="Arial" w:cs="Arial"/>
                <w:color w:val="000000" w:themeColor="text1"/>
                <w:sz w:val="20"/>
                <w:szCs w:val="20"/>
                <w:lang w:val="en-GB" w:eastAsia="en-GB"/>
              </w:rPr>
              <w:t xml:space="preserve">Advising staff on the deployment and management of </w:t>
            </w:r>
            <w:r w:rsidR="003E5A2E">
              <w:rPr>
                <w:rFonts w:ascii="Arial" w:eastAsia="Times New Roman" w:hAnsi="Arial" w:cs="Arial"/>
                <w:color w:val="000000" w:themeColor="text1"/>
                <w:sz w:val="20"/>
                <w:szCs w:val="20"/>
                <w:lang w:val="en-GB" w:eastAsia="en-GB"/>
              </w:rPr>
              <w:t>MFL</w:t>
            </w:r>
            <w:r w:rsidRPr="00E856F8">
              <w:rPr>
                <w:rFonts w:ascii="Arial" w:eastAsia="Times New Roman" w:hAnsi="Arial" w:cs="Arial"/>
                <w:color w:val="000000" w:themeColor="text1"/>
                <w:sz w:val="20"/>
                <w:szCs w:val="20"/>
                <w:lang w:val="en-GB" w:eastAsia="en-GB"/>
              </w:rPr>
              <w:t xml:space="preserve"> resources in their classrooms</w:t>
            </w:r>
            <w:r w:rsidR="000763AA">
              <w:rPr>
                <w:rFonts w:ascii="Arial" w:eastAsia="Times New Roman" w:hAnsi="Arial" w:cs="Arial"/>
                <w:color w:val="000000" w:themeColor="text1"/>
                <w:sz w:val="20"/>
                <w:szCs w:val="20"/>
                <w:lang w:val="en-GB" w:eastAsia="en-GB"/>
              </w:rPr>
              <w:t>.</w:t>
            </w:r>
          </w:p>
          <w:p w:rsidR="00E856F8" w:rsidRPr="00E856F8" w:rsidRDefault="00E856F8" w:rsidP="000763AA">
            <w:pPr>
              <w:numPr>
                <w:ilvl w:val="0"/>
                <w:numId w:val="20"/>
              </w:numPr>
              <w:spacing w:before="100" w:beforeAutospacing="1" w:after="100" w:afterAutospacing="1"/>
              <w:jc w:val="both"/>
              <w:rPr>
                <w:rFonts w:ascii="Arial" w:eastAsia="Times New Roman" w:hAnsi="Arial" w:cs="Arial"/>
                <w:color w:val="000000" w:themeColor="text1"/>
                <w:sz w:val="20"/>
                <w:szCs w:val="20"/>
                <w:lang w:val="en-GB" w:eastAsia="en-GB"/>
              </w:rPr>
            </w:pPr>
            <w:r w:rsidRPr="00E856F8">
              <w:rPr>
                <w:rFonts w:ascii="Arial" w:eastAsia="Times New Roman" w:hAnsi="Arial" w:cs="Arial"/>
                <w:color w:val="000000" w:themeColor="text1"/>
                <w:sz w:val="20"/>
                <w:szCs w:val="20"/>
                <w:lang w:val="en-GB" w:eastAsia="en-GB"/>
              </w:rPr>
              <w:t xml:space="preserve">Undertaking personal and professional development in order to maintain an up-to-date knowledge of </w:t>
            </w:r>
            <w:r w:rsidR="003E5A2E">
              <w:rPr>
                <w:rFonts w:ascii="Arial" w:eastAsia="Times New Roman" w:hAnsi="Arial" w:cs="Arial"/>
                <w:color w:val="000000" w:themeColor="text1"/>
                <w:sz w:val="20"/>
                <w:szCs w:val="20"/>
                <w:lang w:val="en-GB" w:eastAsia="en-GB"/>
              </w:rPr>
              <w:t>MFL</w:t>
            </w:r>
            <w:r w:rsidRPr="00E856F8">
              <w:rPr>
                <w:rFonts w:ascii="Arial" w:eastAsia="Times New Roman" w:hAnsi="Arial" w:cs="Arial"/>
                <w:color w:val="000000" w:themeColor="text1"/>
                <w:sz w:val="20"/>
                <w:szCs w:val="20"/>
                <w:lang w:val="en-GB" w:eastAsia="en-GB"/>
              </w:rPr>
              <w:t xml:space="preserve"> initiatives, technologies and pedagogy, in order to advise appropriately on future strategies and requirements</w:t>
            </w:r>
            <w:r w:rsidR="000763AA">
              <w:rPr>
                <w:rFonts w:ascii="Arial" w:eastAsia="Times New Roman" w:hAnsi="Arial" w:cs="Arial"/>
                <w:color w:val="000000" w:themeColor="text1"/>
                <w:sz w:val="20"/>
                <w:szCs w:val="20"/>
                <w:lang w:val="en-GB" w:eastAsia="en-GB"/>
              </w:rPr>
              <w:t>.</w:t>
            </w:r>
          </w:p>
          <w:p w:rsidR="00E856F8" w:rsidRPr="00E856F8" w:rsidRDefault="00E856F8" w:rsidP="00E856F8">
            <w:pPr>
              <w:spacing w:before="100" w:beforeAutospacing="1" w:after="100" w:afterAutospacing="1"/>
              <w:rPr>
                <w:rFonts w:ascii="Arial" w:eastAsia="Times New Roman" w:hAnsi="Arial" w:cs="Arial"/>
                <w:color w:val="000000" w:themeColor="text1"/>
                <w:sz w:val="20"/>
                <w:szCs w:val="20"/>
                <w:lang w:val="en-GB" w:eastAsia="en-GB"/>
              </w:rPr>
            </w:pPr>
            <w:r w:rsidRPr="00E856F8">
              <w:rPr>
                <w:rFonts w:ascii="Arial" w:eastAsia="Times New Roman" w:hAnsi="Arial" w:cs="Arial"/>
                <w:b/>
                <w:bCs/>
                <w:color w:val="000000" w:themeColor="text1"/>
                <w:sz w:val="20"/>
                <w:szCs w:val="20"/>
                <w:lang w:val="en-GB" w:eastAsia="en-GB"/>
              </w:rPr>
              <w:t> Monitoring and review:</w:t>
            </w:r>
          </w:p>
          <w:p w:rsidR="00E856F8" w:rsidRPr="00E856F8" w:rsidRDefault="00E856F8" w:rsidP="000763AA">
            <w:pPr>
              <w:numPr>
                <w:ilvl w:val="0"/>
                <w:numId w:val="21"/>
              </w:numPr>
              <w:spacing w:before="100" w:beforeAutospacing="1" w:after="100" w:afterAutospacing="1"/>
              <w:jc w:val="both"/>
              <w:rPr>
                <w:rFonts w:ascii="Arial" w:eastAsia="Times New Roman" w:hAnsi="Arial" w:cs="Arial"/>
                <w:color w:val="000000" w:themeColor="text1"/>
                <w:sz w:val="20"/>
                <w:szCs w:val="20"/>
                <w:lang w:val="en-GB" w:eastAsia="en-GB"/>
              </w:rPr>
            </w:pPr>
            <w:r w:rsidRPr="00E856F8">
              <w:rPr>
                <w:rFonts w:ascii="Arial" w:eastAsia="Times New Roman" w:hAnsi="Arial" w:cs="Arial"/>
                <w:color w:val="000000" w:themeColor="text1"/>
                <w:sz w:val="20"/>
                <w:szCs w:val="20"/>
                <w:lang w:val="en-GB" w:eastAsia="en-GB"/>
              </w:rPr>
              <w:t>Maintain consistently high standards of teaching and learning through the effective monitoring and evaluation of teachers’ planning, delivery of the curriculum through lesson observations, learning walks, work scrutinies and pupil interviews;</w:t>
            </w:r>
          </w:p>
          <w:p w:rsidR="00E856F8" w:rsidRPr="00E856F8" w:rsidRDefault="00E856F8" w:rsidP="000763AA">
            <w:pPr>
              <w:numPr>
                <w:ilvl w:val="0"/>
                <w:numId w:val="21"/>
              </w:numPr>
              <w:spacing w:before="100" w:beforeAutospacing="1" w:after="100" w:afterAutospacing="1"/>
              <w:jc w:val="both"/>
              <w:rPr>
                <w:rFonts w:ascii="Arial" w:eastAsia="Times New Roman" w:hAnsi="Arial" w:cs="Arial"/>
                <w:color w:val="000000" w:themeColor="text1"/>
                <w:sz w:val="20"/>
                <w:szCs w:val="20"/>
                <w:lang w:val="en-GB" w:eastAsia="en-GB"/>
              </w:rPr>
            </w:pPr>
            <w:r w:rsidRPr="00E856F8">
              <w:rPr>
                <w:rFonts w:ascii="Arial" w:eastAsia="Times New Roman" w:hAnsi="Arial" w:cs="Arial"/>
                <w:color w:val="000000" w:themeColor="text1"/>
                <w:sz w:val="20"/>
                <w:szCs w:val="20"/>
                <w:lang w:val="en-GB" w:eastAsia="en-GB"/>
              </w:rPr>
              <w:t>Ensure identified areas of inconsistency are tackled through support in the form of guidance, exemplification, modelling of learning or challenge, ensuring the LAT benchmarks are used as reference points for minimum expectation. This includes follow up and review against identified progress and expected time scales.</w:t>
            </w:r>
          </w:p>
          <w:p w:rsidR="00E856F8" w:rsidRPr="00E856F8" w:rsidRDefault="00E856F8" w:rsidP="000763AA">
            <w:pPr>
              <w:numPr>
                <w:ilvl w:val="0"/>
                <w:numId w:val="21"/>
              </w:numPr>
              <w:spacing w:before="100" w:beforeAutospacing="1" w:after="100" w:afterAutospacing="1"/>
              <w:jc w:val="both"/>
              <w:rPr>
                <w:rFonts w:ascii="Arial" w:eastAsia="Times New Roman" w:hAnsi="Arial" w:cs="Arial"/>
                <w:color w:val="000000" w:themeColor="text1"/>
                <w:sz w:val="20"/>
                <w:szCs w:val="20"/>
                <w:lang w:val="en-GB" w:eastAsia="en-GB"/>
              </w:rPr>
            </w:pPr>
            <w:r w:rsidRPr="00E856F8">
              <w:rPr>
                <w:rFonts w:ascii="Arial" w:eastAsia="Times New Roman" w:hAnsi="Arial" w:cs="Arial"/>
                <w:color w:val="000000" w:themeColor="text1"/>
                <w:sz w:val="20"/>
                <w:szCs w:val="20"/>
                <w:lang w:val="en-GB" w:eastAsia="en-GB"/>
              </w:rPr>
              <w:t>Maintain high standards of attainment and achievement through the effective monitoring of pupil progress in a year group. Lead pupil progress meetings with teachers , lead professional dialogue , maintain minimum expectations and ensure actions are being taken to ensure rapid progress or sustained progress of children where needed;</w:t>
            </w:r>
          </w:p>
          <w:p w:rsidR="00E856F8" w:rsidRPr="00E856F8" w:rsidRDefault="00E856F8" w:rsidP="000763AA">
            <w:pPr>
              <w:numPr>
                <w:ilvl w:val="0"/>
                <w:numId w:val="21"/>
              </w:numPr>
              <w:spacing w:before="100" w:beforeAutospacing="1" w:after="100" w:afterAutospacing="1"/>
              <w:jc w:val="both"/>
              <w:rPr>
                <w:rFonts w:ascii="Arial" w:eastAsia="Times New Roman" w:hAnsi="Arial" w:cs="Arial"/>
                <w:color w:val="000000" w:themeColor="text1"/>
                <w:sz w:val="20"/>
                <w:szCs w:val="20"/>
                <w:lang w:val="en-GB" w:eastAsia="en-GB"/>
              </w:rPr>
            </w:pPr>
            <w:r w:rsidRPr="00E856F8">
              <w:rPr>
                <w:rFonts w:ascii="Arial" w:eastAsia="Times New Roman" w:hAnsi="Arial" w:cs="Arial"/>
                <w:color w:val="000000" w:themeColor="text1"/>
                <w:sz w:val="20"/>
                <w:szCs w:val="20"/>
                <w:lang w:val="en-GB" w:eastAsia="en-GB"/>
              </w:rPr>
              <w:t>Monitor assessment and recording procedures, ensuring that class teachers undertake agreed procedures in line with school strategies and this is impacting directly on children’s; learning and progress;</w:t>
            </w:r>
          </w:p>
          <w:p w:rsidR="00E856F8" w:rsidRPr="00E856F8" w:rsidRDefault="00E856F8" w:rsidP="000763AA">
            <w:pPr>
              <w:numPr>
                <w:ilvl w:val="0"/>
                <w:numId w:val="21"/>
              </w:numPr>
              <w:spacing w:before="100" w:beforeAutospacing="1" w:after="100" w:afterAutospacing="1"/>
              <w:jc w:val="both"/>
              <w:rPr>
                <w:rFonts w:ascii="Arial" w:eastAsia="Times New Roman" w:hAnsi="Arial" w:cs="Arial"/>
                <w:color w:val="000000" w:themeColor="text1"/>
                <w:sz w:val="20"/>
                <w:szCs w:val="20"/>
                <w:lang w:val="en-GB" w:eastAsia="en-GB"/>
              </w:rPr>
            </w:pPr>
            <w:r w:rsidRPr="00E856F8">
              <w:rPr>
                <w:rFonts w:ascii="Arial" w:eastAsia="Times New Roman" w:hAnsi="Arial" w:cs="Arial"/>
                <w:color w:val="000000" w:themeColor="text1"/>
                <w:sz w:val="20"/>
                <w:szCs w:val="20"/>
                <w:lang w:val="en-GB" w:eastAsia="en-GB"/>
              </w:rPr>
              <w:lastRenderedPageBreak/>
              <w:t>Maintain records and report to the Leadership team on the quality of teaching, standards and actions taken to address areas for development in each year group with clear milestones.</w:t>
            </w:r>
          </w:p>
          <w:p w:rsidR="00E856F8" w:rsidRPr="00E856F8" w:rsidRDefault="00E856F8" w:rsidP="000763AA">
            <w:pPr>
              <w:numPr>
                <w:ilvl w:val="0"/>
                <w:numId w:val="21"/>
              </w:numPr>
              <w:spacing w:before="100" w:beforeAutospacing="1" w:after="100" w:afterAutospacing="1"/>
              <w:jc w:val="both"/>
              <w:rPr>
                <w:rFonts w:ascii="Arial" w:eastAsia="Times New Roman" w:hAnsi="Arial" w:cs="Arial"/>
                <w:color w:val="000000" w:themeColor="text1"/>
                <w:sz w:val="20"/>
                <w:szCs w:val="20"/>
                <w:lang w:val="en-GB" w:eastAsia="en-GB"/>
              </w:rPr>
            </w:pPr>
            <w:r w:rsidRPr="00E856F8">
              <w:rPr>
                <w:rFonts w:ascii="Arial" w:eastAsia="Times New Roman" w:hAnsi="Arial" w:cs="Arial"/>
                <w:color w:val="000000" w:themeColor="text1"/>
                <w:sz w:val="20"/>
                <w:szCs w:val="20"/>
                <w:lang w:val="en-GB" w:eastAsia="en-GB"/>
              </w:rPr>
              <w:t xml:space="preserve">Meeting with the link governor for </w:t>
            </w:r>
            <w:r w:rsidR="003E5A2E">
              <w:rPr>
                <w:rFonts w:ascii="Arial" w:eastAsia="Times New Roman" w:hAnsi="Arial" w:cs="Arial"/>
                <w:color w:val="000000" w:themeColor="text1"/>
                <w:sz w:val="20"/>
                <w:szCs w:val="20"/>
                <w:lang w:val="en-GB" w:eastAsia="en-GB"/>
              </w:rPr>
              <w:t>MFL</w:t>
            </w:r>
            <w:r w:rsidRPr="00E856F8">
              <w:rPr>
                <w:rFonts w:ascii="Arial" w:eastAsia="Times New Roman" w:hAnsi="Arial" w:cs="Arial"/>
                <w:color w:val="000000" w:themeColor="text1"/>
                <w:sz w:val="20"/>
                <w:szCs w:val="20"/>
                <w:lang w:val="en-GB" w:eastAsia="en-GB"/>
              </w:rPr>
              <w:t>, sharing achievement data, supporting link visits and providing written reports to the link governor on how subject leadership ensures all children make expected school progress.</w:t>
            </w:r>
          </w:p>
          <w:p w:rsidR="00E856F8" w:rsidRPr="000763AA" w:rsidRDefault="00E856F8" w:rsidP="000763AA">
            <w:pPr>
              <w:numPr>
                <w:ilvl w:val="0"/>
                <w:numId w:val="21"/>
              </w:numPr>
              <w:spacing w:before="100" w:beforeAutospacing="1" w:after="100" w:afterAutospacing="1"/>
              <w:jc w:val="both"/>
              <w:rPr>
                <w:rFonts w:ascii="Arial" w:eastAsia="Times New Roman" w:hAnsi="Arial" w:cs="Arial"/>
                <w:color w:val="000000" w:themeColor="text1"/>
                <w:sz w:val="20"/>
                <w:szCs w:val="20"/>
                <w:lang w:val="en-GB" w:eastAsia="en-GB"/>
              </w:rPr>
            </w:pPr>
            <w:r w:rsidRPr="000763AA">
              <w:rPr>
                <w:rFonts w:ascii="Arial" w:eastAsia="Times New Roman" w:hAnsi="Arial" w:cs="Arial"/>
                <w:bCs/>
                <w:color w:val="000000" w:themeColor="text1"/>
                <w:sz w:val="20"/>
                <w:szCs w:val="20"/>
                <w:lang w:val="en-GB" w:eastAsia="en-GB"/>
              </w:rPr>
              <w:t>Resource management:</w:t>
            </w:r>
          </w:p>
          <w:p w:rsidR="00E856F8" w:rsidRPr="00E856F8" w:rsidRDefault="00E856F8" w:rsidP="000763AA">
            <w:pPr>
              <w:numPr>
                <w:ilvl w:val="0"/>
                <w:numId w:val="21"/>
              </w:numPr>
              <w:spacing w:before="100" w:beforeAutospacing="1" w:after="100" w:afterAutospacing="1"/>
              <w:jc w:val="both"/>
              <w:rPr>
                <w:rFonts w:ascii="Arial" w:eastAsia="Times New Roman" w:hAnsi="Arial" w:cs="Arial"/>
                <w:color w:val="000000" w:themeColor="text1"/>
                <w:sz w:val="20"/>
                <w:szCs w:val="20"/>
                <w:lang w:val="en-GB" w:eastAsia="en-GB"/>
              </w:rPr>
            </w:pPr>
            <w:r w:rsidRPr="00E856F8">
              <w:rPr>
                <w:rFonts w:ascii="Arial" w:eastAsia="Times New Roman" w:hAnsi="Arial" w:cs="Arial"/>
                <w:color w:val="000000" w:themeColor="text1"/>
                <w:sz w:val="20"/>
                <w:szCs w:val="20"/>
                <w:lang w:val="en-GB" w:eastAsia="en-GB"/>
              </w:rPr>
              <w:t xml:space="preserve">Ensuring staff have access to appropriate resources to teach the programme of study for </w:t>
            </w:r>
            <w:r w:rsidR="003E5A2E">
              <w:rPr>
                <w:rFonts w:ascii="Arial" w:eastAsia="Times New Roman" w:hAnsi="Arial" w:cs="Arial"/>
                <w:color w:val="000000" w:themeColor="text1"/>
                <w:sz w:val="20"/>
                <w:szCs w:val="20"/>
                <w:lang w:val="en-GB" w:eastAsia="en-GB"/>
              </w:rPr>
              <w:t>Languages</w:t>
            </w:r>
            <w:r w:rsidRPr="00E856F8">
              <w:rPr>
                <w:rFonts w:ascii="Arial" w:eastAsia="Times New Roman" w:hAnsi="Arial" w:cs="Arial"/>
                <w:color w:val="000000" w:themeColor="text1"/>
                <w:sz w:val="20"/>
                <w:szCs w:val="20"/>
                <w:lang w:val="en-GB" w:eastAsia="en-GB"/>
              </w:rPr>
              <w:t xml:space="preserve"> and that resources are appropriately deployed;</w:t>
            </w:r>
          </w:p>
          <w:p w:rsidR="00E856F8" w:rsidRPr="00E856F8" w:rsidRDefault="00E856F8" w:rsidP="000763AA">
            <w:pPr>
              <w:numPr>
                <w:ilvl w:val="0"/>
                <w:numId w:val="21"/>
              </w:numPr>
              <w:spacing w:before="100" w:beforeAutospacing="1" w:after="100" w:afterAutospacing="1"/>
              <w:jc w:val="both"/>
              <w:rPr>
                <w:rFonts w:ascii="Arial" w:eastAsia="Times New Roman" w:hAnsi="Arial" w:cs="Arial"/>
                <w:color w:val="000000" w:themeColor="text1"/>
                <w:sz w:val="20"/>
                <w:szCs w:val="20"/>
                <w:lang w:val="en-GB" w:eastAsia="en-GB"/>
              </w:rPr>
            </w:pPr>
            <w:r w:rsidRPr="00E856F8">
              <w:rPr>
                <w:rFonts w:ascii="Arial" w:eastAsia="Times New Roman" w:hAnsi="Arial" w:cs="Arial"/>
                <w:color w:val="000000" w:themeColor="text1"/>
                <w:sz w:val="20"/>
                <w:szCs w:val="20"/>
                <w:lang w:val="en-GB" w:eastAsia="en-GB"/>
              </w:rPr>
              <w:t>Ensure the ethos and expectations of Lion Academy Trust and Barclay Primary are delivered in each specific year group in reference to environment, behaviour and attitudes that exemplifies our high expectations on our staff and children.</w:t>
            </w:r>
          </w:p>
          <w:p w:rsidR="00E856F8" w:rsidRPr="00E856F8" w:rsidRDefault="00E856F8" w:rsidP="000763AA">
            <w:pPr>
              <w:numPr>
                <w:ilvl w:val="0"/>
                <w:numId w:val="21"/>
              </w:numPr>
              <w:spacing w:before="100" w:beforeAutospacing="1" w:after="100" w:afterAutospacing="1"/>
              <w:jc w:val="both"/>
              <w:rPr>
                <w:rFonts w:ascii="Arial" w:eastAsia="Times New Roman" w:hAnsi="Arial" w:cs="Arial"/>
                <w:color w:val="000000" w:themeColor="text1"/>
                <w:sz w:val="20"/>
                <w:szCs w:val="20"/>
                <w:lang w:val="en-GB" w:eastAsia="en-GB"/>
              </w:rPr>
            </w:pPr>
            <w:r w:rsidRPr="00E856F8">
              <w:rPr>
                <w:rFonts w:ascii="Arial" w:eastAsia="Times New Roman" w:hAnsi="Arial" w:cs="Arial"/>
                <w:color w:val="000000" w:themeColor="text1"/>
                <w:sz w:val="20"/>
                <w:szCs w:val="20"/>
                <w:lang w:val="en-GB" w:eastAsia="en-GB"/>
              </w:rPr>
              <w:t>Take responsibility for addressing and reporting Safeguarding and Health and Safety issues as they arise in school in line with school policy. To raise awareness of Health and Safety issues amongst staff and ensure compliance;</w:t>
            </w:r>
          </w:p>
          <w:p w:rsidR="00E856F8" w:rsidRPr="00E856F8" w:rsidRDefault="00E856F8" w:rsidP="000763AA">
            <w:pPr>
              <w:numPr>
                <w:ilvl w:val="0"/>
                <w:numId w:val="21"/>
              </w:numPr>
              <w:spacing w:before="100" w:beforeAutospacing="1" w:after="100" w:afterAutospacing="1"/>
              <w:jc w:val="both"/>
              <w:rPr>
                <w:rFonts w:ascii="Arial" w:eastAsia="Times New Roman" w:hAnsi="Arial" w:cs="Arial"/>
                <w:color w:val="000000" w:themeColor="text1"/>
                <w:sz w:val="20"/>
                <w:szCs w:val="20"/>
                <w:lang w:val="en-GB" w:eastAsia="en-GB"/>
              </w:rPr>
            </w:pPr>
            <w:r w:rsidRPr="00E856F8">
              <w:rPr>
                <w:rFonts w:ascii="Arial" w:eastAsia="Times New Roman" w:hAnsi="Arial" w:cs="Arial"/>
                <w:color w:val="000000" w:themeColor="text1"/>
                <w:sz w:val="20"/>
                <w:szCs w:val="20"/>
                <w:lang w:val="en-GB" w:eastAsia="en-GB"/>
              </w:rPr>
              <w:t>Maintain and lead on ensuring high standards of pupils’ behaviour and discipline, within the framework of the school policy and support and challenge other staff as necessary so as to facilitate high quality learning and a safe environment for all children</w:t>
            </w:r>
          </w:p>
          <w:p w:rsidR="00E856F8" w:rsidRPr="00E856F8" w:rsidRDefault="00E856F8" w:rsidP="00E856F8">
            <w:pPr>
              <w:spacing w:before="100" w:beforeAutospacing="1" w:after="100" w:afterAutospacing="1"/>
              <w:ind w:left="360"/>
              <w:rPr>
                <w:rFonts w:ascii="Arial" w:eastAsia="Times New Roman" w:hAnsi="Arial" w:cs="Arial"/>
                <w:color w:val="000000" w:themeColor="text1"/>
                <w:sz w:val="20"/>
                <w:szCs w:val="20"/>
                <w:lang w:val="en-GB" w:eastAsia="en-GB"/>
              </w:rPr>
            </w:pPr>
            <w:r w:rsidRPr="00E856F8">
              <w:rPr>
                <w:rFonts w:ascii="Arial" w:eastAsia="Times New Roman" w:hAnsi="Arial" w:cs="Arial"/>
                <w:b/>
                <w:bCs/>
                <w:color w:val="000000" w:themeColor="text1"/>
                <w:sz w:val="20"/>
                <w:szCs w:val="20"/>
                <w:lang w:val="en-GB" w:eastAsia="en-GB"/>
              </w:rPr>
              <w:t>External liaison:</w:t>
            </w:r>
          </w:p>
          <w:p w:rsidR="00E856F8" w:rsidRPr="00E856F8" w:rsidRDefault="00E856F8" w:rsidP="000763AA">
            <w:pPr>
              <w:numPr>
                <w:ilvl w:val="0"/>
                <w:numId w:val="22"/>
              </w:numPr>
              <w:spacing w:before="100" w:beforeAutospacing="1" w:after="100" w:afterAutospacing="1"/>
              <w:jc w:val="both"/>
              <w:rPr>
                <w:rFonts w:ascii="Arial" w:eastAsia="Times New Roman" w:hAnsi="Arial" w:cs="Arial"/>
                <w:color w:val="000000" w:themeColor="text1"/>
                <w:sz w:val="20"/>
                <w:szCs w:val="20"/>
                <w:lang w:val="en-GB" w:eastAsia="en-GB"/>
              </w:rPr>
            </w:pPr>
            <w:r w:rsidRPr="00E856F8">
              <w:rPr>
                <w:rFonts w:ascii="Arial" w:eastAsia="Times New Roman" w:hAnsi="Arial" w:cs="Arial"/>
                <w:color w:val="000000" w:themeColor="text1"/>
                <w:sz w:val="20"/>
                <w:szCs w:val="20"/>
                <w:lang w:val="en-GB" w:eastAsia="en-GB"/>
              </w:rPr>
              <w:t>Liaise with relevant external agencies as appropriate, such as external advisory staff and/or other schools on specific teaching and learning issues relevant to the school and curriculum area;</w:t>
            </w:r>
          </w:p>
          <w:p w:rsidR="00E856F8" w:rsidRPr="00E856F8" w:rsidRDefault="00E856F8" w:rsidP="000763AA">
            <w:pPr>
              <w:numPr>
                <w:ilvl w:val="0"/>
                <w:numId w:val="22"/>
              </w:numPr>
              <w:spacing w:before="100" w:beforeAutospacing="1" w:after="100" w:afterAutospacing="1"/>
              <w:jc w:val="both"/>
              <w:rPr>
                <w:rFonts w:ascii="Arial" w:eastAsia="Times New Roman" w:hAnsi="Arial" w:cs="Arial"/>
                <w:color w:val="000000" w:themeColor="text1"/>
                <w:sz w:val="20"/>
                <w:szCs w:val="20"/>
                <w:lang w:val="en-GB" w:eastAsia="en-GB"/>
              </w:rPr>
            </w:pPr>
            <w:r w:rsidRPr="00E856F8">
              <w:rPr>
                <w:rFonts w:ascii="Arial" w:eastAsia="Times New Roman" w:hAnsi="Arial" w:cs="Arial"/>
                <w:color w:val="000000" w:themeColor="text1"/>
                <w:sz w:val="20"/>
                <w:szCs w:val="20"/>
                <w:lang w:val="en-GB" w:eastAsia="en-GB"/>
              </w:rPr>
              <w:t>Liaise effectively within the LAT framework with parents/stakeholders/schools to ensure excellent relationships between home and school in order to improve pupil’s learning and behaviour. This includes been proactive in solving issues and reflecting a high stakeholder  service to ensure that the relationships with parents and stakeholders impact positively on all pupils outcomes;</w:t>
            </w:r>
          </w:p>
          <w:p w:rsidR="00E856F8" w:rsidRPr="00E856F8" w:rsidRDefault="00E856F8" w:rsidP="000763AA">
            <w:pPr>
              <w:numPr>
                <w:ilvl w:val="0"/>
                <w:numId w:val="22"/>
              </w:numPr>
              <w:spacing w:before="100" w:beforeAutospacing="1" w:after="100" w:afterAutospacing="1"/>
              <w:jc w:val="both"/>
              <w:rPr>
                <w:rFonts w:ascii="Arial" w:eastAsia="Times New Roman" w:hAnsi="Arial" w:cs="Arial"/>
                <w:color w:val="000000" w:themeColor="text1"/>
                <w:sz w:val="20"/>
                <w:szCs w:val="20"/>
                <w:lang w:val="en-GB" w:eastAsia="en-GB"/>
              </w:rPr>
            </w:pPr>
            <w:r w:rsidRPr="00E856F8">
              <w:rPr>
                <w:rFonts w:ascii="Arial" w:eastAsia="Times New Roman" w:hAnsi="Arial" w:cs="Arial"/>
                <w:color w:val="000000" w:themeColor="text1"/>
                <w:sz w:val="20"/>
                <w:szCs w:val="20"/>
                <w:lang w:val="en-GB" w:eastAsia="en-GB"/>
              </w:rPr>
              <w:t xml:space="preserve">Liaising with parents on community </w:t>
            </w:r>
            <w:r w:rsidR="003E5A2E">
              <w:rPr>
                <w:rFonts w:ascii="Arial" w:eastAsia="Times New Roman" w:hAnsi="Arial" w:cs="Arial"/>
                <w:color w:val="000000" w:themeColor="text1"/>
                <w:sz w:val="20"/>
                <w:szCs w:val="20"/>
                <w:lang w:val="en-GB" w:eastAsia="en-GB"/>
              </w:rPr>
              <w:t>MFL</w:t>
            </w:r>
            <w:r w:rsidRPr="00E856F8">
              <w:rPr>
                <w:rFonts w:ascii="Arial" w:eastAsia="Times New Roman" w:hAnsi="Arial" w:cs="Arial"/>
                <w:color w:val="000000" w:themeColor="text1"/>
                <w:sz w:val="20"/>
                <w:szCs w:val="20"/>
                <w:lang w:val="en-GB" w:eastAsia="en-GB"/>
              </w:rPr>
              <w:t xml:space="preserve"> initiatives as appropriate;</w:t>
            </w:r>
          </w:p>
          <w:p w:rsidR="00E856F8" w:rsidRPr="00E856F8" w:rsidRDefault="00E856F8" w:rsidP="000763AA">
            <w:pPr>
              <w:numPr>
                <w:ilvl w:val="0"/>
                <w:numId w:val="22"/>
              </w:numPr>
              <w:spacing w:before="100" w:beforeAutospacing="1" w:after="100" w:afterAutospacing="1"/>
              <w:jc w:val="both"/>
              <w:rPr>
                <w:rFonts w:ascii="Arial" w:eastAsia="Times New Roman" w:hAnsi="Arial" w:cs="Arial"/>
                <w:color w:val="000000" w:themeColor="text1"/>
                <w:sz w:val="20"/>
                <w:szCs w:val="20"/>
                <w:lang w:val="en-GB" w:eastAsia="en-GB"/>
              </w:rPr>
            </w:pPr>
            <w:r w:rsidRPr="00E856F8">
              <w:rPr>
                <w:rFonts w:ascii="Arial" w:eastAsia="Times New Roman" w:hAnsi="Arial" w:cs="Arial"/>
                <w:color w:val="000000" w:themeColor="text1"/>
                <w:sz w:val="20"/>
                <w:szCs w:val="20"/>
                <w:lang w:val="en-GB" w:eastAsia="en-GB"/>
              </w:rPr>
              <w:t xml:space="preserve">Providing in school </w:t>
            </w:r>
            <w:r w:rsidR="003E5A2E">
              <w:rPr>
                <w:rFonts w:ascii="Arial" w:eastAsia="Times New Roman" w:hAnsi="Arial" w:cs="Arial"/>
                <w:color w:val="000000" w:themeColor="text1"/>
                <w:sz w:val="20"/>
                <w:szCs w:val="20"/>
                <w:lang w:val="en-GB" w:eastAsia="en-GB"/>
              </w:rPr>
              <w:t>MFL</w:t>
            </w:r>
            <w:r w:rsidRPr="00E856F8">
              <w:rPr>
                <w:rFonts w:ascii="Arial" w:eastAsia="Times New Roman" w:hAnsi="Arial" w:cs="Arial"/>
                <w:color w:val="000000" w:themeColor="text1"/>
                <w:sz w:val="20"/>
                <w:szCs w:val="20"/>
                <w:lang w:val="en-GB" w:eastAsia="en-GB"/>
              </w:rPr>
              <w:t xml:space="preserve"> information sessions or workshops aimed at supporting parents and children.</w:t>
            </w:r>
          </w:p>
        </w:tc>
        <w:tc>
          <w:tcPr>
            <w:tcW w:w="0" w:type="auto"/>
            <w:tcMar>
              <w:top w:w="36" w:type="dxa"/>
              <w:left w:w="36" w:type="dxa"/>
              <w:bottom w:w="36" w:type="dxa"/>
              <w:right w:w="36" w:type="dxa"/>
            </w:tcMar>
            <w:hideMark/>
          </w:tcPr>
          <w:p w:rsidR="00E856F8" w:rsidRPr="00E856F8" w:rsidRDefault="00E856F8" w:rsidP="00E856F8">
            <w:pPr>
              <w:rPr>
                <w:rFonts w:ascii="Arial" w:eastAsia="Times New Roman" w:hAnsi="Arial" w:cs="Arial"/>
                <w:color w:val="000000" w:themeColor="text1"/>
                <w:sz w:val="20"/>
                <w:szCs w:val="20"/>
                <w:lang w:val="en-GB" w:eastAsia="en-GB"/>
              </w:rPr>
            </w:pPr>
          </w:p>
        </w:tc>
      </w:tr>
    </w:tbl>
    <w:p w:rsidR="00E856F8" w:rsidRPr="00E856F8" w:rsidRDefault="00E856F8" w:rsidP="00E856F8">
      <w:pPr>
        <w:rPr>
          <w:rFonts w:ascii="Arial" w:eastAsia="Times New Roman" w:hAnsi="Arial" w:cs="Arial"/>
          <w:color w:val="000000" w:themeColor="text1"/>
          <w:sz w:val="20"/>
          <w:szCs w:val="20"/>
          <w:lang w:val="en-GB" w:eastAsia="en-GB"/>
        </w:rPr>
      </w:pPr>
      <w:r w:rsidRPr="00E856F8">
        <w:rPr>
          <w:rFonts w:ascii="Arial" w:eastAsia="Times New Roman" w:hAnsi="Arial" w:cs="Arial"/>
          <w:i/>
          <w:iCs/>
          <w:color w:val="000000" w:themeColor="text1"/>
          <w:sz w:val="20"/>
          <w:szCs w:val="20"/>
          <w:lang w:val="en-GB" w:eastAsia="en-GB"/>
        </w:rPr>
        <w:lastRenderedPageBreak/>
        <w:t>This job description sets out the duties of the post at the time it was drawn up.  The above mentioned duties are neither exclusive nor exhaustive and the post holder may be required to carry out other relevant duties as directed by the Head of School within the school as may be reasonably expected.  This is not a common occurrence and would not justify a reconsideration of the grading of the post.</w:t>
      </w:r>
    </w:p>
    <w:p w:rsidR="009B68B0" w:rsidRPr="00E856F8" w:rsidRDefault="009B68B0" w:rsidP="00E856F8">
      <w:pPr>
        <w:rPr>
          <w:rFonts w:ascii="Arial" w:hAnsi="Arial" w:cs="Arial"/>
          <w:color w:val="000000" w:themeColor="text1"/>
          <w:sz w:val="20"/>
          <w:szCs w:val="20"/>
        </w:rPr>
      </w:pPr>
    </w:p>
    <w:sectPr w:rsidR="009B68B0" w:rsidRPr="00E856F8" w:rsidSect="000F0C85">
      <w:headerReference w:type="even" r:id="rId8"/>
      <w:headerReference w:type="default" r:id="rId9"/>
      <w:footerReference w:type="default" r:id="rId10"/>
      <w:pgSz w:w="11900" w:h="16840"/>
      <w:pgMar w:top="1440" w:right="1410" w:bottom="1440" w:left="1800" w:header="708" w:footer="2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7A2" w:rsidRDefault="007347A2" w:rsidP="0025709B">
      <w:r>
        <w:separator/>
      </w:r>
    </w:p>
  </w:endnote>
  <w:endnote w:type="continuationSeparator" w:id="0">
    <w:p w:rsidR="007347A2" w:rsidRDefault="007347A2" w:rsidP="0025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872" w:type="dxa"/>
      <w:tblInd w:w="-1660" w:type="dxa"/>
      <w:tblBorders>
        <w:top w:val="single" w:sz="36" w:space="0" w:color="FF0000"/>
      </w:tblBorders>
      <w:tblLook w:val="0000" w:firstRow="0" w:lastRow="0" w:firstColumn="0" w:lastColumn="0" w:noHBand="0" w:noVBand="0"/>
    </w:tblPr>
    <w:tblGrid>
      <w:gridCol w:w="11872"/>
    </w:tblGrid>
    <w:tr w:rsidR="003E5A2E" w:rsidRPr="00403257" w:rsidTr="009B68B0">
      <w:trPr>
        <w:trHeight w:val="100"/>
      </w:trPr>
      <w:tc>
        <w:tcPr>
          <w:tcW w:w="11872" w:type="dxa"/>
          <w:tcBorders>
            <w:top w:val="single" w:sz="36" w:space="0" w:color="FF0000"/>
            <w:bottom w:val="nil"/>
          </w:tcBorders>
        </w:tcPr>
        <w:p w:rsidR="003E5A2E" w:rsidRPr="00403257" w:rsidRDefault="003E5A2E" w:rsidP="000F0C85">
          <w:pPr>
            <w:pStyle w:val="Footer"/>
            <w:ind w:right="-64" w:hanging="567"/>
            <w:jc w:val="center"/>
            <w:rPr>
              <w:rFonts w:ascii="Trebuchet MS" w:hAnsi="Trebuchet MS"/>
              <w:sz w:val="18"/>
              <w:szCs w:val="18"/>
            </w:rPr>
          </w:pPr>
        </w:p>
      </w:tc>
    </w:tr>
  </w:tbl>
  <w:p w:rsidR="003E5A2E" w:rsidRPr="00403257" w:rsidRDefault="003E5A2E" w:rsidP="009B68B0">
    <w:pPr>
      <w:pStyle w:val="Footer"/>
      <w:ind w:right="-64" w:hanging="567"/>
      <w:jc w:val="center"/>
      <w:rPr>
        <w:rFonts w:ascii="Trebuchet MS" w:hAnsi="Trebuchet MS"/>
        <w:sz w:val="18"/>
        <w:szCs w:val="18"/>
      </w:rPr>
    </w:pPr>
    <w:r w:rsidRPr="00403257">
      <w:rPr>
        <w:rFonts w:ascii="Trebuchet MS" w:hAnsi="Trebuchet MS"/>
        <w:sz w:val="18"/>
        <w:szCs w:val="18"/>
      </w:rPr>
      <w:t xml:space="preserve">Lion Academy Trust, School Improvement Centre, 155 Canterbury Road, </w:t>
    </w:r>
    <w:proofErr w:type="spellStart"/>
    <w:r w:rsidRPr="00403257">
      <w:rPr>
        <w:rFonts w:ascii="Trebuchet MS" w:hAnsi="Trebuchet MS"/>
        <w:sz w:val="18"/>
        <w:szCs w:val="18"/>
      </w:rPr>
      <w:t>Leyton</w:t>
    </w:r>
    <w:proofErr w:type="spellEnd"/>
    <w:r w:rsidRPr="00403257">
      <w:rPr>
        <w:rFonts w:ascii="Trebuchet MS" w:hAnsi="Trebuchet MS"/>
        <w:sz w:val="18"/>
        <w:szCs w:val="18"/>
      </w:rPr>
      <w:t>, London E10 6EJ</w:t>
    </w:r>
  </w:p>
  <w:p w:rsidR="003E5A2E" w:rsidRDefault="007347A2" w:rsidP="009B68B0">
    <w:pPr>
      <w:pStyle w:val="Footer"/>
      <w:ind w:right="-64" w:hanging="567"/>
      <w:jc w:val="center"/>
      <w:rPr>
        <w:rFonts w:ascii="Trebuchet MS" w:hAnsi="Trebuchet MS"/>
        <w:sz w:val="18"/>
        <w:szCs w:val="18"/>
      </w:rPr>
    </w:pPr>
    <w:hyperlink r:id="rId1" w:history="1">
      <w:r w:rsidR="003E5A2E" w:rsidRPr="00A32DE5">
        <w:rPr>
          <w:rStyle w:val="Hyperlink"/>
          <w:rFonts w:ascii="Trebuchet MS" w:hAnsi="Trebuchet MS"/>
          <w:sz w:val="18"/>
          <w:szCs w:val="18"/>
        </w:rPr>
        <w:t>www.lionacademytrust.net</w:t>
      </w:r>
    </w:hyperlink>
  </w:p>
  <w:p w:rsidR="003E5A2E" w:rsidRPr="00403257" w:rsidRDefault="003E5A2E" w:rsidP="009B68B0">
    <w:pPr>
      <w:pStyle w:val="Footer"/>
      <w:ind w:right="-64" w:hanging="567"/>
      <w:jc w:val="center"/>
      <w:rPr>
        <w:rFonts w:ascii="Trebuchet MS" w:hAnsi="Trebuchet MS"/>
        <w:sz w:val="18"/>
        <w:szCs w:val="18"/>
      </w:rPr>
    </w:pPr>
    <w:r>
      <w:rPr>
        <w:rFonts w:ascii="Trebuchet MS" w:hAnsi="Trebuchet MS"/>
        <w:sz w:val="18"/>
        <w:szCs w:val="18"/>
      </w:rPr>
      <w:t>Company No: 08171341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7A2" w:rsidRDefault="007347A2" w:rsidP="0025709B">
      <w:r>
        <w:separator/>
      </w:r>
    </w:p>
  </w:footnote>
  <w:footnote w:type="continuationSeparator" w:id="0">
    <w:p w:rsidR="007347A2" w:rsidRDefault="007347A2" w:rsidP="002570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A2E" w:rsidRDefault="003E5A2E" w:rsidP="000F0C85">
    <w:pPr>
      <w:pStyle w:val="Header"/>
      <w:jc w:val="center"/>
    </w:pPr>
    <w:r w:rsidRPr="000F0C85">
      <w:rPr>
        <w:noProof/>
        <w:lang w:val="en-GB" w:eastAsia="en-GB"/>
      </w:rPr>
      <w:drawing>
        <wp:inline distT="0" distB="0" distL="0" distR="0">
          <wp:extent cx="2834640" cy="1382143"/>
          <wp:effectExtent l="0" t="0" r="1016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stack_rgb.jpg"/>
                  <pic:cNvPicPr/>
                </pic:nvPicPr>
                <pic:blipFill>
                  <a:blip r:embed="rId1">
                    <a:extLst>
                      <a:ext uri="{28A0092B-C50C-407E-A947-70E740481C1C}">
                        <a14:useLocalDpi xmlns:a14="http://schemas.microsoft.com/office/drawing/2010/main" val="0"/>
                      </a:ext>
                    </a:extLst>
                  </a:blip>
                  <a:stretch>
                    <a:fillRect/>
                  </a:stretch>
                </pic:blipFill>
                <pic:spPr>
                  <a:xfrm>
                    <a:off x="0" y="0"/>
                    <a:ext cx="2835184" cy="138240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A2E" w:rsidRDefault="003E5A2E" w:rsidP="0025709B">
    <w:pPr>
      <w:pStyle w:val="Header"/>
      <w:jc w:val="center"/>
    </w:pPr>
    <w:r>
      <w:rPr>
        <w:noProof/>
        <w:lang w:val="en-GB" w:eastAsia="en-GB"/>
      </w:rPr>
      <w:drawing>
        <wp:inline distT="0" distB="0" distL="0" distR="0">
          <wp:extent cx="2834640" cy="1382143"/>
          <wp:effectExtent l="0" t="0" r="1016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stack_rgb.jpg"/>
                  <pic:cNvPicPr/>
                </pic:nvPicPr>
                <pic:blipFill>
                  <a:blip r:embed="rId1">
                    <a:extLst>
                      <a:ext uri="{28A0092B-C50C-407E-A947-70E740481C1C}">
                        <a14:useLocalDpi xmlns:a14="http://schemas.microsoft.com/office/drawing/2010/main" val="0"/>
                      </a:ext>
                    </a:extLst>
                  </a:blip>
                  <a:stretch>
                    <a:fillRect/>
                  </a:stretch>
                </pic:blipFill>
                <pic:spPr>
                  <a:xfrm>
                    <a:off x="0" y="0"/>
                    <a:ext cx="2835184" cy="13824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B6E"/>
    <w:multiLevelType w:val="multilevel"/>
    <w:tmpl w:val="3F50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30E50"/>
    <w:multiLevelType w:val="multilevel"/>
    <w:tmpl w:val="B0A0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D033F"/>
    <w:multiLevelType w:val="multilevel"/>
    <w:tmpl w:val="54B0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36154"/>
    <w:multiLevelType w:val="multilevel"/>
    <w:tmpl w:val="49AE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136BD"/>
    <w:multiLevelType w:val="hybridMultilevel"/>
    <w:tmpl w:val="5FF4A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F7A97"/>
    <w:multiLevelType w:val="multilevel"/>
    <w:tmpl w:val="A79A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D050FA"/>
    <w:multiLevelType w:val="multilevel"/>
    <w:tmpl w:val="A53A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FA0BC5"/>
    <w:multiLevelType w:val="multilevel"/>
    <w:tmpl w:val="813A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B86F78"/>
    <w:multiLevelType w:val="multilevel"/>
    <w:tmpl w:val="1EEC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3F0A94"/>
    <w:multiLevelType w:val="multilevel"/>
    <w:tmpl w:val="1EA4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0D73E2"/>
    <w:multiLevelType w:val="multilevel"/>
    <w:tmpl w:val="CA46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8B3920"/>
    <w:multiLevelType w:val="multilevel"/>
    <w:tmpl w:val="787A6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945744"/>
    <w:multiLevelType w:val="multilevel"/>
    <w:tmpl w:val="12A2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A91F66"/>
    <w:multiLevelType w:val="multilevel"/>
    <w:tmpl w:val="971A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6E467D"/>
    <w:multiLevelType w:val="multilevel"/>
    <w:tmpl w:val="FFAC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A2393A"/>
    <w:multiLevelType w:val="multilevel"/>
    <w:tmpl w:val="669E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C67577"/>
    <w:multiLevelType w:val="multilevel"/>
    <w:tmpl w:val="2D04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E9459B"/>
    <w:multiLevelType w:val="multilevel"/>
    <w:tmpl w:val="09B2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2A7649"/>
    <w:multiLevelType w:val="multilevel"/>
    <w:tmpl w:val="4936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A2174E"/>
    <w:multiLevelType w:val="multilevel"/>
    <w:tmpl w:val="95E6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7F5E21"/>
    <w:multiLevelType w:val="multilevel"/>
    <w:tmpl w:val="DA0E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A11183"/>
    <w:multiLevelType w:val="multilevel"/>
    <w:tmpl w:val="24C4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9"/>
  </w:num>
  <w:num w:numId="4">
    <w:abstractNumId w:val="17"/>
  </w:num>
  <w:num w:numId="5">
    <w:abstractNumId w:val="5"/>
  </w:num>
  <w:num w:numId="6">
    <w:abstractNumId w:val="7"/>
  </w:num>
  <w:num w:numId="7">
    <w:abstractNumId w:val="15"/>
  </w:num>
  <w:num w:numId="8">
    <w:abstractNumId w:val="21"/>
  </w:num>
  <w:num w:numId="9">
    <w:abstractNumId w:val="10"/>
  </w:num>
  <w:num w:numId="10">
    <w:abstractNumId w:val="2"/>
  </w:num>
  <w:num w:numId="11">
    <w:abstractNumId w:val="20"/>
  </w:num>
  <w:num w:numId="12">
    <w:abstractNumId w:val="14"/>
  </w:num>
  <w:num w:numId="13">
    <w:abstractNumId w:val="13"/>
  </w:num>
  <w:num w:numId="14">
    <w:abstractNumId w:val="12"/>
  </w:num>
  <w:num w:numId="15">
    <w:abstractNumId w:val="8"/>
  </w:num>
  <w:num w:numId="16">
    <w:abstractNumId w:val="16"/>
  </w:num>
  <w:num w:numId="17">
    <w:abstractNumId w:val="0"/>
  </w:num>
  <w:num w:numId="18">
    <w:abstractNumId w:val="11"/>
  </w:num>
  <w:num w:numId="19">
    <w:abstractNumId w:val="3"/>
  </w:num>
  <w:num w:numId="20">
    <w:abstractNumId w:val="18"/>
  </w:num>
  <w:num w:numId="21">
    <w:abstractNumId w:val="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F5"/>
    <w:rsid w:val="000763AA"/>
    <w:rsid w:val="0009063E"/>
    <w:rsid w:val="000B2A04"/>
    <w:rsid w:val="000F0C85"/>
    <w:rsid w:val="001943EE"/>
    <w:rsid w:val="0025709B"/>
    <w:rsid w:val="0034341B"/>
    <w:rsid w:val="003E5A2E"/>
    <w:rsid w:val="004015DB"/>
    <w:rsid w:val="00403257"/>
    <w:rsid w:val="004261C4"/>
    <w:rsid w:val="00442AAE"/>
    <w:rsid w:val="0047303B"/>
    <w:rsid w:val="004859F6"/>
    <w:rsid w:val="00497569"/>
    <w:rsid w:val="005E3314"/>
    <w:rsid w:val="00652D09"/>
    <w:rsid w:val="00692223"/>
    <w:rsid w:val="0071227C"/>
    <w:rsid w:val="0071668D"/>
    <w:rsid w:val="007347A2"/>
    <w:rsid w:val="007A62DB"/>
    <w:rsid w:val="00856610"/>
    <w:rsid w:val="008C755F"/>
    <w:rsid w:val="009219F5"/>
    <w:rsid w:val="009B68B0"/>
    <w:rsid w:val="009C0EAA"/>
    <w:rsid w:val="00A3562A"/>
    <w:rsid w:val="00A42F26"/>
    <w:rsid w:val="00A7609A"/>
    <w:rsid w:val="00AE06E8"/>
    <w:rsid w:val="00B9250F"/>
    <w:rsid w:val="00C4013B"/>
    <w:rsid w:val="00CF36B0"/>
    <w:rsid w:val="00D50E4A"/>
    <w:rsid w:val="00D74DD5"/>
    <w:rsid w:val="00E44BD0"/>
    <w:rsid w:val="00E83BCD"/>
    <w:rsid w:val="00E856F8"/>
    <w:rsid w:val="00F24108"/>
    <w:rsid w:val="00F41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AFC3753-23B4-4CB5-BAC7-24F922481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19F5"/>
  </w:style>
  <w:style w:type="paragraph" w:styleId="BalloonText">
    <w:name w:val="Balloon Text"/>
    <w:basedOn w:val="Normal"/>
    <w:link w:val="BalloonTextChar"/>
    <w:uiPriority w:val="99"/>
    <w:semiHidden/>
    <w:unhideWhenUsed/>
    <w:rsid w:val="00712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227C"/>
    <w:rPr>
      <w:rFonts w:ascii="Lucida Grande" w:hAnsi="Lucida Grande" w:cs="Lucida Grande"/>
      <w:sz w:val="18"/>
      <w:szCs w:val="18"/>
    </w:rPr>
  </w:style>
  <w:style w:type="paragraph" w:styleId="Header">
    <w:name w:val="header"/>
    <w:basedOn w:val="Normal"/>
    <w:link w:val="HeaderChar"/>
    <w:uiPriority w:val="99"/>
    <w:unhideWhenUsed/>
    <w:rsid w:val="0025709B"/>
    <w:pPr>
      <w:tabs>
        <w:tab w:val="center" w:pos="4320"/>
        <w:tab w:val="right" w:pos="8640"/>
      </w:tabs>
    </w:pPr>
  </w:style>
  <w:style w:type="character" w:customStyle="1" w:styleId="HeaderChar">
    <w:name w:val="Header Char"/>
    <w:basedOn w:val="DefaultParagraphFont"/>
    <w:link w:val="Header"/>
    <w:uiPriority w:val="99"/>
    <w:rsid w:val="0025709B"/>
  </w:style>
  <w:style w:type="paragraph" w:styleId="Footer">
    <w:name w:val="footer"/>
    <w:basedOn w:val="Normal"/>
    <w:link w:val="FooterChar"/>
    <w:uiPriority w:val="99"/>
    <w:unhideWhenUsed/>
    <w:rsid w:val="0025709B"/>
    <w:pPr>
      <w:tabs>
        <w:tab w:val="center" w:pos="4320"/>
        <w:tab w:val="right" w:pos="8640"/>
      </w:tabs>
    </w:pPr>
  </w:style>
  <w:style w:type="character" w:customStyle="1" w:styleId="FooterChar">
    <w:name w:val="Footer Char"/>
    <w:basedOn w:val="DefaultParagraphFont"/>
    <w:link w:val="Footer"/>
    <w:uiPriority w:val="99"/>
    <w:rsid w:val="0025709B"/>
  </w:style>
  <w:style w:type="character" w:styleId="Hyperlink">
    <w:name w:val="Hyperlink"/>
    <w:basedOn w:val="DefaultParagraphFont"/>
    <w:uiPriority w:val="99"/>
    <w:unhideWhenUsed/>
    <w:rsid w:val="0034341B"/>
    <w:rPr>
      <w:color w:val="0000FF" w:themeColor="hyperlink"/>
      <w:u w:val="single"/>
    </w:rPr>
  </w:style>
  <w:style w:type="paragraph" w:customStyle="1" w:styleId="Default">
    <w:name w:val="Default"/>
    <w:rsid w:val="00D74DD5"/>
    <w:pPr>
      <w:autoSpaceDE w:val="0"/>
      <w:autoSpaceDN w:val="0"/>
      <w:adjustRightInd w:val="0"/>
    </w:pPr>
    <w:rPr>
      <w:rFonts w:ascii="Arial" w:hAnsi="Arial" w:cs="Arial"/>
      <w:color w:val="000000"/>
      <w:lang w:val="en-GB"/>
    </w:rPr>
  </w:style>
  <w:style w:type="paragraph" w:styleId="NormalWeb">
    <w:name w:val="Normal (Web)"/>
    <w:basedOn w:val="Normal"/>
    <w:uiPriority w:val="99"/>
    <w:unhideWhenUsed/>
    <w:rsid w:val="000F0C85"/>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8C7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3207">
      <w:bodyDiv w:val="1"/>
      <w:marLeft w:val="0"/>
      <w:marRight w:val="0"/>
      <w:marTop w:val="0"/>
      <w:marBottom w:val="0"/>
      <w:divBdr>
        <w:top w:val="none" w:sz="0" w:space="0" w:color="auto"/>
        <w:left w:val="none" w:sz="0" w:space="0" w:color="auto"/>
        <w:bottom w:val="none" w:sz="0" w:space="0" w:color="auto"/>
        <w:right w:val="none" w:sz="0" w:space="0" w:color="auto"/>
      </w:divBdr>
      <w:divsChild>
        <w:div w:id="977416069">
          <w:marLeft w:val="0"/>
          <w:marRight w:val="0"/>
          <w:marTop w:val="0"/>
          <w:marBottom w:val="0"/>
          <w:divBdr>
            <w:top w:val="none" w:sz="0" w:space="0" w:color="auto"/>
            <w:left w:val="none" w:sz="0" w:space="0" w:color="auto"/>
            <w:bottom w:val="none" w:sz="0" w:space="0" w:color="auto"/>
            <w:right w:val="none" w:sz="0" w:space="0" w:color="auto"/>
          </w:divBdr>
          <w:divsChild>
            <w:div w:id="1055550009">
              <w:marLeft w:val="0"/>
              <w:marRight w:val="0"/>
              <w:marTop w:val="0"/>
              <w:marBottom w:val="0"/>
              <w:divBdr>
                <w:top w:val="none" w:sz="0" w:space="0" w:color="auto"/>
                <w:left w:val="none" w:sz="0" w:space="0" w:color="auto"/>
                <w:bottom w:val="none" w:sz="0" w:space="0" w:color="auto"/>
                <w:right w:val="none" w:sz="0" w:space="0" w:color="auto"/>
              </w:divBdr>
              <w:divsChild>
                <w:div w:id="1053042696">
                  <w:marLeft w:val="0"/>
                  <w:marRight w:val="0"/>
                  <w:marTop w:val="100"/>
                  <w:marBottom w:val="100"/>
                  <w:divBdr>
                    <w:top w:val="none" w:sz="0" w:space="0" w:color="auto"/>
                    <w:left w:val="none" w:sz="0" w:space="0" w:color="auto"/>
                    <w:bottom w:val="none" w:sz="0" w:space="0" w:color="auto"/>
                    <w:right w:val="none" w:sz="0" w:space="0" w:color="auto"/>
                  </w:divBdr>
                  <w:divsChild>
                    <w:div w:id="1351952405">
                      <w:marLeft w:val="0"/>
                      <w:marRight w:val="0"/>
                      <w:marTop w:val="0"/>
                      <w:marBottom w:val="0"/>
                      <w:divBdr>
                        <w:top w:val="none" w:sz="0" w:space="0" w:color="auto"/>
                        <w:left w:val="none" w:sz="0" w:space="0" w:color="auto"/>
                        <w:bottom w:val="none" w:sz="0" w:space="0" w:color="auto"/>
                        <w:right w:val="none" w:sz="0" w:space="0" w:color="auto"/>
                      </w:divBdr>
                      <w:divsChild>
                        <w:div w:id="919868363">
                          <w:marLeft w:val="0"/>
                          <w:marRight w:val="0"/>
                          <w:marTop w:val="0"/>
                          <w:marBottom w:val="0"/>
                          <w:divBdr>
                            <w:top w:val="none" w:sz="0" w:space="0" w:color="auto"/>
                            <w:left w:val="none" w:sz="0" w:space="0" w:color="auto"/>
                            <w:bottom w:val="none" w:sz="0" w:space="0" w:color="auto"/>
                            <w:right w:val="none" w:sz="0" w:space="0" w:color="auto"/>
                          </w:divBdr>
                          <w:divsChild>
                            <w:div w:id="618805790">
                              <w:marLeft w:val="0"/>
                              <w:marRight w:val="0"/>
                              <w:marTop w:val="0"/>
                              <w:marBottom w:val="0"/>
                              <w:divBdr>
                                <w:top w:val="none" w:sz="0" w:space="0" w:color="auto"/>
                                <w:left w:val="none" w:sz="0" w:space="0" w:color="auto"/>
                                <w:bottom w:val="none" w:sz="0" w:space="0" w:color="auto"/>
                                <w:right w:val="none" w:sz="0" w:space="0" w:color="auto"/>
                              </w:divBdr>
                              <w:divsChild>
                                <w:div w:id="1877699172">
                                  <w:marLeft w:val="60"/>
                                  <w:marRight w:val="60"/>
                                  <w:marTop w:val="0"/>
                                  <w:marBottom w:val="0"/>
                                  <w:divBdr>
                                    <w:top w:val="none" w:sz="0" w:space="0" w:color="auto"/>
                                    <w:left w:val="none" w:sz="0" w:space="0" w:color="auto"/>
                                    <w:bottom w:val="none" w:sz="0" w:space="0" w:color="auto"/>
                                    <w:right w:val="none" w:sz="0" w:space="0" w:color="auto"/>
                                  </w:divBdr>
                                  <w:divsChild>
                                    <w:div w:id="1178617387">
                                      <w:marLeft w:val="0"/>
                                      <w:marRight w:val="0"/>
                                      <w:marTop w:val="0"/>
                                      <w:marBottom w:val="0"/>
                                      <w:divBdr>
                                        <w:top w:val="none" w:sz="0" w:space="0" w:color="auto"/>
                                        <w:left w:val="none" w:sz="0" w:space="0" w:color="auto"/>
                                        <w:bottom w:val="none" w:sz="0" w:space="0" w:color="auto"/>
                                        <w:right w:val="none" w:sz="0" w:space="0" w:color="auto"/>
                                      </w:divBdr>
                                      <w:divsChild>
                                        <w:div w:id="1136334354">
                                          <w:marLeft w:val="0"/>
                                          <w:marRight w:val="0"/>
                                          <w:marTop w:val="0"/>
                                          <w:marBottom w:val="0"/>
                                          <w:divBdr>
                                            <w:top w:val="none" w:sz="0" w:space="0" w:color="auto"/>
                                            <w:left w:val="none" w:sz="0" w:space="0" w:color="auto"/>
                                            <w:bottom w:val="none" w:sz="0" w:space="0" w:color="auto"/>
                                            <w:right w:val="none" w:sz="0" w:space="0" w:color="auto"/>
                                          </w:divBdr>
                                          <w:divsChild>
                                            <w:div w:id="2711097">
                                              <w:marLeft w:val="0"/>
                                              <w:marRight w:val="0"/>
                                              <w:marTop w:val="0"/>
                                              <w:marBottom w:val="0"/>
                                              <w:divBdr>
                                                <w:top w:val="none" w:sz="0" w:space="0" w:color="auto"/>
                                                <w:left w:val="none" w:sz="0" w:space="0" w:color="auto"/>
                                                <w:bottom w:val="none" w:sz="0" w:space="0" w:color="auto"/>
                                                <w:right w:val="none" w:sz="0" w:space="0" w:color="auto"/>
                                              </w:divBdr>
                                              <w:divsChild>
                                                <w:div w:id="1356342846">
                                                  <w:marLeft w:val="0"/>
                                                  <w:marRight w:val="0"/>
                                                  <w:marTop w:val="0"/>
                                                  <w:marBottom w:val="0"/>
                                                  <w:divBdr>
                                                    <w:top w:val="none" w:sz="0" w:space="0" w:color="auto"/>
                                                    <w:left w:val="none" w:sz="0" w:space="0" w:color="auto"/>
                                                    <w:bottom w:val="none" w:sz="0" w:space="0" w:color="auto"/>
                                                    <w:right w:val="none" w:sz="0" w:space="0" w:color="auto"/>
                                                  </w:divBdr>
                                                </w:div>
                                                <w:div w:id="1032221310">
                                                  <w:marLeft w:val="0"/>
                                                  <w:marRight w:val="0"/>
                                                  <w:marTop w:val="0"/>
                                                  <w:marBottom w:val="0"/>
                                                  <w:divBdr>
                                                    <w:top w:val="none" w:sz="0" w:space="0" w:color="auto"/>
                                                    <w:left w:val="none" w:sz="0" w:space="0" w:color="auto"/>
                                                    <w:bottom w:val="none" w:sz="0" w:space="0" w:color="auto"/>
                                                    <w:right w:val="none" w:sz="0" w:space="0" w:color="auto"/>
                                                  </w:divBdr>
                                                </w:div>
                                                <w:div w:id="1157453697">
                                                  <w:marLeft w:val="0"/>
                                                  <w:marRight w:val="0"/>
                                                  <w:marTop w:val="0"/>
                                                  <w:marBottom w:val="0"/>
                                                  <w:divBdr>
                                                    <w:top w:val="none" w:sz="0" w:space="0" w:color="auto"/>
                                                    <w:left w:val="none" w:sz="0" w:space="0" w:color="auto"/>
                                                    <w:bottom w:val="none" w:sz="0" w:space="0" w:color="auto"/>
                                                    <w:right w:val="none" w:sz="0" w:space="0" w:color="auto"/>
                                                  </w:divBdr>
                                                  <w:divsChild>
                                                    <w:div w:id="401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774279">
      <w:bodyDiv w:val="1"/>
      <w:marLeft w:val="0"/>
      <w:marRight w:val="0"/>
      <w:marTop w:val="0"/>
      <w:marBottom w:val="0"/>
      <w:divBdr>
        <w:top w:val="none" w:sz="0" w:space="0" w:color="auto"/>
        <w:left w:val="none" w:sz="0" w:space="0" w:color="auto"/>
        <w:bottom w:val="none" w:sz="0" w:space="0" w:color="auto"/>
        <w:right w:val="none" w:sz="0" w:space="0" w:color="auto"/>
      </w:divBdr>
      <w:divsChild>
        <w:div w:id="723410254">
          <w:marLeft w:val="0"/>
          <w:marRight w:val="0"/>
          <w:marTop w:val="0"/>
          <w:marBottom w:val="0"/>
          <w:divBdr>
            <w:top w:val="none" w:sz="0" w:space="0" w:color="auto"/>
            <w:left w:val="none" w:sz="0" w:space="0" w:color="auto"/>
            <w:bottom w:val="none" w:sz="0" w:space="0" w:color="auto"/>
            <w:right w:val="none" w:sz="0" w:space="0" w:color="auto"/>
          </w:divBdr>
          <w:divsChild>
            <w:div w:id="512190649">
              <w:marLeft w:val="0"/>
              <w:marRight w:val="0"/>
              <w:marTop w:val="0"/>
              <w:marBottom w:val="0"/>
              <w:divBdr>
                <w:top w:val="none" w:sz="0" w:space="0" w:color="auto"/>
                <w:left w:val="none" w:sz="0" w:space="0" w:color="auto"/>
                <w:bottom w:val="none" w:sz="0" w:space="0" w:color="auto"/>
                <w:right w:val="none" w:sz="0" w:space="0" w:color="auto"/>
              </w:divBdr>
              <w:divsChild>
                <w:div w:id="407923847">
                  <w:marLeft w:val="0"/>
                  <w:marRight w:val="0"/>
                  <w:marTop w:val="100"/>
                  <w:marBottom w:val="100"/>
                  <w:divBdr>
                    <w:top w:val="none" w:sz="0" w:space="0" w:color="auto"/>
                    <w:left w:val="none" w:sz="0" w:space="0" w:color="auto"/>
                    <w:bottom w:val="none" w:sz="0" w:space="0" w:color="auto"/>
                    <w:right w:val="none" w:sz="0" w:space="0" w:color="auto"/>
                  </w:divBdr>
                  <w:divsChild>
                    <w:div w:id="128280931">
                      <w:marLeft w:val="0"/>
                      <w:marRight w:val="0"/>
                      <w:marTop w:val="0"/>
                      <w:marBottom w:val="0"/>
                      <w:divBdr>
                        <w:top w:val="none" w:sz="0" w:space="0" w:color="auto"/>
                        <w:left w:val="none" w:sz="0" w:space="0" w:color="auto"/>
                        <w:bottom w:val="none" w:sz="0" w:space="0" w:color="auto"/>
                        <w:right w:val="none" w:sz="0" w:space="0" w:color="auto"/>
                      </w:divBdr>
                      <w:divsChild>
                        <w:div w:id="536040314">
                          <w:marLeft w:val="0"/>
                          <w:marRight w:val="0"/>
                          <w:marTop w:val="0"/>
                          <w:marBottom w:val="0"/>
                          <w:divBdr>
                            <w:top w:val="none" w:sz="0" w:space="0" w:color="auto"/>
                            <w:left w:val="none" w:sz="0" w:space="0" w:color="auto"/>
                            <w:bottom w:val="none" w:sz="0" w:space="0" w:color="auto"/>
                            <w:right w:val="none" w:sz="0" w:space="0" w:color="auto"/>
                          </w:divBdr>
                          <w:divsChild>
                            <w:div w:id="2043507104">
                              <w:marLeft w:val="0"/>
                              <w:marRight w:val="0"/>
                              <w:marTop w:val="0"/>
                              <w:marBottom w:val="0"/>
                              <w:divBdr>
                                <w:top w:val="none" w:sz="0" w:space="0" w:color="auto"/>
                                <w:left w:val="none" w:sz="0" w:space="0" w:color="auto"/>
                                <w:bottom w:val="none" w:sz="0" w:space="0" w:color="auto"/>
                                <w:right w:val="none" w:sz="0" w:space="0" w:color="auto"/>
                              </w:divBdr>
                              <w:divsChild>
                                <w:div w:id="1425877705">
                                  <w:marLeft w:val="60"/>
                                  <w:marRight w:val="60"/>
                                  <w:marTop w:val="0"/>
                                  <w:marBottom w:val="0"/>
                                  <w:divBdr>
                                    <w:top w:val="none" w:sz="0" w:space="0" w:color="auto"/>
                                    <w:left w:val="none" w:sz="0" w:space="0" w:color="auto"/>
                                    <w:bottom w:val="none" w:sz="0" w:space="0" w:color="auto"/>
                                    <w:right w:val="none" w:sz="0" w:space="0" w:color="auto"/>
                                  </w:divBdr>
                                  <w:divsChild>
                                    <w:div w:id="1211187687">
                                      <w:marLeft w:val="0"/>
                                      <w:marRight w:val="0"/>
                                      <w:marTop w:val="0"/>
                                      <w:marBottom w:val="0"/>
                                      <w:divBdr>
                                        <w:top w:val="none" w:sz="0" w:space="0" w:color="auto"/>
                                        <w:left w:val="none" w:sz="0" w:space="0" w:color="auto"/>
                                        <w:bottom w:val="none" w:sz="0" w:space="0" w:color="auto"/>
                                        <w:right w:val="none" w:sz="0" w:space="0" w:color="auto"/>
                                      </w:divBdr>
                                      <w:divsChild>
                                        <w:div w:id="510025133">
                                          <w:marLeft w:val="0"/>
                                          <w:marRight w:val="0"/>
                                          <w:marTop w:val="0"/>
                                          <w:marBottom w:val="0"/>
                                          <w:divBdr>
                                            <w:top w:val="none" w:sz="0" w:space="0" w:color="auto"/>
                                            <w:left w:val="none" w:sz="0" w:space="0" w:color="auto"/>
                                            <w:bottom w:val="none" w:sz="0" w:space="0" w:color="auto"/>
                                            <w:right w:val="none" w:sz="0" w:space="0" w:color="auto"/>
                                          </w:divBdr>
                                          <w:divsChild>
                                            <w:div w:id="1053768902">
                                              <w:marLeft w:val="0"/>
                                              <w:marRight w:val="0"/>
                                              <w:marTop w:val="0"/>
                                              <w:marBottom w:val="0"/>
                                              <w:divBdr>
                                                <w:top w:val="none" w:sz="0" w:space="0" w:color="auto"/>
                                                <w:left w:val="none" w:sz="0" w:space="0" w:color="auto"/>
                                                <w:bottom w:val="none" w:sz="0" w:space="0" w:color="auto"/>
                                                <w:right w:val="none" w:sz="0" w:space="0" w:color="auto"/>
                                              </w:divBdr>
                                              <w:divsChild>
                                                <w:div w:id="387807986">
                                                  <w:marLeft w:val="0"/>
                                                  <w:marRight w:val="0"/>
                                                  <w:marTop w:val="0"/>
                                                  <w:marBottom w:val="0"/>
                                                  <w:divBdr>
                                                    <w:top w:val="none" w:sz="0" w:space="0" w:color="auto"/>
                                                    <w:left w:val="none" w:sz="0" w:space="0" w:color="auto"/>
                                                    <w:bottom w:val="none" w:sz="0" w:space="0" w:color="auto"/>
                                                    <w:right w:val="none" w:sz="0" w:space="0" w:color="auto"/>
                                                  </w:divBdr>
                                                  <w:divsChild>
                                                    <w:div w:id="1424378399">
                                                      <w:blockQuote w:val="1"/>
                                                      <w:marLeft w:val="480"/>
                                                      <w:marRight w:val="0"/>
                                                      <w:marTop w:val="0"/>
                                                      <w:marBottom w:val="0"/>
                                                      <w:divBdr>
                                                        <w:top w:val="none" w:sz="0" w:space="0" w:color="auto"/>
                                                        <w:left w:val="none" w:sz="0" w:space="0" w:color="auto"/>
                                                        <w:bottom w:val="none" w:sz="0" w:space="0" w:color="auto"/>
                                                        <w:right w:val="none" w:sz="0" w:space="0" w:color="auto"/>
                                                      </w:divBdr>
                                                    </w:div>
                                                    <w:div w:id="2003387792">
                                                      <w:marLeft w:val="0"/>
                                                      <w:marRight w:val="0"/>
                                                      <w:marTop w:val="0"/>
                                                      <w:marBottom w:val="0"/>
                                                      <w:divBdr>
                                                        <w:top w:val="none" w:sz="0" w:space="0" w:color="auto"/>
                                                        <w:left w:val="none" w:sz="0" w:space="0" w:color="auto"/>
                                                        <w:bottom w:val="none" w:sz="0" w:space="0" w:color="auto"/>
                                                        <w:right w:val="none" w:sz="0" w:space="0" w:color="auto"/>
                                                      </w:divBdr>
                                                    </w:div>
                                                    <w:div w:id="642007036">
                                                      <w:marLeft w:val="0"/>
                                                      <w:marRight w:val="0"/>
                                                      <w:marTop w:val="0"/>
                                                      <w:marBottom w:val="0"/>
                                                      <w:divBdr>
                                                        <w:top w:val="none" w:sz="0" w:space="0" w:color="auto"/>
                                                        <w:left w:val="none" w:sz="0" w:space="0" w:color="auto"/>
                                                        <w:bottom w:val="none" w:sz="0" w:space="0" w:color="auto"/>
                                                        <w:right w:val="none" w:sz="0" w:space="0" w:color="auto"/>
                                                      </w:divBdr>
                                                    </w:div>
                                                    <w:div w:id="435443167">
                                                      <w:blockQuote w:val="1"/>
                                                      <w:marLeft w:val="480"/>
                                                      <w:marRight w:val="0"/>
                                                      <w:marTop w:val="0"/>
                                                      <w:marBottom w:val="0"/>
                                                      <w:divBdr>
                                                        <w:top w:val="none" w:sz="0" w:space="0" w:color="auto"/>
                                                        <w:left w:val="none" w:sz="0" w:space="0" w:color="auto"/>
                                                        <w:bottom w:val="none" w:sz="0" w:space="0" w:color="auto"/>
                                                        <w:right w:val="none" w:sz="0" w:space="0" w:color="auto"/>
                                                      </w:divBdr>
                                                      <w:divsChild>
                                                        <w:div w:id="969942940">
                                                          <w:marLeft w:val="0"/>
                                                          <w:marRight w:val="0"/>
                                                          <w:marTop w:val="0"/>
                                                          <w:marBottom w:val="0"/>
                                                          <w:divBdr>
                                                            <w:top w:val="none" w:sz="0" w:space="0" w:color="auto"/>
                                                            <w:left w:val="none" w:sz="0" w:space="0" w:color="auto"/>
                                                            <w:bottom w:val="none" w:sz="0" w:space="0" w:color="auto"/>
                                                            <w:right w:val="none" w:sz="0" w:space="0" w:color="auto"/>
                                                          </w:divBdr>
                                                        </w:div>
                                                      </w:divsChild>
                                                    </w:div>
                                                    <w:div w:id="817460937">
                                                      <w:marLeft w:val="0"/>
                                                      <w:marRight w:val="0"/>
                                                      <w:marTop w:val="0"/>
                                                      <w:marBottom w:val="0"/>
                                                      <w:divBdr>
                                                        <w:top w:val="none" w:sz="0" w:space="0" w:color="auto"/>
                                                        <w:left w:val="none" w:sz="0" w:space="0" w:color="auto"/>
                                                        <w:bottom w:val="none" w:sz="0" w:space="0" w:color="auto"/>
                                                        <w:right w:val="none" w:sz="0" w:space="0" w:color="auto"/>
                                                      </w:divBdr>
                                                      <w:divsChild>
                                                        <w:div w:id="889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279065">
      <w:bodyDiv w:val="1"/>
      <w:marLeft w:val="0"/>
      <w:marRight w:val="0"/>
      <w:marTop w:val="0"/>
      <w:marBottom w:val="0"/>
      <w:divBdr>
        <w:top w:val="none" w:sz="0" w:space="0" w:color="auto"/>
        <w:left w:val="none" w:sz="0" w:space="0" w:color="auto"/>
        <w:bottom w:val="none" w:sz="0" w:space="0" w:color="auto"/>
        <w:right w:val="none" w:sz="0" w:space="0" w:color="auto"/>
      </w:divBdr>
      <w:divsChild>
        <w:div w:id="184290246">
          <w:marLeft w:val="0"/>
          <w:marRight w:val="0"/>
          <w:marTop w:val="0"/>
          <w:marBottom w:val="0"/>
          <w:divBdr>
            <w:top w:val="none" w:sz="0" w:space="0" w:color="auto"/>
            <w:left w:val="none" w:sz="0" w:space="0" w:color="auto"/>
            <w:bottom w:val="none" w:sz="0" w:space="0" w:color="auto"/>
            <w:right w:val="none" w:sz="0" w:space="0" w:color="auto"/>
          </w:divBdr>
          <w:divsChild>
            <w:div w:id="783424561">
              <w:marLeft w:val="0"/>
              <w:marRight w:val="0"/>
              <w:marTop w:val="0"/>
              <w:marBottom w:val="0"/>
              <w:divBdr>
                <w:top w:val="none" w:sz="0" w:space="0" w:color="auto"/>
                <w:left w:val="none" w:sz="0" w:space="0" w:color="auto"/>
                <w:bottom w:val="none" w:sz="0" w:space="0" w:color="auto"/>
                <w:right w:val="none" w:sz="0" w:space="0" w:color="auto"/>
              </w:divBdr>
              <w:divsChild>
                <w:div w:id="1305112818">
                  <w:marLeft w:val="0"/>
                  <w:marRight w:val="0"/>
                  <w:marTop w:val="100"/>
                  <w:marBottom w:val="100"/>
                  <w:divBdr>
                    <w:top w:val="none" w:sz="0" w:space="0" w:color="auto"/>
                    <w:left w:val="none" w:sz="0" w:space="0" w:color="auto"/>
                    <w:bottom w:val="none" w:sz="0" w:space="0" w:color="auto"/>
                    <w:right w:val="none" w:sz="0" w:space="0" w:color="auto"/>
                  </w:divBdr>
                  <w:divsChild>
                    <w:div w:id="696853188">
                      <w:marLeft w:val="0"/>
                      <w:marRight w:val="0"/>
                      <w:marTop w:val="0"/>
                      <w:marBottom w:val="0"/>
                      <w:divBdr>
                        <w:top w:val="none" w:sz="0" w:space="0" w:color="auto"/>
                        <w:left w:val="none" w:sz="0" w:space="0" w:color="auto"/>
                        <w:bottom w:val="none" w:sz="0" w:space="0" w:color="auto"/>
                        <w:right w:val="none" w:sz="0" w:space="0" w:color="auto"/>
                      </w:divBdr>
                      <w:divsChild>
                        <w:div w:id="2058167543">
                          <w:marLeft w:val="0"/>
                          <w:marRight w:val="0"/>
                          <w:marTop w:val="0"/>
                          <w:marBottom w:val="0"/>
                          <w:divBdr>
                            <w:top w:val="none" w:sz="0" w:space="0" w:color="auto"/>
                            <w:left w:val="none" w:sz="0" w:space="0" w:color="auto"/>
                            <w:bottom w:val="none" w:sz="0" w:space="0" w:color="auto"/>
                            <w:right w:val="none" w:sz="0" w:space="0" w:color="auto"/>
                          </w:divBdr>
                          <w:divsChild>
                            <w:div w:id="1368867487">
                              <w:marLeft w:val="0"/>
                              <w:marRight w:val="0"/>
                              <w:marTop w:val="0"/>
                              <w:marBottom w:val="0"/>
                              <w:divBdr>
                                <w:top w:val="none" w:sz="0" w:space="0" w:color="auto"/>
                                <w:left w:val="none" w:sz="0" w:space="0" w:color="auto"/>
                                <w:bottom w:val="none" w:sz="0" w:space="0" w:color="auto"/>
                                <w:right w:val="none" w:sz="0" w:space="0" w:color="auto"/>
                              </w:divBdr>
                              <w:divsChild>
                                <w:div w:id="961497085">
                                  <w:marLeft w:val="60"/>
                                  <w:marRight w:val="60"/>
                                  <w:marTop w:val="0"/>
                                  <w:marBottom w:val="0"/>
                                  <w:divBdr>
                                    <w:top w:val="none" w:sz="0" w:space="0" w:color="auto"/>
                                    <w:left w:val="none" w:sz="0" w:space="0" w:color="auto"/>
                                    <w:bottom w:val="none" w:sz="0" w:space="0" w:color="auto"/>
                                    <w:right w:val="none" w:sz="0" w:space="0" w:color="auto"/>
                                  </w:divBdr>
                                  <w:divsChild>
                                    <w:div w:id="1054818216">
                                      <w:marLeft w:val="0"/>
                                      <w:marRight w:val="0"/>
                                      <w:marTop w:val="0"/>
                                      <w:marBottom w:val="0"/>
                                      <w:divBdr>
                                        <w:top w:val="none" w:sz="0" w:space="0" w:color="auto"/>
                                        <w:left w:val="none" w:sz="0" w:space="0" w:color="auto"/>
                                        <w:bottom w:val="none" w:sz="0" w:space="0" w:color="auto"/>
                                        <w:right w:val="none" w:sz="0" w:space="0" w:color="auto"/>
                                      </w:divBdr>
                                      <w:divsChild>
                                        <w:div w:id="784925447">
                                          <w:marLeft w:val="0"/>
                                          <w:marRight w:val="0"/>
                                          <w:marTop w:val="0"/>
                                          <w:marBottom w:val="0"/>
                                          <w:divBdr>
                                            <w:top w:val="none" w:sz="0" w:space="0" w:color="auto"/>
                                            <w:left w:val="none" w:sz="0" w:space="0" w:color="auto"/>
                                            <w:bottom w:val="none" w:sz="0" w:space="0" w:color="auto"/>
                                            <w:right w:val="none" w:sz="0" w:space="0" w:color="auto"/>
                                          </w:divBdr>
                                          <w:divsChild>
                                            <w:div w:id="1674605687">
                                              <w:marLeft w:val="0"/>
                                              <w:marRight w:val="0"/>
                                              <w:marTop w:val="0"/>
                                              <w:marBottom w:val="0"/>
                                              <w:divBdr>
                                                <w:top w:val="none" w:sz="0" w:space="0" w:color="auto"/>
                                                <w:left w:val="none" w:sz="0" w:space="0" w:color="auto"/>
                                                <w:bottom w:val="none" w:sz="0" w:space="0" w:color="auto"/>
                                                <w:right w:val="none" w:sz="0" w:space="0" w:color="auto"/>
                                              </w:divBdr>
                                              <w:divsChild>
                                                <w:div w:id="1612277552">
                                                  <w:marLeft w:val="0"/>
                                                  <w:marRight w:val="0"/>
                                                  <w:marTop w:val="0"/>
                                                  <w:marBottom w:val="0"/>
                                                  <w:divBdr>
                                                    <w:top w:val="none" w:sz="0" w:space="0" w:color="auto"/>
                                                    <w:left w:val="none" w:sz="0" w:space="0" w:color="auto"/>
                                                    <w:bottom w:val="none" w:sz="0" w:space="0" w:color="auto"/>
                                                    <w:right w:val="none" w:sz="0" w:space="0" w:color="auto"/>
                                                  </w:divBdr>
                                                </w:div>
                                                <w:div w:id="994526665">
                                                  <w:marLeft w:val="0"/>
                                                  <w:marRight w:val="0"/>
                                                  <w:marTop w:val="0"/>
                                                  <w:marBottom w:val="0"/>
                                                  <w:divBdr>
                                                    <w:top w:val="none" w:sz="0" w:space="0" w:color="auto"/>
                                                    <w:left w:val="none" w:sz="0" w:space="0" w:color="auto"/>
                                                    <w:bottom w:val="none" w:sz="0" w:space="0" w:color="auto"/>
                                                    <w:right w:val="none" w:sz="0" w:space="0" w:color="auto"/>
                                                  </w:divBdr>
                                                  <w:divsChild>
                                                    <w:div w:id="463620174">
                                                      <w:marLeft w:val="0"/>
                                                      <w:marRight w:val="0"/>
                                                      <w:marTop w:val="0"/>
                                                      <w:marBottom w:val="0"/>
                                                      <w:divBdr>
                                                        <w:top w:val="none" w:sz="0" w:space="0" w:color="auto"/>
                                                        <w:left w:val="none" w:sz="0" w:space="0" w:color="auto"/>
                                                        <w:bottom w:val="none" w:sz="0" w:space="0" w:color="auto"/>
                                                        <w:right w:val="none" w:sz="0" w:space="0" w:color="auto"/>
                                                      </w:divBdr>
                                                    </w:div>
                                                    <w:div w:id="116529224">
                                                      <w:marLeft w:val="0"/>
                                                      <w:marRight w:val="0"/>
                                                      <w:marTop w:val="0"/>
                                                      <w:marBottom w:val="0"/>
                                                      <w:divBdr>
                                                        <w:top w:val="none" w:sz="0" w:space="0" w:color="auto"/>
                                                        <w:left w:val="none" w:sz="0" w:space="0" w:color="auto"/>
                                                        <w:bottom w:val="none" w:sz="0" w:space="0" w:color="auto"/>
                                                        <w:right w:val="none" w:sz="0" w:space="0" w:color="auto"/>
                                                      </w:divBdr>
                                                    </w:div>
                                                    <w:div w:id="277761637">
                                                      <w:marLeft w:val="0"/>
                                                      <w:marRight w:val="0"/>
                                                      <w:marTop w:val="0"/>
                                                      <w:marBottom w:val="0"/>
                                                      <w:divBdr>
                                                        <w:top w:val="none" w:sz="0" w:space="0" w:color="auto"/>
                                                        <w:left w:val="none" w:sz="0" w:space="0" w:color="auto"/>
                                                        <w:bottom w:val="none" w:sz="0" w:space="0" w:color="auto"/>
                                                        <w:right w:val="none" w:sz="0" w:space="0" w:color="auto"/>
                                                      </w:divBdr>
                                                    </w:div>
                                                    <w:div w:id="1500080851">
                                                      <w:marLeft w:val="0"/>
                                                      <w:marRight w:val="0"/>
                                                      <w:marTop w:val="0"/>
                                                      <w:marBottom w:val="0"/>
                                                      <w:divBdr>
                                                        <w:top w:val="none" w:sz="0" w:space="0" w:color="auto"/>
                                                        <w:left w:val="none" w:sz="0" w:space="0" w:color="auto"/>
                                                        <w:bottom w:val="none" w:sz="0" w:space="0" w:color="auto"/>
                                                        <w:right w:val="none" w:sz="0" w:space="0" w:color="auto"/>
                                                      </w:divBdr>
                                                      <w:divsChild>
                                                        <w:div w:id="1094321739">
                                                          <w:marLeft w:val="0"/>
                                                          <w:marRight w:val="0"/>
                                                          <w:marTop w:val="0"/>
                                                          <w:marBottom w:val="0"/>
                                                          <w:divBdr>
                                                            <w:top w:val="none" w:sz="0" w:space="0" w:color="auto"/>
                                                            <w:left w:val="none" w:sz="0" w:space="0" w:color="auto"/>
                                                            <w:bottom w:val="none" w:sz="0" w:space="0" w:color="auto"/>
                                                            <w:right w:val="none" w:sz="0" w:space="0" w:color="auto"/>
                                                          </w:divBdr>
                                                        </w:div>
                                                        <w:div w:id="1382097811">
                                                          <w:marLeft w:val="0"/>
                                                          <w:marRight w:val="0"/>
                                                          <w:marTop w:val="0"/>
                                                          <w:marBottom w:val="0"/>
                                                          <w:divBdr>
                                                            <w:top w:val="none" w:sz="0" w:space="0" w:color="auto"/>
                                                            <w:left w:val="none" w:sz="0" w:space="0" w:color="auto"/>
                                                            <w:bottom w:val="none" w:sz="0" w:space="0" w:color="auto"/>
                                                            <w:right w:val="none" w:sz="0" w:space="0" w:color="auto"/>
                                                          </w:divBdr>
                                                        </w:div>
                                                        <w:div w:id="4303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758902">
                                                  <w:marLeft w:val="0"/>
                                                  <w:marRight w:val="0"/>
                                                  <w:marTop w:val="0"/>
                                                  <w:marBottom w:val="0"/>
                                                  <w:divBdr>
                                                    <w:top w:val="none" w:sz="0" w:space="0" w:color="auto"/>
                                                    <w:left w:val="none" w:sz="0" w:space="0" w:color="auto"/>
                                                    <w:bottom w:val="none" w:sz="0" w:space="0" w:color="auto"/>
                                                    <w:right w:val="none" w:sz="0" w:space="0" w:color="auto"/>
                                                  </w:divBdr>
                                                </w:div>
                                                <w:div w:id="1580018620">
                                                  <w:marLeft w:val="0"/>
                                                  <w:marRight w:val="0"/>
                                                  <w:marTop w:val="0"/>
                                                  <w:marBottom w:val="0"/>
                                                  <w:divBdr>
                                                    <w:top w:val="none" w:sz="0" w:space="0" w:color="auto"/>
                                                    <w:left w:val="none" w:sz="0" w:space="0" w:color="auto"/>
                                                    <w:bottom w:val="none" w:sz="0" w:space="0" w:color="auto"/>
                                                    <w:right w:val="none" w:sz="0" w:space="0" w:color="auto"/>
                                                  </w:divBdr>
                                                  <w:divsChild>
                                                    <w:div w:id="4751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5423765">
      <w:bodyDiv w:val="1"/>
      <w:marLeft w:val="0"/>
      <w:marRight w:val="0"/>
      <w:marTop w:val="0"/>
      <w:marBottom w:val="0"/>
      <w:divBdr>
        <w:top w:val="none" w:sz="0" w:space="0" w:color="auto"/>
        <w:left w:val="none" w:sz="0" w:space="0" w:color="auto"/>
        <w:bottom w:val="none" w:sz="0" w:space="0" w:color="auto"/>
        <w:right w:val="none" w:sz="0" w:space="0" w:color="auto"/>
      </w:divBdr>
    </w:div>
    <w:div w:id="1157722021">
      <w:bodyDiv w:val="1"/>
      <w:marLeft w:val="0"/>
      <w:marRight w:val="0"/>
      <w:marTop w:val="0"/>
      <w:marBottom w:val="0"/>
      <w:divBdr>
        <w:top w:val="none" w:sz="0" w:space="0" w:color="auto"/>
        <w:left w:val="none" w:sz="0" w:space="0" w:color="auto"/>
        <w:bottom w:val="none" w:sz="0" w:space="0" w:color="auto"/>
        <w:right w:val="none" w:sz="0" w:space="0" w:color="auto"/>
      </w:divBdr>
      <w:divsChild>
        <w:div w:id="376396174">
          <w:marLeft w:val="0"/>
          <w:marRight w:val="0"/>
          <w:marTop w:val="0"/>
          <w:marBottom w:val="0"/>
          <w:divBdr>
            <w:top w:val="none" w:sz="0" w:space="0" w:color="auto"/>
            <w:left w:val="none" w:sz="0" w:space="0" w:color="auto"/>
            <w:bottom w:val="none" w:sz="0" w:space="0" w:color="auto"/>
            <w:right w:val="none" w:sz="0" w:space="0" w:color="auto"/>
          </w:divBdr>
        </w:div>
        <w:div w:id="1220361084">
          <w:marLeft w:val="0"/>
          <w:marRight w:val="0"/>
          <w:marTop w:val="0"/>
          <w:marBottom w:val="0"/>
          <w:divBdr>
            <w:top w:val="none" w:sz="0" w:space="0" w:color="auto"/>
            <w:left w:val="none" w:sz="0" w:space="0" w:color="auto"/>
            <w:bottom w:val="none" w:sz="0" w:space="0" w:color="auto"/>
            <w:right w:val="none" w:sz="0" w:space="0" w:color="auto"/>
          </w:divBdr>
        </w:div>
        <w:div w:id="545682220">
          <w:marLeft w:val="0"/>
          <w:marRight w:val="0"/>
          <w:marTop w:val="0"/>
          <w:marBottom w:val="0"/>
          <w:divBdr>
            <w:top w:val="none" w:sz="0" w:space="0" w:color="auto"/>
            <w:left w:val="none" w:sz="0" w:space="0" w:color="auto"/>
            <w:bottom w:val="none" w:sz="0" w:space="0" w:color="auto"/>
            <w:right w:val="none" w:sz="0" w:space="0" w:color="auto"/>
          </w:divBdr>
        </w:div>
        <w:div w:id="160584365">
          <w:marLeft w:val="0"/>
          <w:marRight w:val="0"/>
          <w:marTop w:val="0"/>
          <w:marBottom w:val="0"/>
          <w:divBdr>
            <w:top w:val="none" w:sz="0" w:space="0" w:color="auto"/>
            <w:left w:val="none" w:sz="0" w:space="0" w:color="auto"/>
            <w:bottom w:val="none" w:sz="0" w:space="0" w:color="auto"/>
            <w:right w:val="none" w:sz="0" w:space="0" w:color="auto"/>
          </w:divBdr>
        </w:div>
      </w:divsChild>
    </w:div>
    <w:div w:id="1341808279">
      <w:bodyDiv w:val="1"/>
      <w:marLeft w:val="0"/>
      <w:marRight w:val="0"/>
      <w:marTop w:val="0"/>
      <w:marBottom w:val="0"/>
      <w:divBdr>
        <w:top w:val="none" w:sz="0" w:space="0" w:color="auto"/>
        <w:left w:val="none" w:sz="0" w:space="0" w:color="auto"/>
        <w:bottom w:val="none" w:sz="0" w:space="0" w:color="auto"/>
        <w:right w:val="none" w:sz="0" w:space="0" w:color="auto"/>
      </w:divBdr>
      <w:divsChild>
        <w:div w:id="1269661210">
          <w:marLeft w:val="0"/>
          <w:marRight w:val="0"/>
          <w:marTop w:val="0"/>
          <w:marBottom w:val="0"/>
          <w:divBdr>
            <w:top w:val="none" w:sz="0" w:space="0" w:color="auto"/>
            <w:left w:val="none" w:sz="0" w:space="0" w:color="auto"/>
            <w:bottom w:val="none" w:sz="0" w:space="0" w:color="auto"/>
            <w:right w:val="none" w:sz="0" w:space="0" w:color="auto"/>
          </w:divBdr>
          <w:divsChild>
            <w:div w:id="1428387647">
              <w:marLeft w:val="0"/>
              <w:marRight w:val="0"/>
              <w:marTop w:val="0"/>
              <w:marBottom w:val="0"/>
              <w:divBdr>
                <w:top w:val="none" w:sz="0" w:space="0" w:color="auto"/>
                <w:left w:val="none" w:sz="0" w:space="0" w:color="auto"/>
                <w:bottom w:val="none" w:sz="0" w:space="0" w:color="auto"/>
                <w:right w:val="none" w:sz="0" w:space="0" w:color="auto"/>
              </w:divBdr>
              <w:divsChild>
                <w:div w:id="1886988073">
                  <w:marLeft w:val="0"/>
                  <w:marRight w:val="0"/>
                  <w:marTop w:val="100"/>
                  <w:marBottom w:val="100"/>
                  <w:divBdr>
                    <w:top w:val="none" w:sz="0" w:space="0" w:color="auto"/>
                    <w:left w:val="none" w:sz="0" w:space="0" w:color="auto"/>
                    <w:bottom w:val="none" w:sz="0" w:space="0" w:color="auto"/>
                    <w:right w:val="none" w:sz="0" w:space="0" w:color="auto"/>
                  </w:divBdr>
                  <w:divsChild>
                    <w:div w:id="542448081">
                      <w:marLeft w:val="0"/>
                      <w:marRight w:val="0"/>
                      <w:marTop w:val="0"/>
                      <w:marBottom w:val="0"/>
                      <w:divBdr>
                        <w:top w:val="none" w:sz="0" w:space="0" w:color="auto"/>
                        <w:left w:val="none" w:sz="0" w:space="0" w:color="auto"/>
                        <w:bottom w:val="none" w:sz="0" w:space="0" w:color="auto"/>
                        <w:right w:val="none" w:sz="0" w:space="0" w:color="auto"/>
                      </w:divBdr>
                      <w:divsChild>
                        <w:div w:id="930236895">
                          <w:marLeft w:val="0"/>
                          <w:marRight w:val="0"/>
                          <w:marTop w:val="0"/>
                          <w:marBottom w:val="0"/>
                          <w:divBdr>
                            <w:top w:val="none" w:sz="0" w:space="0" w:color="auto"/>
                            <w:left w:val="none" w:sz="0" w:space="0" w:color="auto"/>
                            <w:bottom w:val="none" w:sz="0" w:space="0" w:color="auto"/>
                            <w:right w:val="none" w:sz="0" w:space="0" w:color="auto"/>
                          </w:divBdr>
                          <w:divsChild>
                            <w:div w:id="641077147">
                              <w:marLeft w:val="0"/>
                              <w:marRight w:val="0"/>
                              <w:marTop w:val="0"/>
                              <w:marBottom w:val="0"/>
                              <w:divBdr>
                                <w:top w:val="none" w:sz="0" w:space="0" w:color="auto"/>
                                <w:left w:val="none" w:sz="0" w:space="0" w:color="auto"/>
                                <w:bottom w:val="none" w:sz="0" w:space="0" w:color="auto"/>
                                <w:right w:val="none" w:sz="0" w:space="0" w:color="auto"/>
                              </w:divBdr>
                              <w:divsChild>
                                <w:div w:id="1994210803">
                                  <w:marLeft w:val="60"/>
                                  <w:marRight w:val="60"/>
                                  <w:marTop w:val="0"/>
                                  <w:marBottom w:val="0"/>
                                  <w:divBdr>
                                    <w:top w:val="none" w:sz="0" w:space="0" w:color="auto"/>
                                    <w:left w:val="none" w:sz="0" w:space="0" w:color="auto"/>
                                    <w:bottom w:val="none" w:sz="0" w:space="0" w:color="auto"/>
                                    <w:right w:val="none" w:sz="0" w:space="0" w:color="auto"/>
                                  </w:divBdr>
                                  <w:divsChild>
                                    <w:div w:id="385489681">
                                      <w:marLeft w:val="0"/>
                                      <w:marRight w:val="0"/>
                                      <w:marTop w:val="0"/>
                                      <w:marBottom w:val="0"/>
                                      <w:divBdr>
                                        <w:top w:val="none" w:sz="0" w:space="0" w:color="auto"/>
                                        <w:left w:val="none" w:sz="0" w:space="0" w:color="auto"/>
                                        <w:bottom w:val="none" w:sz="0" w:space="0" w:color="auto"/>
                                        <w:right w:val="none" w:sz="0" w:space="0" w:color="auto"/>
                                      </w:divBdr>
                                      <w:divsChild>
                                        <w:div w:id="1877430428">
                                          <w:marLeft w:val="0"/>
                                          <w:marRight w:val="0"/>
                                          <w:marTop w:val="0"/>
                                          <w:marBottom w:val="0"/>
                                          <w:divBdr>
                                            <w:top w:val="none" w:sz="0" w:space="0" w:color="auto"/>
                                            <w:left w:val="none" w:sz="0" w:space="0" w:color="auto"/>
                                            <w:bottom w:val="none" w:sz="0" w:space="0" w:color="auto"/>
                                            <w:right w:val="none" w:sz="0" w:space="0" w:color="auto"/>
                                          </w:divBdr>
                                          <w:divsChild>
                                            <w:div w:id="1039664281">
                                              <w:marLeft w:val="0"/>
                                              <w:marRight w:val="0"/>
                                              <w:marTop w:val="0"/>
                                              <w:marBottom w:val="0"/>
                                              <w:divBdr>
                                                <w:top w:val="none" w:sz="0" w:space="0" w:color="auto"/>
                                                <w:left w:val="none" w:sz="0" w:space="0" w:color="auto"/>
                                                <w:bottom w:val="none" w:sz="0" w:space="0" w:color="auto"/>
                                                <w:right w:val="none" w:sz="0" w:space="0" w:color="auto"/>
                                              </w:divBdr>
                                              <w:divsChild>
                                                <w:div w:id="1085148125">
                                                  <w:marLeft w:val="0"/>
                                                  <w:marRight w:val="0"/>
                                                  <w:marTop w:val="0"/>
                                                  <w:marBottom w:val="0"/>
                                                  <w:divBdr>
                                                    <w:top w:val="none" w:sz="0" w:space="0" w:color="auto"/>
                                                    <w:left w:val="none" w:sz="0" w:space="0" w:color="auto"/>
                                                    <w:bottom w:val="none" w:sz="0" w:space="0" w:color="auto"/>
                                                    <w:right w:val="none" w:sz="0" w:space="0" w:color="auto"/>
                                                  </w:divBdr>
                                                </w:div>
                                                <w:div w:id="296183809">
                                                  <w:marLeft w:val="0"/>
                                                  <w:marRight w:val="0"/>
                                                  <w:marTop w:val="0"/>
                                                  <w:marBottom w:val="0"/>
                                                  <w:divBdr>
                                                    <w:top w:val="none" w:sz="0" w:space="0" w:color="auto"/>
                                                    <w:left w:val="none" w:sz="0" w:space="0" w:color="auto"/>
                                                    <w:bottom w:val="none" w:sz="0" w:space="0" w:color="auto"/>
                                                    <w:right w:val="none" w:sz="0" w:space="0" w:color="auto"/>
                                                  </w:divBdr>
                                                </w:div>
                                                <w:div w:id="500508044">
                                                  <w:marLeft w:val="0"/>
                                                  <w:marRight w:val="0"/>
                                                  <w:marTop w:val="0"/>
                                                  <w:marBottom w:val="0"/>
                                                  <w:divBdr>
                                                    <w:top w:val="none" w:sz="0" w:space="0" w:color="auto"/>
                                                    <w:left w:val="none" w:sz="0" w:space="0" w:color="auto"/>
                                                    <w:bottom w:val="none" w:sz="0" w:space="0" w:color="auto"/>
                                                    <w:right w:val="none" w:sz="0" w:space="0" w:color="auto"/>
                                                  </w:divBdr>
                                                </w:div>
                                                <w:div w:id="1721637308">
                                                  <w:marLeft w:val="0"/>
                                                  <w:marRight w:val="0"/>
                                                  <w:marTop w:val="0"/>
                                                  <w:marBottom w:val="0"/>
                                                  <w:divBdr>
                                                    <w:top w:val="none" w:sz="0" w:space="0" w:color="auto"/>
                                                    <w:left w:val="none" w:sz="0" w:space="0" w:color="auto"/>
                                                    <w:bottom w:val="none" w:sz="0" w:space="0" w:color="auto"/>
                                                    <w:right w:val="none" w:sz="0" w:space="0" w:color="auto"/>
                                                  </w:divBdr>
                                                  <w:divsChild>
                                                    <w:div w:id="208013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634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lionacademytrust.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72F8B-48A1-4A79-A286-DF8805E8E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Roger Ascham Teaching School</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Littman</dc:creator>
  <cp:lastModifiedBy>Maria Hounsell</cp:lastModifiedBy>
  <cp:revision>2</cp:revision>
  <cp:lastPrinted>2021-05-12T11:50:00Z</cp:lastPrinted>
  <dcterms:created xsi:type="dcterms:W3CDTF">2021-05-12T16:13:00Z</dcterms:created>
  <dcterms:modified xsi:type="dcterms:W3CDTF">2021-05-12T16:13:00Z</dcterms:modified>
</cp:coreProperties>
</file>