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A8" w:rsidRPr="00B64D85" w:rsidRDefault="00BB4510" w:rsidP="00A93BA8">
      <w:pPr>
        <w:jc w:val="center"/>
        <w:rPr>
          <w:b/>
          <w:sz w:val="22"/>
          <w:szCs w:val="22"/>
        </w:rPr>
      </w:pPr>
      <w:r w:rsidRPr="00B64D85">
        <w:rPr>
          <w:b/>
          <w:noProof/>
          <w:sz w:val="22"/>
          <w:szCs w:val="22"/>
        </w:rPr>
        <w:drawing>
          <wp:inline distT="0" distB="0" distL="0" distR="0">
            <wp:extent cx="400050" cy="457200"/>
            <wp:effectExtent l="19050" t="0" r="0" b="0"/>
            <wp:docPr id="1" name="Picture 1" descr="best kegs round 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kegs round badge bw"/>
                    <pic:cNvPicPr>
                      <a:picLocks noChangeAspect="1" noChangeArrowheads="1"/>
                    </pic:cNvPicPr>
                  </pic:nvPicPr>
                  <pic:blipFill>
                    <a:blip r:embed="rId8"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p w:rsidR="007C769D" w:rsidRPr="00B64D85" w:rsidRDefault="00CA65AE" w:rsidP="00A93BA8">
      <w:pPr>
        <w:jc w:val="center"/>
        <w:rPr>
          <w:b/>
          <w:sz w:val="22"/>
          <w:szCs w:val="22"/>
        </w:rPr>
      </w:pPr>
      <w:r w:rsidRPr="00B64D85">
        <w:rPr>
          <w:b/>
          <w:sz w:val="22"/>
          <w:szCs w:val="22"/>
        </w:rPr>
        <w:t>King Edward VI Grammar School, Chelmsford</w:t>
      </w:r>
    </w:p>
    <w:p w:rsidR="00CA65AE" w:rsidRPr="00B64D85" w:rsidRDefault="00CA65AE" w:rsidP="00A93BA8">
      <w:pPr>
        <w:jc w:val="center"/>
        <w:rPr>
          <w:b/>
          <w:sz w:val="22"/>
          <w:szCs w:val="22"/>
        </w:rPr>
      </w:pPr>
    </w:p>
    <w:p w:rsidR="00CA65AE" w:rsidRPr="00B64D85" w:rsidRDefault="00CA65AE" w:rsidP="00A93BA8">
      <w:pPr>
        <w:jc w:val="center"/>
        <w:rPr>
          <w:b/>
          <w:sz w:val="22"/>
          <w:szCs w:val="22"/>
        </w:rPr>
      </w:pPr>
      <w:r w:rsidRPr="00B64D85">
        <w:rPr>
          <w:b/>
          <w:sz w:val="22"/>
          <w:szCs w:val="22"/>
        </w:rPr>
        <w:t>JOB DESCRIPTION</w:t>
      </w:r>
    </w:p>
    <w:p w:rsidR="00CA65AE" w:rsidRPr="00B64D85" w:rsidRDefault="00CA65AE" w:rsidP="00A93BA8">
      <w:pPr>
        <w:jc w:val="center"/>
        <w:rPr>
          <w:b/>
          <w:sz w:val="22"/>
          <w:szCs w:val="22"/>
        </w:rPr>
      </w:pPr>
    </w:p>
    <w:p w:rsidR="00CA65AE" w:rsidRPr="00B64D85" w:rsidRDefault="00CA65AE" w:rsidP="00CA65AE">
      <w:pPr>
        <w:jc w:val="both"/>
        <w:rPr>
          <w:sz w:val="22"/>
          <w:szCs w:val="22"/>
        </w:rPr>
      </w:pPr>
      <w:r w:rsidRPr="00B64D85">
        <w:rPr>
          <w:b/>
          <w:sz w:val="22"/>
          <w:szCs w:val="22"/>
        </w:rPr>
        <w:t>TITLE:</w:t>
      </w:r>
      <w:r w:rsidR="00BB4510" w:rsidRPr="00B64D85">
        <w:rPr>
          <w:b/>
          <w:sz w:val="22"/>
          <w:szCs w:val="22"/>
        </w:rPr>
        <w:tab/>
      </w:r>
      <w:r w:rsidR="00BB4510" w:rsidRPr="00B64D85">
        <w:rPr>
          <w:b/>
          <w:sz w:val="22"/>
          <w:szCs w:val="22"/>
        </w:rPr>
        <w:tab/>
      </w:r>
      <w:r w:rsidR="00BB4510" w:rsidRPr="00B64D85">
        <w:rPr>
          <w:b/>
          <w:sz w:val="22"/>
          <w:szCs w:val="22"/>
        </w:rPr>
        <w:tab/>
      </w:r>
      <w:r w:rsidR="00BB4510" w:rsidRPr="00B64D85">
        <w:rPr>
          <w:b/>
          <w:sz w:val="22"/>
          <w:szCs w:val="22"/>
        </w:rPr>
        <w:tab/>
      </w:r>
      <w:r w:rsidR="00BB4510" w:rsidRPr="00B64D85">
        <w:rPr>
          <w:sz w:val="22"/>
          <w:szCs w:val="22"/>
        </w:rPr>
        <w:t>Finance Assistant</w:t>
      </w:r>
    </w:p>
    <w:p w:rsidR="00CA65AE" w:rsidRPr="00B64D85" w:rsidRDefault="00CA65AE" w:rsidP="00B64D85">
      <w:pPr>
        <w:ind w:left="1701"/>
        <w:jc w:val="both"/>
        <w:rPr>
          <w:b/>
          <w:sz w:val="22"/>
          <w:szCs w:val="22"/>
        </w:rPr>
      </w:pPr>
    </w:p>
    <w:p w:rsidR="00CA65AE" w:rsidRPr="00B64D85" w:rsidRDefault="00CA65AE" w:rsidP="00CA65AE">
      <w:pPr>
        <w:jc w:val="both"/>
        <w:rPr>
          <w:sz w:val="22"/>
          <w:szCs w:val="22"/>
        </w:rPr>
      </w:pPr>
      <w:r w:rsidRPr="00B64D85">
        <w:rPr>
          <w:b/>
          <w:sz w:val="22"/>
          <w:szCs w:val="22"/>
        </w:rPr>
        <w:t>RECOMMENDED BAND:</w:t>
      </w:r>
      <w:r w:rsidR="00BB4510" w:rsidRPr="00B64D85">
        <w:rPr>
          <w:b/>
          <w:sz w:val="22"/>
          <w:szCs w:val="22"/>
        </w:rPr>
        <w:tab/>
      </w:r>
      <w:proofErr w:type="gramStart"/>
      <w:r w:rsidR="00914118" w:rsidRPr="00B64D85">
        <w:rPr>
          <w:sz w:val="22"/>
          <w:szCs w:val="22"/>
        </w:rPr>
        <w:t>3</w:t>
      </w:r>
      <w:proofErr w:type="gramEnd"/>
    </w:p>
    <w:p w:rsidR="00CA65AE" w:rsidRPr="00B64D85" w:rsidRDefault="00CA65AE" w:rsidP="00CA65AE">
      <w:pPr>
        <w:jc w:val="both"/>
        <w:rPr>
          <w:b/>
          <w:sz w:val="22"/>
          <w:szCs w:val="22"/>
        </w:rPr>
      </w:pPr>
    </w:p>
    <w:p w:rsidR="00CA65AE" w:rsidRPr="00B64D85" w:rsidRDefault="00CA65AE" w:rsidP="00914118">
      <w:pPr>
        <w:ind w:left="2880" w:hanging="2880"/>
        <w:rPr>
          <w:b/>
          <w:sz w:val="22"/>
          <w:szCs w:val="22"/>
        </w:rPr>
      </w:pPr>
      <w:r w:rsidRPr="00B64D85">
        <w:rPr>
          <w:b/>
          <w:sz w:val="22"/>
          <w:szCs w:val="22"/>
        </w:rPr>
        <w:t>PURPOSE OF JOB:</w:t>
      </w:r>
      <w:r w:rsidR="00BB4510" w:rsidRPr="00B64D85">
        <w:rPr>
          <w:b/>
          <w:sz w:val="22"/>
          <w:szCs w:val="22"/>
        </w:rPr>
        <w:tab/>
      </w:r>
      <w:r w:rsidR="00914118" w:rsidRPr="00B64D85">
        <w:rPr>
          <w:sz w:val="22"/>
          <w:szCs w:val="22"/>
        </w:rPr>
        <w:t xml:space="preserve">To administer all processes (ordering, </w:t>
      </w:r>
      <w:r w:rsidR="00C64599" w:rsidRPr="00B64D85">
        <w:rPr>
          <w:sz w:val="22"/>
          <w:szCs w:val="22"/>
        </w:rPr>
        <w:t>invoicing, paying</w:t>
      </w:r>
      <w:r w:rsidR="00914118" w:rsidRPr="00B64D85">
        <w:rPr>
          <w:sz w:val="22"/>
          <w:szCs w:val="22"/>
        </w:rPr>
        <w:t>/</w:t>
      </w:r>
      <w:r w:rsidR="00C64599" w:rsidRPr="00B64D85">
        <w:rPr>
          <w:sz w:val="22"/>
          <w:szCs w:val="22"/>
        </w:rPr>
        <w:t xml:space="preserve">receiving, </w:t>
      </w:r>
      <w:r w:rsidR="00AB7EDF" w:rsidRPr="00B64D85">
        <w:rPr>
          <w:sz w:val="22"/>
          <w:szCs w:val="22"/>
        </w:rPr>
        <w:t>and recording</w:t>
      </w:r>
      <w:r w:rsidR="00914118" w:rsidRPr="00B64D85">
        <w:rPr>
          <w:sz w:val="22"/>
          <w:szCs w:val="22"/>
        </w:rPr>
        <w:t>) in relation to routine financial transactions within the school.</w:t>
      </w:r>
      <w:r w:rsidR="00BB4510" w:rsidRPr="00B64D85">
        <w:rPr>
          <w:b/>
          <w:sz w:val="22"/>
          <w:szCs w:val="22"/>
        </w:rPr>
        <w:tab/>
      </w:r>
    </w:p>
    <w:p w:rsidR="00CA65AE" w:rsidRPr="00B64D85" w:rsidRDefault="00CA65AE" w:rsidP="00CA65AE">
      <w:pPr>
        <w:jc w:val="both"/>
        <w:rPr>
          <w:b/>
          <w:sz w:val="22"/>
          <w:szCs w:val="22"/>
        </w:rPr>
      </w:pPr>
    </w:p>
    <w:p w:rsidR="00CA65AE" w:rsidRPr="00B64D85" w:rsidRDefault="00CA65AE" w:rsidP="00CA65AE">
      <w:pPr>
        <w:jc w:val="both"/>
        <w:rPr>
          <w:sz w:val="22"/>
          <w:szCs w:val="22"/>
        </w:rPr>
      </w:pPr>
      <w:r w:rsidRPr="00B64D85">
        <w:rPr>
          <w:b/>
          <w:sz w:val="22"/>
          <w:szCs w:val="22"/>
        </w:rPr>
        <w:t>RESPONSIBLE TO:</w:t>
      </w:r>
      <w:r w:rsidRPr="00B64D85">
        <w:rPr>
          <w:sz w:val="22"/>
          <w:szCs w:val="22"/>
        </w:rPr>
        <w:tab/>
      </w:r>
      <w:r w:rsidR="00AB7EDF">
        <w:rPr>
          <w:sz w:val="22"/>
          <w:szCs w:val="22"/>
        </w:rPr>
        <w:tab/>
        <w:t>Finance Officer,</w:t>
      </w:r>
      <w:r w:rsidR="00BB4510" w:rsidRPr="00B64D85">
        <w:rPr>
          <w:sz w:val="22"/>
          <w:szCs w:val="22"/>
        </w:rPr>
        <w:t xml:space="preserve"> Business Manager</w:t>
      </w:r>
    </w:p>
    <w:p w:rsidR="00CA65AE" w:rsidRPr="00B64D85" w:rsidRDefault="00CA65AE" w:rsidP="00CA65AE">
      <w:pPr>
        <w:jc w:val="both"/>
        <w:rPr>
          <w:sz w:val="22"/>
          <w:szCs w:val="22"/>
        </w:rPr>
      </w:pPr>
    </w:p>
    <w:p w:rsidR="00596D16" w:rsidRDefault="00E4018E" w:rsidP="00914118">
      <w:pPr>
        <w:jc w:val="both"/>
        <w:rPr>
          <w:b/>
          <w:sz w:val="22"/>
          <w:szCs w:val="22"/>
        </w:rPr>
      </w:pPr>
      <w:r w:rsidRPr="00B64D85">
        <w:rPr>
          <w:b/>
          <w:sz w:val="22"/>
          <w:szCs w:val="22"/>
        </w:rPr>
        <w:t xml:space="preserve">ROLE SPECIFIC </w:t>
      </w:r>
      <w:r w:rsidR="00CA65AE" w:rsidRPr="00B64D85">
        <w:rPr>
          <w:b/>
          <w:sz w:val="22"/>
          <w:szCs w:val="22"/>
        </w:rPr>
        <w:t>DUTIES &amp; RESPONSIBILITIES:</w:t>
      </w:r>
    </w:p>
    <w:p w:rsidR="006C5CF7" w:rsidRPr="00B64D85" w:rsidRDefault="006C5CF7" w:rsidP="00914118">
      <w:pPr>
        <w:jc w:val="both"/>
        <w:rPr>
          <w:sz w:val="22"/>
          <w:szCs w:val="22"/>
        </w:rPr>
      </w:pPr>
    </w:p>
    <w:p w:rsidR="00BB4510" w:rsidRPr="00B64D85" w:rsidRDefault="00BB4510" w:rsidP="00BB4510">
      <w:pPr>
        <w:numPr>
          <w:ilvl w:val="0"/>
          <w:numId w:val="1"/>
        </w:numPr>
        <w:ind w:left="714" w:hanging="357"/>
        <w:jc w:val="both"/>
        <w:rPr>
          <w:sz w:val="22"/>
          <w:szCs w:val="22"/>
        </w:rPr>
      </w:pPr>
      <w:r w:rsidRPr="00B64D85">
        <w:rPr>
          <w:sz w:val="22"/>
          <w:szCs w:val="22"/>
        </w:rPr>
        <w:t xml:space="preserve">To </w:t>
      </w:r>
      <w:r w:rsidR="00914118" w:rsidRPr="00B64D85">
        <w:rPr>
          <w:sz w:val="22"/>
          <w:szCs w:val="22"/>
        </w:rPr>
        <w:t xml:space="preserve">manage </w:t>
      </w:r>
      <w:r w:rsidRPr="00B64D85">
        <w:rPr>
          <w:sz w:val="22"/>
          <w:szCs w:val="22"/>
        </w:rPr>
        <w:t xml:space="preserve">school lettings, liaison with outside agencies, invoicing and calendar checking.  Check ‘aged debtor’ list monthly for </w:t>
      </w:r>
      <w:r w:rsidR="00AB7EDF" w:rsidRPr="00B64D85">
        <w:rPr>
          <w:sz w:val="22"/>
          <w:szCs w:val="22"/>
        </w:rPr>
        <w:t>non-payment</w:t>
      </w:r>
      <w:r w:rsidRPr="00B64D85">
        <w:rPr>
          <w:sz w:val="22"/>
          <w:szCs w:val="22"/>
        </w:rPr>
        <w:t>.</w:t>
      </w:r>
    </w:p>
    <w:p w:rsidR="00BB4510" w:rsidRPr="00B64D85" w:rsidRDefault="00BB4510" w:rsidP="00BB4510">
      <w:pPr>
        <w:jc w:val="both"/>
        <w:rPr>
          <w:sz w:val="22"/>
          <w:szCs w:val="22"/>
        </w:rPr>
      </w:pPr>
    </w:p>
    <w:p w:rsidR="00BB4510" w:rsidRPr="00B64D85" w:rsidRDefault="00BB4510" w:rsidP="00C1243A">
      <w:pPr>
        <w:numPr>
          <w:ilvl w:val="0"/>
          <w:numId w:val="1"/>
        </w:numPr>
        <w:jc w:val="both"/>
        <w:rPr>
          <w:sz w:val="22"/>
          <w:szCs w:val="22"/>
        </w:rPr>
      </w:pPr>
      <w:r w:rsidRPr="00B64D85">
        <w:rPr>
          <w:sz w:val="22"/>
          <w:szCs w:val="22"/>
        </w:rPr>
        <w:t>To</w:t>
      </w:r>
      <w:r w:rsidR="00914118" w:rsidRPr="00B64D85">
        <w:rPr>
          <w:sz w:val="22"/>
          <w:szCs w:val="22"/>
        </w:rPr>
        <w:t xml:space="preserve"> </w:t>
      </w:r>
      <w:r w:rsidR="00D373E2" w:rsidRPr="00B64D85">
        <w:rPr>
          <w:sz w:val="22"/>
          <w:szCs w:val="22"/>
        </w:rPr>
        <w:t xml:space="preserve">be responsible for the </w:t>
      </w:r>
      <w:r w:rsidR="00914118" w:rsidRPr="00B64D85">
        <w:rPr>
          <w:sz w:val="22"/>
          <w:szCs w:val="22"/>
        </w:rPr>
        <w:t xml:space="preserve">processing of </w:t>
      </w:r>
      <w:r w:rsidRPr="00B64D85">
        <w:rPr>
          <w:sz w:val="22"/>
          <w:szCs w:val="22"/>
        </w:rPr>
        <w:t xml:space="preserve">orders </w:t>
      </w:r>
      <w:r w:rsidR="00D373E2" w:rsidRPr="00B64D85">
        <w:rPr>
          <w:sz w:val="22"/>
          <w:szCs w:val="22"/>
        </w:rPr>
        <w:t xml:space="preserve">(ensuring correct coding </w:t>
      </w:r>
      <w:r w:rsidR="00C64599" w:rsidRPr="00B64D85">
        <w:rPr>
          <w:sz w:val="22"/>
          <w:szCs w:val="22"/>
        </w:rPr>
        <w:t>etc.</w:t>
      </w:r>
      <w:r w:rsidR="00D373E2" w:rsidRPr="00B64D85">
        <w:rPr>
          <w:sz w:val="22"/>
          <w:szCs w:val="22"/>
        </w:rPr>
        <w:t>)</w:t>
      </w:r>
      <w:r w:rsidRPr="00B64D85">
        <w:rPr>
          <w:sz w:val="22"/>
          <w:szCs w:val="22"/>
        </w:rPr>
        <w:t xml:space="preserve"> record all invoice </w:t>
      </w:r>
      <w:r w:rsidR="00D373E2" w:rsidRPr="00B64D85">
        <w:rPr>
          <w:sz w:val="22"/>
          <w:szCs w:val="22"/>
        </w:rPr>
        <w:t>details. Ensuring order</w:t>
      </w:r>
      <w:r w:rsidR="00150684" w:rsidRPr="00B64D85">
        <w:rPr>
          <w:sz w:val="22"/>
          <w:szCs w:val="22"/>
        </w:rPr>
        <w:t xml:space="preserve">s </w:t>
      </w:r>
      <w:r w:rsidR="00D373E2" w:rsidRPr="00B64D85">
        <w:rPr>
          <w:sz w:val="22"/>
          <w:szCs w:val="22"/>
        </w:rPr>
        <w:t>are signed and forwarded onto the suppliers for dispatch to the school.</w:t>
      </w:r>
    </w:p>
    <w:p w:rsidR="00150684" w:rsidRPr="00B64D85" w:rsidRDefault="00150684" w:rsidP="00150684">
      <w:pPr>
        <w:pStyle w:val="ListParagraph"/>
        <w:rPr>
          <w:sz w:val="22"/>
          <w:szCs w:val="22"/>
        </w:rPr>
      </w:pPr>
    </w:p>
    <w:p w:rsidR="00150684" w:rsidRPr="00B64D85" w:rsidRDefault="00150684" w:rsidP="00C1243A">
      <w:pPr>
        <w:numPr>
          <w:ilvl w:val="0"/>
          <w:numId w:val="1"/>
        </w:numPr>
        <w:jc w:val="both"/>
        <w:rPr>
          <w:sz w:val="22"/>
          <w:szCs w:val="22"/>
        </w:rPr>
      </w:pPr>
      <w:r w:rsidRPr="00B64D85">
        <w:rPr>
          <w:sz w:val="22"/>
          <w:szCs w:val="22"/>
        </w:rPr>
        <w:t>To accurately maintain the school’s financial accounting system (PSF) in respect of routine transactions.</w:t>
      </w:r>
    </w:p>
    <w:p w:rsidR="00D373E2" w:rsidRPr="00B64D85" w:rsidRDefault="00D373E2" w:rsidP="00D373E2">
      <w:pPr>
        <w:pStyle w:val="ListParagraph"/>
        <w:rPr>
          <w:sz w:val="22"/>
          <w:szCs w:val="22"/>
        </w:rPr>
      </w:pPr>
    </w:p>
    <w:p w:rsidR="00D373E2" w:rsidRPr="00B64D85" w:rsidRDefault="00D373E2" w:rsidP="00BB4510">
      <w:pPr>
        <w:numPr>
          <w:ilvl w:val="0"/>
          <w:numId w:val="1"/>
        </w:numPr>
        <w:jc w:val="both"/>
        <w:rPr>
          <w:sz w:val="22"/>
          <w:szCs w:val="22"/>
        </w:rPr>
      </w:pPr>
      <w:r w:rsidRPr="00B64D85">
        <w:rPr>
          <w:sz w:val="22"/>
          <w:szCs w:val="22"/>
        </w:rPr>
        <w:t>To set up and monitor annual orders/service contracts (</w:t>
      </w:r>
      <w:r w:rsidR="00C64599" w:rsidRPr="00B64D85">
        <w:rPr>
          <w:sz w:val="22"/>
          <w:szCs w:val="22"/>
        </w:rPr>
        <w:t>e.g.</w:t>
      </w:r>
      <w:r w:rsidRPr="00B64D85">
        <w:rPr>
          <w:sz w:val="22"/>
          <w:szCs w:val="22"/>
        </w:rPr>
        <w:t xml:space="preserve"> telephone, grounds maintenance, leases).</w:t>
      </w:r>
    </w:p>
    <w:p w:rsidR="00160F16" w:rsidRPr="00B64D85" w:rsidRDefault="00160F16" w:rsidP="00160F16">
      <w:pPr>
        <w:pStyle w:val="ListParagraph"/>
        <w:rPr>
          <w:sz w:val="22"/>
          <w:szCs w:val="22"/>
        </w:rPr>
      </w:pPr>
    </w:p>
    <w:p w:rsidR="00160F16" w:rsidRPr="00B64D85" w:rsidRDefault="00160F16" w:rsidP="00BB4510">
      <w:pPr>
        <w:numPr>
          <w:ilvl w:val="0"/>
          <w:numId w:val="1"/>
        </w:numPr>
        <w:jc w:val="both"/>
        <w:rPr>
          <w:sz w:val="22"/>
          <w:szCs w:val="22"/>
        </w:rPr>
      </w:pPr>
      <w:r w:rsidRPr="00B64D85">
        <w:rPr>
          <w:sz w:val="22"/>
          <w:szCs w:val="22"/>
        </w:rPr>
        <w:t>To process and record invoices</w:t>
      </w:r>
      <w:r w:rsidR="00206184" w:rsidRPr="00B64D85">
        <w:rPr>
          <w:sz w:val="22"/>
          <w:szCs w:val="22"/>
        </w:rPr>
        <w:t xml:space="preserve">.  Ensure that invoices are correctly authorised and prepare for </w:t>
      </w:r>
      <w:r w:rsidR="00150684" w:rsidRPr="00B64D85">
        <w:rPr>
          <w:sz w:val="22"/>
          <w:szCs w:val="22"/>
        </w:rPr>
        <w:t>payment on the financial accounting system.</w:t>
      </w:r>
    </w:p>
    <w:p w:rsidR="00B13E14" w:rsidRPr="00B64D85" w:rsidRDefault="00B13E14" w:rsidP="00B13E14">
      <w:pPr>
        <w:pStyle w:val="ListParagraph"/>
        <w:rPr>
          <w:sz w:val="22"/>
          <w:szCs w:val="22"/>
        </w:rPr>
      </w:pPr>
    </w:p>
    <w:p w:rsidR="00B13E14" w:rsidRPr="00B64D85" w:rsidRDefault="00B13E14" w:rsidP="00BB4510">
      <w:pPr>
        <w:numPr>
          <w:ilvl w:val="0"/>
          <w:numId w:val="1"/>
        </w:numPr>
        <w:jc w:val="both"/>
        <w:rPr>
          <w:sz w:val="22"/>
          <w:szCs w:val="22"/>
        </w:rPr>
      </w:pPr>
      <w:r w:rsidRPr="00B64D85">
        <w:rPr>
          <w:sz w:val="22"/>
          <w:szCs w:val="22"/>
        </w:rPr>
        <w:t>To record ledger transactions where required.</w:t>
      </w:r>
    </w:p>
    <w:p w:rsidR="00B13E14" w:rsidRPr="00B64D85" w:rsidRDefault="00B13E14" w:rsidP="00B13E14">
      <w:pPr>
        <w:pStyle w:val="ListParagraph"/>
        <w:rPr>
          <w:sz w:val="22"/>
          <w:szCs w:val="22"/>
        </w:rPr>
      </w:pPr>
    </w:p>
    <w:p w:rsidR="00B13E14" w:rsidRPr="00B64D85" w:rsidRDefault="00B13E14" w:rsidP="00BB4510">
      <w:pPr>
        <w:numPr>
          <w:ilvl w:val="0"/>
          <w:numId w:val="1"/>
        </w:numPr>
        <w:jc w:val="both"/>
        <w:rPr>
          <w:sz w:val="22"/>
          <w:szCs w:val="22"/>
        </w:rPr>
      </w:pPr>
      <w:r w:rsidRPr="00B64D85">
        <w:rPr>
          <w:sz w:val="22"/>
          <w:szCs w:val="22"/>
        </w:rPr>
        <w:t>To distribute departmental cost centre reports and to liaise with and assist departments with regard to monitoring of expenditure.</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 xml:space="preserve">To be responsible for maintaining the petty cash, recording all income and outgoings.  </w:t>
      </w:r>
    </w:p>
    <w:p w:rsidR="008842EB" w:rsidRPr="00B64D85" w:rsidRDefault="008842EB" w:rsidP="008842EB">
      <w:pPr>
        <w:pStyle w:val="ListParagraph"/>
        <w:rPr>
          <w:sz w:val="22"/>
          <w:szCs w:val="22"/>
        </w:rPr>
      </w:pPr>
    </w:p>
    <w:p w:rsidR="00BB4510" w:rsidRPr="00B64D85" w:rsidRDefault="008842EB" w:rsidP="00BB4510">
      <w:pPr>
        <w:numPr>
          <w:ilvl w:val="0"/>
          <w:numId w:val="1"/>
        </w:numPr>
        <w:jc w:val="both"/>
        <w:rPr>
          <w:sz w:val="22"/>
          <w:szCs w:val="22"/>
        </w:rPr>
      </w:pPr>
      <w:r w:rsidRPr="00B64D85">
        <w:rPr>
          <w:sz w:val="22"/>
          <w:szCs w:val="22"/>
        </w:rPr>
        <w:t>Responsible for the administration of music fees.  Ensuring accurate records of payments are maintained in the school.  Raising invoices for late payments and reporting to the Head of Department.</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To process travel and subsistence claims.  Check details for accuracy.  Obtain authorisation.</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To reconcile all income with that received.  Record payments for book purchases, ticket sales, insurance, photocopying etc.</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lastRenderedPageBreak/>
        <w:t>To assist staff and pupils with their enquiries and deal with routine telephone calls.</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To undertake monthly reconciliations of the Purchase Ledger Control Account.  To undertake regular checks on the overview of the School Fund.</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To be responsible for booking in deliveries and delivery of associated orders daily.</w:t>
      </w:r>
    </w:p>
    <w:p w:rsidR="00E62A72" w:rsidRPr="00B64D85" w:rsidRDefault="00E62A72" w:rsidP="00E62A72">
      <w:pPr>
        <w:pStyle w:val="ListParagraph"/>
        <w:rPr>
          <w:sz w:val="22"/>
          <w:szCs w:val="22"/>
        </w:rPr>
      </w:pPr>
    </w:p>
    <w:p w:rsidR="00E62A72" w:rsidRPr="00B64D85" w:rsidRDefault="00E62A72" w:rsidP="00BB4510">
      <w:pPr>
        <w:numPr>
          <w:ilvl w:val="0"/>
          <w:numId w:val="1"/>
        </w:numPr>
        <w:jc w:val="both"/>
        <w:rPr>
          <w:sz w:val="22"/>
          <w:szCs w:val="22"/>
        </w:rPr>
      </w:pPr>
      <w:r w:rsidRPr="00B64D85">
        <w:rPr>
          <w:sz w:val="22"/>
          <w:szCs w:val="22"/>
        </w:rPr>
        <w:t>To maintain update the Wisepay payment system as necessary and assist with parental queries on this.</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To be responsible for the timely banking of all cash and checking all cash receipts agree with cash banking.</w:t>
      </w:r>
    </w:p>
    <w:p w:rsidR="00BB4510" w:rsidRPr="00B64D85" w:rsidRDefault="00BB4510" w:rsidP="00BB4510">
      <w:pPr>
        <w:pStyle w:val="ListParagraph"/>
        <w:rPr>
          <w:sz w:val="22"/>
          <w:szCs w:val="22"/>
        </w:rPr>
      </w:pPr>
    </w:p>
    <w:p w:rsidR="00BB4510" w:rsidRPr="00B64D85" w:rsidRDefault="00BB4510" w:rsidP="00BB4510">
      <w:pPr>
        <w:numPr>
          <w:ilvl w:val="0"/>
          <w:numId w:val="1"/>
        </w:numPr>
        <w:jc w:val="both"/>
        <w:rPr>
          <w:sz w:val="22"/>
          <w:szCs w:val="22"/>
        </w:rPr>
      </w:pPr>
      <w:r w:rsidRPr="00B64D85">
        <w:rPr>
          <w:sz w:val="22"/>
          <w:szCs w:val="22"/>
        </w:rPr>
        <w:t>To be responsible for the Catering Account – check statements from Wisepay and Vericool.  Process payments.  Administer staff free meals against Catering Account.</w:t>
      </w:r>
    </w:p>
    <w:p w:rsidR="008842EB" w:rsidRPr="00B64D85" w:rsidRDefault="008842EB" w:rsidP="008842EB">
      <w:pPr>
        <w:pStyle w:val="ListParagraph"/>
        <w:rPr>
          <w:sz w:val="22"/>
          <w:szCs w:val="22"/>
        </w:rPr>
      </w:pPr>
    </w:p>
    <w:p w:rsidR="008842EB" w:rsidRPr="00B64D85" w:rsidRDefault="008842EB" w:rsidP="00BB4510">
      <w:pPr>
        <w:numPr>
          <w:ilvl w:val="0"/>
          <w:numId w:val="1"/>
        </w:numPr>
        <w:jc w:val="both"/>
        <w:rPr>
          <w:sz w:val="22"/>
          <w:szCs w:val="22"/>
        </w:rPr>
      </w:pPr>
      <w:r w:rsidRPr="00B64D85">
        <w:rPr>
          <w:sz w:val="22"/>
          <w:szCs w:val="22"/>
        </w:rPr>
        <w:t>To receive money into the Finance Office from teachers, pupils and catering department.</w:t>
      </w:r>
    </w:p>
    <w:p w:rsidR="008842EB" w:rsidRPr="00B64D85" w:rsidRDefault="008842EB" w:rsidP="008842EB">
      <w:pPr>
        <w:pStyle w:val="ListParagraph"/>
        <w:rPr>
          <w:sz w:val="22"/>
          <w:szCs w:val="22"/>
        </w:rPr>
      </w:pPr>
    </w:p>
    <w:p w:rsidR="008842EB" w:rsidRPr="00B64D85" w:rsidRDefault="008842EB" w:rsidP="00BB4510">
      <w:pPr>
        <w:numPr>
          <w:ilvl w:val="0"/>
          <w:numId w:val="1"/>
        </w:numPr>
        <w:jc w:val="both"/>
        <w:rPr>
          <w:sz w:val="22"/>
          <w:szCs w:val="22"/>
        </w:rPr>
      </w:pPr>
      <w:r w:rsidRPr="00B64D85">
        <w:rPr>
          <w:sz w:val="22"/>
          <w:szCs w:val="22"/>
        </w:rPr>
        <w:t xml:space="preserve">Issuing of receipts and ensuring they are forwarded onto </w:t>
      </w:r>
      <w:r w:rsidR="00AB7EDF" w:rsidRPr="00B64D85">
        <w:rPr>
          <w:sz w:val="22"/>
          <w:szCs w:val="22"/>
        </w:rPr>
        <w:t>pupils, parents,</w:t>
      </w:r>
      <w:r w:rsidRPr="00B64D85">
        <w:rPr>
          <w:sz w:val="22"/>
          <w:szCs w:val="22"/>
        </w:rPr>
        <w:t xml:space="preserve"> and departments.</w:t>
      </w:r>
    </w:p>
    <w:p w:rsidR="00343289" w:rsidRPr="00B64D85" w:rsidRDefault="00343289" w:rsidP="00343289">
      <w:pPr>
        <w:pStyle w:val="ListParagraph"/>
        <w:rPr>
          <w:sz w:val="22"/>
          <w:szCs w:val="22"/>
        </w:rPr>
      </w:pPr>
    </w:p>
    <w:p w:rsidR="00343289" w:rsidRPr="00B64D85" w:rsidRDefault="00343289" w:rsidP="00BB4510">
      <w:pPr>
        <w:numPr>
          <w:ilvl w:val="0"/>
          <w:numId w:val="1"/>
        </w:numPr>
        <w:jc w:val="both"/>
        <w:rPr>
          <w:sz w:val="22"/>
          <w:szCs w:val="22"/>
        </w:rPr>
      </w:pPr>
      <w:r w:rsidRPr="00B64D85">
        <w:rPr>
          <w:sz w:val="22"/>
          <w:szCs w:val="22"/>
        </w:rPr>
        <w:t>Assist in adhoc finance projects as required, e.g. disaster recovery/business continuity, theatre performance budgeting, and system conversion.</w:t>
      </w:r>
    </w:p>
    <w:p w:rsidR="008842EB" w:rsidRPr="00B64D85" w:rsidRDefault="008842EB" w:rsidP="008842EB">
      <w:pPr>
        <w:pStyle w:val="ListParagraph"/>
        <w:rPr>
          <w:sz w:val="22"/>
          <w:szCs w:val="22"/>
        </w:rPr>
      </w:pPr>
    </w:p>
    <w:p w:rsidR="008842EB" w:rsidRPr="00B64D85" w:rsidRDefault="008842EB" w:rsidP="00BB4510">
      <w:pPr>
        <w:numPr>
          <w:ilvl w:val="0"/>
          <w:numId w:val="1"/>
        </w:numPr>
        <w:jc w:val="both"/>
        <w:rPr>
          <w:sz w:val="22"/>
          <w:szCs w:val="22"/>
        </w:rPr>
      </w:pPr>
      <w:r w:rsidRPr="00B64D85">
        <w:rPr>
          <w:sz w:val="22"/>
          <w:szCs w:val="22"/>
        </w:rPr>
        <w:t>Filing all relevant documentation.</w:t>
      </w:r>
    </w:p>
    <w:p w:rsidR="00E4018E" w:rsidRPr="00B64D85" w:rsidRDefault="00E4018E" w:rsidP="00E4018E">
      <w:pPr>
        <w:pStyle w:val="ListParagraph"/>
        <w:rPr>
          <w:sz w:val="22"/>
          <w:szCs w:val="22"/>
        </w:rPr>
      </w:pPr>
    </w:p>
    <w:p w:rsidR="00E4018E" w:rsidRPr="00B64D85" w:rsidRDefault="00E4018E" w:rsidP="00E4018E">
      <w:pPr>
        <w:pStyle w:val="ListParagraph"/>
        <w:rPr>
          <w:sz w:val="22"/>
          <w:szCs w:val="22"/>
        </w:rPr>
      </w:pPr>
    </w:p>
    <w:p w:rsidR="00E4018E" w:rsidRPr="00B64D85" w:rsidRDefault="00C23FC5" w:rsidP="00C23FC5">
      <w:pPr>
        <w:pStyle w:val="ListParagraph"/>
        <w:numPr>
          <w:ilvl w:val="0"/>
          <w:numId w:val="1"/>
        </w:numPr>
        <w:jc w:val="both"/>
        <w:rPr>
          <w:sz w:val="22"/>
          <w:szCs w:val="22"/>
        </w:rPr>
      </w:pPr>
      <w:r w:rsidRPr="00B64D85">
        <w:rPr>
          <w:sz w:val="22"/>
          <w:szCs w:val="22"/>
        </w:rPr>
        <w:t>To be responsible for administering KEGS Appeal.  Reconcile all income received for the appeal, obtain gift aid forms, liaise with parents and prepare and submit Gift Aid claims to Inland Revenue annually.</w:t>
      </w:r>
    </w:p>
    <w:p w:rsidR="00E4018E" w:rsidRPr="00B64D85" w:rsidRDefault="00E4018E" w:rsidP="00E4018E">
      <w:pPr>
        <w:jc w:val="both"/>
        <w:rPr>
          <w:sz w:val="22"/>
          <w:szCs w:val="22"/>
        </w:rPr>
      </w:pPr>
    </w:p>
    <w:p w:rsidR="00E4018E" w:rsidRDefault="00E4018E" w:rsidP="00E4018E">
      <w:pPr>
        <w:jc w:val="both"/>
        <w:rPr>
          <w:b/>
          <w:sz w:val="22"/>
          <w:szCs w:val="22"/>
        </w:rPr>
      </w:pPr>
      <w:r w:rsidRPr="00B64D85">
        <w:rPr>
          <w:b/>
          <w:sz w:val="22"/>
          <w:szCs w:val="22"/>
        </w:rPr>
        <w:t>GENERAL DUTIES AND RESPONSIBILITIES:</w:t>
      </w:r>
    </w:p>
    <w:p w:rsidR="006C5CF7" w:rsidRPr="00B64D85" w:rsidRDefault="006C5CF7" w:rsidP="00E4018E">
      <w:pPr>
        <w:jc w:val="both"/>
        <w:rPr>
          <w:sz w:val="22"/>
          <w:szCs w:val="22"/>
        </w:rPr>
      </w:pPr>
    </w:p>
    <w:p w:rsidR="00E4018E" w:rsidRPr="00B64D85" w:rsidRDefault="00E4018E" w:rsidP="00E4018E">
      <w:pPr>
        <w:pStyle w:val="ListParagraph"/>
        <w:numPr>
          <w:ilvl w:val="0"/>
          <w:numId w:val="2"/>
        </w:numPr>
        <w:jc w:val="both"/>
        <w:rPr>
          <w:sz w:val="22"/>
          <w:szCs w:val="22"/>
        </w:rPr>
      </w:pPr>
      <w:r w:rsidRPr="00B64D85">
        <w:rPr>
          <w:sz w:val="22"/>
          <w:szCs w:val="22"/>
        </w:rPr>
        <w:t>To participate in the professional review process, taking personal responsibility for identification of learning, development and training opportunities in discussion with line manager.</w:t>
      </w:r>
    </w:p>
    <w:p w:rsidR="00E4018E" w:rsidRPr="00B64D85" w:rsidRDefault="00E4018E" w:rsidP="00E4018E">
      <w:pPr>
        <w:jc w:val="both"/>
        <w:rPr>
          <w:sz w:val="22"/>
          <w:szCs w:val="22"/>
        </w:rPr>
      </w:pPr>
    </w:p>
    <w:p w:rsidR="00E4018E" w:rsidRPr="00B64D85" w:rsidRDefault="00E4018E" w:rsidP="00E4018E">
      <w:pPr>
        <w:pStyle w:val="ListParagraph"/>
        <w:numPr>
          <w:ilvl w:val="0"/>
          <w:numId w:val="2"/>
        </w:numPr>
        <w:jc w:val="both"/>
        <w:rPr>
          <w:sz w:val="22"/>
          <w:szCs w:val="22"/>
        </w:rPr>
      </w:pPr>
      <w:r w:rsidRPr="00B64D85">
        <w:rPr>
          <w:sz w:val="22"/>
          <w:szCs w:val="22"/>
        </w:rPr>
        <w:t>To comply with individual responsibilities, in accordance with the role, for health &amp; safety in the workplace.</w:t>
      </w:r>
    </w:p>
    <w:p w:rsidR="00E4018E" w:rsidRPr="00B64D85" w:rsidRDefault="00E4018E" w:rsidP="00E4018E">
      <w:pPr>
        <w:pStyle w:val="ListParagraph"/>
        <w:rPr>
          <w:sz w:val="22"/>
          <w:szCs w:val="22"/>
        </w:rPr>
      </w:pPr>
    </w:p>
    <w:p w:rsidR="00E4018E" w:rsidRPr="00B64D85" w:rsidRDefault="00E4018E" w:rsidP="00E4018E">
      <w:pPr>
        <w:pStyle w:val="ListParagraph"/>
        <w:numPr>
          <w:ilvl w:val="0"/>
          <w:numId w:val="2"/>
        </w:numPr>
        <w:jc w:val="both"/>
        <w:rPr>
          <w:sz w:val="22"/>
          <w:szCs w:val="22"/>
        </w:rPr>
      </w:pPr>
      <w:r w:rsidRPr="00B64D85">
        <w:rPr>
          <w:sz w:val="22"/>
          <w:szCs w:val="22"/>
        </w:rPr>
        <w:t>Ensure that all duties and services provided are in accordance with the schools equal opportunities policy.</w:t>
      </w:r>
    </w:p>
    <w:p w:rsidR="00065A83" w:rsidRPr="00B64D85" w:rsidRDefault="00065A83" w:rsidP="00065A83">
      <w:pPr>
        <w:pStyle w:val="ListParagraph"/>
        <w:rPr>
          <w:sz w:val="22"/>
          <w:szCs w:val="22"/>
        </w:rPr>
      </w:pPr>
    </w:p>
    <w:p w:rsidR="00065A83" w:rsidRPr="00B64D85" w:rsidRDefault="00343289" w:rsidP="00E4018E">
      <w:pPr>
        <w:pStyle w:val="ListParagraph"/>
        <w:numPr>
          <w:ilvl w:val="0"/>
          <w:numId w:val="2"/>
        </w:numPr>
        <w:jc w:val="both"/>
        <w:rPr>
          <w:sz w:val="22"/>
          <w:szCs w:val="22"/>
        </w:rPr>
      </w:pPr>
      <w:r w:rsidRPr="00B64D85">
        <w:rPr>
          <w:sz w:val="22"/>
          <w:szCs w:val="22"/>
        </w:rPr>
        <w:t>The duties above are neither exclusive nor exhaustive and the post holder may be required by the Headteacher to carry out appropriate duties within the context of the job, skills and grade.</w:t>
      </w:r>
    </w:p>
    <w:p w:rsidR="00E4018E" w:rsidRDefault="00E4018E" w:rsidP="00E4018E">
      <w:pPr>
        <w:pStyle w:val="ListParagraph"/>
        <w:rPr>
          <w:sz w:val="20"/>
          <w:szCs w:val="20"/>
        </w:rPr>
      </w:pPr>
    </w:p>
    <w:p w:rsidR="00B64D85" w:rsidRDefault="00B64D85" w:rsidP="00E4018E">
      <w:pPr>
        <w:jc w:val="both"/>
        <w:rPr>
          <w:sz w:val="16"/>
          <w:szCs w:val="16"/>
        </w:rPr>
      </w:pPr>
    </w:p>
    <w:p w:rsidR="00AB7EDF" w:rsidRDefault="00AB7EDF" w:rsidP="00E4018E">
      <w:pPr>
        <w:jc w:val="both"/>
        <w:rPr>
          <w:sz w:val="16"/>
          <w:szCs w:val="16"/>
        </w:rPr>
      </w:pPr>
    </w:p>
    <w:p w:rsidR="00B64D85" w:rsidRDefault="00B64D85" w:rsidP="00E4018E">
      <w:pPr>
        <w:jc w:val="both"/>
        <w:rPr>
          <w:sz w:val="16"/>
          <w:szCs w:val="16"/>
        </w:rPr>
      </w:pPr>
    </w:p>
    <w:p w:rsidR="00B64D85" w:rsidRDefault="00B64D85" w:rsidP="00E4018E">
      <w:pPr>
        <w:jc w:val="both"/>
        <w:rPr>
          <w:sz w:val="16"/>
          <w:szCs w:val="16"/>
        </w:rPr>
      </w:pPr>
    </w:p>
    <w:p w:rsidR="00B64D85" w:rsidRPr="00E4018E" w:rsidRDefault="00B64D85" w:rsidP="00E4018E">
      <w:pPr>
        <w:jc w:val="both"/>
        <w:rPr>
          <w:sz w:val="16"/>
          <w:szCs w:val="16"/>
        </w:rPr>
      </w:pPr>
    </w:p>
    <w:p w:rsidR="00B64D85" w:rsidRPr="00B64D85" w:rsidRDefault="00B64D85" w:rsidP="00B64D85">
      <w:pPr>
        <w:tabs>
          <w:tab w:val="center" w:pos="4513"/>
          <w:tab w:val="right" w:pos="9026"/>
        </w:tabs>
        <w:jc w:val="center"/>
        <w:rPr>
          <w:sz w:val="22"/>
          <w:szCs w:val="22"/>
        </w:rPr>
      </w:pPr>
      <w:r w:rsidRPr="00B64D85">
        <w:rPr>
          <w:noProof/>
          <w:sz w:val="22"/>
          <w:szCs w:val="22"/>
        </w:rPr>
        <w:drawing>
          <wp:inline distT="0" distB="0" distL="0" distR="0" wp14:anchorId="64F2B422" wp14:editId="4DF55BF6">
            <wp:extent cx="400050" cy="457200"/>
            <wp:effectExtent l="19050" t="0" r="0" b="0"/>
            <wp:docPr id="3" name="Picture 1" descr="best kegs round 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kegs round badge bw"/>
                    <pic:cNvPicPr>
                      <a:picLocks noChangeAspect="1" noChangeArrowheads="1"/>
                    </pic:cNvPicPr>
                  </pic:nvPicPr>
                  <pic:blipFill>
                    <a:blip r:embed="rId8"/>
                    <a:srcRect/>
                    <a:stretch>
                      <a:fillRect/>
                    </a:stretch>
                  </pic:blipFill>
                  <pic:spPr bwMode="auto">
                    <a:xfrm>
                      <a:off x="0" y="0"/>
                      <a:ext cx="400050" cy="457200"/>
                    </a:xfrm>
                    <a:prstGeom prst="rect">
                      <a:avLst/>
                    </a:prstGeom>
                    <a:noFill/>
                    <a:ln w="9525">
                      <a:noFill/>
                      <a:miter lim="800000"/>
                      <a:headEnd/>
                      <a:tailEnd/>
                    </a:ln>
                  </pic:spPr>
                </pic:pic>
              </a:graphicData>
            </a:graphic>
          </wp:inline>
        </w:drawing>
      </w:r>
    </w:p>
    <w:p w:rsidR="00B64D85" w:rsidRPr="00B64D85" w:rsidRDefault="00B64D85" w:rsidP="00AB7EDF">
      <w:pPr>
        <w:tabs>
          <w:tab w:val="center" w:pos="4513"/>
          <w:tab w:val="right" w:pos="9026"/>
        </w:tabs>
        <w:ind w:left="-1418" w:firstLine="1418"/>
        <w:jc w:val="center"/>
        <w:rPr>
          <w:b/>
          <w:sz w:val="22"/>
          <w:szCs w:val="22"/>
        </w:rPr>
      </w:pPr>
      <w:r w:rsidRPr="00B64D85">
        <w:rPr>
          <w:b/>
          <w:sz w:val="22"/>
          <w:szCs w:val="22"/>
        </w:rPr>
        <w:t>PERSON SPECIFICATION</w:t>
      </w:r>
    </w:p>
    <w:p w:rsidR="00B64D85" w:rsidRPr="00B64D85" w:rsidRDefault="00B64D85" w:rsidP="00B64D85">
      <w:pPr>
        <w:tabs>
          <w:tab w:val="center" w:pos="4513"/>
          <w:tab w:val="right" w:pos="9026"/>
          <w:tab w:val="left" w:pos="10348"/>
        </w:tabs>
        <w:jc w:val="center"/>
        <w:rPr>
          <w:sz w:val="22"/>
          <w:szCs w:val="22"/>
        </w:rPr>
      </w:pPr>
      <w:r w:rsidRPr="00B64D85">
        <w:rPr>
          <w:sz w:val="22"/>
          <w:szCs w:val="22"/>
        </w:rPr>
        <w:t>Finance Assistant</w:t>
      </w:r>
    </w:p>
    <w:p w:rsidR="008842EB" w:rsidRDefault="008842EB" w:rsidP="00AB7EDF">
      <w:pPr>
        <w:pStyle w:val="ListParagraph"/>
        <w:ind w:right="-1753"/>
        <w:jc w:val="center"/>
        <w:rPr>
          <w:sz w:val="22"/>
          <w:szCs w:val="22"/>
        </w:rPr>
      </w:pPr>
    </w:p>
    <w:p w:rsidR="006C5CF7" w:rsidRPr="00B64D85" w:rsidRDefault="006C5CF7" w:rsidP="00AB7EDF">
      <w:pPr>
        <w:pStyle w:val="ListParagraph"/>
        <w:ind w:right="-1753"/>
        <w:jc w:val="center"/>
        <w:rPr>
          <w:sz w:val="22"/>
          <w:szCs w:val="22"/>
        </w:rPr>
      </w:pPr>
    </w:p>
    <w:tbl>
      <w:tblPr>
        <w:tblStyle w:val="TableGrid"/>
        <w:tblW w:w="11057" w:type="dxa"/>
        <w:tblInd w:w="-1423" w:type="dxa"/>
        <w:tblLook w:val="01E0" w:firstRow="1" w:lastRow="1" w:firstColumn="1" w:lastColumn="1" w:noHBand="0" w:noVBand="0"/>
      </w:tblPr>
      <w:tblGrid>
        <w:gridCol w:w="3686"/>
        <w:gridCol w:w="3261"/>
        <w:gridCol w:w="4110"/>
      </w:tblGrid>
      <w:tr w:rsidR="003D7E7F" w:rsidRPr="00B64D85" w:rsidTr="00AB7EDF">
        <w:tc>
          <w:tcPr>
            <w:tcW w:w="3686" w:type="dxa"/>
          </w:tcPr>
          <w:p w:rsidR="003D7E7F" w:rsidRPr="00B64D85" w:rsidRDefault="003D7E7F" w:rsidP="00B64D85">
            <w:pPr>
              <w:rPr>
                <w:b/>
                <w:sz w:val="22"/>
                <w:szCs w:val="22"/>
              </w:rPr>
            </w:pPr>
            <w:r w:rsidRPr="00B64D85">
              <w:rPr>
                <w:b/>
                <w:sz w:val="22"/>
                <w:szCs w:val="22"/>
              </w:rPr>
              <w:t>General heading</w:t>
            </w:r>
          </w:p>
        </w:tc>
        <w:tc>
          <w:tcPr>
            <w:tcW w:w="3261" w:type="dxa"/>
          </w:tcPr>
          <w:p w:rsidR="003D7E7F" w:rsidRPr="00B64D85" w:rsidRDefault="003D7E7F" w:rsidP="00B64D85">
            <w:pPr>
              <w:rPr>
                <w:b/>
                <w:sz w:val="22"/>
                <w:szCs w:val="22"/>
              </w:rPr>
            </w:pPr>
            <w:r w:rsidRPr="00B64D85">
              <w:rPr>
                <w:b/>
                <w:sz w:val="22"/>
                <w:szCs w:val="22"/>
              </w:rPr>
              <w:t>Detail</w:t>
            </w:r>
          </w:p>
        </w:tc>
        <w:tc>
          <w:tcPr>
            <w:tcW w:w="4110" w:type="dxa"/>
          </w:tcPr>
          <w:p w:rsidR="003D7E7F" w:rsidRPr="00B64D85" w:rsidRDefault="003D7E7F" w:rsidP="00B64D85">
            <w:pPr>
              <w:rPr>
                <w:b/>
                <w:sz w:val="22"/>
                <w:szCs w:val="22"/>
              </w:rPr>
            </w:pPr>
            <w:r w:rsidRPr="00B64D85">
              <w:rPr>
                <w:b/>
                <w:sz w:val="22"/>
                <w:szCs w:val="22"/>
              </w:rPr>
              <w:t>Examples</w:t>
            </w:r>
          </w:p>
        </w:tc>
      </w:tr>
      <w:tr w:rsidR="003D7E7F" w:rsidRPr="00B64D85" w:rsidTr="00AB7EDF">
        <w:tc>
          <w:tcPr>
            <w:tcW w:w="3686" w:type="dxa"/>
            <w:vMerge w:val="restart"/>
          </w:tcPr>
          <w:p w:rsidR="003D7E7F" w:rsidRPr="00B64D85" w:rsidRDefault="003D7E7F" w:rsidP="00B64D85">
            <w:pPr>
              <w:rPr>
                <w:b/>
                <w:sz w:val="22"/>
                <w:szCs w:val="22"/>
              </w:rPr>
            </w:pPr>
            <w:r w:rsidRPr="00B64D85">
              <w:rPr>
                <w:b/>
                <w:sz w:val="22"/>
                <w:szCs w:val="22"/>
              </w:rPr>
              <w:t>Qualifications &amp; Experience</w:t>
            </w:r>
          </w:p>
        </w:tc>
        <w:tc>
          <w:tcPr>
            <w:tcW w:w="3261" w:type="dxa"/>
          </w:tcPr>
          <w:p w:rsidR="003D7E7F" w:rsidRPr="00B64D85" w:rsidRDefault="003D7E7F" w:rsidP="00B64D85">
            <w:pPr>
              <w:rPr>
                <w:sz w:val="22"/>
                <w:szCs w:val="22"/>
              </w:rPr>
            </w:pPr>
            <w:r w:rsidRPr="00B64D85">
              <w:rPr>
                <w:sz w:val="22"/>
                <w:szCs w:val="22"/>
              </w:rPr>
              <w:t>Specific qualifications &amp; experience</w:t>
            </w:r>
          </w:p>
        </w:tc>
        <w:tc>
          <w:tcPr>
            <w:tcW w:w="4110" w:type="dxa"/>
          </w:tcPr>
          <w:p w:rsidR="003D7E7F" w:rsidRPr="00B64D85" w:rsidRDefault="003D7E7F" w:rsidP="00B64D85">
            <w:pPr>
              <w:rPr>
                <w:sz w:val="22"/>
                <w:szCs w:val="22"/>
              </w:rPr>
            </w:pPr>
            <w:r w:rsidRPr="00B64D85">
              <w:rPr>
                <w:sz w:val="22"/>
                <w:szCs w:val="22"/>
              </w:rPr>
              <w:t>Demonstrate relevant experience in financial management and accounting</w:t>
            </w:r>
          </w:p>
          <w:p w:rsidR="003D7E7F" w:rsidRPr="00B64D85" w:rsidRDefault="003D7E7F" w:rsidP="00B64D85">
            <w:pPr>
              <w:rPr>
                <w:sz w:val="22"/>
                <w:szCs w:val="22"/>
              </w:rPr>
            </w:pPr>
            <w:r w:rsidRPr="00B64D85">
              <w:rPr>
                <w:sz w:val="22"/>
                <w:szCs w:val="22"/>
              </w:rPr>
              <w:t>Educated to NVQ level 3 or equivalent</w:t>
            </w:r>
          </w:p>
          <w:p w:rsidR="003D7E7F" w:rsidRPr="00B64D85" w:rsidRDefault="003D7E7F" w:rsidP="00B64D85">
            <w:pPr>
              <w:rPr>
                <w:sz w:val="22"/>
                <w:szCs w:val="22"/>
              </w:rPr>
            </w:pPr>
            <w:r w:rsidRPr="00B64D85">
              <w:rPr>
                <w:sz w:val="22"/>
                <w:szCs w:val="22"/>
              </w:rPr>
              <w:t>Completion of DCSF induction programme</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Knowledge of relevant policies and procedures</w:t>
            </w:r>
          </w:p>
        </w:tc>
        <w:tc>
          <w:tcPr>
            <w:tcW w:w="4110" w:type="dxa"/>
          </w:tcPr>
          <w:p w:rsidR="003D7E7F" w:rsidRPr="00B64D85" w:rsidRDefault="003D7E7F" w:rsidP="00B64D85">
            <w:pPr>
              <w:rPr>
                <w:sz w:val="22"/>
                <w:szCs w:val="22"/>
              </w:rPr>
            </w:pPr>
            <w:r w:rsidRPr="00B64D85">
              <w:rPr>
                <w:sz w:val="22"/>
                <w:szCs w:val="22"/>
              </w:rPr>
              <w:t>Working knowledge of financial school policies and procedures</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Literacy</w:t>
            </w:r>
          </w:p>
        </w:tc>
        <w:tc>
          <w:tcPr>
            <w:tcW w:w="4110" w:type="dxa"/>
          </w:tcPr>
          <w:p w:rsidR="003D7E7F" w:rsidRPr="00B64D85" w:rsidRDefault="003D7E7F" w:rsidP="00B64D85">
            <w:pPr>
              <w:rPr>
                <w:sz w:val="22"/>
                <w:szCs w:val="22"/>
              </w:rPr>
            </w:pPr>
            <w:r w:rsidRPr="00B64D85">
              <w:rPr>
                <w:sz w:val="22"/>
                <w:szCs w:val="22"/>
              </w:rPr>
              <w:t>NVQ Level 3 in English or equivalent</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Numeracy</w:t>
            </w:r>
          </w:p>
        </w:tc>
        <w:tc>
          <w:tcPr>
            <w:tcW w:w="4110" w:type="dxa"/>
          </w:tcPr>
          <w:p w:rsidR="003D7E7F" w:rsidRPr="00B64D85" w:rsidRDefault="003D7E7F" w:rsidP="00B64D85">
            <w:pPr>
              <w:ind w:right="873"/>
              <w:rPr>
                <w:sz w:val="22"/>
                <w:szCs w:val="22"/>
              </w:rPr>
            </w:pPr>
            <w:r w:rsidRPr="00B64D85">
              <w:rPr>
                <w:sz w:val="22"/>
                <w:szCs w:val="22"/>
              </w:rPr>
              <w:t>NVQ Level 3 in Maths or equivalent</w:t>
            </w:r>
          </w:p>
          <w:p w:rsidR="003D7E7F" w:rsidRPr="00B64D85" w:rsidRDefault="003D7E7F" w:rsidP="00B64D85">
            <w:pPr>
              <w:rPr>
                <w:sz w:val="22"/>
                <w:szCs w:val="22"/>
              </w:rPr>
            </w:pPr>
            <w:r w:rsidRPr="00B64D85">
              <w:rPr>
                <w:sz w:val="22"/>
                <w:szCs w:val="22"/>
              </w:rPr>
              <w:t>Ability to undertake financial/budgetary calculations</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Technology</w:t>
            </w:r>
          </w:p>
        </w:tc>
        <w:tc>
          <w:tcPr>
            <w:tcW w:w="4110" w:type="dxa"/>
          </w:tcPr>
          <w:p w:rsidR="003D7E7F" w:rsidRPr="00B64D85" w:rsidRDefault="003D7E7F" w:rsidP="00B64D85">
            <w:pPr>
              <w:rPr>
                <w:sz w:val="22"/>
                <w:szCs w:val="22"/>
              </w:rPr>
            </w:pPr>
            <w:r w:rsidRPr="00B64D85">
              <w:rPr>
                <w:sz w:val="22"/>
                <w:szCs w:val="22"/>
              </w:rPr>
              <w:t xml:space="preserve">Competency in the use of word </w:t>
            </w:r>
            <w:bookmarkStart w:id="0" w:name="_GoBack"/>
            <w:bookmarkEnd w:id="0"/>
            <w:r w:rsidRPr="00B64D85">
              <w:rPr>
                <w:sz w:val="22"/>
                <w:szCs w:val="22"/>
              </w:rPr>
              <w:t>processing and wide range of financial and administrative IT packages</w:t>
            </w:r>
          </w:p>
        </w:tc>
      </w:tr>
      <w:tr w:rsidR="003D7E7F" w:rsidRPr="00B64D85" w:rsidTr="00AB7EDF">
        <w:tc>
          <w:tcPr>
            <w:tcW w:w="3686" w:type="dxa"/>
            <w:vMerge w:val="restart"/>
          </w:tcPr>
          <w:p w:rsidR="003D7E7F" w:rsidRPr="00B64D85" w:rsidRDefault="003D7E7F" w:rsidP="00B64D85">
            <w:pPr>
              <w:rPr>
                <w:b/>
                <w:sz w:val="22"/>
                <w:szCs w:val="22"/>
              </w:rPr>
            </w:pPr>
            <w:r w:rsidRPr="00B64D85">
              <w:rPr>
                <w:b/>
                <w:sz w:val="22"/>
                <w:szCs w:val="22"/>
              </w:rPr>
              <w:t>Communication</w:t>
            </w:r>
          </w:p>
        </w:tc>
        <w:tc>
          <w:tcPr>
            <w:tcW w:w="3261" w:type="dxa"/>
          </w:tcPr>
          <w:p w:rsidR="003D7E7F" w:rsidRPr="00B64D85" w:rsidRDefault="003D7E7F" w:rsidP="00B64D85">
            <w:pPr>
              <w:rPr>
                <w:sz w:val="22"/>
                <w:szCs w:val="22"/>
              </w:rPr>
            </w:pPr>
            <w:r w:rsidRPr="00B64D85">
              <w:rPr>
                <w:sz w:val="22"/>
                <w:szCs w:val="22"/>
              </w:rPr>
              <w:t>Written</w:t>
            </w:r>
          </w:p>
        </w:tc>
        <w:tc>
          <w:tcPr>
            <w:tcW w:w="4110" w:type="dxa"/>
          </w:tcPr>
          <w:p w:rsidR="003D7E7F" w:rsidRPr="00B64D85" w:rsidRDefault="003D7E7F" w:rsidP="00B64D85">
            <w:pPr>
              <w:rPr>
                <w:sz w:val="22"/>
                <w:szCs w:val="22"/>
              </w:rPr>
            </w:pPr>
            <w:r w:rsidRPr="00B64D85">
              <w:rPr>
                <w:sz w:val="22"/>
                <w:szCs w:val="22"/>
              </w:rPr>
              <w:t>Ability to complete returns, write letters and detailed reports</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Verbal</w:t>
            </w:r>
          </w:p>
        </w:tc>
        <w:tc>
          <w:tcPr>
            <w:tcW w:w="4110" w:type="dxa"/>
          </w:tcPr>
          <w:p w:rsidR="003D7E7F" w:rsidRPr="00B64D85" w:rsidRDefault="003D7E7F" w:rsidP="00B64D85">
            <w:pPr>
              <w:rPr>
                <w:sz w:val="22"/>
                <w:szCs w:val="22"/>
              </w:rPr>
            </w:pPr>
            <w:r w:rsidRPr="00B64D85">
              <w:rPr>
                <w:sz w:val="22"/>
                <w:szCs w:val="22"/>
              </w:rPr>
              <w:t>Ability to exchange complex verbal information clearly and sensitively</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Languages</w:t>
            </w:r>
          </w:p>
        </w:tc>
        <w:tc>
          <w:tcPr>
            <w:tcW w:w="4110" w:type="dxa"/>
          </w:tcPr>
          <w:p w:rsidR="003D7E7F" w:rsidRPr="00B64D85" w:rsidRDefault="003D7E7F" w:rsidP="00B64D85">
            <w:pPr>
              <w:rPr>
                <w:sz w:val="22"/>
                <w:szCs w:val="22"/>
              </w:rPr>
            </w:pPr>
            <w:r w:rsidRPr="00B64D85">
              <w:rPr>
                <w:sz w:val="22"/>
                <w:szCs w:val="22"/>
              </w:rPr>
              <w:t>Seek support to overcome communication barriers with children and adults</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Negotiating</w:t>
            </w:r>
          </w:p>
        </w:tc>
        <w:tc>
          <w:tcPr>
            <w:tcW w:w="4110" w:type="dxa"/>
          </w:tcPr>
          <w:p w:rsidR="003D7E7F" w:rsidRPr="00B64D85" w:rsidRDefault="003D7E7F" w:rsidP="00B64D85">
            <w:pPr>
              <w:rPr>
                <w:sz w:val="22"/>
                <w:szCs w:val="22"/>
              </w:rPr>
            </w:pPr>
            <w:r w:rsidRPr="00B64D85">
              <w:rPr>
                <w:sz w:val="22"/>
                <w:szCs w:val="22"/>
              </w:rPr>
              <w:t>Ability to negotiate effectively to achieve best outcomes</w:t>
            </w:r>
          </w:p>
        </w:tc>
      </w:tr>
      <w:tr w:rsidR="003D7E7F" w:rsidRPr="00B64D85" w:rsidTr="00AB7EDF">
        <w:tc>
          <w:tcPr>
            <w:tcW w:w="3686" w:type="dxa"/>
            <w:vMerge w:val="restart"/>
          </w:tcPr>
          <w:p w:rsidR="003D7E7F" w:rsidRPr="00B64D85" w:rsidRDefault="003D7E7F" w:rsidP="00B64D85">
            <w:pPr>
              <w:rPr>
                <w:b/>
                <w:sz w:val="22"/>
                <w:szCs w:val="22"/>
              </w:rPr>
            </w:pPr>
            <w:r w:rsidRPr="00B64D85">
              <w:rPr>
                <w:b/>
                <w:sz w:val="22"/>
                <w:szCs w:val="22"/>
              </w:rPr>
              <w:t>Working with children</w:t>
            </w:r>
          </w:p>
        </w:tc>
        <w:tc>
          <w:tcPr>
            <w:tcW w:w="3261" w:type="dxa"/>
          </w:tcPr>
          <w:p w:rsidR="003D7E7F" w:rsidRPr="00B64D85" w:rsidRDefault="003D7E7F" w:rsidP="00B64D85">
            <w:pPr>
              <w:rPr>
                <w:sz w:val="22"/>
                <w:szCs w:val="22"/>
              </w:rPr>
            </w:pPr>
            <w:r w:rsidRPr="00B64D85">
              <w:rPr>
                <w:sz w:val="22"/>
                <w:szCs w:val="22"/>
              </w:rPr>
              <w:t>Behaviour Management</w:t>
            </w:r>
          </w:p>
        </w:tc>
        <w:tc>
          <w:tcPr>
            <w:tcW w:w="4110" w:type="dxa"/>
          </w:tcPr>
          <w:p w:rsidR="003D7E7F" w:rsidRPr="00B64D85" w:rsidRDefault="003D7E7F" w:rsidP="00B64D85">
            <w:pPr>
              <w:rPr>
                <w:sz w:val="22"/>
                <w:szCs w:val="22"/>
              </w:rPr>
            </w:pPr>
            <w:r w:rsidRPr="00B64D85">
              <w:rPr>
                <w:sz w:val="22"/>
                <w:szCs w:val="22"/>
              </w:rPr>
              <w:t>Understand and implement the school’s behaviour management policy</w:t>
            </w:r>
          </w:p>
        </w:tc>
      </w:tr>
      <w:tr w:rsidR="006C5CF7" w:rsidRPr="00B64D85" w:rsidTr="00AB7EDF">
        <w:tc>
          <w:tcPr>
            <w:tcW w:w="3686" w:type="dxa"/>
            <w:vMerge/>
          </w:tcPr>
          <w:p w:rsidR="006C5CF7" w:rsidRPr="00B64D85" w:rsidRDefault="006C5CF7" w:rsidP="006C5CF7">
            <w:pPr>
              <w:rPr>
                <w:b/>
                <w:sz w:val="22"/>
                <w:szCs w:val="22"/>
              </w:rPr>
            </w:pPr>
          </w:p>
        </w:tc>
        <w:tc>
          <w:tcPr>
            <w:tcW w:w="3261" w:type="dxa"/>
          </w:tcPr>
          <w:p w:rsidR="006C5CF7" w:rsidRPr="00B64D85" w:rsidRDefault="006C5CF7" w:rsidP="006C5CF7">
            <w:pPr>
              <w:rPr>
                <w:sz w:val="22"/>
                <w:szCs w:val="22"/>
              </w:rPr>
            </w:pPr>
            <w:r w:rsidRPr="00B64D85">
              <w:rPr>
                <w:sz w:val="22"/>
                <w:szCs w:val="22"/>
              </w:rPr>
              <w:t>SEN</w:t>
            </w:r>
          </w:p>
        </w:tc>
        <w:tc>
          <w:tcPr>
            <w:tcW w:w="4110" w:type="dxa"/>
          </w:tcPr>
          <w:p w:rsidR="006C5CF7" w:rsidRPr="006C5CF7" w:rsidRDefault="006C5CF7" w:rsidP="006C5CF7">
            <w:pPr>
              <w:rPr>
                <w:sz w:val="22"/>
                <w:szCs w:val="22"/>
              </w:rPr>
            </w:pPr>
            <w:r w:rsidRPr="006C5CF7">
              <w:rPr>
                <w:sz w:val="22"/>
                <w:szCs w:val="22"/>
              </w:rPr>
              <w:t xml:space="preserve">Understand the school’s behaviour management policy   </w:t>
            </w:r>
          </w:p>
        </w:tc>
      </w:tr>
      <w:tr w:rsidR="006C5CF7" w:rsidRPr="00B64D85" w:rsidTr="00AB7EDF">
        <w:tc>
          <w:tcPr>
            <w:tcW w:w="3686" w:type="dxa"/>
            <w:vMerge/>
          </w:tcPr>
          <w:p w:rsidR="006C5CF7" w:rsidRPr="00B64D85" w:rsidRDefault="006C5CF7" w:rsidP="006C5CF7">
            <w:pPr>
              <w:rPr>
                <w:b/>
                <w:sz w:val="22"/>
                <w:szCs w:val="22"/>
              </w:rPr>
            </w:pPr>
          </w:p>
        </w:tc>
        <w:tc>
          <w:tcPr>
            <w:tcW w:w="3261" w:type="dxa"/>
          </w:tcPr>
          <w:p w:rsidR="006C5CF7" w:rsidRPr="00B64D85" w:rsidRDefault="006C5CF7" w:rsidP="006C5CF7">
            <w:pPr>
              <w:rPr>
                <w:sz w:val="22"/>
                <w:szCs w:val="22"/>
              </w:rPr>
            </w:pPr>
            <w:r w:rsidRPr="00B64D85">
              <w:rPr>
                <w:sz w:val="22"/>
                <w:szCs w:val="22"/>
              </w:rPr>
              <w:t>Curriculum</w:t>
            </w:r>
          </w:p>
        </w:tc>
        <w:tc>
          <w:tcPr>
            <w:tcW w:w="4110" w:type="dxa"/>
          </w:tcPr>
          <w:p w:rsidR="006C5CF7" w:rsidRPr="006C5CF7" w:rsidRDefault="006C5CF7" w:rsidP="006C5CF7">
            <w:pPr>
              <w:rPr>
                <w:sz w:val="22"/>
                <w:szCs w:val="22"/>
              </w:rPr>
            </w:pPr>
            <w:r w:rsidRPr="006C5CF7">
              <w:rPr>
                <w:sz w:val="22"/>
                <w:szCs w:val="22"/>
              </w:rPr>
              <w:t>Understand and support the differences in children and adults and respond appropriately</w:t>
            </w:r>
          </w:p>
        </w:tc>
      </w:tr>
      <w:tr w:rsidR="006C5CF7" w:rsidRPr="00B64D85" w:rsidTr="00AB7EDF">
        <w:tc>
          <w:tcPr>
            <w:tcW w:w="3686" w:type="dxa"/>
            <w:vMerge/>
          </w:tcPr>
          <w:p w:rsidR="006C5CF7" w:rsidRPr="00B64D85" w:rsidRDefault="006C5CF7" w:rsidP="006C5CF7">
            <w:pPr>
              <w:rPr>
                <w:b/>
                <w:sz w:val="22"/>
                <w:szCs w:val="22"/>
              </w:rPr>
            </w:pPr>
          </w:p>
        </w:tc>
        <w:tc>
          <w:tcPr>
            <w:tcW w:w="3261" w:type="dxa"/>
          </w:tcPr>
          <w:p w:rsidR="006C5CF7" w:rsidRPr="00B64D85" w:rsidRDefault="006C5CF7" w:rsidP="006C5CF7">
            <w:pPr>
              <w:rPr>
                <w:sz w:val="22"/>
                <w:szCs w:val="22"/>
              </w:rPr>
            </w:pPr>
            <w:r w:rsidRPr="00B64D85">
              <w:rPr>
                <w:sz w:val="22"/>
                <w:szCs w:val="22"/>
              </w:rPr>
              <w:t>Child Development</w:t>
            </w:r>
          </w:p>
        </w:tc>
        <w:tc>
          <w:tcPr>
            <w:tcW w:w="4110" w:type="dxa"/>
          </w:tcPr>
          <w:p w:rsidR="006C5CF7" w:rsidRPr="006C5CF7" w:rsidRDefault="006C5CF7" w:rsidP="006C5CF7">
            <w:pPr>
              <w:rPr>
                <w:sz w:val="22"/>
                <w:szCs w:val="22"/>
              </w:rPr>
            </w:pPr>
            <w:r w:rsidRPr="006C5CF7">
              <w:rPr>
                <w:sz w:val="22"/>
                <w:szCs w:val="22"/>
              </w:rPr>
              <w:t>Basic understanding of the learning experience provided by the school</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Health &amp; Well being</w:t>
            </w:r>
          </w:p>
        </w:tc>
        <w:tc>
          <w:tcPr>
            <w:tcW w:w="4110" w:type="dxa"/>
          </w:tcPr>
          <w:p w:rsidR="003D7E7F" w:rsidRPr="006C5CF7" w:rsidRDefault="003D7E7F" w:rsidP="00B64D85">
            <w:pPr>
              <w:rPr>
                <w:sz w:val="22"/>
                <w:szCs w:val="22"/>
              </w:rPr>
            </w:pPr>
            <w:r w:rsidRPr="006C5CF7">
              <w:rPr>
                <w:sz w:val="22"/>
                <w:szCs w:val="22"/>
              </w:rPr>
              <w:t>Understand the importance of physical and emotional wellbeing</w:t>
            </w:r>
          </w:p>
        </w:tc>
      </w:tr>
      <w:tr w:rsidR="003D7E7F" w:rsidRPr="00B64D85" w:rsidTr="00AB7EDF">
        <w:tc>
          <w:tcPr>
            <w:tcW w:w="3686" w:type="dxa"/>
            <w:vMerge w:val="restart"/>
          </w:tcPr>
          <w:p w:rsidR="003D7E7F" w:rsidRPr="00B64D85" w:rsidRDefault="003D7E7F" w:rsidP="00B64D85">
            <w:pPr>
              <w:rPr>
                <w:b/>
                <w:sz w:val="22"/>
                <w:szCs w:val="22"/>
              </w:rPr>
            </w:pPr>
            <w:r w:rsidRPr="00B64D85">
              <w:rPr>
                <w:b/>
                <w:sz w:val="22"/>
                <w:szCs w:val="22"/>
              </w:rPr>
              <w:t>Working with others</w:t>
            </w:r>
          </w:p>
        </w:tc>
        <w:tc>
          <w:tcPr>
            <w:tcW w:w="3261" w:type="dxa"/>
          </w:tcPr>
          <w:p w:rsidR="003D7E7F" w:rsidRPr="00B64D85" w:rsidRDefault="003D7E7F" w:rsidP="00B64D85">
            <w:pPr>
              <w:rPr>
                <w:sz w:val="22"/>
                <w:szCs w:val="22"/>
              </w:rPr>
            </w:pPr>
            <w:r w:rsidRPr="00B64D85">
              <w:rPr>
                <w:sz w:val="22"/>
                <w:szCs w:val="22"/>
              </w:rPr>
              <w:t>Working with partners</w:t>
            </w:r>
          </w:p>
        </w:tc>
        <w:tc>
          <w:tcPr>
            <w:tcW w:w="4110" w:type="dxa"/>
          </w:tcPr>
          <w:p w:rsidR="003D7E7F" w:rsidRPr="00B64D85" w:rsidRDefault="003D7E7F" w:rsidP="00B64D85">
            <w:pPr>
              <w:rPr>
                <w:sz w:val="22"/>
                <w:szCs w:val="22"/>
              </w:rPr>
            </w:pPr>
            <w:r w:rsidRPr="00B64D85">
              <w:rPr>
                <w:sz w:val="22"/>
                <w:szCs w:val="22"/>
              </w:rPr>
              <w:t>Establish effective relationships with those working in and with the school</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Relationships</w:t>
            </w:r>
          </w:p>
        </w:tc>
        <w:tc>
          <w:tcPr>
            <w:tcW w:w="4110" w:type="dxa"/>
          </w:tcPr>
          <w:p w:rsidR="003D7E7F" w:rsidRPr="00B64D85" w:rsidRDefault="003D7E7F" w:rsidP="00B64D85">
            <w:pPr>
              <w:rPr>
                <w:sz w:val="22"/>
                <w:szCs w:val="22"/>
              </w:rPr>
            </w:pPr>
            <w:r w:rsidRPr="00B64D85">
              <w:rPr>
                <w:sz w:val="22"/>
                <w:szCs w:val="22"/>
              </w:rPr>
              <w:t>Ability to establish rapport and respectful and trusting relationships staff and pupils where appropriate</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Team work</w:t>
            </w:r>
          </w:p>
        </w:tc>
        <w:tc>
          <w:tcPr>
            <w:tcW w:w="4110" w:type="dxa"/>
          </w:tcPr>
          <w:p w:rsidR="003D7E7F" w:rsidRPr="00B64D85" w:rsidRDefault="003D7E7F" w:rsidP="00B64D85">
            <w:pPr>
              <w:rPr>
                <w:sz w:val="22"/>
                <w:szCs w:val="22"/>
              </w:rPr>
            </w:pPr>
            <w:r w:rsidRPr="00B64D85">
              <w:rPr>
                <w:sz w:val="22"/>
                <w:szCs w:val="22"/>
              </w:rPr>
              <w:t>Ability to make a distinctive contribution to the work of a team</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Information</w:t>
            </w:r>
          </w:p>
        </w:tc>
        <w:tc>
          <w:tcPr>
            <w:tcW w:w="4110" w:type="dxa"/>
          </w:tcPr>
          <w:p w:rsidR="003D7E7F" w:rsidRPr="00B64D85" w:rsidRDefault="003D7E7F" w:rsidP="00B64D85">
            <w:pPr>
              <w:rPr>
                <w:sz w:val="22"/>
                <w:szCs w:val="22"/>
              </w:rPr>
            </w:pPr>
            <w:r w:rsidRPr="00B64D85">
              <w:rPr>
                <w:sz w:val="22"/>
                <w:szCs w:val="22"/>
              </w:rPr>
              <w:t>Contribute to the development and implementation of effective systems to share and safeguard information</w:t>
            </w:r>
          </w:p>
        </w:tc>
      </w:tr>
      <w:tr w:rsidR="003D7E7F" w:rsidRPr="00B64D85" w:rsidTr="00AB7EDF">
        <w:tc>
          <w:tcPr>
            <w:tcW w:w="3686" w:type="dxa"/>
            <w:vMerge w:val="restart"/>
          </w:tcPr>
          <w:p w:rsidR="003D7E7F" w:rsidRPr="00B64D85" w:rsidRDefault="003D7E7F" w:rsidP="00B64D85">
            <w:pPr>
              <w:rPr>
                <w:b/>
                <w:sz w:val="22"/>
                <w:szCs w:val="22"/>
              </w:rPr>
            </w:pPr>
            <w:r w:rsidRPr="00B64D85">
              <w:rPr>
                <w:b/>
                <w:sz w:val="22"/>
                <w:szCs w:val="22"/>
              </w:rPr>
              <w:lastRenderedPageBreak/>
              <w:t>Responsibilities</w:t>
            </w:r>
          </w:p>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Organisational skills</w:t>
            </w:r>
          </w:p>
        </w:tc>
        <w:tc>
          <w:tcPr>
            <w:tcW w:w="4110" w:type="dxa"/>
          </w:tcPr>
          <w:p w:rsidR="003D7E7F" w:rsidRPr="00B64D85" w:rsidRDefault="003D7E7F" w:rsidP="00B64D85">
            <w:pPr>
              <w:rPr>
                <w:sz w:val="22"/>
                <w:szCs w:val="22"/>
              </w:rPr>
            </w:pPr>
            <w:r w:rsidRPr="00B64D85">
              <w:rPr>
                <w:sz w:val="22"/>
                <w:szCs w:val="22"/>
              </w:rPr>
              <w:t>Excellent organisational skills</w:t>
            </w:r>
          </w:p>
          <w:p w:rsidR="003D7E7F" w:rsidRPr="00B64D85" w:rsidRDefault="003D7E7F" w:rsidP="00B64D85">
            <w:pPr>
              <w:rPr>
                <w:sz w:val="22"/>
                <w:szCs w:val="22"/>
              </w:rPr>
            </w:pPr>
            <w:r w:rsidRPr="00B64D85">
              <w:rPr>
                <w:sz w:val="22"/>
                <w:szCs w:val="22"/>
              </w:rPr>
              <w:t>Ability to remain calm under pressure</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Line Management</w:t>
            </w:r>
          </w:p>
        </w:tc>
        <w:tc>
          <w:tcPr>
            <w:tcW w:w="4110" w:type="dxa"/>
          </w:tcPr>
          <w:p w:rsidR="003D7E7F" w:rsidRPr="00B64D85" w:rsidRDefault="003D7E7F" w:rsidP="00B64D85">
            <w:pPr>
              <w:rPr>
                <w:sz w:val="22"/>
                <w:szCs w:val="22"/>
              </w:rPr>
            </w:pPr>
            <w:r w:rsidRPr="00B64D85">
              <w:rPr>
                <w:sz w:val="22"/>
                <w:szCs w:val="22"/>
              </w:rPr>
              <w:t>Ability to manage and support the work of others</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Time Management</w:t>
            </w:r>
          </w:p>
        </w:tc>
        <w:tc>
          <w:tcPr>
            <w:tcW w:w="4110" w:type="dxa"/>
          </w:tcPr>
          <w:p w:rsidR="003D7E7F" w:rsidRPr="00B64D85" w:rsidRDefault="003D7E7F" w:rsidP="00B64D85">
            <w:pPr>
              <w:rPr>
                <w:sz w:val="22"/>
                <w:szCs w:val="22"/>
              </w:rPr>
            </w:pPr>
            <w:r w:rsidRPr="00B64D85">
              <w:rPr>
                <w:sz w:val="22"/>
                <w:szCs w:val="22"/>
              </w:rPr>
              <w:t>Ability to plan and manage own time effectively</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Creativity</w:t>
            </w:r>
          </w:p>
        </w:tc>
        <w:tc>
          <w:tcPr>
            <w:tcW w:w="4110" w:type="dxa"/>
          </w:tcPr>
          <w:p w:rsidR="003D7E7F" w:rsidRPr="00B64D85" w:rsidRDefault="003D7E7F" w:rsidP="00B64D85">
            <w:pPr>
              <w:rPr>
                <w:sz w:val="22"/>
                <w:szCs w:val="22"/>
              </w:rPr>
            </w:pPr>
            <w:r w:rsidRPr="00B64D85">
              <w:rPr>
                <w:sz w:val="22"/>
                <w:szCs w:val="22"/>
              </w:rPr>
              <w:t>Demonstrate a highly creative approach to work</w:t>
            </w:r>
          </w:p>
          <w:p w:rsidR="003D7E7F" w:rsidRPr="00B64D85" w:rsidRDefault="003D7E7F" w:rsidP="00B64D85">
            <w:pPr>
              <w:rPr>
                <w:sz w:val="22"/>
                <w:szCs w:val="22"/>
              </w:rPr>
            </w:pPr>
            <w:r w:rsidRPr="00B64D85">
              <w:rPr>
                <w:sz w:val="22"/>
                <w:szCs w:val="22"/>
              </w:rPr>
              <w:t>Ability to resolve complex problems independently</w:t>
            </w:r>
          </w:p>
        </w:tc>
      </w:tr>
      <w:tr w:rsidR="003D7E7F" w:rsidRPr="00B64D85" w:rsidTr="00AB7EDF">
        <w:tc>
          <w:tcPr>
            <w:tcW w:w="3686" w:type="dxa"/>
            <w:vMerge w:val="restart"/>
          </w:tcPr>
          <w:p w:rsidR="003D7E7F" w:rsidRPr="00B64D85" w:rsidRDefault="003D7E7F" w:rsidP="00B64D85">
            <w:pPr>
              <w:rPr>
                <w:b/>
                <w:sz w:val="22"/>
                <w:szCs w:val="22"/>
              </w:rPr>
            </w:pPr>
            <w:r w:rsidRPr="00B64D85">
              <w:rPr>
                <w:b/>
                <w:sz w:val="22"/>
                <w:szCs w:val="22"/>
              </w:rPr>
              <w:t>General</w:t>
            </w:r>
          </w:p>
        </w:tc>
        <w:tc>
          <w:tcPr>
            <w:tcW w:w="3261" w:type="dxa"/>
          </w:tcPr>
          <w:p w:rsidR="003D7E7F" w:rsidRPr="00B64D85" w:rsidRDefault="003D7E7F" w:rsidP="00B64D85">
            <w:pPr>
              <w:rPr>
                <w:sz w:val="22"/>
                <w:szCs w:val="22"/>
              </w:rPr>
            </w:pPr>
            <w:r w:rsidRPr="00B64D85">
              <w:rPr>
                <w:sz w:val="22"/>
                <w:szCs w:val="22"/>
              </w:rPr>
              <w:t>Equalities</w:t>
            </w:r>
          </w:p>
        </w:tc>
        <w:tc>
          <w:tcPr>
            <w:tcW w:w="4110" w:type="dxa"/>
          </w:tcPr>
          <w:p w:rsidR="003D7E7F" w:rsidRPr="00B64D85" w:rsidRDefault="003D7E7F" w:rsidP="00B64D85">
            <w:pPr>
              <w:rPr>
                <w:sz w:val="22"/>
                <w:szCs w:val="22"/>
              </w:rPr>
            </w:pPr>
            <w:r w:rsidRPr="00B64D85">
              <w:rPr>
                <w:sz w:val="22"/>
                <w:szCs w:val="22"/>
              </w:rPr>
              <w:t>Demonstrate a commitment to equality</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Health &amp; Safety</w:t>
            </w:r>
          </w:p>
        </w:tc>
        <w:tc>
          <w:tcPr>
            <w:tcW w:w="4110" w:type="dxa"/>
          </w:tcPr>
          <w:p w:rsidR="003D7E7F" w:rsidRPr="00B64D85" w:rsidRDefault="003D7E7F" w:rsidP="00B64D85">
            <w:pPr>
              <w:rPr>
                <w:sz w:val="22"/>
                <w:szCs w:val="22"/>
              </w:rPr>
            </w:pPr>
            <w:r w:rsidRPr="00B64D85">
              <w:rPr>
                <w:sz w:val="22"/>
                <w:szCs w:val="22"/>
              </w:rPr>
              <w:t>Good Understanding of Health &amp; Safety</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Child Protection</w:t>
            </w:r>
          </w:p>
        </w:tc>
        <w:tc>
          <w:tcPr>
            <w:tcW w:w="4110" w:type="dxa"/>
          </w:tcPr>
          <w:p w:rsidR="003D7E7F" w:rsidRPr="00B64D85" w:rsidRDefault="003D7E7F" w:rsidP="00B64D85">
            <w:pPr>
              <w:rPr>
                <w:sz w:val="22"/>
                <w:szCs w:val="22"/>
              </w:rPr>
            </w:pPr>
            <w:r w:rsidRPr="00B64D85">
              <w:rPr>
                <w:sz w:val="22"/>
                <w:szCs w:val="22"/>
              </w:rPr>
              <w:t>Understand and implement child protection procedures</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Confidentiality/Data Protection</w:t>
            </w:r>
          </w:p>
        </w:tc>
        <w:tc>
          <w:tcPr>
            <w:tcW w:w="4110" w:type="dxa"/>
          </w:tcPr>
          <w:p w:rsidR="003D7E7F" w:rsidRPr="00B64D85" w:rsidRDefault="003D7E7F" w:rsidP="00B64D85">
            <w:pPr>
              <w:rPr>
                <w:sz w:val="22"/>
                <w:szCs w:val="22"/>
              </w:rPr>
            </w:pPr>
            <w:r w:rsidRPr="00B64D85">
              <w:rPr>
                <w:sz w:val="22"/>
                <w:szCs w:val="22"/>
              </w:rPr>
              <w:t>Understand and comply with procedures and legislation relating to confidentiality</w:t>
            </w:r>
          </w:p>
        </w:tc>
      </w:tr>
      <w:tr w:rsidR="003D7E7F" w:rsidRPr="00B64D85" w:rsidTr="00AB7EDF">
        <w:tc>
          <w:tcPr>
            <w:tcW w:w="3686" w:type="dxa"/>
            <w:vMerge/>
          </w:tcPr>
          <w:p w:rsidR="003D7E7F" w:rsidRPr="00B64D85" w:rsidRDefault="003D7E7F" w:rsidP="00B64D85">
            <w:pPr>
              <w:rPr>
                <w:b/>
                <w:sz w:val="22"/>
                <w:szCs w:val="22"/>
              </w:rPr>
            </w:pPr>
          </w:p>
        </w:tc>
        <w:tc>
          <w:tcPr>
            <w:tcW w:w="3261" w:type="dxa"/>
          </w:tcPr>
          <w:p w:rsidR="003D7E7F" w:rsidRPr="00B64D85" w:rsidRDefault="003D7E7F" w:rsidP="00B64D85">
            <w:pPr>
              <w:rPr>
                <w:sz w:val="22"/>
                <w:szCs w:val="22"/>
              </w:rPr>
            </w:pPr>
            <w:r w:rsidRPr="00B64D85">
              <w:rPr>
                <w:sz w:val="22"/>
                <w:szCs w:val="22"/>
              </w:rPr>
              <w:t>CPD</w:t>
            </w:r>
          </w:p>
        </w:tc>
        <w:tc>
          <w:tcPr>
            <w:tcW w:w="4110" w:type="dxa"/>
          </w:tcPr>
          <w:p w:rsidR="003D7E7F" w:rsidRPr="00B64D85" w:rsidRDefault="003D7E7F" w:rsidP="00B64D85">
            <w:pPr>
              <w:rPr>
                <w:sz w:val="22"/>
                <w:szCs w:val="22"/>
              </w:rPr>
            </w:pPr>
            <w:r w:rsidRPr="00B64D85">
              <w:rPr>
                <w:sz w:val="22"/>
                <w:szCs w:val="22"/>
              </w:rPr>
              <w:t>Demonstrate a clear commitment to develop and learn in the role</w:t>
            </w:r>
          </w:p>
          <w:p w:rsidR="003D7E7F" w:rsidRPr="00B64D85" w:rsidRDefault="003D7E7F" w:rsidP="00B64D85">
            <w:pPr>
              <w:rPr>
                <w:sz w:val="22"/>
                <w:szCs w:val="22"/>
              </w:rPr>
            </w:pPr>
            <w:r w:rsidRPr="00B64D85">
              <w:rPr>
                <w:sz w:val="22"/>
                <w:szCs w:val="22"/>
              </w:rPr>
              <w:t>Ability to effectively evaluate own performance and continually improve</w:t>
            </w:r>
          </w:p>
        </w:tc>
      </w:tr>
    </w:tbl>
    <w:p w:rsidR="003D7E7F" w:rsidRPr="00B64D85" w:rsidRDefault="003D7E7F" w:rsidP="00B64D85">
      <w:pPr>
        <w:rPr>
          <w:sz w:val="22"/>
          <w:szCs w:val="22"/>
        </w:rPr>
      </w:pPr>
    </w:p>
    <w:p w:rsidR="003D7E7F" w:rsidRPr="00B64D85" w:rsidRDefault="003D7E7F" w:rsidP="00B64D85">
      <w:pPr>
        <w:pStyle w:val="ListParagraph"/>
        <w:ind w:left="0"/>
        <w:jc w:val="center"/>
        <w:rPr>
          <w:sz w:val="22"/>
          <w:szCs w:val="22"/>
        </w:rPr>
      </w:pPr>
    </w:p>
    <w:sectPr w:rsidR="003D7E7F" w:rsidRPr="00B64D85" w:rsidSect="00AB7ED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85" w:rsidRDefault="00B64D85" w:rsidP="00B64D85">
      <w:r>
        <w:separator/>
      </w:r>
    </w:p>
  </w:endnote>
  <w:endnote w:type="continuationSeparator" w:id="0">
    <w:p w:rsidR="00B64D85" w:rsidRDefault="00B64D85" w:rsidP="00B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85" w:rsidRDefault="00B64D85" w:rsidP="00B64D85">
      <w:r>
        <w:separator/>
      </w:r>
    </w:p>
  </w:footnote>
  <w:footnote w:type="continuationSeparator" w:id="0">
    <w:p w:rsidR="00B64D85" w:rsidRDefault="00B64D85" w:rsidP="00B6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0BE9"/>
    <w:multiLevelType w:val="hybridMultilevel"/>
    <w:tmpl w:val="0F6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251F6"/>
    <w:multiLevelType w:val="hybridMultilevel"/>
    <w:tmpl w:val="BA44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A8"/>
    <w:rsid w:val="00065A83"/>
    <w:rsid w:val="000B3DE9"/>
    <w:rsid w:val="00150684"/>
    <w:rsid w:val="00160F16"/>
    <w:rsid w:val="00206184"/>
    <w:rsid w:val="00296886"/>
    <w:rsid w:val="002A071D"/>
    <w:rsid w:val="002C04A0"/>
    <w:rsid w:val="00343289"/>
    <w:rsid w:val="003D7E7F"/>
    <w:rsid w:val="0050782A"/>
    <w:rsid w:val="00596D16"/>
    <w:rsid w:val="006C5CF7"/>
    <w:rsid w:val="007B6A90"/>
    <w:rsid w:val="007C769D"/>
    <w:rsid w:val="008842EB"/>
    <w:rsid w:val="00914118"/>
    <w:rsid w:val="009857C8"/>
    <w:rsid w:val="00A93BA8"/>
    <w:rsid w:val="00AB7EDF"/>
    <w:rsid w:val="00AD6E2A"/>
    <w:rsid w:val="00B13E14"/>
    <w:rsid w:val="00B64D85"/>
    <w:rsid w:val="00BB4510"/>
    <w:rsid w:val="00C23FC5"/>
    <w:rsid w:val="00C64599"/>
    <w:rsid w:val="00CA35D9"/>
    <w:rsid w:val="00CA65AE"/>
    <w:rsid w:val="00D373E2"/>
    <w:rsid w:val="00D609D5"/>
    <w:rsid w:val="00DA5C22"/>
    <w:rsid w:val="00DE6CC8"/>
    <w:rsid w:val="00E4018E"/>
    <w:rsid w:val="00E62A72"/>
    <w:rsid w:val="00EF5A7E"/>
    <w:rsid w:val="00F54893"/>
    <w:rsid w:val="00FD14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1F8EA"/>
  <w15:docId w15:val="{FFE1D53B-3B06-4CB1-98E1-0B343880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9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10"/>
    <w:pPr>
      <w:ind w:left="720"/>
    </w:pPr>
  </w:style>
  <w:style w:type="paragraph" w:styleId="BalloonText">
    <w:name w:val="Balloon Text"/>
    <w:basedOn w:val="Normal"/>
    <w:link w:val="BalloonTextChar"/>
    <w:rsid w:val="008842EB"/>
    <w:rPr>
      <w:rFonts w:ascii="Tahoma" w:hAnsi="Tahoma" w:cs="Tahoma"/>
      <w:sz w:val="16"/>
      <w:szCs w:val="16"/>
    </w:rPr>
  </w:style>
  <w:style w:type="character" w:customStyle="1" w:styleId="BalloonTextChar">
    <w:name w:val="Balloon Text Char"/>
    <w:basedOn w:val="DefaultParagraphFont"/>
    <w:link w:val="BalloonText"/>
    <w:rsid w:val="008842EB"/>
    <w:rPr>
      <w:rFonts w:ascii="Tahoma" w:hAnsi="Tahoma" w:cs="Tahoma"/>
      <w:sz w:val="16"/>
      <w:szCs w:val="16"/>
    </w:rPr>
  </w:style>
  <w:style w:type="table" w:styleId="TableGrid">
    <w:name w:val="Table Grid"/>
    <w:basedOn w:val="TableNormal"/>
    <w:rsid w:val="003D7E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64D85"/>
    <w:pPr>
      <w:tabs>
        <w:tab w:val="center" w:pos="4513"/>
        <w:tab w:val="right" w:pos="9026"/>
      </w:tabs>
    </w:pPr>
  </w:style>
  <w:style w:type="character" w:customStyle="1" w:styleId="HeaderChar">
    <w:name w:val="Header Char"/>
    <w:basedOn w:val="DefaultParagraphFont"/>
    <w:link w:val="Header"/>
    <w:rsid w:val="00B64D85"/>
    <w:rPr>
      <w:rFonts w:ascii="Arial" w:hAnsi="Arial" w:cs="Arial"/>
      <w:sz w:val="24"/>
      <w:szCs w:val="24"/>
    </w:rPr>
  </w:style>
  <w:style w:type="paragraph" w:styleId="Footer">
    <w:name w:val="footer"/>
    <w:basedOn w:val="Normal"/>
    <w:link w:val="FooterChar"/>
    <w:unhideWhenUsed/>
    <w:rsid w:val="00B64D85"/>
    <w:pPr>
      <w:tabs>
        <w:tab w:val="center" w:pos="4513"/>
        <w:tab w:val="right" w:pos="9026"/>
      </w:tabs>
    </w:pPr>
  </w:style>
  <w:style w:type="character" w:customStyle="1" w:styleId="FooterChar">
    <w:name w:val="Footer Char"/>
    <w:basedOn w:val="DefaultParagraphFont"/>
    <w:link w:val="Footer"/>
    <w:rsid w:val="00B64D8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996A2-36F7-4D71-B0F2-719180EC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kegs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Amy Cowell</cp:lastModifiedBy>
  <cp:revision>3</cp:revision>
  <cp:lastPrinted>2018-01-16T15:17:00Z</cp:lastPrinted>
  <dcterms:created xsi:type="dcterms:W3CDTF">2018-01-18T10:11:00Z</dcterms:created>
  <dcterms:modified xsi:type="dcterms:W3CDTF">2018-01-18T10:12:00Z</dcterms:modified>
</cp:coreProperties>
</file>