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F3" w:rsidRDefault="008215F3">
      <w:pPr>
        <w:rPr>
          <w:b/>
        </w:rPr>
      </w:pPr>
      <w:r>
        <w:rPr>
          <w:b/>
          <w:noProof/>
          <w:lang w:eastAsia="en-GB"/>
        </w:rPr>
        <w:drawing>
          <wp:inline distT="0" distB="0" distL="0" distR="0" wp14:anchorId="34A74BEB">
            <wp:extent cx="2981325" cy="6032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603250"/>
                    </a:xfrm>
                    <a:prstGeom prst="rect">
                      <a:avLst/>
                    </a:prstGeom>
                    <a:noFill/>
                  </pic:spPr>
                </pic:pic>
              </a:graphicData>
            </a:graphic>
          </wp:inline>
        </w:drawing>
      </w:r>
    </w:p>
    <w:p w:rsidR="004465A5" w:rsidRPr="002D28AF" w:rsidRDefault="00A64E01">
      <w:pPr>
        <w:rPr>
          <w:b/>
        </w:rPr>
      </w:pPr>
      <w:r w:rsidRPr="002D28AF">
        <w:rPr>
          <w:b/>
        </w:rPr>
        <w:t xml:space="preserve">Head of Geography TLR </w:t>
      </w:r>
      <w:proofErr w:type="gramStart"/>
      <w:r w:rsidRPr="002D28AF">
        <w:rPr>
          <w:b/>
        </w:rPr>
        <w:t>2B</w:t>
      </w:r>
      <w:r w:rsidR="0084658B">
        <w:rPr>
          <w:b/>
        </w:rPr>
        <w:t xml:space="preserve">  (</w:t>
      </w:r>
      <w:proofErr w:type="gramEnd"/>
      <w:r w:rsidR="0084658B">
        <w:rPr>
          <w:b/>
        </w:rPr>
        <w:t xml:space="preserve">Currently £ </w:t>
      </w:r>
      <w:r w:rsidR="00635A89">
        <w:rPr>
          <w:b/>
        </w:rPr>
        <w:t>4,442 per annum</w:t>
      </w:r>
      <w:r w:rsidR="0084658B">
        <w:rPr>
          <w:b/>
        </w:rPr>
        <w:t>)– September 2018</w:t>
      </w:r>
      <w:r w:rsidR="008215F3">
        <w:rPr>
          <w:b/>
        </w:rPr>
        <w:t xml:space="preserve"> start date</w:t>
      </w:r>
    </w:p>
    <w:p w:rsidR="00635A89" w:rsidRDefault="00A64E01" w:rsidP="004465A5">
      <w:pPr>
        <w:rPr>
          <w:u w:val="single"/>
        </w:rPr>
      </w:pPr>
      <w:r w:rsidRPr="002D28AF">
        <w:rPr>
          <w:u w:val="single"/>
        </w:rPr>
        <w:t>Introduction to the Post by Vice Principal</w:t>
      </w:r>
      <w:r w:rsidR="00635A89">
        <w:rPr>
          <w:u w:val="single"/>
        </w:rPr>
        <w:t xml:space="preserve"> </w:t>
      </w:r>
    </w:p>
    <w:p w:rsidR="004465A5" w:rsidRDefault="004465A5" w:rsidP="004465A5">
      <w:r>
        <w:t xml:space="preserve">Welcome! I look forward to receiving your application to join us on our ‘Journey to become Outstanding!’ </w:t>
      </w:r>
      <w:r w:rsidR="0084658B">
        <w:t>We were recently judged by Ofsted (May 2017) as Good in all</w:t>
      </w:r>
      <w:r w:rsidR="001153CD">
        <w:t xml:space="preserve"> areas. We are relentless in our</w:t>
      </w:r>
      <w:r w:rsidR="0084658B">
        <w:t xml:space="preserve"> pursuit to improve the life chances of all students in the local area. You will be joining us at a pivotal time where we really are consolidating our approach.</w:t>
      </w:r>
    </w:p>
    <w:p w:rsidR="0084658B" w:rsidRDefault="0084658B" w:rsidP="004465A5">
      <w:r>
        <w:t>Geography is currently taught as a discrete subject for 2 hours a week at KS3 (Years 7-9) and is a popular and successful choice at GCSE.</w:t>
      </w:r>
      <w:r w:rsidR="00E8158F">
        <w:t xml:space="preserve">  Our Year 11 and Year 10 GCSE g</w:t>
      </w:r>
      <w:r>
        <w:t>eographers are</w:t>
      </w:r>
      <w:r w:rsidR="001153CD">
        <w:t xml:space="preserve"> now</w:t>
      </w:r>
      <w:r>
        <w:t xml:space="preserve"> following the popular AQA 9-1 curriculum.</w:t>
      </w:r>
    </w:p>
    <w:p w:rsidR="0084658B" w:rsidRDefault="0084658B" w:rsidP="004465A5">
      <w:r>
        <w:t>From next academic year, we will be moving to a 3 year GCSE</w:t>
      </w:r>
      <w:r w:rsidR="000B506D">
        <w:t>, so we will begin to teach the GCSE curriculum for 3 hours a week over 3 years</w:t>
      </w:r>
      <w:r w:rsidR="001153CD">
        <w:t xml:space="preserve"> form year 9-11</w:t>
      </w:r>
      <w:r w:rsidR="000B506D">
        <w:t>. This is a large allocation of time that should allow for an interesting Scheme of Work and its subsequent assessments. We are positive that this will secure positive results for years to come. The current GSCE cohort has the standard 3 hours a week over 2 years.</w:t>
      </w:r>
    </w:p>
    <w:p w:rsidR="004465A5" w:rsidRDefault="000B506D" w:rsidP="004465A5">
      <w:r>
        <w:t xml:space="preserve">All Humanities Faculty </w:t>
      </w:r>
      <w:r w:rsidR="001153CD">
        <w:t>members are required to teach a small</w:t>
      </w:r>
      <w:r>
        <w:t xml:space="preserve"> allocation of Year 7-8 RS/Philosophy and Ethics.</w:t>
      </w:r>
      <w:r w:rsidR="00E8158F">
        <w:t xml:space="preserve"> Year 9 RS currently taught via a series of powerful ‘drop down days’</w:t>
      </w:r>
    </w:p>
    <w:p w:rsidR="004465A5" w:rsidRDefault="004465A5" w:rsidP="004465A5">
      <w:r>
        <w:t xml:space="preserve">You will be supported in your role by highly committed teachers and your direct manager </w:t>
      </w:r>
      <w:r w:rsidR="0078088F">
        <w:t>is currently</w:t>
      </w:r>
      <w:r w:rsidR="002D28AF">
        <w:t xml:space="preserve"> </w:t>
      </w:r>
      <w:r>
        <w:t xml:space="preserve">Mrs Angela </w:t>
      </w:r>
      <w:proofErr w:type="spellStart"/>
      <w:r>
        <w:t>Kempson</w:t>
      </w:r>
      <w:proofErr w:type="spellEnd"/>
      <w:r>
        <w:t xml:space="preserve"> (Director of Humanities and Languages)</w:t>
      </w:r>
      <w:r w:rsidR="008215F3">
        <w:t>. The professional Tutor is a geographer and the Humanities ‘Lead Practitioner’ (AST) is also a geographer, so you have some great staff to work with.</w:t>
      </w:r>
    </w:p>
    <w:p w:rsidR="004465A5" w:rsidRDefault="004465A5" w:rsidP="004465A5">
      <w:r>
        <w:t>You will n</w:t>
      </w:r>
      <w:r w:rsidR="004D444B">
        <w:t xml:space="preserve">eed to be a </w:t>
      </w:r>
      <w:r w:rsidR="00122770">
        <w:t>fantastic</w:t>
      </w:r>
      <w:r>
        <w:t xml:space="preserve"> teacher, someone who is able to get the best results from pupils whilst deepening their love of geography in the</w:t>
      </w:r>
      <w:r w:rsidR="00042EC8">
        <w:t xml:space="preserve"> classroom. You also will have the </w:t>
      </w:r>
      <w:r w:rsidR="00042EC8" w:rsidRPr="000B7843">
        <w:rPr>
          <w:b/>
        </w:rPr>
        <w:t>qualities</w:t>
      </w:r>
      <w:r w:rsidRPr="000B7843">
        <w:rPr>
          <w:b/>
        </w:rPr>
        <w:t xml:space="preserve"> and skills</w:t>
      </w:r>
      <w:r>
        <w:t xml:space="preserve"> set to:</w:t>
      </w:r>
    </w:p>
    <w:p w:rsidR="004465A5" w:rsidRDefault="004465A5" w:rsidP="004465A5">
      <w:pPr>
        <w:pStyle w:val="ListParagraph"/>
        <w:numPr>
          <w:ilvl w:val="0"/>
          <w:numId w:val="2"/>
        </w:numPr>
      </w:pPr>
      <w:r>
        <w:t xml:space="preserve">Enable other teachers </w:t>
      </w:r>
      <w:r w:rsidR="00042EC8">
        <w:t xml:space="preserve">to </w:t>
      </w:r>
      <w:r>
        <w:t>grow</w:t>
      </w:r>
    </w:p>
    <w:p w:rsidR="00042EC8" w:rsidRDefault="00042EC8" w:rsidP="004465A5">
      <w:pPr>
        <w:pStyle w:val="ListParagraph"/>
        <w:numPr>
          <w:ilvl w:val="0"/>
          <w:numId w:val="2"/>
        </w:numPr>
      </w:pPr>
      <w:r>
        <w:t>Lead by example</w:t>
      </w:r>
    </w:p>
    <w:p w:rsidR="00042EC8" w:rsidRDefault="00042EC8" w:rsidP="004465A5">
      <w:pPr>
        <w:pStyle w:val="ListParagraph"/>
        <w:numPr>
          <w:ilvl w:val="0"/>
          <w:numId w:val="2"/>
        </w:numPr>
      </w:pPr>
      <w:r>
        <w:t>Quality Assure teaching and learning</w:t>
      </w:r>
    </w:p>
    <w:p w:rsidR="00042EC8" w:rsidRDefault="00042EC8" w:rsidP="004465A5">
      <w:pPr>
        <w:pStyle w:val="ListParagraph"/>
        <w:numPr>
          <w:ilvl w:val="0"/>
          <w:numId w:val="2"/>
        </w:numPr>
      </w:pPr>
      <w:r>
        <w:t>Use data effectively</w:t>
      </w:r>
    </w:p>
    <w:p w:rsidR="00A23C17" w:rsidRDefault="00A23C17" w:rsidP="004465A5">
      <w:pPr>
        <w:pStyle w:val="ListParagraph"/>
        <w:numPr>
          <w:ilvl w:val="0"/>
          <w:numId w:val="2"/>
        </w:numPr>
      </w:pPr>
      <w:r>
        <w:t xml:space="preserve">Ensure effective assessment </w:t>
      </w:r>
    </w:p>
    <w:p w:rsidR="00042EC8" w:rsidRDefault="00042EC8" w:rsidP="004465A5">
      <w:pPr>
        <w:pStyle w:val="ListParagraph"/>
        <w:numPr>
          <w:ilvl w:val="0"/>
          <w:numId w:val="2"/>
        </w:numPr>
      </w:pPr>
      <w:r>
        <w:t xml:space="preserve">Ensure </w:t>
      </w:r>
      <w:proofErr w:type="spellStart"/>
      <w:r>
        <w:t>SoW</w:t>
      </w:r>
      <w:proofErr w:type="spellEnd"/>
      <w:r>
        <w:t xml:space="preserve"> are exciting and fit for purpose</w:t>
      </w:r>
    </w:p>
    <w:p w:rsidR="00042EC8" w:rsidRDefault="00042EC8" w:rsidP="004465A5">
      <w:pPr>
        <w:pStyle w:val="ListParagraph"/>
        <w:numPr>
          <w:ilvl w:val="0"/>
          <w:numId w:val="2"/>
        </w:numPr>
      </w:pPr>
      <w:r>
        <w:t>Plan quality fieldwork experiences</w:t>
      </w:r>
    </w:p>
    <w:p w:rsidR="00042EC8" w:rsidRDefault="00042EC8" w:rsidP="004465A5">
      <w:pPr>
        <w:pStyle w:val="ListParagraph"/>
        <w:numPr>
          <w:ilvl w:val="0"/>
          <w:numId w:val="2"/>
        </w:numPr>
      </w:pPr>
      <w:r>
        <w:t>Work collaboratively</w:t>
      </w:r>
    </w:p>
    <w:p w:rsidR="00042EC8" w:rsidRDefault="00042EC8" w:rsidP="004465A5">
      <w:pPr>
        <w:pStyle w:val="ListParagraph"/>
        <w:numPr>
          <w:ilvl w:val="0"/>
          <w:numId w:val="2"/>
        </w:numPr>
      </w:pPr>
      <w:r>
        <w:t>Maintain high standards of student behaviour</w:t>
      </w:r>
      <w:r w:rsidR="004D444B">
        <w:t xml:space="preserve"> and engagement</w:t>
      </w:r>
      <w:r w:rsidR="001153CD">
        <w:t xml:space="preserve">- personally and supporting colleagues </w:t>
      </w:r>
    </w:p>
    <w:p w:rsidR="002D28AF" w:rsidRDefault="002D28AF" w:rsidP="004465A5">
      <w:pPr>
        <w:pStyle w:val="ListParagraph"/>
        <w:numPr>
          <w:ilvl w:val="0"/>
          <w:numId w:val="2"/>
        </w:numPr>
      </w:pPr>
      <w:r>
        <w:t>Be diagnostic about intervention strategies</w:t>
      </w:r>
    </w:p>
    <w:p w:rsidR="008215F3" w:rsidRDefault="008215F3" w:rsidP="008215F3">
      <w:pPr>
        <w:pStyle w:val="ListParagraph"/>
      </w:pPr>
    </w:p>
    <w:p w:rsidR="008215F3" w:rsidRDefault="008215F3" w:rsidP="008215F3">
      <w:r>
        <w:lastRenderedPageBreak/>
        <w:t xml:space="preserve">Outcomes at GCSE have been </w:t>
      </w:r>
      <w:r w:rsidR="001153CD">
        <w:t xml:space="preserve">fairly </w:t>
      </w:r>
      <w:r>
        <w:t>strong for geography</w:t>
      </w:r>
      <w:r w:rsidR="00E8158F">
        <w:t>, with the last 3</w:t>
      </w:r>
      <w:r>
        <w:t xml:space="preserve"> years being </w:t>
      </w:r>
      <w:r w:rsidR="001153CD">
        <w:t>around ‘national</w:t>
      </w:r>
      <w:r>
        <w:t xml:space="preserve"> </w:t>
      </w:r>
      <w:r w:rsidR="001153CD">
        <w:t>averages’ (with a below average cohort). This year’s Year 11 geographers are predicted to do really well.</w:t>
      </w:r>
    </w:p>
    <w:p w:rsidR="008215F3" w:rsidRDefault="008215F3" w:rsidP="00635A89">
      <w:r>
        <w:t>The school ben</w:t>
      </w:r>
      <w:r w:rsidR="00420600">
        <w:t>efits from a £6.5 million intern</w:t>
      </w:r>
      <w:r>
        <w:t>al rebuild – so all staff work in freshly built classrooms that are modern and clean.</w:t>
      </w:r>
    </w:p>
    <w:p w:rsidR="008215F3" w:rsidRDefault="004D444B" w:rsidP="002D28AF">
      <w:pPr>
        <w:pStyle w:val="ListParagraph"/>
      </w:pPr>
      <w:r>
        <w:t>As a school we are committed to our Bexhill Big 5 for progress:</w:t>
      </w:r>
    </w:p>
    <w:p w:rsidR="004465A5" w:rsidRDefault="004465A5" w:rsidP="004465A5">
      <w:pPr>
        <w:pStyle w:val="ListParagraph"/>
        <w:numPr>
          <w:ilvl w:val="0"/>
          <w:numId w:val="1"/>
        </w:numPr>
      </w:pPr>
      <w:r>
        <w:t>Engagement</w:t>
      </w:r>
    </w:p>
    <w:p w:rsidR="004465A5" w:rsidRDefault="004465A5" w:rsidP="004465A5">
      <w:pPr>
        <w:pStyle w:val="ListParagraph"/>
        <w:numPr>
          <w:ilvl w:val="0"/>
          <w:numId w:val="1"/>
        </w:numPr>
      </w:pPr>
      <w:r>
        <w:t>Challenge</w:t>
      </w:r>
    </w:p>
    <w:p w:rsidR="004465A5" w:rsidRDefault="004465A5" w:rsidP="004465A5">
      <w:pPr>
        <w:pStyle w:val="ListParagraph"/>
        <w:numPr>
          <w:ilvl w:val="0"/>
          <w:numId w:val="1"/>
        </w:numPr>
      </w:pPr>
      <w:r>
        <w:t>Independence</w:t>
      </w:r>
    </w:p>
    <w:p w:rsidR="004465A5" w:rsidRDefault="004465A5" w:rsidP="004465A5">
      <w:pPr>
        <w:pStyle w:val="ListParagraph"/>
        <w:numPr>
          <w:ilvl w:val="0"/>
          <w:numId w:val="1"/>
        </w:numPr>
      </w:pPr>
      <w:r>
        <w:t xml:space="preserve">Questioning </w:t>
      </w:r>
    </w:p>
    <w:p w:rsidR="004465A5" w:rsidRDefault="004465A5" w:rsidP="004465A5">
      <w:pPr>
        <w:pStyle w:val="ListParagraph"/>
        <w:numPr>
          <w:ilvl w:val="0"/>
          <w:numId w:val="1"/>
        </w:numPr>
      </w:pPr>
      <w:r>
        <w:t>Feedback/Marking</w:t>
      </w:r>
    </w:p>
    <w:p w:rsidR="00BB47E4" w:rsidRDefault="004D444B">
      <w:r>
        <w:t xml:space="preserve">You too will commit to these simple focus areas to raise </w:t>
      </w:r>
      <w:r w:rsidR="00420600">
        <w:t>students’</w:t>
      </w:r>
      <w:r>
        <w:t xml:space="preserve"> progress.</w:t>
      </w:r>
    </w:p>
    <w:p w:rsidR="00BE2B00" w:rsidRDefault="00BE2B00">
      <w:r>
        <w:t xml:space="preserve">Whether you are an experienced teacher ready for their first substantive promotion, already hold a TLR2a or you’re a successful </w:t>
      </w:r>
      <w:proofErr w:type="spellStart"/>
      <w:r>
        <w:t>HoD</w:t>
      </w:r>
      <w:proofErr w:type="spellEnd"/>
      <w:r>
        <w:t xml:space="preserve"> looking for a fresh challenge we want to hear from you if you feel you have the qualities we are looking for.</w:t>
      </w:r>
    </w:p>
    <w:p w:rsidR="004D444B" w:rsidRPr="00A23C17" w:rsidRDefault="00BE2B00">
      <w:r w:rsidRPr="00A23C17">
        <w:rPr>
          <w:b/>
          <w:u w:val="single"/>
        </w:rPr>
        <w:t>The closing date is</w:t>
      </w:r>
      <w:r w:rsidRPr="00BE2B00">
        <w:rPr>
          <w:u w:val="single"/>
        </w:rPr>
        <w:t>:</w:t>
      </w:r>
      <w:r w:rsidR="00635A89">
        <w:rPr>
          <w:u w:val="single"/>
        </w:rPr>
        <w:t xml:space="preserve"> </w:t>
      </w:r>
      <w:r w:rsidR="001153CD" w:rsidRPr="001153CD">
        <w:rPr>
          <w:b/>
          <w:u w:val="single"/>
        </w:rPr>
        <w:t>Noon Monday</w:t>
      </w:r>
      <w:r w:rsidR="00E8158F" w:rsidRPr="001153CD">
        <w:rPr>
          <w:b/>
          <w:u w:val="single"/>
        </w:rPr>
        <w:t xml:space="preserve"> </w:t>
      </w:r>
      <w:r w:rsidR="001153CD" w:rsidRPr="001153CD">
        <w:rPr>
          <w:b/>
          <w:u w:val="single"/>
        </w:rPr>
        <w:t>19</w:t>
      </w:r>
      <w:r w:rsidR="001153CD" w:rsidRPr="001153CD">
        <w:rPr>
          <w:b/>
          <w:u w:val="single"/>
          <w:vertAlign w:val="superscript"/>
        </w:rPr>
        <w:t>th</w:t>
      </w:r>
      <w:r w:rsidR="001153CD" w:rsidRPr="001153CD">
        <w:rPr>
          <w:b/>
          <w:u w:val="single"/>
        </w:rPr>
        <w:t xml:space="preserve"> February</w:t>
      </w:r>
      <w:r w:rsidR="00E8158F" w:rsidRPr="001153CD">
        <w:rPr>
          <w:b/>
          <w:u w:val="single"/>
        </w:rPr>
        <w:t xml:space="preserve"> 2018</w:t>
      </w:r>
      <w:r w:rsidR="00E8158F">
        <w:t>. Interviews will probably be held the following week.</w:t>
      </w:r>
    </w:p>
    <w:p w:rsidR="00A23C17" w:rsidRDefault="00A23C17">
      <w:pPr>
        <w:rPr>
          <w:b/>
        </w:rPr>
      </w:pPr>
      <w:r>
        <w:rPr>
          <w:b/>
        </w:rPr>
        <w:t>The selection process will include:</w:t>
      </w:r>
    </w:p>
    <w:p w:rsidR="000B7843" w:rsidRPr="000B7843" w:rsidRDefault="000B7843" w:rsidP="000B7843">
      <w:pPr>
        <w:pStyle w:val="ListParagraph"/>
        <w:numPr>
          <w:ilvl w:val="0"/>
          <w:numId w:val="4"/>
        </w:numPr>
        <w:rPr>
          <w:b/>
        </w:rPr>
      </w:pPr>
      <w:r>
        <w:rPr>
          <w:b/>
        </w:rPr>
        <w:t>Your application form –</w:t>
      </w:r>
      <w:r>
        <w:t xml:space="preserve"> we will be looking for a teacher who has 3 + years of experience and can demonstrate in their application the qualitie</w:t>
      </w:r>
      <w:r w:rsidR="004949D9">
        <w:t>s and skill mentioned above</w:t>
      </w:r>
    </w:p>
    <w:p w:rsidR="00A23C17" w:rsidRDefault="00A23C17" w:rsidP="00A23C17">
      <w:pPr>
        <w:pStyle w:val="ListParagraph"/>
        <w:numPr>
          <w:ilvl w:val="0"/>
          <w:numId w:val="3"/>
        </w:numPr>
        <w:rPr>
          <w:b/>
        </w:rPr>
      </w:pPr>
      <w:r>
        <w:rPr>
          <w:b/>
        </w:rPr>
        <w:t>The candidates observing a lesson and feeding back to the teacher</w:t>
      </w:r>
    </w:p>
    <w:p w:rsidR="00A23C17" w:rsidRPr="00A23C17" w:rsidRDefault="00E8158F" w:rsidP="00A23C17">
      <w:pPr>
        <w:pStyle w:val="ListParagraph"/>
        <w:numPr>
          <w:ilvl w:val="0"/>
          <w:numId w:val="3"/>
        </w:numPr>
      </w:pPr>
      <w:r>
        <w:t>Delivering a</w:t>
      </w:r>
      <w:r w:rsidR="00A23C17" w:rsidRPr="00A23C17">
        <w:t xml:space="preserve"> lesson for 25-30 minutes on a topic of your choice – one that allows us to judge the level of engagement, challenge, questioning and other teaching skills</w:t>
      </w:r>
    </w:p>
    <w:p w:rsidR="00A23C17" w:rsidRPr="00A23C17" w:rsidRDefault="00A23C17" w:rsidP="00A23C17">
      <w:pPr>
        <w:pStyle w:val="ListParagraph"/>
        <w:numPr>
          <w:ilvl w:val="0"/>
          <w:numId w:val="3"/>
        </w:numPr>
        <w:rPr>
          <w:b/>
        </w:rPr>
      </w:pPr>
      <w:r>
        <w:rPr>
          <w:b/>
        </w:rPr>
        <w:t xml:space="preserve"> A presentation on </w:t>
      </w:r>
      <w:r w:rsidRPr="00B77900">
        <w:rPr>
          <w:b/>
        </w:rPr>
        <w:t xml:space="preserve">Assessment:  Securing a 9-1 grading approach in Geography from Yr. 7-11. </w:t>
      </w:r>
      <w:r>
        <w:t xml:space="preserve"> (This presentation should last circa 15 minutes) You may present using PowerPoint, photocopies or indeed neither or more!</w:t>
      </w:r>
    </w:p>
    <w:p w:rsidR="00A23C17" w:rsidRDefault="00A23C17" w:rsidP="00A23C17">
      <w:pPr>
        <w:pStyle w:val="ListParagraph"/>
        <w:numPr>
          <w:ilvl w:val="0"/>
          <w:numId w:val="3"/>
        </w:numPr>
        <w:rPr>
          <w:b/>
        </w:rPr>
      </w:pPr>
      <w:r>
        <w:rPr>
          <w:b/>
        </w:rPr>
        <w:t>Data task</w:t>
      </w:r>
    </w:p>
    <w:p w:rsidR="00A23C17" w:rsidRPr="00A23C17" w:rsidRDefault="00A23C17" w:rsidP="00A23C17">
      <w:pPr>
        <w:pStyle w:val="ListParagraph"/>
        <w:numPr>
          <w:ilvl w:val="0"/>
          <w:numId w:val="3"/>
        </w:numPr>
        <w:rPr>
          <w:b/>
        </w:rPr>
      </w:pPr>
      <w:r>
        <w:rPr>
          <w:b/>
        </w:rPr>
        <w:t>Formal Interview</w:t>
      </w:r>
    </w:p>
    <w:p w:rsidR="00BE2B00" w:rsidRDefault="00BE2B00">
      <w:r>
        <w:t>Please ensure your application shows your capacity for the qualities we are seeking and is backed by evidence where appropriate</w:t>
      </w:r>
      <w:r w:rsidR="004D444B">
        <w:t>.</w:t>
      </w:r>
    </w:p>
    <w:p w:rsidR="004D444B" w:rsidRDefault="004D444B">
      <w:r>
        <w:t xml:space="preserve">Visits are most welcome – please contact </w:t>
      </w:r>
      <w:hyperlink r:id="rId7" w:history="1">
        <w:r w:rsidR="00420600" w:rsidRPr="00186B5C">
          <w:rPr>
            <w:rStyle w:val="Hyperlink"/>
          </w:rPr>
          <w:t>angela.kempson@bexhillacademy.org</w:t>
        </w:r>
      </w:hyperlink>
      <w:r>
        <w:t xml:space="preserve"> who wil</w:t>
      </w:r>
      <w:r w:rsidR="00E8158F">
        <w:t>l be happy to arrange a meeting.</w:t>
      </w:r>
    </w:p>
    <w:p w:rsidR="00BE2B00" w:rsidRDefault="00BE2B00" w:rsidP="00635A89">
      <w:pPr>
        <w:pStyle w:val="NoSpacing"/>
      </w:pPr>
      <w:r>
        <w:t>I look forward to hearing from you</w:t>
      </w:r>
    </w:p>
    <w:p w:rsidR="00635A89" w:rsidRDefault="00BE2B00" w:rsidP="00635A89">
      <w:pPr>
        <w:pStyle w:val="NoSpacing"/>
      </w:pPr>
      <w:r>
        <w:t xml:space="preserve">Paul </w:t>
      </w:r>
      <w:proofErr w:type="spellStart"/>
      <w:r>
        <w:t>Mendela</w:t>
      </w:r>
      <w:proofErr w:type="spellEnd"/>
    </w:p>
    <w:p w:rsidR="00BB47E4" w:rsidRDefault="00BE2B00" w:rsidP="00635A89">
      <w:pPr>
        <w:pStyle w:val="NoSpacing"/>
      </w:pPr>
      <w:r>
        <w:t>Vice Principal</w:t>
      </w:r>
    </w:p>
    <w:p w:rsidR="00635A89" w:rsidRDefault="00635A89" w:rsidP="00635A89">
      <w:pPr>
        <w:pStyle w:val="NoSpacing"/>
        <w:rPr>
          <w:rFonts w:ascii="Calibri" w:hAnsi="Calibri" w:cs="Calibri"/>
          <w:b/>
          <w:i/>
          <w:iCs/>
          <w:color w:val="000000"/>
        </w:rPr>
      </w:pPr>
      <w:bookmarkStart w:id="0" w:name="_GoBack"/>
      <w:bookmarkEnd w:id="0"/>
    </w:p>
    <w:p w:rsidR="0064263E" w:rsidRPr="00635A89" w:rsidRDefault="0064263E" w:rsidP="0064263E">
      <w:pPr>
        <w:spacing w:after="120"/>
        <w:ind w:left="720" w:hanging="720"/>
        <w:jc w:val="both"/>
        <w:rPr>
          <w:rFonts w:ascii="Calibri" w:hAnsi="Calibri" w:cs="Calibri"/>
          <w:b/>
          <w:i/>
          <w:iCs/>
          <w:color w:val="000000"/>
          <w:sz w:val="18"/>
          <w:szCs w:val="18"/>
        </w:rPr>
      </w:pPr>
      <w:r w:rsidRPr="00635A89">
        <w:rPr>
          <w:rFonts w:ascii="Calibri" w:hAnsi="Calibri" w:cs="Calibri"/>
          <w:b/>
          <w:i/>
          <w:iCs/>
          <w:color w:val="000000"/>
          <w:sz w:val="18"/>
          <w:szCs w:val="18"/>
        </w:rPr>
        <w:t xml:space="preserve">“The Academy is committed to safeguarding and promoting the welfare of children and young people and expects all staff and volunteers to share this commitment.  </w:t>
      </w:r>
    </w:p>
    <w:p w:rsidR="00A64E01" w:rsidRPr="00635A89" w:rsidRDefault="0064263E" w:rsidP="0064263E">
      <w:pPr>
        <w:spacing w:after="120"/>
        <w:ind w:left="720"/>
        <w:jc w:val="both"/>
        <w:rPr>
          <w:sz w:val="18"/>
          <w:szCs w:val="18"/>
        </w:rPr>
      </w:pPr>
      <w:r w:rsidRPr="00635A89">
        <w:rPr>
          <w:rFonts w:ascii="Calibri" w:hAnsi="Calibri" w:cs="Calibri"/>
          <w:b/>
          <w:i/>
          <w:iCs/>
          <w:color w:val="000000"/>
          <w:sz w:val="18"/>
          <w:szCs w:val="18"/>
        </w:rPr>
        <w:t>The successful applicant will be subject to an Enhanced DBS check."</w:t>
      </w:r>
    </w:p>
    <w:sectPr w:rsidR="00A64E01" w:rsidRPr="00635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71DC"/>
    <w:multiLevelType w:val="hybridMultilevel"/>
    <w:tmpl w:val="9FD4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154BC2"/>
    <w:multiLevelType w:val="hybridMultilevel"/>
    <w:tmpl w:val="463A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2561BB"/>
    <w:multiLevelType w:val="hybridMultilevel"/>
    <w:tmpl w:val="10C6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A62206"/>
    <w:multiLevelType w:val="hybridMultilevel"/>
    <w:tmpl w:val="F344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01"/>
    <w:rsid w:val="00042EC8"/>
    <w:rsid w:val="000B506D"/>
    <w:rsid w:val="000B7843"/>
    <w:rsid w:val="001153CD"/>
    <w:rsid w:val="00122770"/>
    <w:rsid w:val="00231D8C"/>
    <w:rsid w:val="002D28AF"/>
    <w:rsid w:val="00375BC7"/>
    <w:rsid w:val="003E53CB"/>
    <w:rsid w:val="00420600"/>
    <w:rsid w:val="004465A5"/>
    <w:rsid w:val="004918C4"/>
    <w:rsid w:val="004949D9"/>
    <w:rsid w:val="004D444B"/>
    <w:rsid w:val="00635A89"/>
    <w:rsid w:val="0064263E"/>
    <w:rsid w:val="0078088F"/>
    <w:rsid w:val="008215F3"/>
    <w:rsid w:val="0084658B"/>
    <w:rsid w:val="009A03A5"/>
    <w:rsid w:val="00A23C17"/>
    <w:rsid w:val="00A64E01"/>
    <w:rsid w:val="00AC23CF"/>
    <w:rsid w:val="00B32E63"/>
    <w:rsid w:val="00BB47E4"/>
    <w:rsid w:val="00BE2B00"/>
    <w:rsid w:val="00E81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5A5"/>
    <w:pPr>
      <w:ind w:left="720"/>
      <w:contextualSpacing/>
    </w:pPr>
  </w:style>
  <w:style w:type="character" w:styleId="Hyperlink">
    <w:name w:val="Hyperlink"/>
    <w:basedOn w:val="DefaultParagraphFont"/>
    <w:uiPriority w:val="99"/>
    <w:unhideWhenUsed/>
    <w:rsid w:val="00BE2B00"/>
    <w:rPr>
      <w:color w:val="0000FF" w:themeColor="hyperlink"/>
      <w:u w:val="single"/>
    </w:rPr>
  </w:style>
  <w:style w:type="paragraph" w:styleId="BalloonText">
    <w:name w:val="Balloon Text"/>
    <w:basedOn w:val="Normal"/>
    <w:link w:val="BalloonTextChar"/>
    <w:uiPriority w:val="99"/>
    <w:semiHidden/>
    <w:unhideWhenUsed/>
    <w:rsid w:val="00821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5F3"/>
    <w:rPr>
      <w:rFonts w:ascii="Tahoma" w:hAnsi="Tahoma" w:cs="Tahoma"/>
      <w:sz w:val="16"/>
      <w:szCs w:val="16"/>
    </w:rPr>
  </w:style>
  <w:style w:type="paragraph" w:styleId="NoSpacing">
    <w:name w:val="No Spacing"/>
    <w:uiPriority w:val="1"/>
    <w:qFormat/>
    <w:rsid w:val="00635A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5A5"/>
    <w:pPr>
      <w:ind w:left="720"/>
      <w:contextualSpacing/>
    </w:pPr>
  </w:style>
  <w:style w:type="character" w:styleId="Hyperlink">
    <w:name w:val="Hyperlink"/>
    <w:basedOn w:val="DefaultParagraphFont"/>
    <w:uiPriority w:val="99"/>
    <w:unhideWhenUsed/>
    <w:rsid w:val="00BE2B00"/>
    <w:rPr>
      <w:color w:val="0000FF" w:themeColor="hyperlink"/>
      <w:u w:val="single"/>
    </w:rPr>
  </w:style>
  <w:style w:type="paragraph" w:styleId="BalloonText">
    <w:name w:val="Balloon Text"/>
    <w:basedOn w:val="Normal"/>
    <w:link w:val="BalloonTextChar"/>
    <w:uiPriority w:val="99"/>
    <w:semiHidden/>
    <w:unhideWhenUsed/>
    <w:rsid w:val="00821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5F3"/>
    <w:rPr>
      <w:rFonts w:ascii="Tahoma" w:hAnsi="Tahoma" w:cs="Tahoma"/>
      <w:sz w:val="16"/>
      <w:szCs w:val="16"/>
    </w:rPr>
  </w:style>
  <w:style w:type="paragraph" w:styleId="NoSpacing">
    <w:name w:val="No Spacing"/>
    <w:uiPriority w:val="1"/>
    <w:qFormat/>
    <w:rsid w:val="00635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gela.kempson@bexhillacadem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MENDELA Paul</dc:creator>
  <cp:lastModifiedBy>HUNT Jill</cp:lastModifiedBy>
  <cp:revision>2</cp:revision>
  <cp:lastPrinted>2015-03-03T11:19:00Z</cp:lastPrinted>
  <dcterms:created xsi:type="dcterms:W3CDTF">2018-01-11T14:27:00Z</dcterms:created>
  <dcterms:modified xsi:type="dcterms:W3CDTF">2018-01-11T14:27:00Z</dcterms:modified>
</cp:coreProperties>
</file>