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1BE6" w14:textId="5AEE2A67" w:rsidR="007B614A" w:rsidRPr="00570335" w:rsidRDefault="007B614A" w:rsidP="00167BF2">
      <w:pPr>
        <w:jc w:val="both"/>
        <w:outlineLvl w:val="0"/>
        <w:rPr>
          <w:rFonts w:asciiTheme="minorHAnsi" w:hAnsiTheme="minorHAnsi" w:cstheme="minorHAnsi"/>
          <w:b/>
          <w:sz w:val="22"/>
          <w:szCs w:val="22"/>
        </w:rPr>
      </w:pPr>
      <w:r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167BF2">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3926F9" w:rsidRPr="00570335" w14:paraId="46E8AD86"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Position Title</w:t>
            </w:r>
          </w:p>
        </w:tc>
        <w:tc>
          <w:tcPr>
            <w:tcW w:w="6401" w:type="dxa"/>
            <w:shd w:val="clear" w:color="auto" w:fill="auto"/>
            <w:vAlign w:val="center"/>
          </w:tcPr>
          <w:p w14:paraId="033C99E6" w14:textId="3F9F5F56" w:rsidR="003926F9" w:rsidRPr="003926F9" w:rsidRDefault="003926F9" w:rsidP="000A1028">
            <w:pPr>
              <w:jc w:val="both"/>
              <w:rPr>
                <w:rFonts w:asciiTheme="minorHAnsi" w:hAnsiTheme="minorHAnsi" w:cstheme="minorHAnsi"/>
                <w:b/>
                <w:sz w:val="22"/>
                <w:szCs w:val="22"/>
              </w:rPr>
            </w:pPr>
            <w:r w:rsidRPr="003926F9">
              <w:rPr>
                <w:rFonts w:asciiTheme="minorHAnsi" w:hAnsiTheme="minorHAnsi" w:cstheme="minorHAnsi"/>
                <w:sz w:val="22"/>
                <w:szCs w:val="22"/>
              </w:rPr>
              <w:t>Examinations</w:t>
            </w:r>
            <w:r w:rsidR="00703C56">
              <w:rPr>
                <w:rFonts w:asciiTheme="minorHAnsi" w:hAnsiTheme="minorHAnsi" w:cstheme="minorHAnsi"/>
                <w:sz w:val="22"/>
                <w:szCs w:val="22"/>
              </w:rPr>
              <w:t>/School</w:t>
            </w:r>
            <w:r w:rsidRPr="003926F9">
              <w:rPr>
                <w:rFonts w:asciiTheme="minorHAnsi" w:hAnsiTheme="minorHAnsi" w:cstheme="minorHAnsi"/>
                <w:sz w:val="22"/>
                <w:szCs w:val="22"/>
              </w:rPr>
              <w:t xml:space="preserve"> </w:t>
            </w:r>
            <w:r w:rsidR="000A1028">
              <w:rPr>
                <w:rFonts w:asciiTheme="minorHAnsi" w:hAnsiTheme="minorHAnsi" w:cstheme="minorHAnsi"/>
                <w:sz w:val="22"/>
                <w:szCs w:val="22"/>
              </w:rPr>
              <w:t>Administrator</w:t>
            </w:r>
          </w:p>
        </w:tc>
      </w:tr>
      <w:tr w:rsidR="003926F9" w:rsidRPr="00570335" w14:paraId="0A2851F9"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Location</w:t>
            </w:r>
          </w:p>
        </w:tc>
        <w:tc>
          <w:tcPr>
            <w:tcW w:w="6401" w:type="dxa"/>
            <w:shd w:val="clear" w:color="auto" w:fill="auto"/>
            <w:vAlign w:val="center"/>
          </w:tcPr>
          <w:p w14:paraId="6061272A" w14:textId="1B5806A5" w:rsidR="003926F9" w:rsidRPr="003926F9" w:rsidRDefault="003926F9" w:rsidP="00167BF2">
            <w:pPr>
              <w:jc w:val="both"/>
              <w:rPr>
                <w:rFonts w:asciiTheme="minorHAnsi" w:hAnsiTheme="minorHAnsi" w:cstheme="minorHAnsi"/>
                <w:sz w:val="22"/>
                <w:szCs w:val="22"/>
              </w:rPr>
            </w:pPr>
            <w:r w:rsidRPr="003926F9">
              <w:rPr>
                <w:rFonts w:asciiTheme="minorHAnsi" w:hAnsiTheme="minorHAnsi" w:cstheme="minorHAnsi"/>
                <w:sz w:val="22"/>
                <w:szCs w:val="22"/>
              </w:rPr>
              <w:t>Holsworthy Community College</w:t>
            </w:r>
          </w:p>
        </w:tc>
      </w:tr>
      <w:tr w:rsidR="003926F9" w:rsidRPr="00570335" w14:paraId="0A992929"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Reporting to</w:t>
            </w:r>
          </w:p>
        </w:tc>
        <w:tc>
          <w:tcPr>
            <w:tcW w:w="6401" w:type="dxa"/>
            <w:shd w:val="clear" w:color="auto" w:fill="auto"/>
            <w:vAlign w:val="center"/>
          </w:tcPr>
          <w:p w14:paraId="17253CC6" w14:textId="422088FD" w:rsidR="003926F9" w:rsidRPr="003926F9" w:rsidRDefault="00806C5F" w:rsidP="008C1EC8">
            <w:pPr>
              <w:jc w:val="both"/>
              <w:rPr>
                <w:rFonts w:asciiTheme="minorHAnsi" w:hAnsiTheme="minorHAnsi" w:cstheme="minorHAnsi"/>
                <w:sz w:val="22"/>
                <w:szCs w:val="22"/>
              </w:rPr>
            </w:pPr>
            <w:r>
              <w:rPr>
                <w:rFonts w:asciiTheme="minorHAnsi" w:hAnsiTheme="minorHAnsi" w:cstheme="minorHAnsi"/>
                <w:sz w:val="22"/>
                <w:szCs w:val="22"/>
              </w:rPr>
              <w:t>Senior Administrator</w:t>
            </w:r>
            <w:r w:rsidR="003926F9" w:rsidRPr="003926F9">
              <w:rPr>
                <w:rFonts w:asciiTheme="minorHAnsi" w:hAnsiTheme="minorHAnsi" w:cstheme="minorHAnsi"/>
                <w:sz w:val="22"/>
                <w:szCs w:val="22"/>
              </w:rPr>
              <w:t xml:space="preserve"> </w:t>
            </w:r>
          </w:p>
        </w:tc>
      </w:tr>
      <w:tr w:rsidR="003926F9" w:rsidRPr="00570335" w14:paraId="78DAEE8C"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Hours</w:t>
            </w:r>
          </w:p>
        </w:tc>
        <w:tc>
          <w:tcPr>
            <w:tcW w:w="6401" w:type="dxa"/>
            <w:shd w:val="clear" w:color="auto" w:fill="auto"/>
            <w:vAlign w:val="center"/>
          </w:tcPr>
          <w:p w14:paraId="7490A7FD" w14:textId="1DF3CF6D" w:rsidR="003926F9" w:rsidRPr="003926F9" w:rsidRDefault="000A1028" w:rsidP="00167BF2">
            <w:pPr>
              <w:jc w:val="both"/>
              <w:rPr>
                <w:rFonts w:asciiTheme="minorHAnsi" w:hAnsiTheme="minorHAnsi" w:cstheme="minorHAnsi"/>
                <w:sz w:val="22"/>
                <w:szCs w:val="22"/>
              </w:rPr>
            </w:pPr>
            <w:r>
              <w:rPr>
                <w:rFonts w:asciiTheme="minorHAnsi" w:hAnsiTheme="minorHAnsi" w:cstheme="minorHAnsi"/>
                <w:color w:val="000000" w:themeColor="text1"/>
                <w:sz w:val="22"/>
                <w:szCs w:val="22"/>
              </w:rPr>
              <w:t>1480</w:t>
            </w:r>
            <w:r w:rsidR="0084663A" w:rsidRPr="0084663A">
              <w:rPr>
                <w:rFonts w:asciiTheme="minorHAnsi" w:hAnsiTheme="minorHAnsi" w:cstheme="minorHAnsi"/>
                <w:color w:val="FF0000"/>
                <w:sz w:val="22"/>
                <w:szCs w:val="22"/>
              </w:rPr>
              <w:t xml:space="preserve"> </w:t>
            </w:r>
            <w:r w:rsidR="003926F9" w:rsidRPr="003926F9">
              <w:rPr>
                <w:rFonts w:asciiTheme="minorHAnsi" w:hAnsiTheme="minorHAnsi" w:cstheme="minorHAnsi"/>
                <w:sz w:val="22"/>
                <w:szCs w:val="22"/>
              </w:rPr>
              <w:t>hours per annum</w:t>
            </w:r>
          </w:p>
          <w:p w14:paraId="3B7B00D0" w14:textId="18F87065" w:rsidR="003926F9" w:rsidRPr="003926F9" w:rsidRDefault="000A1028" w:rsidP="00167BF2">
            <w:pPr>
              <w:jc w:val="both"/>
              <w:rPr>
                <w:rFonts w:asciiTheme="minorHAnsi" w:hAnsiTheme="minorHAnsi" w:cstheme="minorHAnsi"/>
                <w:sz w:val="22"/>
                <w:szCs w:val="22"/>
              </w:rPr>
            </w:pPr>
            <w:r>
              <w:rPr>
                <w:rFonts w:asciiTheme="minorHAnsi" w:hAnsiTheme="minorHAnsi" w:cstheme="minorHAnsi"/>
                <w:sz w:val="22"/>
                <w:szCs w:val="22"/>
              </w:rPr>
              <w:t>37</w:t>
            </w:r>
            <w:r w:rsidR="00167BF2">
              <w:rPr>
                <w:rFonts w:asciiTheme="minorHAnsi" w:hAnsiTheme="minorHAnsi" w:cstheme="minorHAnsi"/>
                <w:sz w:val="22"/>
                <w:szCs w:val="22"/>
              </w:rPr>
              <w:t xml:space="preserve"> hours per week, 40</w:t>
            </w:r>
            <w:r w:rsidR="003926F9" w:rsidRPr="003926F9">
              <w:rPr>
                <w:rFonts w:asciiTheme="minorHAnsi" w:hAnsiTheme="minorHAnsi" w:cstheme="minorHAnsi"/>
                <w:sz w:val="22"/>
                <w:szCs w:val="22"/>
              </w:rPr>
              <w:t xml:space="preserve"> weeks per year</w:t>
            </w:r>
          </w:p>
        </w:tc>
      </w:tr>
      <w:tr w:rsidR="003926F9" w:rsidRPr="00570335" w14:paraId="06405A69"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63F5CCF6" w14:textId="4D96164E"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Work Pattern</w:t>
            </w:r>
          </w:p>
        </w:tc>
        <w:tc>
          <w:tcPr>
            <w:tcW w:w="6401" w:type="dxa"/>
            <w:shd w:val="clear" w:color="auto" w:fill="auto"/>
            <w:vAlign w:val="center"/>
          </w:tcPr>
          <w:p w14:paraId="67C4DC32" w14:textId="0AF99659" w:rsidR="003926F9" w:rsidRPr="003926F9" w:rsidRDefault="00167BF2" w:rsidP="00167BF2">
            <w:pPr>
              <w:jc w:val="both"/>
              <w:rPr>
                <w:rFonts w:asciiTheme="minorHAnsi" w:hAnsiTheme="minorHAnsi" w:cstheme="minorHAnsi"/>
                <w:sz w:val="22"/>
                <w:szCs w:val="22"/>
              </w:rPr>
            </w:pPr>
            <w:r w:rsidRPr="00167BF2">
              <w:rPr>
                <w:rFonts w:asciiTheme="minorHAnsi" w:hAnsiTheme="minorHAnsi" w:cstheme="minorHAnsi"/>
                <w:sz w:val="22"/>
                <w:szCs w:val="22"/>
              </w:rPr>
              <w:t>To be worked flexibly throughout the year, according t</w:t>
            </w:r>
            <w:r w:rsidR="000C541D">
              <w:rPr>
                <w:rFonts w:asciiTheme="minorHAnsi" w:hAnsiTheme="minorHAnsi" w:cstheme="minorHAnsi"/>
                <w:sz w:val="22"/>
                <w:szCs w:val="22"/>
              </w:rPr>
              <w:t>o Exam demands</w:t>
            </w:r>
            <w:r>
              <w:rPr>
                <w:rFonts w:asciiTheme="minorHAnsi" w:hAnsiTheme="minorHAnsi" w:cstheme="minorHAnsi"/>
                <w:sz w:val="22"/>
                <w:szCs w:val="22"/>
              </w:rPr>
              <w:t>.</w:t>
            </w:r>
          </w:p>
        </w:tc>
      </w:tr>
      <w:tr w:rsidR="003926F9" w:rsidRPr="00570335" w14:paraId="28A920A5"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7BC928EE"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Grade / Salary</w:t>
            </w:r>
          </w:p>
        </w:tc>
        <w:tc>
          <w:tcPr>
            <w:tcW w:w="6401" w:type="dxa"/>
            <w:shd w:val="clear" w:color="auto" w:fill="auto"/>
            <w:vAlign w:val="center"/>
          </w:tcPr>
          <w:p w14:paraId="15BDAD2C" w14:textId="1C3B366E" w:rsidR="003926F9" w:rsidRPr="003926F9" w:rsidRDefault="003926F9" w:rsidP="00167BF2">
            <w:pPr>
              <w:jc w:val="both"/>
              <w:rPr>
                <w:rFonts w:asciiTheme="minorHAnsi" w:hAnsiTheme="minorHAnsi" w:cstheme="minorHAnsi"/>
                <w:sz w:val="22"/>
                <w:szCs w:val="22"/>
              </w:rPr>
            </w:pPr>
            <w:r w:rsidRPr="003926F9">
              <w:rPr>
                <w:rFonts w:asciiTheme="minorHAnsi" w:hAnsiTheme="minorHAnsi" w:cstheme="minorHAnsi"/>
                <w:sz w:val="22"/>
                <w:szCs w:val="22"/>
              </w:rPr>
              <w:t xml:space="preserve">Grade D  </w:t>
            </w:r>
          </w:p>
        </w:tc>
        <w:bookmarkStart w:id="0" w:name="_GoBack"/>
        <w:bookmarkEnd w:id="0"/>
      </w:tr>
      <w:tr w:rsidR="003926F9"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32F39054" w:rsidR="003926F9" w:rsidRPr="00570335" w:rsidRDefault="003926F9" w:rsidP="00167BF2">
            <w:pPr>
              <w:jc w:val="both"/>
              <w:rPr>
                <w:rFonts w:asciiTheme="minorHAnsi" w:hAnsiTheme="minorHAnsi" w:cstheme="minorHAnsi"/>
                <w:sz w:val="22"/>
                <w:szCs w:val="22"/>
              </w:rPr>
            </w:pPr>
            <w:r w:rsidRPr="00570335">
              <w:rPr>
                <w:rFonts w:asciiTheme="minorHAnsi" w:hAnsiTheme="minorHAnsi" w:cstheme="minorHAnsi"/>
                <w:sz w:val="22"/>
                <w:szCs w:val="22"/>
              </w:rPr>
              <w:t>The Dartmoor Multi Academy Trust</w:t>
            </w:r>
          </w:p>
        </w:tc>
      </w:tr>
      <w:tr w:rsidR="00AA7C5F" w:rsidRPr="00570335" w14:paraId="1FEADCFD" w14:textId="77777777" w:rsidTr="00CA5A6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77777777" w:rsidR="00AA7C5F" w:rsidRPr="00570335" w:rsidRDefault="00AA7C5F" w:rsidP="00167BF2">
            <w:pPr>
              <w:jc w:val="both"/>
              <w:rPr>
                <w:rFonts w:asciiTheme="minorHAnsi" w:hAnsiTheme="minorHAnsi" w:cstheme="minorHAnsi"/>
                <w:b/>
                <w:sz w:val="22"/>
                <w:szCs w:val="22"/>
              </w:rPr>
            </w:pPr>
            <w:r w:rsidRPr="00570335">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hideMark/>
          </w:tcPr>
          <w:p w14:paraId="2F7468F2" w14:textId="6F56A750" w:rsidR="00AA7C5F" w:rsidRPr="00570335" w:rsidRDefault="00AA7C5F" w:rsidP="00167BF2">
            <w:pPr>
              <w:jc w:val="both"/>
              <w:rPr>
                <w:rFonts w:asciiTheme="minorHAnsi" w:hAnsiTheme="minorHAnsi" w:cstheme="minorHAnsi"/>
                <w:sz w:val="22"/>
                <w:szCs w:val="22"/>
              </w:rPr>
            </w:pPr>
            <w:r>
              <w:rPr>
                <w:rFonts w:asciiTheme="minorHAnsi" w:hAnsiTheme="minorHAnsi" w:cstheme="minorHAnsi"/>
                <w:sz w:val="22"/>
                <w:szCs w:val="22"/>
              </w:rPr>
              <w:t>1</w:t>
            </w:r>
            <w:r w:rsidRPr="003926F9">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2019</w:t>
            </w:r>
          </w:p>
        </w:tc>
      </w:tr>
    </w:tbl>
    <w:p w14:paraId="102C9DEB" w14:textId="77777777" w:rsidR="007B614A" w:rsidRPr="00570335" w:rsidRDefault="007B614A" w:rsidP="00167BF2">
      <w:pPr>
        <w:jc w:val="both"/>
        <w:rPr>
          <w:rFonts w:asciiTheme="minorHAnsi" w:hAnsiTheme="minorHAnsi" w:cstheme="minorHAnsi"/>
          <w:b/>
          <w:sz w:val="22"/>
          <w:szCs w:val="22"/>
        </w:rPr>
      </w:pPr>
    </w:p>
    <w:p w14:paraId="58BCBD35" w14:textId="5B9C4815" w:rsidR="000A7288" w:rsidRDefault="000A7288" w:rsidP="00167BF2">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There are 16 schools within The Dartmoor Multi Academy Trust.  Holsworthy College is part of the Holsworthy Federation group of schools, along with Bradford, Bridgerule and Black Torrington Primary Schools.  </w:t>
      </w:r>
    </w:p>
    <w:p w14:paraId="158631BC" w14:textId="77777777" w:rsidR="0084663A" w:rsidRPr="000A7288" w:rsidRDefault="0084663A" w:rsidP="00167BF2">
      <w:pPr>
        <w:spacing w:line="276" w:lineRule="auto"/>
        <w:jc w:val="both"/>
        <w:rPr>
          <w:rFonts w:asciiTheme="minorHAnsi" w:hAnsiTheme="minorHAnsi" w:cstheme="minorHAnsi"/>
          <w:sz w:val="22"/>
          <w:szCs w:val="22"/>
        </w:rPr>
      </w:pPr>
    </w:p>
    <w:p w14:paraId="5BB38FF7" w14:textId="1FF8AF64" w:rsidR="000A7288" w:rsidRDefault="000A7288" w:rsidP="00167BF2">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Your main place of work will be Holsworthy Community College but you may be required to work across all the schools within The Dartmoor Multi-Academy Trust at any time as directed by the Executive Team. </w:t>
      </w:r>
    </w:p>
    <w:p w14:paraId="226D5816" w14:textId="77777777" w:rsidR="0084663A" w:rsidRPr="000A7288" w:rsidRDefault="0084663A" w:rsidP="00167BF2">
      <w:pPr>
        <w:spacing w:line="276" w:lineRule="auto"/>
        <w:jc w:val="both"/>
        <w:rPr>
          <w:rFonts w:asciiTheme="minorHAnsi" w:hAnsiTheme="minorHAnsi" w:cstheme="minorHAnsi"/>
          <w:sz w:val="22"/>
          <w:szCs w:val="22"/>
        </w:rPr>
      </w:pPr>
    </w:p>
    <w:p w14:paraId="12A6DE49" w14:textId="77777777" w:rsidR="000A7288" w:rsidRPr="000A7288" w:rsidRDefault="000A7288" w:rsidP="00167BF2">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6DE6B428" w14:textId="1236FEF7" w:rsidR="00B65363" w:rsidRPr="00570335" w:rsidRDefault="00B65363" w:rsidP="00167BF2">
      <w:pPr>
        <w:jc w:val="both"/>
        <w:rPr>
          <w:rFonts w:asciiTheme="minorHAnsi" w:hAnsiTheme="minorHAnsi" w:cstheme="minorHAnsi"/>
          <w:sz w:val="22"/>
          <w:szCs w:val="22"/>
        </w:rPr>
      </w:pPr>
    </w:p>
    <w:p w14:paraId="469A588B"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167BF2">
      <w:pPr>
        <w:jc w:val="both"/>
        <w:rPr>
          <w:rFonts w:asciiTheme="minorHAnsi" w:hAnsiTheme="minorHAnsi" w:cstheme="minorHAnsi"/>
          <w:b/>
          <w:sz w:val="22"/>
          <w:szCs w:val="22"/>
        </w:rPr>
      </w:pPr>
    </w:p>
    <w:p w14:paraId="3303D796" w14:textId="255ABDF2" w:rsidR="00B65363" w:rsidRPr="00570335" w:rsidRDefault="003926F9" w:rsidP="00167BF2">
      <w:pPr>
        <w:jc w:val="both"/>
        <w:rPr>
          <w:rFonts w:asciiTheme="minorHAnsi" w:hAnsiTheme="minorHAnsi" w:cstheme="minorHAnsi"/>
          <w:sz w:val="22"/>
          <w:szCs w:val="22"/>
        </w:rPr>
      </w:pPr>
      <w:r w:rsidRPr="003926F9">
        <w:rPr>
          <w:rFonts w:asciiTheme="minorHAnsi" w:hAnsiTheme="minorHAnsi" w:cstheme="minorHAnsi"/>
          <w:sz w:val="22"/>
          <w:szCs w:val="22"/>
        </w:rPr>
        <w:t>The main purpose of the job is accountability for the management and administration of essential and good practice tasks within the examinations process of both public and internal examinations.</w:t>
      </w:r>
    </w:p>
    <w:p w14:paraId="35727434" w14:textId="77777777" w:rsidR="00B65363" w:rsidRPr="00570335" w:rsidRDefault="00B65363" w:rsidP="00167BF2">
      <w:pPr>
        <w:jc w:val="both"/>
        <w:rPr>
          <w:rFonts w:asciiTheme="minorHAnsi" w:hAnsiTheme="minorHAnsi" w:cstheme="minorHAnsi"/>
          <w:b/>
          <w:sz w:val="22"/>
          <w:szCs w:val="22"/>
        </w:rPr>
      </w:pPr>
    </w:p>
    <w:p w14:paraId="6A67B09E" w14:textId="6F646B5D" w:rsidR="00B7305F"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7A77B908" w14:textId="77777777" w:rsidR="003926F9" w:rsidRDefault="003926F9" w:rsidP="00167BF2">
      <w:pPr>
        <w:jc w:val="both"/>
        <w:rPr>
          <w:rFonts w:asciiTheme="minorHAnsi" w:hAnsiTheme="minorHAnsi" w:cstheme="minorHAnsi"/>
          <w:b/>
          <w:sz w:val="22"/>
          <w:szCs w:val="22"/>
        </w:rPr>
      </w:pPr>
    </w:p>
    <w:p w14:paraId="70756139"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Preparation, planning, development, organisation, management and running of both public and internal examinations and tests.</w:t>
      </w:r>
    </w:p>
    <w:p w14:paraId="621FAB49"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Effective and efficient management of the KS4 exam results process each year, from entry to post-results, ensuring all elements run smoothly.</w:t>
      </w:r>
    </w:p>
    <w:p w14:paraId="73FAF8CA"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Providing a centre timetable to include dates, times, venues and number of candidates, resolving examination clashes in accordance with regulations as necessary — for public and internal examinations and tests.</w:t>
      </w:r>
    </w:p>
    <w:p w14:paraId="486BE796" w14:textId="25141C68" w:rsidR="003926F9" w:rsidRPr="000A1028" w:rsidRDefault="003926F9" w:rsidP="000A1028">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Liaison with site staff regarding the practicalities of exam arrangements.</w:t>
      </w:r>
    </w:p>
    <w:p w14:paraId="6EA0343D"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Ensuring college Examination policy is up to date and in line with regulations.</w:t>
      </w:r>
    </w:p>
    <w:p w14:paraId="130104B2"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Dealing with all matters concerning special considerations and access arrangements in conjunction with the SENCo.</w:t>
      </w:r>
    </w:p>
    <w:p w14:paraId="291DCFF2"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Organising invigilation and the management and deployment of invigilators, including briefing and training invigilators in college procedures.</w:t>
      </w:r>
    </w:p>
    <w:p w14:paraId="77BF41FD"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lastRenderedPageBreak/>
        <w:t>Ensuring effective, articulate timely and sensitive communication with a wide range of internal and external stakeholders, including Awarding bodies, SLT, Heads of Faculty, Student Progress Leaders, Teachers, Tutors, students and parent/carers.</w:t>
      </w:r>
    </w:p>
    <w:p w14:paraId="7F538742" w14:textId="77777777" w:rsidR="003926F9" w:rsidRP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Monitoring incoming documents to ensure the correct papers are received from the examination boards and are stored securely according to regulations.</w:t>
      </w:r>
    </w:p>
    <w:p w14:paraId="4278F506" w14:textId="29018365" w:rsidR="003926F9" w:rsidRDefault="003926F9" w:rsidP="00167BF2">
      <w:pPr>
        <w:numPr>
          <w:ilvl w:val="0"/>
          <w:numId w:val="32"/>
        </w:numPr>
        <w:ind w:right="-46"/>
        <w:jc w:val="both"/>
        <w:rPr>
          <w:rFonts w:asciiTheme="minorHAnsi" w:hAnsiTheme="minorHAnsi" w:cstheme="minorHAnsi"/>
          <w:sz w:val="22"/>
          <w:szCs w:val="22"/>
        </w:rPr>
      </w:pPr>
      <w:r w:rsidRPr="003926F9">
        <w:rPr>
          <w:rFonts w:asciiTheme="minorHAnsi" w:hAnsiTheme="minorHAnsi" w:cstheme="minorHAnsi"/>
          <w:sz w:val="22"/>
          <w:szCs w:val="22"/>
        </w:rPr>
        <w:t>Maintaining the archive of historical examinations data.</w:t>
      </w:r>
    </w:p>
    <w:p w14:paraId="3A1A79C1" w14:textId="46985779" w:rsidR="000A1028" w:rsidRDefault="000A1028"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Assisting with other school administration as requested.</w:t>
      </w:r>
    </w:p>
    <w:p w14:paraId="5AFA6AD9" w14:textId="0F40AFD1" w:rsidR="003926F9" w:rsidRDefault="003926F9" w:rsidP="00167BF2">
      <w:pPr>
        <w:ind w:right="-46"/>
        <w:jc w:val="both"/>
        <w:rPr>
          <w:rFonts w:asciiTheme="minorHAnsi" w:hAnsiTheme="minorHAnsi" w:cstheme="minorHAnsi"/>
          <w:sz w:val="22"/>
          <w:szCs w:val="22"/>
        </w:rPr>
      </w:pPr>
    </w:p>
    <w:p w14:paraId="3FA5AF1B" w14:textId="77777777" w:rsidR="003926F9" w:rsidRPr="003926F9" w:rsidRDefault="003926F9" w:rsidP="00167BF2">
      <w:pPr>
        <w:ind w:right="-46"/>
        <w:jc w:val="both"/>
        <w:rPr>
          <w:rFonts w:asciiTheme="minorHAnsi" w:hAnsiTheme="minorHAnsi" w:cstheme="minorHAnsi"/>
          <w:sz w:val="22"/>
          <w:szCs w:val="22"/>
        </w:rPr>
      </w:pPr>
    </w:p>
    <w:p w14:paraId="15900ED1" w14:textId="2B522E7B" w:rsidR="003926F9" w:rsidRDefault="003926F9" w:rsidP="00167BF2">
      <w:pPr>
        <w:ind w:right="-46"/>
        <w:jc w:val="both"/>
        <w:rPr>
          <w:rFonts w:asciiTheme="minorHAnsi" w:hAnsiTheme="minorHAnsi" w:cstheme="minorHAnsi"/>
          <w:b/>
          <w:sz w:val="22"/>
          <w:szCs w:val="22"/>
        </w:rPr>
      </w:pPr>
      <w:r w:rsidRPr="003926F9">
        <w:rPr>
          <w:rFonts w:asciiTheme="minorHAnsi" w:hAnsiTheme="minorHAnsi" w:cstheme="minorHAnsi"/>
          <w:b/>
          <w:sz w:val="22"/>
          <w:szCs w:val="22"/>
        </w:rPr>
        <w:t>Health &amp; Safety</w:t>
      </w:r>
    </w:p>
    <w:p w14:paraId="0ACDF10A" w14:textId="77777777" w:rsidR="003926F9" w:rsidRPr="003926F9" w:rsidRDefault="003926F9" w:rsidP="00167BF2">
      <w:pPr>
        <w:ind w:right="-46"/>
        <w:jc w:val="both"/>
        <w:rPr>
          <w:rFonts w:asciiTheme="minorHAnsi" w:hAnsiTheme="minorHAnsi" w:cstheme="minorHAnsi"/>
          <w:b/>
          <w:sz w:val="22"/>
          <w:szCs w:val="22"/>
        </w:rPr>
      </w:pPr>
    </w:p>
    <w:p w14:paraId="52952D29" w14:textId="77777777" w:rsidR="003926F9" w:rsidRPr="003926F9" w:rsidRDefault="003926F9" w:rsidP="00167BF2">
      <w:pPr>
        <w:numPr>
          <w:ilvl w:val="0"/>
          <w:numId w:val="34"/>
        </w:numPr>
        <w:ind w:right="-46"/>
        <w:jc w:val="both"/>
        <w:rPr>
          <w:rFonts w:asciiTheme="minorHAnsi" w:hAnsiTheme="minorHAnsi" w:cstheme="minorHAnsi"/>
          <w:sz w:val="22"/>
          <w:szCs w:val="22"/>
        </w:rPr>
      </w:pPr>
      <w:r w:rsidRPr="003926F9">
        <w:rPr>
          <w:rFonts w:asciiTheme="minorHAnsi" w:hAnsiTheme="minorHAnsi" w:cstheme="minorHAnsi"/>
          <w:sz w:val="22"/>
          <w:szCs w:val="22"/>
        </w:rPr>
        <w:t>Be aware of the responsibility for personal Health, Safety and Welfare and that of others who may be affected by your actions or inactions.</w:t>
      </w:r>
    </w:p>
    <w:p w14:paraId="3FF25171" w14:textId="77777777" w:rsidR="003926F9" w:rsidRPr="003926F9" w:rsidRDefault="003926F9" w:rsidP="00167BF2">
      <w:pPr>
        <w:numPr>
          <w:ilvl w:val="0"/>
          <w:numId w:val="34"/>
        </w:numPr>
        <w:ind w:right="-46"/>
        <w:jc w:val="both"/>
        <w:rPr>
          <w:rFonts w:asciiTheme="minorHAnsi" w:hAnsiTheme="minorHAnsi" w:cstheme="minorHAnsi"/>
          <w:sz w:val="22"/>
          <w:szCs w:val="22"/>
        </w:rPr>
      </w:pPr>
      <w:r w:rsidRPr="003926F9">
        <w:rPr>
          <w:rFonts w:asciiTheme="minorHAnsi" w:hAnsiTheme="minorHAnsi" w:cstheme="minorHAnsi"/>
          <w:sz w:val="22"/>
          <w:szCs w:val="22"/>
        </w:rPr>
        <w:t>Co-operate with the employer on all issues to do with Health, Safety &amp; Welfare.</w:t>
      </w:r>
    </w:p>
    <w:p w14:paraId="4E2B23D5" w14:textId="77777777" w:rsidR="003926F9" w:rsidRPr="003926F9" w:rsidRDefault="003926F9" w:rsidP="00167BF2">
      <w:pPr>
        <w:ind w:right="-46"/>
        <w:jc w:val="both"/>
        <w:rPr>
          <w:rFonts w:asciiTheme="minorHAnsi" w:hAnsiTheme="minorHAnsi" w:cstheme="minorHAnsi"/>
          <w:sz w:val="22"/>
          <w:szCs w:val="22"/>
        </w:rPr>
      </w:pPr>
    </w:p>
    <w:p w14:paraId="680A7CAA" w14:textId="5B9594FD" w:rsidR="003926F9" w:rsidRDefault="003926F9" w:rsidP="00167BF2">
      <w:pPr>
        <w:ind w:right="-46"/>
        <w:jc w:val="both"/>
        <w:rPr>
          <w:rFonts w:asciiTheme="minorHAnsi" w:hAnsiTheme="minorHAnsi" w:cstheme="minorHAnsi"/>
          <w:b/>
          <w:sz w:val="22"/>
          <w:szCs w:val="22"/>
        </w:rPr>
      </w:pPr>
      <w:r w:rsidRPr="003926F9">
        <w:rPr>
          <w:rFonts w:asciiTheme="minorHAnsi" w:hAnsiTheme="minorHAnsi" w:cstheme="minorHAnsi"/>
          <w:b/>
          <w:sz w:val="22"/>
          <w:szCs w:val="22"/>
        </w:rPr>
        <w:t>Professional Development</w:t>
      </w:r>
    </w:p>
    <w:p w14:paraId="14819949" w14:textId="77777777" w:rsidR="003926F9" w:rsidRPr="003926F9" w:rsidRDefault="003926F9" w:rsidP="00167BF2">
      <w:pPr>
        <w:ind w:right="-46"/>
        <w:jc w:val="both"/>
        <w:rPr>
          <w:rFonts w:asciiTheme="minorHAnsi" w:hAnsiTheme="minorHAnsi" w:cstheme="minorHAnsi"/>
          <w:b/>
          <w:sz w:val="22"/>
          <w:szCs w:val="22"/>
        </w:rPr>
      </w:pPr>
    </w:p>
    <w:p w14:paraId="755D813D" w14:textId="77777777" w:rsidR="003926F9" w:rsidRPr="003926F9" w:rsidRDefault="003926F9" w:rsidP="00167BF2">
      <w:pPr>
        <w:numPr>
          <w:ilvl w:val="0"/>
          <w:numId w:val="33"/>
        </w:numPr>
        <w:ind w:right="-46"/>
        <w:jc w:val="both"/>
        <w:rPr>
          <w:rFonts w:asciiTheme="minorHAnsi" w:hAnsiTheme="minorHAnsi" w:cstheme="minorHAnsi"/>
          <w:sz w:val="22"/>
          <w:szCs w:val="22"/>
        </w:rPr>
      </w:pPr>
      <w:r w:rsidRPr="003926F9">
        <w:rPr>
          <w:rFonts w:asciiTheme="minorHAnsi" w:hAnsiTheme="minorHAnsi" w:cstheme="minorHAnsi"/>
          <w:sz w:val="22"/>
          <w:szCs w:val="22"/>
        </w:rPr>
        <w:t>Undertake any necessary professional development as identified in the College Development Plan, and through appraisal, taking full advantage of any relevant training and development available.</w:t>
      </w:r>
    </w:p>
    <w:p w14:paraId="1F33E830" w14:textId="77777777" w:rsidR="003926F9" w:rsidRPr="003926F9" w:rsidRDefault="003926F9" w:rsidP="00167BF2">
      <w:pPr>
        <w:numPr>
          <w:ilvl w:val="0"/>
          <w:numId w:val="33"/>
        </w:numPr>
        <w:ind w:right="-46"/>
        <w:rPr>
          <w:rFonts w:asciiTheme="minorHAnsi" w:hAnsiTheme="minorHAnsi" w:cstheme="minorHAnsi"/>
          <w:sz w:val="22"/>
          <w:szCs w:val="22"/>
        </w:rPr>
      </w:pPr>
      <w:r w:rsidRPr="003926F9">
        <w:rPr>
          <w:rFonts w:asciiTheme="minorHAnsi" w:hAnsiTheme="minorHAnsi" w:cstheme="minorHAnsi"/>
          <w:sz w:val="22"/>
          <w:szCs w:val="22"/>
        </w:rPr>
        <w:t>Maintain a professional portfolio of evidence to support the Performance Management process — evaluating and improving own practice</w:t>
      </w:r>
      <w:r w:rsidRPr="003926F9">
        <w:rPr>
          <w:rFonts w:asciiTheme="minorHAnsi" w:hAnsiTheme="minorHAnsi" w:cstheme="minorHAnsi"/>
          <w:sz w:val="22"/>
          <w:szCs w:val="22"/>
        </w:rPr>
        <w:br/>
      </w:r>
    </w:p>
    <w:p w14:paraId="42483D34" w14:textId="77777777" w:rsidR="00B65363" w:rsidRPr="00570335" w:rsidRDefault="00B65363" w:rsidP="00167BF2">
      <w:pPr>
        <w:ind w:right="-46"/>
        <w:jc w:val="both"/>
        <w:rPr>
          <w:rFonts w:asciiTheme="minorHAnsi" w:hAnsiTheme="minorHAnsi" w:cstheme="minorHAnsi"/>
          <w:sz w:val="22"/>
          <w:szCs w:val="22"/>
        </w:rPr>
      </w:pPr>
    </w:p>
    <w:p w14:paraId="229D90FF"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b/>
          <w:sz w:val="22"/>
          <w:szCs w:val="22"/>
          <w:bdr w:val="none" w:sz="0" w:space="0" w:color="auto" w:frame="1"/>
        </w:rPr>
      </w:pPr>
      <w:r w:rsidRPr="0025247F">
        <w:rPr>
          <w:rFonts w:asciiTheme="minorHAnsi" w:hAnsiTheme="minorHAnsi" w:cstheme="minorHAnsi"/>
          <w:b/>
          <w:sz w:val="22"/>
          <w:szCs w:val="22"/>
          <w:bdr w:val="none" w:sz="0" w:space="0" w:color="auto" w:frame="1"/>
        </w:rPr>
        <w:t>Data Protection / General Data Protection Regulations (GDPR)</w:t>
      </w:r>
    </w:p>
    <w:p w14:paraId="28380EBB"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color w:val="1F497D"/>
          <w:sz w:val="22"/>
          <w:szCs w:val="22"/>
          <w:bdr w:val="none" w:sz="0" w:space="0" w:color="auto" w:frame="1"/>
        </w:rPr>
      </w:pPr>
    </w:p>
    <w:p w14:paraId="1EBC680B" w14:textId="626B3145"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25247F">
        <w:rPr>
          <w:rFonts w:asciiTheme="minorHAnsi" w:hAnsiTheme="minorHAnsi" w:cstheme="minorHAnsi"/>
          <w:sz w:val="22"/>
          <w:szCs w:val="22"/>
          <w:bdr w:val="none" w:sz="0" w:space="0" w:color="auto" w:frame="1"/>
        </w:rPr>
        <w:t>The Privacy Notice sets out our general principles in relation to Data Protection and the General Data Protection Regulations.</w:t>
      </w:r>
    </w:p>
    <w:p w14:paraId="454E0613"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p>
    <w:p w14:paraId="3CF02093"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You should also abide all Trust policies relating to the use of data including but not limited to:</w:t>
      </w:r>
    </w:p>
    <w:p w14:paraId="631E722E"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Acceptable Use Policy</w:t>
      </w:r>
    </w:p>
    <w:p w14:paraId="220F3331"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Records Retention Policy</w:t>
      </w:r>
    </w:p>
    <w:p w14:paraId="3C2BA888"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Personal Data Breach Procedure</w:t>
      </w:r>
    </w:p>
    <w:p w14:paraId="71ED390D"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Employee Code of Conduct</w:t>
      </w:r>
    </w:p>
    <w:p w14:paraId="34B2AB26" w14:textId="17C763DB"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E-safety Policy</w:t>
      </w:r>
    </w:p>
    <w:p w14:paraId="455C9B5C"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Social Media Policy</w:t>
      </w:r>
    </w:p>
    <w:p w14:paraId="0CC0E800"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Use of Personal Devices Policy</w:t>
      </w:r>
    </w:p>
    <w:p w14:paraId="5F90F7BA"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 </w:t>
      </w:r>
    </w:p>
    <w:p w14:paraId="577C8F75"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Our Privacy Notice for Employees explains how we use your personal data.</w:t>
      </w:r>
    </w:p>
    <w:p w14:paraId="60986321"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25247F">
        <w:rPr>
          <w:rFonts w:asciiTheme="minorHAnsi" w:hAnsiTheme="minorHAnsi" w:cstheme="minorHAnsi"/>
          <w:color w:val="1F497D"/>
          <w:sz w:val="22"/>
          <w:szCs w:val="22"/>
          <w:bdr w:val="none" w:sz="0" w:space="0" w:color="auto" w:frame="1"/>
        </w:rPr>
        <w:t> </w:t>
      </w:r>
    </w:p>
    <w:p w14:paraId="64E708B7" w14:textId="7679B4E0"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b/>
          <w:bCs/>
          <w:sz w:val="22"/>
          <w:szCs w:val="22"/>
          <w:bdr w:val="none" w:sz="0" w:space="0" w:color="auto" w:frame="1"/>
        </w:rPr>
        <w:t xml:space="preserve">You </w:t>
      </w:r>
      <w:r w:rsidR="00BE6E47">
        <w:rPr>
          <w:rFonts w:asciiTheme="minorHAnsi" w:hAnsiTheme="minorHAnsi" w:cstheme="minorHAnsi"/>
          <w:b/>
          <w:bCs/>
          <w:sz w:val="22"/>
          <w:szCs w:val="22"/>
          <w:bdr w:val="none" w:sz="0" w:space="0" w:color="auto" w:frame="1"/>
        </w:rPr>
        <w:t xml:space="preserve">should </w:t>
      </w:r>
      <w:r w:rsidRPr="0025247F">
        <w:rPr>
          <w:rFonts w:asciiTheme="minorHAnsi" w:hAnsiTheme="minorHAnsi" w:cstheme="minorHAnsi"/>
          <w:b/>
          <w:bCs/>
          <w:sz w:val="22"/>
          <w:szCs w:val="22"/>
          <w:bdr w:val="none" w:sz="0" w:space="0" w:color="auto" w:frame="1"/>
        </w:rPr>
        <w:t>note that a duty of confidentiality applies to all personal data you see prior to your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w:t>
      </w:r>
    </w:p>
    <w:p w14:paraId="6860C6FC" w14:textId="5DFEECC6" w:rsidR="00B65363" w:rsidRDefault="00B65363" w:rsidP="00167BF2">
      <w:pPr>
        <w:ind w:right="-1277"/>
        <w:jc w:val="both"/>
        <w:rPr>
          <w:rFonts w:asciiTheme="minorHAnsi" w:hAnsiTheme="minorHAnsi" w:cstheme="minorHAnsi"/>
          <w:sz w:val="22"/>
          <w:szCs w:val="22"/>
        </w:rPr>
      </w:pPr>
    </w:p>
    <w:p w14:paraId="572CD324" w14:textId="77777777" w:rsidR="000A1028" w:rsidRDefault="000A1028" w:rsidP="00167BF2">
      <w:pPr>
        <w:jc w:val="both"/>
        <w:rPr>
          <w:rFonts w:asciiTheme="minorHAnsi" w:hAnsiTheme="minorHAnsi" w:cstheme="minorHAnsi"/>
          <w:b/>
          <w:sz w:val="22"/>
          <w:szCs w:val="22"/>
        </w:rPr>
      </w:pPr>
    </w:p>
    <w:p w14:paraId="26182BDD" w14:textId="77777777" w:rsidR="000A1028" w:rsidRDefault="000A1028" w:rsidP="00167BF2">
      <w:pPr>
        <w:jc w:val="both"/>
        <w:rPr>
          <w:rFonts w:asciiTheme="minorHAnsi" w:hAnsiTheme="minorHAnsi" w:cstheme="minorHAnsi"/>
          <w:b/>
          <w:sz w:val="22"/>
          <w:szCs w:val="22"/>
        </w:rPr>
      </w:pPr>
    </w:p>
    <w:p w14:paraId="738DE673" w14:textId="77777777" w:rsidR="000A1028" w:rsidRDefault="000A1028" w:rsidP="00167BF2">
      <w:pPr>
        <w:jc w:val="both"/>
        <w:rPr>
          <w:rFonts w:asciiTheme="minorHAnsi" w:hAnsiTheme="minorHAnsi" w:cstheme="minorHAnsi"/>
          <w:b/>
          <w:sz w:val="22"/>
          <w:szCs w:val="22"/>
        </w:rPr>
      </w:pPr>
    </w:p>
    <w:p w14:paraId="452E2D3A" w14:textId="77777777" w:rsidR="000A1028" w:rsidRDefault="000A1028" w:rsidP="00167BF2">
      <w:pPr>
        <w:jc w:val="both"/>
        <w:rPr>
          <w:rFonts w:asciiTheme="minorHAnsi" w:hAnsiTheme="minorHAnsi" w:cstheme="minorHAnsi"/>
          <w:b/>
          <w:sz w:val="22"/>
          <w:szCs w:val="22"/>
        </w:rPr>
      </w:pPr>
    </w:p>
    <w:p w14:paraId="7C4DBE1C" w14:textId="77777777" w:rsidR="000A1028" w:rsidRDefault="000A1028" w:rsidP="00167BF2">
      <w:pPr>
        <w:jc w:val="both"/>
        <w:rPr>
          <w:rFonts w:asciiTheme="minorHAnsi" w:hAnsiTheme="minorHAnsi" w:cstheme="minorHAnsi"/>
          <w:b/>
          <w:sz w:val="22"/>
          <w:szCs w:val="22"/>
        </w:rPr>
      </w:pPr>
    </w:p>
    <w:p w14:paraId="53F24EDD" w14:textId="77777777" w:rsidR="000A1028" w:rsidRDefault="000A1028" w:rsidP="00167BF2">
      <w:pPr>
        <w:jc w:val="both"/>
        <w:rPr>
          <w:rFonts w:asciiTheme="minorHAnsi" w:hAnsiTheme="minorHAnsi" w:cstheme="minorHAnsi"/>
          <w:b/>
          <w:sz w:val="22"/>
          <w:szCs w:val="22"/>
        </w:rPr>
      </w:pPr>
    </w:p>
    <w:p w14:paraId="244A412D" w14:textId="77777777" w:rsidR="000A1028" w:rsidRDefault="000A1028" w:rsidP="00167BF2">
      <w:pPr>
        <w:jc w:val="both"/>
        <w:rPr>
          <w:rFonts w:asciiTheme="minorHAnsi" w:hAnsiTheme="minorHAnsi" w:cstheme="minorHAnsi"/>
          <w:b/>
          <w:sz w:val="22"/>
          <w:szCs w:val="22"/>
        </w:rPr>
      </w:pPr>
    </w:p>
    <w:p w14:paraId="63BE9C3E" w14:textId="15B38D8E"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Person specification:</w:t>
      </w:r>
    </w:p>
    <w:p w14:paraId="227CE98A" w14:textId="77777777" w:rsidR="00B65363" w:rsidRPr="00570335" w:rsidRDefault="00B65363" w:rsidP="00167BF2">
      <w:pPr>
        <w:jc w:val="both"/>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0A7288">
        <w:trPr>
          <w:trHeight w:val="432"/>
        </w:trPr>
        <w:tc>
          <w:tcPr>
            <w:tcW w:w="2059" w:type="dxa"/>
            <w:vAlign w:val="center"/>
          </w:tcPr>
          <w:p w14:paraId="2D182601"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vAlign w:val="center"/>
          </w:tcPr>
          <w:p w14:paraId="1276CA29"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vAlign w:val="center"/>
          </w:tcPr>
          <w:p w14:paraId="7236398B"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B65363" w:rsidRPr="00570335" w14:paraId="28D97B89" w14:textId="77777777" w:rsidTr="000A7288">
        <w:trPr>
          <w:trHeight w:val="432"/>
        </w:trPr>
        <w:tc>
          <w:tcPr>
            <w:tcW w:w="2059" w:type="dxa"/>
            <w:vAlign w:val="center"/>
          </w:tcPr>
          <w:p w14:paraId="26A38132"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vAlign w:val="center"/>
          </w:tcPr>
          <w:p w14:paraId="2891D87F" w14:textId="77777777" w:rsidR="003926F9" w:rsidRPr="003926F9"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 xml:space="preserve">Proven office experience.  </w:t>
            </w:r>
          </w:p>
          <w:p w14:paraId="7E2B42F8" w14:textId="77777777" w:rsidR="003926F9" w:rsidRPr="003926F9"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 xml:space="preserve">Experience of dealing with people of all ages. </w:t>
            </w:r>
          </w:p>
          <w:p w14:paraId="5CB52532" w14:textId="77777777" w:rsidR="003926F9" w:rsidRPr="003926F9"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 xml:space="preserve">Sound knowledge and understanding of administrative procedures. </w:t>
            </w:r>
          </w:p>
          <w:p w14:paraId="3E83828D" w14:textId="2C60C7CE" w:rsidR="00B65363" w:rsidRPr="00570335"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Experience of the management and administration of examinations</w:t>
            </w:r>
          </w:p>
        </w:tc>
        <w:tc>
          <w:tcPr>
            <w:tcW w:w="2880" w:type="dxa"/>
            <w:vAlign w:val="center"/>
          </w:tcPr>
          <w:p w14:paraId="62331CEB" w14:textId="77777777" w:rsidR="003926F9" w:rsidRPr="003926F9"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Experience of working in a school office.</w:t>
            </w:r>
          </w:p>
          <w:p w14:paraId="563420C1" w14:textId="3E724E92" w:rsidR="00B65363" w:rsidRPr="00570335" w:rsidRDefault="00B65363" w:rsidP="00167BF2">
            <w:pPr>
              <w:ind w:left="720"/>
              <w:jc w:val="both"/>
              <w:rPr>
                <w:rFonts w:asciiTheme="minorHAnsi" w:hAnsiTheme="minorHAnsi" w:cstheme="minorHAnsi"/>
                <w:sz w:val="22"/>
                <w:szCs w:val="22"/>
              </w:rPr>
            </w:pPr>
          </w:p>
        </w:tc>
      </w:tr>
      <w:tr w:rsidR="00B65363" w:rsidRPr="00570335" w14:paraId="157A886D" w14:textId="77777777" w:rsidTr="000A7288">
        <w:trPr>
          <w:trHeight w:val="432"/>
        </w:trPr>
        <w:tc>
          <w:tcPr>
            <w:tcW w:w="2059" w:type="dxa"/>
            <w:vAlign w:val="center"/>
          </w:tcPr>
          <w:p w14:paraId="3A64EE11"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vAlign w:val="center"/>
          </w:tcPr>
          <w:p w14:paraId="596FB2C2" w14:textId="25843B1D"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Attention to detail.  </w:t>
            </w:r>
          </w:p>
          <w:p w14:paraId="2D29AD65" w14:textId="0B4F6854"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Excellent interpersonal and    organisational skills.  </w:t>
            </w:r>
          </w:p>
          <w:p w14:paraId="32EDCB44" w14:textId="2C485555"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Ability to priorities and work effectively to meet deadlines. </w:t>
            </w:r>
          </w:p>
          <w:p w14:paraId="679BC5CB" w14:textId="335A0167"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Adaptable in approach to work. </w:t>
            </w:r>
          </w:p>
          <w:p w14:paraId="5DFFF1A2" w14:textId="70A0702A"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Excellent verbal and written skills.  </w:t>
            </w:r>
          </w:p>
          <w:p w14:paraId="3EE5BB7A" w14:textId="5823130B"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Able to communicate effectively with parent/carers, students, teachers, awarding bodies and outside agencies.</w:t>
            </w:r>
          </w:p>
          <w:p w14:paraId="249D82C7" w14:textId="2DFD4491" w:rsidR="00B65363"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Calm, positive manner combined with good interpersonal and communication skills.</w:t>
            </w:r>
          </w:p>
          <w:p w14:paraId="22B6E858" w14:textId="1791BCC4"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Able to ensure confidentiality at all times.  </w:t>
            </w:r>
          </w:p>
          <w:p w14:paraId="4FAD1C6F" w14:textId="2EAA0EB3"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Able to contribute to a positive ethos in the College in which everyone, staff, students, parent/carers and visitors feel valued.</w:t>
            </w:r>
          </w:p>
        </w:tc>
        <w:tc>
          <w:tcPr>
            <w:tcW w:w="2880" w:type="dxa"/>
            <w:vAlign w:val="center"/>
          </w:tcPr>
          <w:p w14:paraId="3F28A624" w14:textId="77777777" w:rsidR="00B65363" w:rsidRPr="00570335" w:rsidRDefault="00B65363" w:rsidP="00167BF2">
            <w:pPr>
              <w:ind w:left="720"/>
              <w:jc w:val="both"/>
              <w:rPr>
                <w:rFonts w:asciiTheme="minorHAnsi" w:hAnsiTheme="minorHAnsi" w:cstheme="minorHAnsi"/>
                <w:sz w:val="22"/>
                <w:szCs w:val="22"/>
              </w:rPr>
            </w:pPr>
          </w:p>
        </w:tc>
      </w:tr>
      <w:tr w:rsidR="00B65363" w:rsidRPr="00570335" w14:paraId="7883B1ED" w14:textId="77777777" w:rsidTr="000A7288">
        <w:trPr>
          <w:trHeight w:val="432"/>
        </w:trPr>
        <w:tc>
          <w:tcPr>
            <w:tcW w:w="2059" w:type="dxa"/>
            <w:vAlign w:val="center"/>
          </w:tcPr>
          <w:p w14:paraId="18D06CCE"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vAlign w:val="center"/>
          </w:tcPr>
          <w:p w14:paraId="68AB09D4" w14:textId="77777777" w:rsidR="003926F9" w:rsidRPr="003926F9" w:rsidRDefault="003926F9" w:rsidP="00167BF2">
            <w:pPr>
              <w:pStyle w:val="ListParagraph"/>
              <w:numPr>
                <w:ilvl w:val="0"/>
                <w:numId w:val="38"/>
              </w:numPr>
              <w:rPr>
                <w:rFonts w:asciiTheme="minorHAnsi" w:hAnsiTheme="minorHAnsi" w:cstheme="minorHAnsi"/>
                <w:sz w:val="22"/>
                <w:szCs w:val="22"/>
              </w:rPr>
            </w:pPr>
            <w:r w:rsidRPr="003926F9">
              <w:rPr>
                <w:rFonts w:asciiTheme="minorHAnsi" w:hAnsiTheme="minorHAnsi" w:cstheme="minorHAnsi"/>
                <w:sz w:val="22"/>
                <w:szCs w:val="22"/>
              </w:rPr>
              <w:t xml:space="preserve">Computer literate.  </w:t>
            </w:r>
          </w:p>
          <w:p w14:paraId="04A4F158" w14:textId="77777777" w:rsidR="003926F9" w:rsidRPr="003926F9" w:rsidRDefault="003926F9" w:rsidP="00167BF2">
            <w:pPr>
              <w:pStyle w:val="ListParagraph"/>
              <w:numPr>
                <w:ilvl w:val="0"/>
                <w:numId w:val="38"/>
              </w:numPr>
              <w:rPr>
                <w:rFonts w:asciiTheme="minorHAnsi" w:hAnsiTheme="minorHAnsi" w:cstheme="minorHAnsi"/>
                <w:sz w:val="22"/>
                <w:szCs w:val="22"/>
              </w:rPr>
            </w:pPr>
            <w:r w:rsidRPr="003926F9">
              <w:rPr>
                <w:rFonts w:asciiTheme="minorHAnsi" w:hAnsiTheme="minorHAnsi" w:cstheme="minorHAnsi"/>
                <w:sz w:val="22"/>
                <w:szCs w:val="22"/>
              </w:rPr>
              <w:t xml:space="preserve">Proficient user of a range of Microsoft Office software and other applications necessary for the role (SIMs and Exams Organiser).  </w:t>
            </w:r>
          </w:p>
          <w:p w14:paraId="6377C806" w14:textId="46CB82F4" w:rsidR="00B65363" w:rsidRPr="003926F9" w:rsidRDefault="003926F9" w:rsidP="00167BF2">
            <w:pPr>
              <w:pStyle w:val="ListParagraph"/>
              <w:numPr>
                <w:ilvl w:val="0"/>
                <w:numId w:val="38"/>
              </w:numPr>
              <w:rPr>
                <w:rFonts w:asciiTheme="minorHAnsi" w:hAnsiTheme="minorHAnsi" w:cstheme="minorHAnsi"/>
                <w:sz w:val="22"/>
                <w:szCs w:val="22"/>
              </w:rPr>
            </w:pPr>
            <w:r w:rsidRPr="003926F9">
              <w:rPr>
                <w:rFonts w:asciiTheme="minorHAnsi" w:hAnsiTheme="minorHAnsi" w:cstheme="minorHAnsi"/>
                <w:sz w:val="22"/>
                <w:szCs w:val="22"/>
              </w:rPr>
              <w:t>Experience of use of Awarding bodies’ secure online sites.</w:t>
            </w:r>
          </w:p>
        </w:tc>
        <w:tc>
          <w:tcPr>
            <w:tcW w:w="2880" w:type="dxa"/>
            <w:vAlign w:val="center"/>
          </w:tcPr>
          <w:p w14:paraId="3A0F502D" w14:textId="3C9CAB6D" w:rsidR="00B65363" w:rsidRPr="003926F9" w:rsidRDefault="003926F9" w:rsidP="00167BF2">
            <w:pPr>
              <w:pStyle w:val="ListParagraph"/>
              <w:numPr>
                <w:ilvl w:val="0"/>
                <w:numId w:val="38"/>
              </w:numPr>
              <w:rPr>
                <w:rFonts w:asciiTheme="minorHAnsi" w:hAnsiTheme="minorHAnsi" w:cstheme="minorHAnsi"/>
                <w:sz w:val="22"/>
                <w:szCs w:val="22"/>
              </w:rPr>
            </w:pPr>
            <w:r w:rsidRPr="003926F9">
              <w:rPr>
                <w:rFonts w:asciiTheme="minorHAnsi" w:hAnsiTheme="minorHAnsi" w:cstheme="minorHAnsi"/>
                <w:sz w:val="22"/>
                <w:szCs w:val="22"/>
              </w:rPr>
              <w:t>Confident with electronic forms of communication</w:t>
            </w:r>
          </w:p>
        </w:tc>
      </w:tr>
      <w:tr w:rsidR="00B65363" w:rsidRPr="00570335" w14:paraId="51964D2B" w14:textId="77777777" w:rsidTr="000A7288">
        <w:trPr>
          <w:trHeight w:val="432"/>
        </w:trPr>
        <w:tc>
          <w:tcPr>
            <w:tcW w:w="2059" w:type="dxa"/>
            <w:vAlign w:val="center"/>
          </w:tcPr>
          <w:p w14:paraId="6F4DBA4B"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Education and Training</w:t>
            </w:r>
          </w:p>
        </w:tc>
        <w:tc>
          <w:tcPr>
            <w:tcW w:w="3989" w:type="dxa"/>
            <w:vAlign w:val="center"/>
          </w:tcPr>
          <w:p w14:paraId="1875BEFA" w14:textId="430506BA" w:rsidR="00B65363" w:rsidRPr="003926F9" w:rsidRDefault="003926F9" w:rsidP="00167BF2">
            <w:pPr>
              <w:pStyle w:val="ListParagraph"/>
              <w:numPr>
                <w:ilvl w:val="0"/>
                <w:numId w:val="39"/>
              </w:numPr>
              <w:rPr>
                <w:rFonts w:asciiTheme="minorHAnsi" w:hAnsiTheme="minorHAnsi" w:cstheme="minorHAnsi"/>
                <w:sz w:val="22"/>
                <w:szCs w:val="22"/>
              </w:rPr>
            </w:pPr>
            <w:r w:rsidRPr="003926F9">
              <w:rPr>
                <w:rFonts w:asciiTheme="minorHAnsi" w:hAnsiTheme="minorHAnsi" w:cstheme="minorHAnsi"/>
                <w:sz w:val="22"/>
                <w:szCs w:val="22"/>
              </w:rPr>
              <w:t>Good standard of education to GCSE or equivalent.</w:t>
            </w:r>
          </w:p>
        </w:tc>
        <w:tc>
          <w:tcPr>
            <w:tcW w:w="2880" w:type="dxa"/>
            <w:vAlign w:val="center"/>
          </w:tcPr>
          <w:p w14:paraId="782C2BB9" w14:textId="77777777" w:rsidR="00B65363" w:rsidRPr="00570335" w:rsidRDefault="00B65363" w:rsidP="00167BF2">
            <w:pPr>
              <w:ind w:left="720"/>
              <w:jc w:val="both"/>
              <w:rPr>
                <w:rFonts w:asciiTheme="minorHAnsi" w:hAnsiTheme="minorHAnsi" w:cstheme="minorHAnsi"/>
                <w:sz w:val="22"/>
                <w:szCs w:val="22"/>
              </w:rPr>
            </w:pPr>
          </w:p>
        </w:tc>
      </w:tr>
      <w:tr w:rsidR="00B65363" w:rsidRPr="00570335" w14:paraId="7452DA45" w14:textId="77777777" w:rsidTr="000A7288">
        <w:trPr>
          <w:trHeight w:val="432"/>
        </w:trPr>
        <w:tc>
          <w:tcPr>
            <w:tcW w:w="2059" w:type="dxa"/>
            <w:vAlign w:val="center"/>
          </w:tcPr>
          <w:p w14:paraId="0E1B594B"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vAlign w:val="center"/>
          </w:tcPr>
          <w:p w14:paraId="4A3D5096" w14:textId="0FA19F22" w:rsidR="00B65363" w:rsidRPr="00570335"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The Dartmoor Multi Academy Trust and its staff have a statutory obligation to implement anti-discriminatory and equal opportunities when carrying out their duties.</w:t>
            </w:r>
          </w:p>
        </w:tc>
        <w:tc>
          <w:tcPr>
            <w:tcW w:w="2880" w:type="dxa"/>
            <w:vAlign w:val="center"/>
          </w:tcPr>
          <w:p w14:paraId="2D496921" w14:textId="77777777" w:rsidR="00B65363" w:rsidRPr="00570335" w:rsidRDefault="00B65363" w:rsidP="00167BF2">
            <w:pPr>
              <w:ind w:left="30"/>
              <w:jc w:val="both"/>
              <w:rPr>
                <w:rFonts w:asciiTheme="minorHAnsi" w:hAnsiTheme="minorHAnsi" w:cstheme="minorHAnsi"/>
                <w:sz w:val="22"/>
                <w:szCs w:val="22"/>
              </w:rPr>
            </w:pPr>
          </w:p>
        </w:tc>
      </w:tr>
    </w:tbl>
    <w:p w14:paraId="2616CA79" w14:textId="3E64B99E" w:rsidR="0025247F" w:rsidRDefault="0025247F" w:rsidP="00167BF2">
      <w:pPr>
        <w:spacing w:line="276" w:lineRule="auto"/>
        <w:ind w:right="-1332"/>
        <w:jc w:val="both"/>
        <w:rPr>
          <w:rFonts w:asciiTheme="minorHAnsi" w:hAnsiTheme="minorHAnsi" w:cstheme="minorHAnsi"/>
          <w:b/>
          <w:sz w:val="22"/>
          <w:szCs w:val="22"/>
        </w:rPr>
      </w:pPr>
    </w:p>
    <w:p w14:paraId="55D5E2CF" w14:textId="77777777" w:rsidR="0025247F" w:rsidRDefault="0025247F" w:rsidP="00167BF2">
      <w:pPr>
        <w:spacing w:line="276" w:lineRule="auto"/>
        <w:ind w:right="-1332"/>
        <w:jc w:val="both"/>
        <w:rPr>
          <w:rFonts w:asciiTheme="minorHAnsi" w:hAnsiTheme="minorHAnsi" w:cstheme="minorHAnsi"/>
          <w:b/>
          <w:sz w:val="22"/>
          <w:szCs w:val="22"/>
        </w:rPr>
      </w:pPr>
    </w:p>
    <w:p w14:paraId="7D0BDA3C" w14:textId="1A309BCE" w:rsidR="009729AA" w:rsidRPr="00570335" w:rsidRDefault="009729AA" w:rsidP="00167BF2">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The Dartmoor Multi Academy Trust are committed to safeguarding and promoting the </w:t>
      </w:r>
    </w:p>
    <w:p w14:paraId="3A350031" w14:textId="4D4B71E6" w:rsidR="009729AA" w:rsidRPr="00570335" w:rsidRDefault="009729AA" w:rsidP="00167BF2">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w:t>
      </w:r>
    </w:p>
    <w:p w14:paraId="563B26D6" w14:textId="761987E9" w:rsidR="009729AA" w:rsidRPr="00570335" w:rsidRDefault="009729AA" w:rsidP="00167BF2">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167BF2">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7E4979E7" w14:textId="788A84CE" w:rsidR="009729AA" w:rsidRPr="00570335" w:rsidRDefault="00570335" w:rsidP="00167BF2">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sectPr w:rsidR="009729AA" w:rsidRPr="00570335" w:rsidSect="00640EF6">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CF0BF" w14:textId="77777777" w:rsidR="00134611" w:rsidRDefault="00134611" w:rsidP="008506EE">
      <w:r>
        <w:separator/>
      </w:r>
    </w:p>
  </w:endnote>
  <w:endnote w:type="continuationSeparator" w:id="0">
    <w:p w14:paraId="60FE5AC0" w14:textId="77777777" w:rsidR="00134611" w:rsidRDefault="00134611"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10B505FC"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AA7C5F">
          <w:rPr>
            <w:rFonts w:asciiTheme="minorHAnsi" w:hAnsiTheme="minorHAnsi" w:cstheme="minorHAnsi"/>
            <w:noProof/>
            <w:sz w:val="20"/>
          </w:rPr>
          <w:t>4</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35BDE180"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25247F">
          <w:rPr>
            <w:rFonts w:asciiTheme="minorHAnsi" w:hAnsiTheme="minorHAnsi" w:cstheme="minorHAnsi"/>
            <w:i/>
            <w:sz w:val="20"/>
          </w:rPr>
          <w:t>2 June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02D74" w14:textId="77777777" w:rsidR="00134611" w:rsidRDefault="00134611" w:rsidP="008506EE">
      <w:r>
        <w:separator/>
      </w:r>
    </w:p>
  </w:footnote>
  <w:footnote w:type="continuationSeparator" w:id="0">
    <w:p w14:paraId="64AB3418" w14:textId="77777777" w:rsidR="00134611" w:rsidRDefault="00134611"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CC73" w14:textId="7DE4E86D" w:rsidR="008506EE" w:rsidRPr="00EF64C1" w:rsidRDefault="00A44FE7" w:rsidP="00EF64C1">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71BC9"/>
    <w:multiLevelType w:val="hybridMultilevel"/>
    <w:tmpl w:val="3B941A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6FD1D43"/>
    <w:multiLevelType w:val="hybridMultilevel"/>
    <w:tmpl w:val="4DAEA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C139D"/>
    <w:multiLevelType w:val="hybridMultilevel"/>
    <w:tmpl w:val="C1B0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107342"/>
    <w:multiLevelType w:val="hybridMultilevel"/>
    <w:tmpl w:val="D1A42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852E9"/>
    <w:multiLevelType w:val="hybridMultilevel"/>
    <w:tmpl w:val="1A34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64563"/>
    <w:multiLevelType w:val="hybridMultilevel"/>
    <w:tmpl w:val="AA1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D7130"/>
    <w:multiLevelType w:val="hybridMultilevel"/>
    <w:tmpl w:val="3DD22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97910"/>
    <w:multiLevelType w:val="hybridMultilevel"/>
    <w:tmpl w:val="7D28F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8835363"/>
    <w:multiLevelType w:val="hybridMultilevel"/>
    <w:tmpl w:val="AC8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2"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47ACA"/>
    <w:multiLevelType w:val="hybridMultilevel"/>
    <w:tmpl w:val="B9B62DF8"/>
    <w:lvl w:ilvl="0" w:tplc="08090001">
      <w:start w:val="1"/>
      <w:numFmt w:val="bullet"/>
      <w:lvlText w:val=""/>
      <w:lvlJc w:val="left"/>
      <w:pPr>
        <w:ind w:left="720" w:hanging="360"/>
      </w:pPr>
      <w:rPr>
        <w:rFonts w:ascii="Symbol" w:hAnsi="Symbol" w:hint="default"/>
      </w:rPr>
    </w:lvl>
    <w:lvl w:ilvl="1" w:tplc="E564AA6C">
      <w:numFmt w:val="bullet"/>
      <w:lvlText w:val="•"/>
      <w:lvlJc w:val="left"/>
      <w:pPr>
        <w:ind w:left="1080" w:firstLine="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35"/>
  </w:num>
  <w:num w:numId="5">
    <w:abstractNumId w:val="13"/>
  </w:num>
  <w:num w:numId="6">
    <w:abstractNumId w:val="33"/>
  </w:num>
  <w:num w:numId="7">
    <w:abstractNumId w:val="29"/>
  </w:num>
  <w:num w:numId="8">
    <w:abstractNumId w:val="16"/>
  </w:num>
  <w:num w:numId="9">
    <w:abstractNumId w:val="20"/>
  </w:num>
  <w:num w:numId="10">
    <w:abstractNumId w:val="1"/>
  </w:num>
  <w:num w:numId="11">
    <w:abstractNumId w:val="0"/>
  </w:num>
  <w:num w:numId="12">
    <w:abstractNumId w:val="28"/>
  </w:num>
  <w:num w:numId="13">
    <w:abstractNumId w:val="37"/>
  </w:num>
  <w:num w:numId="14">
    <w:abstractNumId w:val="24"/>
  </w:num>
  <w:num w:numId="15">
    <w:abstractNumId w:val="8"/>
  </w:num>
  <w:num w:numId="16">
    <w:abstractNumId w:val="17"/>
  </w:num>
  <w:num w:numId="17">
    <w:abstractNumId w:val="18"/>
  </w:num>
  <w:num w:numId="18">
    <w:abstractNumId w:val="15"/>
  </w:num>
  <w:num w:numId="19">
    <w:abstractNumId w:val="36"/>
  </w:num>
  <w:num w:numId="20">
    <w:abstractNumId w:val="33"/>
  </w:num>
  <w:num w:numId="21">
    <w:abstractNumId w:val="22"/>
  </w:num>
  <w:num w:numId="22">
    <w:abstractNumId w:val="11"/>
  </w:num>
  <w:num w:numId="23">
    <w:abstractNumId w:val="12"/>
  </w:num>
  <w:num w:numId="24">
    <w:abstractNumId w:val="19"/>
  </w:num>
  <w:num w:numId="25">
    <w:abstractNumId w:val="25"/>
  </w:num>
  <w:num w:numId="26">
    <w:abstractNumId w:val="32"/>
  </w:num>
  <w:num w:numId="27">
    <w:abstractNumId w:val="31"/>
  </w:num>
  <w:num w:numId="28">
    <w:abstractNumId w:val="3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7"/>
  </w:num>
  <w:num w:numId="32">
    <w:abstractNumId w:val="9"/>
  </w:num>
  <w:num w:numId="33">
    <w:abstractNumId w:val="7"/>
  </w:num>
  <w:num w:numId="34">
    <w:abstractNumId w:val="21"/>
  </w:num>
  <w:num w:numId="35">
    <w:abstractNumId w:val="23"/>
  </w:num>
  <w:num w:numId="36">
    <w:abstractNumId w:val="6"/>
  </w:num>
  <w:num w:numId="37">
    <w:abstractNumId w:val="10"/>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89"/>
    <w:rsid w:val="0000756C"/>
    <w:rsid w:val="00011099"/>
    <w:rsid w:val="00084287"/>
    <w:rsid w:val="000912F2"/>
    <w:rsid w:val="000A1028"/>
    <w:rsid w:val="000A7288"/>
    <w:rsid w:val="000B23A7"/>
    <w:rsid w:val="000B39BC"/>
    <w:rsid w:val="000B4459"/>
    <w:rsid w:val="000C541D"/>
    <w:rsid w:val="00134611"/>
    <w:rsid w:val="001445C1"/>
    <w:rsid w:val="00167BF2"/>
    <w:rsid w:val="0017103F"/>
    <w:rsid w:val="00171F7B"/>
    <w:rsid w:val="00185389"/>
    <w:rsid w:val="001B64B8"/>
    <w:rsid w:val="001F4F53"/>
    <w:rsid w:val="0023367C"/>
    <w:rsid w:val="00234CE4"/>
    <w:rsid w:val="0025247F"/>
    <w:rsid w:val="00266DD8"/>
    <w:rsid w:val="003161EB"/>
    <w:rsid w:val="003926F9"/>
    <w:rsid w:val="003945B8"/>
    <w:rsid w:val="003C24E4"/>
    <w:rsid w:val="00407916"/>
    <w:rsid w:val="004153A9"/>
    <w:rsid w:val="00422C5B"/>
    <w:rsid w:val="004E5D7C"/>
    <w:rsid w:val="00514128"/>
    <w:rsid w:val="00570335"/>
    <w:rsid w:val="005A2B27"/>
    <w:rsid w:val="005D200D"/>
    <w:rsid w:val="00640EF6"/>
    <w:rsid w:val="00664B1C"/>
    <w:rsid w:val="006D4006"/>
    <w:rsid w:val="006E1E7E"/>
    <w:rsid w:val="00701369"/>
    <w:rsid w:val="00703C56"/>
    <w:rsid w:val="007448E4"/>
    <w:rsid w:val="007B614A"/>
    <w:rsid w:val="007C683D"/>
    <w:rsid w:val="00805339"/>
    <w:rsid w:val="00806C5F"/>
    <w:rsid w:val="008257AC"/>
    <w:rsid w:val="00833C40"/>
    <w:rsid w:val="0084663A"/>
    <w:rsid w:val="008506EE"/>
    <w:rsid w:val="00886857"/>
    <w:rsid w:val="008C1EC8"/>
    <w:rsid w:val="008D6A14"/>
    <w:rsid w:val="008F2B62"/>
    <w:rsid w:val="009053A1"/>
    <w:rsid w:val="0090675F"/>
    <w:rsid w:val="00924FFD"/>
    <w:rsid w:val="009729AA"/>
    <w:rsid w:val="00995997"/>
    <w:rsid w:val="009E7520"/>
    <w:rsid w:val="00A26CE1"/>
    <w:rsid w:val="00A41430"/>
    <w:rsid w:val="00A44FE7"/>
    <w:rsid w:val="00AA7C5F"/>
    <w:rsid w:val="00AB4988"/>
    <w:rsid w:val="00AD5B80"/>
    <w:rsid w:val="00B34D6B"/>
    <w:rsid w:val="00B5646A"/>
    <w:rsid w:val="00B65363"/>
    <w:rsid w:val="00B709A7"/>
    <w:rsid w:val="00B70AEA"/>
    <w:rsid w:val="00B7305F"/>
    <w:rsid w:val="00BE6E47"/>
    <w:rsid w:val="00C87D35"/>
    <w:rsid w:val="00CA21DE"/>
    <w:rsid w:val="00CE16F9"/>
    <w:rsid w:val="00D1172C"/>
    <w:rsid w:val="00D6655D"/>
    <w:rsid w:val="00DC3E76"/>
    <w:rsid w:val="00DE1517"/>
    <w:rsid w:val="00E03C44"/>
    <w:rsid w:val="00E17186"/>
    <w:rsid w:val="00E26039"/>
    <w:rsid w:val="00E64B48"/>
    <w:rsid w:val="00E650EF"/>
    <w:rsid w:val="00E74304"/>
    <w:rsid w:val="00EF64C1"/>
    <w:rsid w:val="00F04AEF"/>
    <w:rsid w:val="00F5180D"/>
    <w:rsid w:val="00F924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7585"/>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25247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049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Helen  Abbott</cp:lastModifiedBy>
  <cp:revision>11</cp:revision>
  <cp:lastPrinted>2019-07-17T11:33:00Z</cp:lastPrinted>
  <dcterms:created xsi:type="dcterms:W3CDTF">2019-06-21T07:39:00Z</dcterms:created>
  <dcterms:modified xsi:type="dcterms:W3CDTF">2019-07-19T08:55:00Z</dcterms:modified>
</cp:coreProperties>
</file>