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FBAFE" w14:textId="77777777" w:rsidR="001308BC" w:rsidRPr="00554E49" w:rsidRDefault="001308BC">
      <w:pPr>
        <w:rPr>
          <w:sz w:val="22"/>
          <w:szCs w:val="22"/>
        </w:rPr>
      </w:pPr>
      <w:bookmarkStart w:id="0" w:name="_GoBack"/>
      <w:bookmarkEnd w:id="0"/>
    </w:p>
    <w:p w14:paraId="00958B2D" w14:textId="79655CE4" w:rsidR="001308BC" w:rsidRPr="00554E49" w:rsidRDefault="00F729A6" w:rsidP="00D30850">
      <w:pPr>
        <w:jc w:val="right"/>
        <w:rPr>
          <w:sz w:val="22"/>
          <w:szCs w:val="22"/>
        </w:rPr>
      </w:pPr>
      <w:r>
        <w:rPr>
          <w:b/>
          <w:noProof/>
          <w:sz w:val="28"/>
          <w:lang w:eastAsia="en-GB"/>
        </w:rPr>
        <w:drawing>
          <wp:inline distT="0" distB="0" distL="0" distR="0" wp14:anchorId="40A984F9" wp14:editId="16F9AB33">
            <wp:extent cx="1296917" cy="866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ddleworth_New_Logo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6759" cy="912784"/>
                    </a:xfrm>
                    <a:prstGeom prst="rect">
                      <a:avLst/>
                    </a:prstGeom>
                  </pic:spPr>
                </pic:pic>
              </a:graphicData>
            </a:graphic>
          </wp:inline>
        </w:drawing>
      </w:r>
    </w:p>
    <w:p w14:paraId="0408FC37" w14:textId="77777777" w:rsidR="001308BC" w:rsidRPr="00554E49" w:rsidRDefault="001308BC">
      <w:pPr>
        <w:rPr>
          <w:sz w:val="22"/>
          <w:szCs w:val="22"/>
        </w:rPr>
      </w:pPr>
    </w:p>
    <w:p w14:paraId="67C08CAA" w14:textId="77777777" w:rsidR="001308BC" w:rsidRPr="00B312A7" w:rsidRDefault="00B312A7">
      <w:r>
        <w:t xml:space="preserve">Dear </w:t>
      </w:r>
      <w:r w:rsidR="006800B8">
        <w:t xml:space="preserve">prospective </w:t>
      </w:r>
      <w:r>
        <w:t>colleague</w:t>
      </w:r>
    </w:p>
    <w:p w14:paraId="60E1546B" w14:textId="77777777" w:rsidR="001308BC" w:rsidRPr="00B312A7" w:rsidRDefault="001308BC">
      <w:pPr>
        <w:jc w:val="both"/>
      </w:pPr>
    </w:p>
    <w:p w14:paraId="3F7074B9" w14:textId="77777777" w:rsidR="00B312A7" w:rsidRDefault="00554E49">
      <w:pPr>
        <w:pStyle w:val="BodyText"/>
      </w:pPr>
      <w:r w:rsidRPr="00B312A7">
        <w:t xml:space="preserve">Thank you for showing an interest in the post on offer at Saddleworth School. </w:t>
      </w:r>
      <w:r w:rsidR="001308BC" w:rsidRPr="00B312A7">
        <w:t xml:space="preserve">What follows is a snapshot that I hope will give you a genuine insight into </w:t>
      </w:r>
      <w:r w:rsidR="00B312A7">
        <w:t>our</w:t>
      </w:r>
      <w:r w:rsidRPr="00B312A7">
        <w:t xml:space="preserve"> </w:t>
      </w:r>
      <w:r w:rsidR="001308BC" w:rsidRPr="00B312A7">
        <w:t xml:space="preserve">School.  </w:t>
      </w:r>
      <w:r w:rsidR="008B4043" w:rsidRPr="00B312A7">
        <w:t xml:space="preserve">I really hope that having read the information and researched the school you feel that your values resonate with ours and you </w:t>
      </w:r>
      <w:r w:rsidR="00EC5948" w:rsidRPr="00B312A7">
        <w:t>choose to apply</w:t>
      </w:r>
      <w:r w:rsidR="008B4043" w:rsidRPr="00B312A7">
        <w:t xml:space="preserve">. We are seeking to create an exciting learning environment where children </w:t>
      </w:r>
      <w:r w:rsidR="00EC5948" w:rsidRPr="00B312A7">
        <w:t xml:space="preserve">and colleagues feel </w:t>
      </w:r>
      <w:r w:rsidR="00EC5948" w:rsidRPr="00B312A7">
        <w:rPr>
          <w:b/>
        </w:rPr>
        <w:t>inspired</w:t>
      </w:r>
      <w:r w:rsidR="00EC5948" w:rsidRPr="00B312A7">
        <w:t xml:space="preserve"> and </w:t>
      </w:r>
      <w:r w:rsidR="00EC5948" w:rsidRPr="00B312A7">
        <w:rPr>
          <w:b/>
        </w:rPr>
        <w:t>empowered</w:t>
      </w:r>
      <w:r w:rsidR="00EC5948" w:rsidRPr="00B312A7">
        <w:t xml:space="preserve">. </w:t>
      </w:r>
    </w:p>
    <w:p w14:paraId="583AAD9B" w14:textId="77777777" w:rsidR="00B312A7" w:rsidRDefault="00B312A7">
      <w:pPr>
        <w:pStyle w:val="BodyText"/>
      </w:pPr>
    </w:p>
    <w:p w14:paraId="5E22E953" w14:textId="77777777" w:rsidR="001308BC" w:rsidRPr="00B312A7" w:rsidRDefault="00EC5948">
      <w:pPr>
        <w:pStyle w:val="BodyText"/>
      </w:pPr>
      <w:r w:rsidRPr="00B312A7">
        <w:t>I</w:t>
      </w:r>
      <w:r w:rsidR="00554E49" w:rsidRPr="00B312A7">
        <w:t xml:space="preserve"> joined </w:t>
      </w:r>
      <w:r w:rsidR="00BB3244">
        <w:t xml:space="preserve">the Saddleworth team </w:t>
      </w:r>
      <w:r w:rsidR="001308BC" w:rsidRPr="00B312A7">
        <w:t>in September, 20</w:t>
      </w:r>
      <w:r w:rsidR="000402C1" w:rsidRPr="00B312A7">
        <w:t>11</w:t>
      </w:r>
      <w:r w:rsidR="00554E49" w:rsidRPr="00B312A7">
        <w:t>. M</w:t>
      </w:r>
      <w:r w:rsidR="001308BC" w:rsidRPr="00B312A7">
        <w:t xml:space="preserve">y first </w:t>
      </w:r>
      <w:r w:rsidR="00BB3244" w:rsidRPr="00B312A7">
        <w:t xml:space="preserve">impression </w:t>
      </w:r>
      <w:r w:rsidR="00BB3244">
        <w:t>was</w:t>
      </w:r>
      <w:r w:rsidR="000402C1" w:rsidRPr="00B312A7">
        <w:t xml:space="preserve"> of a well ordered school where children are respectful; a setting in which powerful teaching and learning can flourish. </w:t>
      </w:r>
      <w:r w:rsidR="00C630FA">
        <w:t>In March 2015</w:t>
      </w:r>
      <w:r w:rsidR="001743BA" w:rsidRPr="00B312A7">
        <w:t>,</w:t>
      </w:r>
      <w:r w:rsidR="000402C1" w:rsidRPr="00B312A7">
        <w:t xml:space="preserve"> </w:t>
      </w:r>
      <w:proofErr w:type="spellStart"/>
      <w:r w:rsidR="000402C1" w:rsidRPr="00B312A7">
        <w:t>OfSTED</w:t>
      </w:r>
      <w:proofErr w:type="spellEnd"/>
      <w:r w:rsidR="000402C1" w:rsidRPr="00B312A7">
        <w:t xml:space="preserve"> judged the school to be </w:t>
      </w:r>
      <w:r w:rsidR="00554E49" w:rsidRPr="00B312A7">
        <w:t>“</w:t>
      </w:r>
      <w:r w:rsidR="000402C1" w:rsidRPr="00B312A7">
        <w:t>Good</w:t>
      </w:r>
      <w:r w:rsidR="00554E49" w:rsidRPr="00B312A7">
        <w:t>”</w:t>
      </w:r>
      <w:r w:rsidR="000402C1" w:rsidRPr="00B312A7">
        <w:t xml:space="preserve"> </w:t>
      </w:r>
      <w:r w:rsidR="00554E49" w:rsidRPr="00B312A7">
        <w:t>identifying</w:t>
      </w:r>
      <w:r w:rsidR="000402C1" w:rsidRPr="00B312A7">
        <w:t xml:space="preserve"> </w:t>
      </w:r>
      <w:r w:rsidRPr="00B312A7">
        <w:t xml:space="preserve">many </w:t>
      </w:r>
      <w:r w:rsidR="00C630FA">
        <w:t>very strong</w:t>
      </w:r>
      <w:r w:rsidR="000402C1" w:rsidRPr="00B312A7">
        <w:t xml:space="preserve"> features. We are looking for colleagues who are focussed on building strong and genuine relationships with children that enable them to learn</w:t>
      </w:r>
      <w:r w:rsidR="00554E49" w:rsidRPr="00B312A7">
        <w:t>,</w:t>
      </w:r>
      <w:r w:rsidR="000402C1" w:rsidRPr="00B312A7">
        <w:t xml:space="preserve"> develop and prosper</w:t>
      </w:r>
      <w:r w:rsidR="001308BC" w:rsidRPr="00B312A7">
        <w:t>.</w:t>
      </w:r>
    </w:p>
    <w:p w14:paraId="7C5E0312" w14:textId="77777777" w:rsidR="001308BC" w:rsidRPr="00B312A7" w:rsidRDefault="001308BC">
      <w:pPr>
        <w:jc w:val="both"/>
      </w:pPr>
    </w:p>
    <w:p w14:paraId="3DA8B549" w14:textId="77777777" w:rsidR="006800B8" w:rsidRDefault="000402C1">
      <w:pPr>
        <w:jc w:val="both"/>
      </w:pPr>
      <w:r w:rsidRPr="00B312A7">
        <w:t>Saddleworth</w:t>
      </w:r>
      <w:r w:rsidR="001308BC" w:rsidRPr="00B312A7">
        <w:t xml:space="preserve"> is </w:t>
      </w:r>
      <w:r w:rsidRPr="00B312A7">
        <w:t>a</w:t>
      </w:r>
      <w:r w:rsidR="001308BC" w:rsidRPr="00B312A7">
        <w:t xml:space="preserve"> comprehensive</w:t>
      </w:r>
      <w:r w:rsidRPr="00B312A7">
        <w:t xml:space="preserve"> and the only local authority maintained 11-16 school in Oldham.</w:t>
      </w:r>
      <w:r w:rsidR="001308BC" w:rsidRPr="00B312A7">
        <w:t xml:space="preserve"> The school is </w:t>
      </w:r>
      <w:r w:rsidRPr="00B312A7">
        <w:t xml:space="preserve">significantly </w:t>
      </w:r>
      <w:r w:rsidR="001308BC" w:rsidRPr="00B312A7">
        <w:t>oversubscribed and is forecast to remain so for years</w:t>
      </w:r>
      <w:r w:rsidR="00554E49" w:rsidRPr="00B312A7">
        <w:t xml:space="preserve"> to come</w:t>
      </w:r>
      <w:r w:rsidR="001308BC" w:rsidRPr="00B312A7">
        <w:t>.</w:t>
      </w:r>
      <w:r w:rsidR="00554E49" w:rsidRPr="00B312A7">
        <w:t xml:space="preserve"> It serves a </w:t>
      </w:r>
      <w:r w:rsidR="001743BA" w:rsidRPr="00B312A7">
        <w:t>semi-rural</w:t>
      </w:r>
      <w:r w:rsidR="00554E49" w:rsidRPr="00B312A7">
        <w:t xml:space="preserve"> area; pupils join us from </w:t>
      </w:r>
      <w:r w:rsidR="001743BA" w:rsidRPr="00B312A7">
        <w:t xml:space="preserve">picturesque </w:t>
      </w:r>
      <w:r w:rsidR="00554E49" w:rsidRPr="00B312A7">
        <w:t>villages such as</w:t>
      </w:r>
      <w:r w:rsidR="001743BA" w:rsidRPr="00B312A7">
        <w:t xml:space="preserve"> </w:t>
      </w:r>
      <w:proofErr w:type="spellStart"/>
      <w:r w:rsidR="001743BA" w:rsidRPr="00B312A7">
        <w:t>De</w:t>
      </w:r>
      <w:r w:rsidR="00554E49" w:rsidRPr="00B312A7">
        <w:t>lph</w:t>
      </w:r>
      <w:proofErr w:type="spellEnd"/>
      <w:r w:rsidR="00554E49" w:rsidRPr="00B312A7">
        <w:t xml:space="preserve">, </w:t>
      </w:r>
      <w:proofErr w:type="spellStart"/>
      <w:r w:rsidR="00554E49" w:rsidRPr="00B312A7">
        <w:t>Diggle</w:t>
      </w:r>
      <w:proofErr w:type="spellEnd"/>
      <w:r w:rsidR="00554E49" w:rsidRPr="00B312A7">
        <w:t xml:space="preserve"> and </w:t>
      </w:r>
      <w:proofErr w:type="spellStart"/>
      <w:r w:rsidR="00554E49" w:rsidRPr="00B312A7">
        <w:t>Uppermill</w:t>
      </w:r>
      <w:proofErr w:type="spellEnd"/>
      <w:r w:rsidR="00554E49" w:rsidRPr="00B312A7">
        <w:t xml:space="preserve"> as well as areas closer to Oldham such as Lees and Springhead. </w:t>
      </w:r>
      <w:r w:rsidR="001308BC" w:rsidRPr="00B312A7">
        <w:t xml:space="preserve">  Whilst the school buildings are not as good as we would like, </w:t>
      </w:r>
      <w:r w:rsidRPr="00B312A7">
        <w:t>we are striving to make the most of what we have</w:t>
      </w:r>
      <w:r w:rsidR="00FE6772">
        <w:t xml:space="preserve"> and </w:t>
      </w:r>
      <w:r w:rsidR="00BB3244">
        <w:t>we will move to</w:t>
      </w:r>
      <w:r w:rsidR="00FE6772">
        <w:t xml:space="preserve"> a new build </w:t>
      </w:r>
      <w:r w:rsidR="00BB3244">
        <w:t>at Diggle in 201</w:t>
      </w:r>
      <w:r w:rsidR="00F108AA">
        <w:t>8</w:t>
      </w:r>
      <w:r w:rsidR="00BB3244">
        <w:t xml:space="preserve"> as part of the</w:t>
      </w:r>
      <w:r w:rsidR="00FE6772">
        <w:t xml:space="preserve"> Government</w:t>
      </w:r>
      <w:r w:rsidR="001927CE">
        <w:t xml:space="preserve"> </w:t>
      </w:r>
      <w:r w:rsidR="00FE6772">
        <w:t>P</w:t>
      </w:r>
      <w:r w:rsidR="001927CE">
        <w:t>riority Schools Building Programme</w:t>
      </w:r>
      <w:r w:rsidR="00FE6772">
        <w:t>.</w:t>
      </w:r>
    </w:p>
    <w:p w14:paraId="0C3F9328" w14:textId="77777777" w:rsidR="006800B8" w:rsidRDefault="006800B8">
      <w:pPr>
        <w:jc w:val="both"/>
      </w:pPr>
    </w:p>
    <w:p w14:paraId="7DFD0CA4" w14:textId="77777777" w:rsidR="001308BC" w:rsidRPr="00B312A7" w:rsidRDefault="000402C1">
      <w:pPr>
        <w:jc w:val="both"/>
      </w:pPr>
      <w:r w:rsidRPr="00B312A7">
        <w:t>Due to our success, the school has been extended significantly over the years and we are now able to accommodate 13</w:t>
      </w:r>
      <w:r w:rsidR="003015EC">
        <w:t>7</w:t>
      </w:r>
      <w:r w:rsidRPr="00B312A7">
        <w:t>0 children, organise</w:t>
      </w:r>
      <w:r w:rsidR="003015EC">
        <w:t xml:space="preserve">d into five year groups with up to 280 pupils </w:t>
      </w:r>
      <w:r w:rsidRPr="00B312A7">
        <w:t xml:space="preserve">in each. </w:t>
      </w:r>
      <w:r w:rsidR="00554E49" w:rsidRPr="00B312A7">
        <w:t>Although we have restricted space on site, many colleagues work with children away from the school be it via the extremely popular Duke of Edinburgh Award Scheme, excellent PE and sport opportunities or our nationally acclaimed work in foreign languages and internationalism.</w:t>
      </w:r>
      <w:r w:rsidR="00BB3244">
        <w:t xml:space="preserve"> The new school is being designed to accommodate 1500 pupils and will remain an 11 – 16 school with 300 in each year group.</w:t>
      </w:r>
    </w:p>
    <w:p w14:paraId="6FDAE8BC" w14:textId="77777777" w:rsidR="001308BC" w:rsidRPr="00B312A7" w:rsidRDefault="001308BC">
      <w:pPr>
        <w:jc w:val="both"/>
      </w:pPr>
    </w:p>
    <w:p w14:paraId="3C1F698F" w14:textId="77777777" w:rsidR="001308BC" w:rsidRPr="00B312A7" w:rsidRDefault="001308BC">
      <w:pPr>
        <w:jc w:val="both"/>
      </w:pPr>
      <w:r w:rsidRPr="00B312A7">
        <w:t xml:space="preserve">Exam results are </w:t>
      </w:r>
      <w:r w:rsidR="00C76ACC">
        <w:t>traditionally some of the best locally and in 201</w:t>
      </w:r>
      <w:r w:rsidR="003015EC">
        <w:t>6</w:t>
      </w:r>
      <w:r w:rsidR="00C76ACC">
        <w:t xml:space="preserve">, </w:t>
      </w:r>
      <w:r w:rsidR="003015EC">
        <w:t xml:space="preserve">we are forecasting a Progress 8 figure of 0.09, </w:t>
      </w:r>
      <w:r w:rsidR="001C11E2">
        <w:t>7</w:t>
      </w:r>
      <w:r w:rsidR="003015EC">
        <w:t>7</w:t>
      </w:r>
      <w:r w:rsidR="00C76ACC">
        <w:t>% of pupils gained 3Levels+ progress in English with 7</w:t>
      </w:r>
      <w:r w:rsidR="003015EC">
        <w:t>0</w:t>
      </w:r>
      <w:r w:rsidR="00C76ACC">
        <w:t xml:space="preserve">% doing the same in maths.  </w:t>
      </w:r>
      <w:r w:rsidR="003015EC">
        <w:t>67</w:t>
      </w:r>
      <w:r w:rsidR="000402C1" w:rsidRPr="00B312A7">
        <w:t xml:space="preserve">% </w:t>
      </w:r>
      <w:r w:rsidR="003015EC">
        <w:t xml:space="preserve">gained 5GCSEs </w:t>
      </w:r>
      <w:r w:rsidR="000402C1" w:rsidRPr="00B312A7">
        <w:t>including English and Maths</w:t>
      </w:r>
      <w:r w:rsidRPr="00B312A7">
        <w:t xml:space="preserve">.  </w:t>
      </w:r>
      <w:r w:rsidRPr="00C76ACC">
        <w:rPr>
          <w:u w:val="single"/>
        </w:rPr>
        <w:t>Everyone</w:t>
      </w:r>
      <w:r w:rsidRPr="00B312A7">
        <w:t xml:space="preserve"> at </w:t>
      </w:r>
      <w:r w:rsidR="000402C1" w:rsidRPr="00B312A7">
        <w:t xml:space="preserve">Saddleworth is </w:t>
      </w:r>
      <w:r w:rsidR="00554E49" w:rsidRPr="00B312A7">
        <w:t>focussed</w:t>
      </w:r>
      <w:r w:rsidR="000402C1" w:rsidRPr="00B312A7">
        <w:t xml:space="preserve"> on </w:t>
      </w:r>
      <w:r w:rsidR="00C76ACC">
        <w:t>improving on these figures</w:t>
      </w:r>
      <w:r w:rsidR="000402C1" w:rsidRPr="00B312A7">
        <w:t xml:space="preserve"> whilst also ensuring that chil</w:t>
      </w:r>
      <w:r w:rsidR="00554E49" w:rsidRPr="00B312A7">
        <w:t xml:space="preserve">dren feel valued and cared for. We are committed to ensuring that we continue to improve teaching and learning at the school and this will include </w:t>
      </w:r>
      <w:r w:rsidR="008B4043" w:rsidRPr="00B312A7">
        <w:t xml:space="preserve">ensuring all teachers are systematically observed at least three times each year and offered effective feedback focussed on </w:t>
      </w:r>
      <w:r w:rsidR="001743BA" w:rsidRPr="00B312A7">
        <w:t xml:space="preserve">developing </w:t>
      </w:r>
      <w:r w:rsidR="00B312A7" w:rsidRPr="00B312A7">
        <w:t xml:space="preserve">and </w:t>
      </w:r>
      <w:r w:rsidR="008B4043" w:rsidRPr="00B312A7">
        <w:t xml:space="preserve">improving practice. </w:t>
      </w:r>
    </w:p>
    <w:p w14:paraId="1C217721" w14:textId="77777777" w:rsidR="001308BC" w:rsidRPr="00B312A7" w:rsidRDefault="001308BC">
      <w:pPr>
        <w:jc w:val="both"/>
      </w:pPr>
    </w:p>
    <w:p w14:paraId="4AE40135" w14:textId="77777777" w:rsidR="001308BC" w:rsidRPr="00B312A7" w:rsidRDefault="001308BC">
      <w:pPr>
        <w:jc w:val="both"/>
      </w:pPr>
      <w:r w:rsidRPr="00B312A7">
        <w:t xml:space="preserve">The key strength of the school is the staff.  There </w:t>
      </w:r>
      <w:r w:rsidR="00BD0A2B">
        <w:t xml:space="preserve">are </w:t>
      </w:r>
      <w:r w:rsidR="00C76ACC">
        <w:t xml:space="preserve">currently </w:t>
      </w:r>
      <w:r w:rsidR="00476C7E">
        <w:t>8</w:t>
      </w:r>
      <w:r w:rsidR="003015EC">
        <w:t>0</w:t>
      </w:r>
      <w:r w:rsidR="00A16257">
        <w:t xml:space="preserve"> </w:t>
      </w:r>
      <w:r w:rsidRPr="00B312A7">
        <w:t xml:space="preserve">teachers at the school and </w:t>
      </w:r>
      <w:r w:rsidR="001C11E2">
        <w:t>6</w:t>
      </w:r>
      <w:r w:rsidR="003015EC">
        <w:t>0</w:t>
      </w:r>
      <w:r w:rsidRPr="00B312A7">
        <w:t xml:space="preserve"> support staff, be they in the excellent admin team, </w:t>
      </w:r>
      <w:r w:rsidR="00554E49" w:rsidRPr="00B312A7">
        <w:t>teaching</w:t>
      </w:r>
      <w:r w:rsidRPr="00B312A7">
        <w:t xml:space="preserve"> assistants or site staff.  There are some outstanding teachers at the school and there is </w:t>
      </w:r>
      <w:r w:rsidR="00554E49" w:rsidRPr="00B312A7">
        <w:t>a good</w:t>
      </w:r>
      <w:r w:rsidRPr="00B312A7">
        <w:t xml:space="preserve"> blend of youth and experience.  I </w:t>
      </w:r>
      <w:r w:rsidR="00C76ACC">
        <w:t xml:space="preserve">am </w:t>
      </w:r>
      <w:r w:rsidR="009064FA">
        <w:t>regularly</w:t>
      </w:r>
      <w:r w:rsidRPr="00B312A7">
        <w:t xml:space="preserve"> struck by the </w:t>
      </w:r>
      <w:r w:rsidR="00554E49" w:rsidRPr="00B312A7">
        <w:t xml:space="preserve">dedication of </w:t>
      </w:r>
      <w:r w:rsidR="00B312A7" w:rsidRPr="00B312A7">
        <w:t>colleagues</w:t>
      </w:r>
      <w:r w:rsidR="00554E49" w:rsidRPr="00B312A7">
        <w:t xml:space="preserve"> who give generously of their time both in and out of school</w:t>
      </w:r>
      <w:r w:rsidRPr="00B312A7">
        <w:t>.</w:t>
      </w:r>
    </w:p>
    <w:p w14:paraId="280F2E64" w14:textId="77777777" w:rsidR="001308BC" w:rsidRPr="00B312A7" w:rsidRDefault="001308BC">
      <w:pPr>
        <w:jc w:val="both"/>
      </w:pPr>
    </w:p>
    <w:p w14:paraId="69736786" w14:textId="77777777" w:rsidR="001308BC" w:rsidRDefault="006800B8">
      <w:pPr>
        <w:jc w:val="both"/>
      </w:pPr>
      <w:r>
        <w:t xml:space="preserve">Included in this pack is a more detailed profile of the school as well as an application form. I look forward to hearing from you. </w:t>
      </w:r>
    </w:p>
    <w:p w14:paraId="0B577E89" w14:textId="77777777" w:rsidR="006800B8" w:rsidRDefault="006800B8">
      <w:pPr>
        <w:jc w:val="both"/>
      </w:pPr>
    </w:p>
    <w:p w14:paraId="369E151A" w14:textId="77777777" w:rsidR="006800B8" w:rsidRDefault="006800B8">
      <w:pPr>
        <w:jc w:val="both"/>
      </w:pPr>
      <w:r>
        <w:t xml:space="preserve">Yours sincerely </w:t>
      </w:r>
    </w:p>
    <w:p w14:paraId="699C5D49" w14:textId="77777777" w:rsidR="00D30850" w:rsidRDefault="00D30850">
      <w:pPr>
        <w:jc w:val="both"/>
      </w:pPr>
    </w:p>
    <w:p w14:paraId="2EB3A75E" w14:textId="77777777" w:rsidR="00D30850" w:rsidRPr="00B312A7" w:rsidRDefault="00D30850">
      <w:pPr>
        <w:jc w:val="both"/>
      </w:pPr>
    </w:p>
    <w:p w14:paraId="3D287F90" w14:textId="77777777" w:rsidR="00B312A7" w:rsidRDefault="00B312A7" w:rsidP="00B312A7">
      <w:pPr>
        <w:pStyle w:val="Heading1"/>
        <w:rPr>
          <w:sz w:val="24"/>
        </w:rPr>
      </w:pPr>
      <w:r>
        <w:rPr>
          <w:sz w:val="24"/>
        </w:rPr>
        <w:t>Matthew Milburn</w:t>
      </w:r>
    </w:p>
    <w:p w14:paraId="55B29CEA" w14:textId="77777777" w:rsidR="000C0FA5" w:rsidRPr="00B312A7" w:rsidRDefault="00B312A7" w:rsidP="00B312A7">
      <w:pPr>
        <w:pStyle w:val="Heading1"/>
        <w:rPr>
          <w:sz w:val="24"/>
        </w:rPr>
      </w:pPr>
      <w:r>
        <w:rPr>
          <w:sz w:val="24"/>
        </w:rPr>
        <w:t>Headteacher</w:t>
      </w:r>
      <w:r w:rsidR="001308BC" w:rsidRPr="00B312A7">
        <w:rPr>
          <w:sz w:val="24"/>
        </w:rPr>
        <w:t xml:space="preserve"> </w:t>
      </w:r>
      <w:r w:rsidR="00D30850">
        <w:rPr>
          <w:sz w:val="24"/>
        </w:rPr>
        <w:t xml:space="preserve">  </w:t>
      </w:r>
    </w:p>
    <w:sectPr w:rsidR="000C0FA5" w:rsidRPr="00B312A7" w:rsidSect="00D30850">
      <w:footerReference w:type="default" r:id="rId9"/>
      <w:pgSz w:w="11906" w:h="16838" w:code="9"/>
      <w:pgMar w:top="284" w:right="1134" w:bottom="1134" w:left="1134" w:header="709" w:footer="3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D28D0" w14:textId="77777777" w:rsidR="00B90B72" w:rsidRDefault="00B90B72" w:rsidP="000B3D83">
      <w:r>
        <w:separator/>
      </w:r>
    </w:p>
  </w:endnote>
  <w:endnote w:type="continuationSeparator" w:id="0">
    <w:p w14:paraId="541B0D3B" w14:textId="77777777" w:rsidR="00B90B72" w:rsidRDefault="00B90B72" w:rsidP="000B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F2642" w14:textId="4F2304B6" w:rsidR="00D30850" w:rsidRDefault="00C846C0" w:rsidP="00D30850">
    <w:pPr>
      <w:pStyle w:val="Footer"/>
      <w:jc w:val="right"/>
    </w:pPr>
    <w:r w:rsidRPr="00F620AC">
      <w:rPr>
        <w:noProof/>
        <w:lang w:eastAsia="en-GB"/>
      </w:rPr>
      <w:drawing>
        <wp:inline distT="0" distB="0" distL="0" distR="0" wp14:anchorId="05356120" wp14:editId="050C97AA">
          <wp:extent cx="1206500" cy="660400"/>
          <wp:effectExtent l="0" t="0" r="12700" b="0"/>
          <wp:docPr id="2" name="Picture 1" descr="X:\HR\Recruitment\Pack Documents\NCTL National Support School lock up (colo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HR\Recruitment\Pack Documents\NCTL National Support School lock up (colou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660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EA9EB" w14:textId="77777777" w:rsidR="00B90B72" w:rsidRDefault="00B90B72" w:rsidP="000B3D83">
      <w:r>
        <w:separator/>
      </w:r>
    </w:p>
  </w:footnote>
  <w:footnote w:type="continuationSeparator" w:id="0">
    <w:p w14:paraId="62ABD2AB" w14:textId="77777777" w:rsidR="00B90B72" w:rsidRDefault="00B90B72" w:rsidP="000B3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C15D5C"/>
    <w:multiLevelType w:val="hybridMultilevel"/>
    <w:tmpl w:val="AD7AD7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BA4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CE379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CE2688F"/>
    <w:multiLevelType w:val="hybridMultilevel"/>
    <w:tmpl w:val="2ABCF9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3025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59B243D7"/>
    <w:multiLevelType w:val="hybridMultilevel"/>
    <w:tmpl w:val="B2807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BC0C61"/>
    <w:multiLevelType w:val="hybridMultilevel"/>
    <w:tmpl w:val="4B0695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817F9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3"/>
  </w:num>
  <w:num w:numId="4">
    <w:abstractNumId w:val="2"/>
  </w:num>
  <w:num w:numId="5">
    <w:abstractNumId w:val="5"/>
  </w:num>
  <w:num w:numId="6">
    <w:abstractNumId w:val="4"/>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7F"/>
    <w:rsid w:val="000402C1"/>
    <w:rsid w:val="000718D9"/>
    <w:rsid w:val="000A7A7F"/>
    <w:rsid w:val="000B3D83"/>
    <w:rsid w:val="000C0FA5"/>
    <w:rsid w:val="001206F1"/>
    <w:rsid w:val="001308BC"/>
    <w:rsid w:val="00143559"/>
    <w:rsid w:val="001743BA"/>
    <w:rsid w:val="001927CE"/>
    <w:rsid w:val="00193B57"/>
    <w:rsid w:val="001C11E2"/>
    <w:rsid w:val="001D21E5"/>
    <w:rsid w:val="00204ED9"/>
    <w:rsid w:val="0026275C"/>
    <w:rsid w:val="003015EC"/>
    <w:rsid w:val="0031757B"/>
    <w:rsid w:val="00373AD5"/>
    <w:rsid w:val="00476C7E"/>
    <w:rsid w:val="00496105"/>
    <w:rsid w:val="0055292E"/>
    <w:rsid w:val="00554E49"/>
    <w:rsid w:val="00564FF1"/>
    <w:rsid w:val="00596901"/>
    <w:rsid w:val="00660354"/>
    <w:rsid w:val="006800B8"/>
    <w:rsid w:val="006B6CEA"/>
    <w:rsid w:val="006C5C57"/>
    <w:rsid w:val="007058C0"/>
    <w:rsid w:val="0074702A"/>
    <w:rsid w:val="007641AE"/>
    <w:rsid w:val="00811106"/>
    <w:rsid w:val="008205E9"/>
    <w:rsid w:val="008A7CD5"/>
    <w:rsid w:val="008B4043"/>
    <w:rsid w:val="009064FA"/>
    <w:rsid w:val="00925C21"/>
    <w:rsid w:val="00957A35"/>
    <w:rsid w:val="00A16257"/>
    <w:rsid w:val="00A23D96"/>
    <w:rsid w:val="00A56FB7"/>
    <w:rsid w:val="00AC51F3"/>
    <w:rsid w:val="00B07759"/>
    <w:rsid w:val="00B07D78"/>
    <w:rsid w:val="00B312A7"/>
    <w:rsid w:val="00B67B94"/>
    <w:rsid w:val="00B7598F"/>
    <w:rsid w:val="00B8055C"/>
    <w:rsid w:val="00B90B72"/>
    <w:rsid w:val="00BA259E"/>
    <w:rsid w:val="00BB3244"/>
    <w:rsid w:val="00BD0A2B"/>
    <w:rsid w:val="00BD707E"/>
    <w:rsid w:val="00C0265A"/>
    <w:rsid w:val="00C630FA"/>
    <w:rsid w:val="00C76ACC"/>
    <w:rsid w:val="00C846C0"/>
    <w:rsid w:val="00CC03BE"/>
    <w:rsid w:val="00CC424C"/>
    <w:rsid w:val="00D30850"/>
    <w:rsid w:val="00D45C3A"/>
    <w:rsid w:val="00DA7E7E"/>
    <w:rsid w:val="00DB3CE1"/>
    <w:rsid w:val="00DD32B2"/>
    <w:rsid w:val="00DE79F2"/>
    <w:rsid w:val="00E53E95"/>
    <w:rsid w:val="00E60E98"/>
    <w:rsid w:val="00EA1774"/>
    <w:rsid w:val="00EA47FD"/>
    <w:rsid w:val="00EC5948"/>
    <w:rsid w:val="00F108AA"/>
    <w:rsid w:val="00F6065B"/>
    <w:rsid w:val="00F674D1"/>
    <w:rsid w:val="00F729A6"/>
    <w:rsid w:val="00FC0EC3"/>
    <w:rsid w:val="00FE6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95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sz w:val="24"/>
      <w:szCs w:val="24"/>
      <w:lang w:eastAsia="en-US"/>
    </w:rPr>
  </w:style>
  <w:style w:type="paragraph" w:styleId="Heading1">
    <w:name w:val="heading 1"/>
    <w:basedOn w:val="Normal"/>
    <w:next w:val="Normal"/>
    <w:qFormat/>
    <w:pPr>
      <w:keepNext/>
      <w:jc w:val="both"/>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1206F1"/>
    <w:rPr>
      <w:rFonts w:ascii="Tahoma" w:hAnsi="Tahoma" w:cs="Tahoma"/>
      <w:sz w:val="16"/>
      <w:szCs w:val="16"/>
    </w:rPr>
  </w:style>
  <w:style w:type="paragraph" w:styleId="Header">
    <w:name w:val="header"/>
    <w:basedOn w:val="Normal"/>
    <w:link w:val="HeaderChar"/>
    <w:uiPriority w:val="99"/>
    <w:rsid w:val="000B3D83"/>
    <w:pPr>
      <w:tabs>
        <w:tab w:val="center" w:pos="4513"/>
        <w:tab w:val="right" w:pos="9026"/>
      </w:tabs>
    </w:pPr>
  </w:style>
  <w:style w:type="character" w:customStyle="1" w:styleId="HeaderChar">
    <w:name w:val="Header Char"/>
    <w:link w:val="Header"/>
    <w:uiPriority w:val="99"/>
    <w:rsid w:val="000B3D83"/>
    <w:rPr>
      <w:rFonts w:ascii="Arial Narrow" w:hAnsi="Arial Narrow"/>
      <w:sz w:val="24"/>
      <w:szCs w:val="24"/>
      <w:lang w:eastAsia="en-US"/>
    </w:rPr>
  </w:style>
  <w:style w:type="paragraph" w:styleId="Footer">
    <w:name w:val="footer"/>
    <w:basedOn w:val="Normal"/>
    <w:link w:val="FooterChar"/>
    <w:rsid w:val="000B3D83"/>
    <w:pPr>
      <w:tabs>
        <w:tab w:val="center" w:pos="4513"/>
        <w:tab w:val="right" w:pos="9026"/>
      </w:tabs>
    </w:pPr>
  </w:style>
  <w:style w:type="character" w:customStyle="1" w:styleId="FooterChar">
    <w:name w:val="Footer Char"/>
    <w:link w:val="Footer"/>
    <w:rsid w:val="000B3D83"/>
    <w:rPr>
      <w:rFonts w:ascii="Arial Narrow" w:hAnsi="Arial Narro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sz w:val="24"/>
      <w:szCs w:val="24"/>
      <w:lang w:eastAsia="en-US"/>
    </w:rPr>
  </w:style>
  <w:style w:type="paragraph" w:styleId="Heading1">
    <w:name w:val="heading 1"/>
    <w:basedOn w:val="Normal"/>
    <w:next w:val="Normal"/>
    <w:qFormat/>
    <w:pPr>
      <w:keepNext/>
      <w:jc w:val="both"/>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1206F1"/>
    <w:rPr>
      <w:rFonts w:ascii="Tahoma" w:hAnsi="Tahoma" w:cs="Tahoma"/>
      <w:sz w:val="16"/>
      <w:szCs w:val="16"/>
    </w:rPr>
  </w:style>
  <w:style w:type="paragraph" w:styleId="Header">
    <w:name w:val="header"/>
    <w:basedOn w:val="Normal"/>
    <w:link w:val="HeaderChar"/>
    <w:uiPriority w:val="99"/>
    <w:rsid w:val="000B3D83"/>
    <w:pPr>
      <w:tabs>
        <w:tab w:val="center" w:pos="4513"/>
        <w:tab w:val="right" w:pos="9026"/>
      </w:tabs>
    </w:pPr>
  </w:style>
  <w:style w:type="character" w:customStyle="1" w:styleId="HeaderChar">
    <w:name w:val="Header Char"/>
    <w:link w:val="Header"/>
    <w:uiPriority w:val="99"/>
    <w:rsid w:val="000B3D83"/>
    <w:rPr>
      <w:rFonts w:ascii="Arial Narrow" w:hAnsi="Arial Narrow"/>
      <w:sz w:val="24"/>
      <w:szCs w:val="24"/>
      <w:lang w:eastAsia="en-US"/>
    </w:rPr>
  </w:style>
  <w:style w:type="paragraph" w:styleId="Footer">
    <w:name w:val="footer"/>
    <w:basedOn w:val="Normal"/>
    <w:link w:val="FooterChar"/>
    <w:rsid w:val="000B3D83"/>
    <w:pPr>
      <w:tabs>
        <w:tab w:val="center" w:pos="4513"/>
        <w:tab w:val="right" w:pos="9026"/>
      </w:tabs>
    </w:pPr>
  </w:style>
  <w:style w:type="character" w:customStyle="1" w:styleId="FooterChar">
    <w:name w:val="Footer Char"/>
    <w:link w:val="Footer"/>
    <w:rsid w:val="000B3D83"/>
    <w:rPr>
      <w:rFonts w:ascii="Arial Narrow" w:hAnsi="Arial Narro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6655">
      <w:bodyDiv w:val="1"/>
      <w:marLeft w:val="0"/>
      <w:marRight w:val="0"/>
      <w:marTop w:val="0"/>
      <w:marBottom w:val="0"/>
      <w:divBdr>
        <w:top w:val="none" w:sz="0" w:space="0" w:color="auto"/>
        <w:left w:val="none" w:sz="0" w:space="0" w:color="auto"/>
        <w:bottom w:val="none" w:sz="0" w:space="0" w:color="auto"/>
        <w:right w:val="none" w:sz="0" w:space="0" w:color="auto"/>
      </w:divBdr>
    </w:div>
    <w:div w:id="119106197">
      <w:bodyDiv w:val="1"/>
      <w:marLeft w:val="0"/>
      <w:marRight w:val="0"/>
      <w:marTop w:val="0"/>
      <w:marBottom w:val="0"/>
      <w:divBdr>
        <w:top w:val="none" w:sz="0" w:space="0" w:color="auto"/>
        <w:left w:val="none" w:sz="0" w:space="0" w:color="auto"/>
        <w:bottom w:val="none" w:sz="0" w:space="0" w:color="auto"/>
        <w:right w:val="none" w:sz="0" w:space="0" w:color="auto"/>
      </w:divBdr>
    </w:div>
    <w:div w:id="639966337">
      <w:bodyDiv w:val="1"/>
      <w:marLeft w:val="0"/>
      <w:marRight w:val="0"/>
      <w:marTop w:val="0"/>
      <w:marBottom w:val="0"/>
      <w:divBdr>
        <w:top w:val="none" w:sz="0" w:space="0" w:color="auto"/>
        <w:left w:val="none" w:sz="0" w:space="0" w:color="auto"/>
        <w:bottom w:val="none" w:sz="0" w:space="0" w:color="auto"/>
        <w:right w:val="none" w:sz="0" w:space="0" w:color="auto"/>
      </w:divBdr>
    </w:div>
    <w:div w:id="1236670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What follows is a snapshot that I hope will give you a genuine insight into Kingstone School</vt:lpstr>
    </vt:vector>
  </TitlesOfParts>
  <Company>Kingstone School</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follows is a snapshot that I hope will give you a genuine insight into Kingstone School</dc:title>
  <dc:creator>rods</dc:creator>
  <cp:lastModifiedBy>Palmer, Jessica</cp:lastModifiedBy>
  <cp:revision>2</cp:revision>
  <cp:lastPrinted>2015-03-17T11:49:00Z</cp:lastPrinted>
  <dcterms:created xsi:type="dcterms:W3CDTF">2017-04-04T10:38:00Z</dcterms:created>
  <dcterms:modified xsi:type="dcterms:W3CDTF">2017-04-04T10:38:00Z</dcterms:modified>
</cp:coreProperties>
</file>