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6063042"/>
    <w:p w14:paraId="3D8459C8" w14:textId="77777777" w:rsidR="00A279AC" w:rsidRPr="00153BA0" w:rsidRDefault="00D77BBB" w:rsidP="00057DD6">
      <w:pPr>
        <w:jc w:val="both"/>
        <w:rPr>
          <w:rFonts w:ascii="Aptos" w:hAnsi="Aptos"/>
          <w:b/>
          <w:bCs/>
        </w:rPr>
      </w:pPr>
      <w:sdt>
        <w:sdtPr>
          <w:rPr>
            <w:rFonts w:ascii="Aptos" w:hAnsi="Aptos"/>
          </w:rPr>
          <w:id w:val="682561238"/>
          <w:docPartObj>
            <w:docPartGallery w:val="Cover Pages"/>
            <w:docPartUnique/>
          </w:docPartObj>
        </w:sdtPr>
        <w:sdtEndPr>
          <w:rPr>
            <w:b/>
            <w:bCs/>
          </w:rPr>
        </w:sdtEndPr>
        <w:sdtContent>
          <w:r w:rsidR="00CD297A" w:rsidRPr="00153BA0">
            <w:rPr>
              <w:rFonts w:ascii="Aptos" w:hAnsi="Aptos"/>
              <w:noProof/>
              <w:lang w:eastAsia="en-GB"/>
            </w:rPr>
            <mc:AlternateContent>
              <mc:Choice Requires="wps">
                <w:drawing>
                  <wp:anchor distT="0" distB="0" distL="114300" distR="114300" simplePos="0" relativeHeight="251658242" behindDoc="0" locked="0" layoutInCell="1" allowOverlap="1" wp14:anchorId="78B10754" wp14:editId="3A731940">
                    <wp:simplePos x="0" y="0"/>
                    <wp:positionH relativeFrom="column">
                      <wp:posOffset>-75257</wp:posOffset>
                    </wp:positionH>
                    <wp:positionV relativeFrom="paragraph">
                      <wp:posOffset>1531549</wp:posOffset>
                    </wp:positionV>
                    <wp:extent cx="6658610" cy="3863340"/>
                    <wp:effectExtent l="0" t="0" r="0" b="3810"/>
                    <wp:wrapNone/>
                    <wp:docPr id="1" name="Text Box 1"/>
                    <wp:cNvGraphicFramePr/>
                    <a:graphic xmlns:a="http://schemas.openxmlformats.org/drawingml/2006/main">
                      <a:graphicData uri="http://schemas.microsoft.com/office/word/2010/wordprocessingShape">
                        <wps:wsp>
                          <wps:cNvSpPr/>
                          <wps:spPr>
                            <a:xfrm>
                              <a:off x="0" y="0"/>
                              <a:ext cx="6658610" cy="3863340"/>
                            </a:xfrm>
                            <a:prstGeom prst="rect">
                              <a:avLst/>
                            </a:prstGeom>
                            <a:noFill/>
                            <a:ln w="6350">
                              <a:noFill/>
                            </a:ln>
                          </wps:spPr>
                          <wps:txbx>
                            <w:txbxContent>
                              <w:p w14:paraId="632AC901" w14:textId="77777777" w:rsidR="00BF3E60" w:rsidRDefault="00BF3E60" w:rsidP="00A61AE9">
                                <w:pPr>
                                  <w:spacing w:line="254" w:lineRule="auto"/>
                                  <w:jc w:val="center"/>
                                  <w:rPr>
                                    <w:rFonts w:cs="Calibri"/>
                                    <w:b/>
                                    <w:bCs/>
                                    <w:color w:val="052264"/>
                                    <w:sz w:val="56"/>
                                    <w:szCs w:val="56"/>
                                  </w:rPr>
                                </w:pPr>
                                <w:r>
                                  <w:rPr>
                                    <w:rFonts w:cs="Calibri"/>
                                    <w:b/>
                                    <w:bCs/>
                                    <w:color w:val="052264"/>
                                    <w:sz w:val="56"/>
                                    <w:szCs w:val="56"/>
                                  </w:rPr>
                                  <w:t>Candidate Application Pack</w:t>
                                </w:r>
                              </w:p>
                              <w:p w14:paraId="7B6E1083" w14:textId="77777777" w:rsidR="00BF3E60" w:rsidRDefault="00BF3E60" w:rsidP="00A61AE9">
                                <w:pPr>
                                  <w:spacing w:line="254" w:lineRule="auto"/>
                                  <w:rPr>
                                    <w:rFonts w:cs="Calibri"/>
                                    <w:b/>
                                    <w:bCs/>
                                    <w:color w:val="052264"/>
                                    <w:sz w:val="80"/>
                                    <w:szCs w:val="80"/>
                                  </w:rPr>
                                </w:pPr>
                                <w:r>
                                  <w:rPr>
                                    <w:rFonts w:cs="Calibri"/>
                                    <w:b/>
                                    <w:bCs/>
                                    <w:color w:val="052264"/>
                                    <w:sz w:val="80"/>
                                    <w:szCs w:val="80"/>
                                  </w:rPr>
                                  <w:t> </w:t>
                                </w:r>
                              </w:p>
                              <w:p w14:paraId="487C7A09" w14:textId="77777777" w:rsidR="00BF3E60" w:rsidRDefault="00BF3E60" w:rsidP="00A61AE9">
                                <w:pPr>
                                  <w:spacing w:line="254" w:lineRule="auto"/>
                                  <w:rPr>
                                    <w:rFonts w:cs="Calibri"/>
                                    <w:b/>
                                    <w:bCs/>
                                    <w:color w:val="052264"/>
                                    <w:sz w:val="80"/>
                                    <w:szCs w:val="80"/>
                                  </w:rPr>
                                </w:pPr>
                                <w:r>
                                  <w:rPr>
                                    <w:rFonts w:cs="Calibri"/>
                                    <w:b/>
                                    <w:bCs/>
                                    <w:color w:val="052264"/>
                                    <w:sz w:val="80"/>
                                    <w:szCs w:val="80"/>
                                  </w:rPr>
                                  <w:t>Cluster Facilities Manager</w:t>
                                </w:r>
                              </w:p>
                              <w:p w14:paraId="6A627C44" w14:textId="77777777" w:rsidR="00BF3E60" w:rsidRDefault="00BF3E60" w:rsidP="00A61AE9">
                                <w:pPr>
                                  <w:spacing w:line="254" w:lineRule="auto"/>
                                  <w:rPr>
                                    <w:rFonts w:cs="Calibri"/>
                                    <w:b/>
                                    <w:bCs/>
                                    <w:color w:val="0079BC"/>
                                    <w:sz w:val="28"/>
                                    <w:szCs w:val="28"/>
                                  </w:rPr>
                                </w:pPr>
                                <w:r>
                                  <w:rPr>
                                    <w:rFonts w:cs="Calibri"/>
                                    <w:b/>
                                    <w:bCs/>
                                    <w:color w:val="0079BC"/>
                                    <w:sz w:val="28"/>
                                    <w:szCs w:val="28"/>
                                  </w:rPr>
                                  <w:t> </w:t>
                                </w:r>
                              </w:p>
                              <w:p w14:paraId="5F46241A" w14:textId="41A4AD01" w:rsidR="00BF3E60" w:rsidRDefault="00BF3E60" w:rsidP="00A61AE9">
                                <w:pPr>
                                  <w:spacing w:line="254" w:lineRule="auto"/>
                                  <w:rPr>
                                    <w:rFonts w:cs="Calibri"/>
                                    <w:b/>
                                    <w:bCs/>
                                    <w:color w:val="0079BC"/>
                                    <w:sz w:val="28"/>
                                    <w:szCs w:val="28"/>
                                  </w:rPr>
                                </w:pPr>
                                <w:r>
                                  <w:rPr>
                                    <w:rFonts w:cs="Calibri"/>
                                    <w:b/>
                                    <w:bCs/>
                                    <w:color w:val="0079BC"/>
                                    <w:sz w:val="28"/>
                                    <w:szCs w:val="28"/>
                                  </w:rPr>
                                  <w:t xml:space="preserve">CLOSING DATE: </w:t>
                                </w:r>
                                <w:r w:rsidR="00852729">
                                  <w:rPr>
                                    <w:rFonts w:cs="Calibri"/>
                                    <w:b/>
                                    <w:bCs/>
                                    <w:color w:val="404040"/>
                                    <w:sz w:val="28"/>
                                    <w:szCs w:val="28"/>
                                  </w:rPr>
                                  <w:t>7th</w:t>
                                </w:r>
                                <w:r>
                                  <w:rPr>
                                    <w:rFonts w:cs="Calibri"/>
                                    <w:b/>
                                    <w:bCs/>
                                    <w:color w:val="404040"/>
                                    <w:sz w:val="28"/>
                                    <w:szCs w:val="28"/>
                                  </w:rPr>
                                  <w:t xml:space="preserve"> </w:t>
                                </w:r>
                                <w:r w:rsidR="00A27814">
                                  <w:rPr>
                                    <w:rFonts w:cs="Calibri"/>
                                    <w:b/>
                                    <w:bCs/>
                                    <w:color w:val="404040"/>
                                    <w:sz w:val="28"/>
                                    <w:szCs w:val="28"/>
                                  </w:rPr>
                                  <w:t>July</w:t>
                                </w:r>
                                <w:r>
                                  <w:rPr>
                                    <w:rFonts w:cs="Calibri"/>
                                    <w:b/>
                                    <w:bCs/>
                                    <w:color w:val="404040"/>
                                    <w:sz w:val="28"/>
                                    <w:szCs w:val="28"/>
                                  </w:rPr>
                                  <w:t xml:space="preserve"> 2024, Midday</w:t>
                                </w:r>
                              </w:p>
                              <w:p w14:paraId="20E3ECC3" w14:textId="77777777" w:rsidR="00BF3E60" w:rsidRDefault="00BF3E60" w:rsidP="00A61AE9">
                                <w:pPr>
                                  <w:spacing w:line="254" w:lineRule="auto"/>
                                  <w:rPr>
                                    <w:rFonts w:cs="Calibri"/>
                                    <w:color w:val="404040"/>
                                    <w:sz w:val="28"/>
                                    <w:szCs w:val="28"/>
                                  </w:rPr>
                                </w:pPr>
                                <w:r>
                                  <w:rPr>
                                    <w:rFonts w:cs="Calibri"/>
                                    <w:color w:val="404040"/>
                                    <w:sz w:val="28"/>
                                    <w:szCs w:val="2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8B10754" id="Text Box 1" o:spid="_x0000_s1026" style="position:absolute;left:0;text-align:left;margin-left:-5.95pt;margin-top:120.6pt;width:524.3pt;height:30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" filled="f" stroked="f" strokeweight=".5pt">
                    <v:textbox>
                      <w:txbxContent>
                        <w:p w14:paraId="632AC901" w14:textId="77777777" w:rsidR="00BF3E60" w:rsidRDefault="00BF3E60" w:rsidP="00A61AE9">
                          <w:pPr>
                            <w:spacing w:line="254" w:lineRule="auto"/>
                            <w:jc w:val="center"/>
                            <w:rPr>
                              <w:rFonts w:cs="Calibri"/>
                              <w:b/>
                              <w:bCs/>
                              <w:color w:val="052264"/>
                              <w:sz w:val="56"/>
                              <w:szCs w:val="56"/>
                            </w:rPr>
                          </w:pPr>
                          <w:r>
                            <w:rPr>
                              <w:rFonts w:cs="Calibri"/>
                              <w:b/>
                              <w:bCs/>
                              <w:color w:val="052264"/>
                              <w:sz w:val="56"/>
                              <w:szCs w:val="56"/>
                            </w:rPr>
                            <w:t>Candidate Application Pack</w:t>
                          </w:r>
                        </w:p>
                        <w:p w14:paraId="7B6E1083" w14:textId="77777777" w:rsidR="00BF3E60" w:rsidRDefault="00BF3E60" w:rsidP="00A61AE9">
                          <w:pPr>
                            <w:spacing w:line="254" w:lineRule="auto"/>
                            <w:rPr>
                              <w:rFonts w:cs="Calibri"/>
                              <w:b/>
                              <w:bCs/>
                              <w:color w:val="052264"/>
                              <w:sz w:val="80"/>
                              <w:szCs w:val="80"/>
                            </w:rPr>
                          </w:pPr>
                          <w:r>
                            <w:rPr>
                              <w:rFonts w:cs="Calibri"/>
                              <w:b/>
                              <w:bCs/>
                              <w:color w:val="052264"/>
                              <w:sz w:val="80"/>
                              <w:szCs w:val="80"/>
                            </w:rPr>
                            <w:t> </w:t>
                          </w:r>
                        </w:p>
                        <w:p w14:paraId="487C7A09" w14:textId="77777777" w:rsidR="00BF3E60" w:rsidRDefault="00BF3E60" w:rsidP="00A61AE9">
                          <w:pPr>
                            <w:spacing w:line="254" w:lineRule="auto"/>
                            <w:rPr>
                              <w:rFonts w:cs="Calibri"/>
                              <w:b/>
                              <w:bCs/>
                              <w:color w:val="052264"/>
                              <w:sz w:val="80"/>
                              <w:szCs w:val="80"/>
                            </w:rPr>
                          </w:pPr>
                          <w:r>
                            <w:rPr>
                              <w:rFonts w:cs="Calibri"/>
                              <w:b/>
                              <w:bCs/>
                              <w:color w:val="052264"/>
                              <w:sz w:val="80"/>
                              <w:szCs w:val="80"/>
                            </w:rPr>
                            <w:t>Cluster Facilities Manager</w:t>
                          </w:r>
                        </w:p>
                        <w:p w14:paraId="6A627C44" w14:textId="77777777" w:rsidR="00BF3E60" w:rsidRDefault="00BF3E60" w:rsidP="00A61AE9">
                          <w:pPr>
                            <w:spacing w:line="254" w:lineRule="auto"/>
                            <w:rPr>
                              <w:rFonts w:cs="Calibri"/>
                              <w:b/>
                              <w:bCs/>
                              <w:color w:val="0079BC"/>
                              <w:sz w:val="28"/>
                              <w:szCs w:val="28"/>
                            </w:rPr>
                          </w:pPr>
                          <w:r>
                            <w:rPr>
                              <w:rFonts w:cs="Calibri"/>
                              <w:b/>
                              <w:bCs/>
                              <w:color w:val="0079BC"/>
                              <w:sz w:val="28"/>
                              <w:szCs w:val="28"/>
                            </w:rPr>
                            <w:t> </w:t>
                          </w:r>
                        </w:p>
                        <w:p w14:paraId="5F46241A" w14:textId="41A4AD01" w:rsidR="00BF3E60" w:rsidRDefault="00BF3E60" w:rsidP="00A61AE9">
                          <w:pPr>
                            <w:spacing w:line="254" w:lineRule="auto"/>
                            <w:rPr>
                              <w:rFonts w:cs="Calibri"/>
                              <w:b/>
                              <w:bCs/>
                              <w:color w:val="0079BC"/>
                              <w:sz w:val="28"/>
                              <w:szCs w:val="28"/>
                            </w:rPr>
                          </w:pPr>
                          <w:r>
                            <w:rPr>
                              <w:rFonts w:cs="Calibri"/>
                              <w:b/>
                              <w:bCs/>
                              <w:color w:val="0079BC"/>
                              <w:sz w:val="28"/>
                              <w:szCs w:val="28"/>
                            </w:rPr>
                            <w:t xml:space="preserve">CLOSING DATE: </w:t>
                          </w:r>
                          <w:r w:rsidR="00852729">
                            <w:rPr>
                              <w:rFonts w:cs="Calibri"/>
                              <w:b/>
                              <w:bCs/>
                              <w:color w:val="404040"/>
                              <w:sz w:val="28"/>
                              <w:szCs w:val="28"/>
                            </w:rPr>
                            <w:t>7th</w:t>
                          </w:r>
                          <w:r>
                            <w:rPr>
                              <w:rFonts w:cs="Calibri"/>
                              <w:b/>
                              <w:bCs/>
                              <w:color w:val="404040"/>
                              <w:sz w:val="28"/>
                              <w:szCs w:val="28"/>
                            </w:rPr>
                            <w:t xml:space="preserve"> </w:t>
                          </w:r>
                          <w:r w:rsidR="00A27814">
                            <w:rPr>
                              <w:rFonts w:cs="Calibri"/>
                              <w:b/>
                              <w:bCs/>
                              <w:color w:val="404040"/>
                              <w:sz w:val="28"/>
                              <w:szCs w:val="28"/>
                            </w:rPr>
                            <w:t>July</w:t>
                          </w:r>
                          <w:r>
                            <w:rPr>
                              <w:rFonts w:cs="Calibri"/>
                              <w:b/>
                              <w:bCs/>
                              <w:color w:val="404040"/>
                              <w:sz w:val="28"/>
                              <w:szCs w:val="28"/>
                            </w:rPr>
                            <w:t xml:space="preserve"> 2024, Midday</w:t>
                          </w:r>
                        </w:p>
                        <w:p w14:paraId="20E3ECC3" w14:textId="77777777" w:rsidR="00BF3E60" w:rsidRDefault="00BF3E60" w:rsidP="00A61AE9">
                          <w:pPr>
                            <w:spacing w:line="254" w:lineRule="auto"/>
                            <w:rPr>
                              <w:rFonts w:cs="Calibri"/>
                              <w:color w:val="404040"/>
                              <w:sz w:val="28"/>
                              <w:szCs w:val="28"/>
                            </w:rPr>
                          </w:pPr>
                          <w:r>
                            <w:rPr>
                              <w:rFonts w:cs="Calibri"/>
                              <w:color w:val="404040"/>
                              <w:sz w:val="28"/>
                              <w:szCs w:val="28"/>
                            </w:rPr>
                            <w:t> </w:t>
                          </w:r>
                        </w:p>
                      </w:txbxContent>
                    </v:textbox>
                  </v:rect>
                </w:pict>
              </mc:Fallback>
            </mc:AlternateContent>
          </w:r>
          <w:r w:rsidR="00A279AC" w:rsidRPr="00153BA0">
            <w:rPr>
              <w:rFonts w:ascii="Aptos" w:hAnsi="Aptos"/>
              <w:noProof/>
              <w:lang w:eastAsia="en-GB"/>
            </w:rPr>
            <w:drawing>
              <wp:anchor distT="0" distB="0" distL="114300" distR="114300" simplePos="0" relativeHeight="251658240" behindDoc="0" locked="0" layoutInCell="1" allowOverlap="1" wp14:anchorId="6C9C9047" wp14:editId="4D57E070">
                <wp:simplePos x="0" y="0"/>
                <wp:positionH relativeFrom="column">
                  <wp:posOffset>18415</wp:posOffset>
                </wp:positionH>
                <wp:positionV relativeFrom="paragraph">
                  <wp:posOffset>66988</wp:posOffset>
                </wp:positionV>
                <wp:extent cx="2633980" cy="705485"/>
                <wp:effectExtent l="0" t="0" r="0" b="0"/>
                <wp:wrapTopAndBottom/>
                <wp:docPr id="1090442936" name="Picture 109044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42936"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33980" cy="70548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6DB" w:rsidRPr="00153BA0">
            <w:rPr>
              <w:rFonts w:ascii="Aptos" w:hAnsi="Aptos"/>
              <w:noProof/>
              <w:lang w:eastAsia="en-GB"/>
            </w:rPr>
            <mc:AlternateContent>
              <mc:Choice Requires="wps">
                <w:drawing>
                  <wp:anchor distT="0" distB="0" distL="114300" distR="114300" simplePos="0" relativeHeight="251658241" behindDoc="0" locked="0" layoutInCell="1" allowOverlap="1" wp14:anchorId="3F4A1136" wp14:editId="17832D5F">
                    <wp:simplePos x="0" y="0"/>
                    <wp:positionH relativeFrom="column">
                      <wp:posOffset>19173</wp:posOffset>
                    </wp:positionH>
                    <wp:positionV relativeFrom="paragraph">
                      <wp:posOffset>1165585</wp:posOffset>
                    </wp:positionV>
                    <wp:extent cx="6455391" cy="81280"/>
                    <wp:effectExtent l="0" t="0" r="3175" b="0"/>
                    <wp:wrapNone/>
                    <wp:docPr id="5" name="Rectangle 5"/>
                    <wp:cNvGraphicFramePr/>
                    <a:graphic xmlns:a="http://schemas.openxmlformats.org/drawingml/2006/main">
                      <a:graphicData uri="http://schemas.microsoft.com/office/word/2010/wordprocessingShape">
                        <wps:wsp>
                          <wps:cNvSpPr/>
                          <wps:spPr>
                            <a:xfrm>
                              <a:off x="0" y="0"/>
                              <a:ext cx="6455391" cy="81280"/>
                            </a:xfrm>
                            <a:prstGeom prst="rect">
                              <a:avLst/>
                            </a:prstGeom>
                            <a:solidFill>
                              <a:srgbClr val="0079B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AF8540" id="Rectangle 5" o:spid="_x0000_s1026" style="position:absolute;margin-left:1.5pt;margin-top:91.8pt;width:508.3pt;height:6.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" fillcolor="#0079bc" stroked="f" strokeweight="2pt"/>
                </w:pict>
              </mc:Fallback>
            </mc:AlternateContent>
          </w:r>
          <w:r w:rsidR="001F1C9F" w:rsidRPr="00153BA0">
            <w:rPr>
              <w:rFonts w:ascii="Aptos" w:hAnsi="Aptos"/>
              <w:b/>
              <w:bCs/>
            </w:rPr>
            <w:br w:type="page"/>
          </w:r>
        </w:sdtContent>
      </w:sdt>
    </w:p>
    <w:p w14:paraId="19752540" w14:textId="77777777" w:rsidR="00856D3D" w:rsidRPr="00153BA0" w:rsidRDefault="004466D8" w:rsidP="00057DD6">
      <w:pPr>
        <w:pStyle w:val="Heading1"/>
        <w:jc w:val="both"/>
        <w:rPr>
          <w:rFonts w:ascii="Aptos" w:hAnsi="Aptos"/>
          <w:color w:val="auto"/>
          <w:sz w:val="22"/>
          <w:szCs w:val="22"/>
        </w:rPr>
      </w:pPr>
      <w:r w:rsidRPr="00153BA0">
        <w:rPr>
          <w:rFonts w:ascii="Aptos" w:hAnsi="Aptos"/>
          <w:color w:val="auto"/>
          <w:sz w:val="22"/>
          <w:szCs w:val="22"/>
        </w:rPr>
        <w:lastRenderedPageBreak/>
        <w:t>JOB SUMMARY</w:t>
      </w:r>
      <w:bookmarkEnd w:id="0"/>
    </w:p>
    <w:p w14:paraId="3E22C8B0" w14:textId="77777777" w:rsidR="002E24C4" w:rsidRPr="00153BA0" w:rsidRDefault="002E24C4" w:rsidP="00057DD6">
      <w:pPr>
        <w:rPr>
          <w:rFonts w:ascii="Aptos" w:hAnsi="Aptos"/>
        </w:rPr>
      </w:pPr>
    </w:p>
    <w:p w14:paraId="74EF7B28" w14:textId="03ED9C9D" w:rsidR="00C56E2C" w:rsidRPr="00153BA0" w:rsidRDefault="004466D8" w:rsidP="00057DD6">
      <w:pPr>
        <w:rPr>
          <w:rFonts w:ascii="Aptos" w:hAnsi="Aptos"/>
          <w:bCs/>
        </w:rPr>
      </w:pPr>
      <w:r w:rsidRPr="00153BA0">
        <w:rPr>
          <w:rFonts w:ascii="Aptos" w:hAnsi="Aptos"/>
          <w:b/>
        </w:rPr>
        <w:t>Location</w:t>
      </w:r>
      <w:r w:rsidR="00D57300" w:rsidRPr="00153BA0">
        <w:rPr>
          <w:rFonts w:ascii="Aptos" w:hAnsi="Aptos"/>
          <w:b/>
        </w:rPr>
        <w:t>:</w:t>
      </w:r>
      <w:r w:rsidR="00D57300" w:rsidRPr="00153BA0">
        <w:rPr>
          <w:rFonts w:ascii="Aptos" w:hAnsi="Aptos"/>
          <w:bCs/>
        </w:rPr>
        <w:t xml:space="preserve"> </w:t>
      </w:r>
      <w:r w:rsidR="003751DA" w:rsidRPr="00153BA0">
        <w:rPr>
          <w:rFonts w:ascii="Aptos" w:hAnsi="Aptos"/>
          <w:bCs/>
        </w:rPr>
        <w:t xml:space="preserve"> </w:t>
      </w:r>
      <w:r w:rsidR="00A27814" w:rsidRPr="00153BA0">
        <w:rPr>
          <w:rFonts w:ascii="Aptos" w:hAnsi="Aptos"/>
          <w:bCs/>
        </w:rPr>
        <w:t>West London Cluster with a specific focus on Paddington Academy and Holland Park School</w:t>
      </w:r>
      <w:r w:rsidR="00C56E2C" w:rsidRPr="00153BA0">
        <w:rPr>
          <w:rFonts w:ascii="Aptos" w:hAnsi="Aptos"/>
          <w:bCs/>
        </w:rPr>
        <w:t xml:space="preserve"> </w:t>
      </w:r>
      <w:r w:rsidR="00D57300" w:rsidRPr="00153BA0">
        <w:rPr>
          <w:rFonts w:ascii="Aptos" w:hAnsi="Aptos"/>
          <w:bCs/>
        </w:rPr>
        <w:br/>
      </w:r>
      <w:r w:rsidR="00D57300" w:rsidRPr="00153BA0">
        <w:rPr>
          <w:rFonts w:ascii="Aptos" w:hAnsi="Aptos"/>
          <w:b/>
        </w:rPr>
        <w:t>Salary:</w:t>
      </w:r>
      <w:r w:rsidR="00D57300" w:rsidRPr="00153BA0">
        <w:rPr>
          <w:rFonts w:ascii="Aptos" w:hAnsi="Aptos"/>
          <w:bCs/>
        </w:rPr>
        <w:t xml:space="preserve"> </w:t>
      </w:r>
      <w:r w:rsidR="003751DA" w:rsidRPr="00153BA0">
        <w:rPr>
          <w:rFonts w:ascii="Aptos" w:hAnsi="Aptos"/>
          <w:bCs/>
        </w:rPr>
        <w:t xml:space="preserve"> </w:t>
      </w:r>
      <w:r w:rsidR="00C56E2C" w:rsidRPr="00153BA0">
        <w:rPr>
          <w:rFonts w:ascii="Aptos" w:hAnsi="Aptos"/>
          <w:bCs/>
        </w:rPr>
        <w:t>£55,000 - £6</w:t>
      </w:r>
      <w:r w:rsidR="00A27814" w:rsidRPr="00153BA0">
        <w:rPr>
          <w:rFonts w:ascii="Aptos" w:hAnsi="Aptos"/>
          <w:bCs/>
        </w:rPr>
        <w:t>5</w:t>
      </w:r>
      <w:r w:rsidR="00C56E2C" w:rsidRPr="00153BA0">
        <w:rPr>
          <w:rFonts w:ascii="Aptos" w:hAnsi="Aptos"/>
          <w:bCs/>
        </w:rPr>
        <w:t xml:space="preserve">,000 per annum </w:t>
      </w:r>
      <w:r w:rsidR="00D57300" w:rsidRPr="00153BA0">
        <w:rPr>
          <w:rFonts w:ascii="Aptos" w:hAnsi="Aptos"/>
          <w:bCs/>
        </w:rPr>
        <w:br/>
      </w:r>
      <w:r w:rsidR="00D57300" w:rsidRPr="00153BA0">
        <w:rPr>
          <w:rFonts w:ascii="Aptos" w:hAnsi="Aptos"/>
          <w:b/>
        </w:rPr>
        <w:t>Contract type:</w:t>
      </w:r>
      <w:r w:rsidR="00615C7F" w:rsidRPr="00153BA0">
        <w:rPr>
          <w:rFonts w:ascii="Aptos" w:hAnsi="Aptos"/>
          <w:bCs/>
        </w:rPr>
        <w:t xml:space="preserve"> </w:t>
      </w:r>
      <w:r w:rsidR="003751DA" w:rsidRPr="00153BA0">
        <w:rPr>
          <w:rFonts w:ascii="Aptos" w:hAnsi="Aptos"/>
          <w:bCs/>
        </w:rPr>
        <w:t xml:space="preserve"> </w:t>
      </w:r>
      <w:r w:rsidR="00C56E2C" w:rsidRPr="00153BA0">
        <w:rPr>
          <w:rFonts w:ascii="Aptos" w:hAnsi="Aptos"/>
          <w:bCs/>
        </w:rPr>
        <w:t>Permanent, Full time, 52 weeks a year</w:t>
      </w:r>
    </w:p>
    <w:p w14:paraId="5C64694F" w14:textId="3BD96E2B" w:rsidR="00447DC6" w:rsidRPr="00153BA0" w:rsidRDefault="00A851B4" w:rsidP="00153BA0">
      <w:pPr>
        <w:pStyle w:val="Heading1"/>
        <w:jc w:val="both"/>
        <w:rPr>
          <w:rFonts w:ascii="Aptos" w:hAnsi="Aptos"/>
          <w:color w:val="auto"/>
          <w:sz w:val="22"/>
          <w:szCs w:val="22"/>
        </w:rPr>
      </w:pPr>
      <w:r w:rsidRPr="00153BA0">
        <w:rPr>
          <w:rFonts w:ascii="Aptos" w:hAnsi="Aptos"/>
          <w:color w:val="auto"/>
          <w:sz w:val="22"/>
          <w:szCs w:val="22"/>
        </w:rPr>
        <w:t>INTRODUCTION</w:t>
      </w:r>
    </w:p>
    <w:p w14:paraId="2A1D48B4" w14:textId="1DBEFF8C" w:rsidR="00936645" w:rsidRPr="00153BA0" w:rsidRDefault="008156CD"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r w:rsidRPr="00153BA0">
        <w:rPr>
          <w:rFonts w:ascii="Aptos" w:hAnsi="Aptos" w:cstheme="minorHAnsi"/>
          <w:sz w:val="22"/>
          <w:szCs w:val="22"/>
        </w:rPr>
        <w:t>Paddington Academy is home to the</w:t>
      </w:r>
      <w:r w:rsidR="00A27814" w:rsidRPr="00153BA0">
        <w:rPr>
          <w:rFonts w:ascii="Aptos" w:hAnsi="Aptos" w:cstheme="minorHAnsi"/>
          <w:sz w:val="22"/>
          <w:szCs w:val="22"/>
        </w:rPr>
        <w:t xml:space="preserve"> n</w:t>
      </w:r>
      <w:r w:rsidR="00B07DA3" w:rsidRPr="00153BA0">
        <w:rPr>
          <w:rFonts w:ascii="Aptos" w:hAnsi="Aptos" w:cstheme="minorHAnsi"/>
          <w:sz w:val="22"/>
          <w:szCs w:val="22"/>
        </w:rPr>
        <w:t>ewly created West London Cluster, consisting of 5 academies</w:t>
      </w:r>
      <w:r w:rsidRPr="00153BA0">
        <w:rPr>
          <w:rFonts w:ascii="Aptos" w:hAnsi="Aptos" w:cstheme="minorHAnsi"/>
          <w:sz w:val="22"/>
          <w:szCs w:val="22"/>
        </w:rPr>
        <w:t xml:space="preserve">: </w:t>
      </w:r>
      <w:r w:rsidR="00B07DA3" w:rsidRPr="00153BA0">
        <w:rPr>
          <w:rFonts w:ascii="Aptos" w:hAnsi="Aptos" w:cstheme="minorHAnsi"/>
          <w:sz w:val="22"/>
          <w:szCs w:val="22"/>
          <w:bdr w:val="none" w:sz="0" w:space="0" w:color="auto" w:frame="1"/>
        </w:rPr>
        <w:t xml:space="preserve">Ernest Bevin Academy, Holland Park School, Paddington Academy, The Elms Academy and The </w:t>
      </w:r>
      <w:proofErr w:type="spellStart"/>
      <w:r w:rsidR="00B07DA3" w:rsidRPr="00153BA0">
        <w:rPr>
          <w:rFonts w:ascii="Aptos" w:hAnsi="Aptos" w:cstheme="minorHAnsi"/>
          <w:sz w:val="22"/>
          <w:szCs w:val="22"/>
          <w:bdr w:val="none" w:sz="0" w:space="0" w:color="auto" w:frame="1"/>
        </w:rPr>
        <w:t>Hurlingham</w:t>
      </w:r>
      <w:proofErr w:type="spellEnd"/>
      <w:r w:rsidR="00B07DA3" w:rsidRPr="00153BA0">
        <w:rPr>
          <w:rFonts w:ascii="Aptos" w:hAnsi="Aptos" w:cstheme="minorHAnsi"/>
          <w:sz w:val="22"/>
          <w:szCs w:val="22"/>
          <w:bdr w:val="none" w:sz="0" w:space="0" w:color="auto" w:frame="1"/>
        </w:rPr>
        <w:t xml:space="preserve"> Academy</w:t>
      </w:r>
      <w:r w:rsidRPr="00153BA0">
        <w:rPr>
          <w:rFonts w:ascii="Aptos" w:hAnsi="Aptos" w:cstheme="minorHAnsi"/>
          <w:sz w:val="22"/>
          <w:szCs w:val="22"/>
          <w:bdr w:val="none" w:sz="0" w:space="0" w:color="auto" w:frame="1"/>
        </w:rPr>
        <w:t xml:space="preserve"> and we are proud to be part of United Learning Trust</w:t>
      </w:r>
      <w:r w:rsidR="00936645" w:rsidRPr="00153BA0">
        <w:rPr>
          <w:rFonts w:ascii="Aptos" w:hAnsi="Aptos" w:cstheme="minorHAnsi"/>
          <w:sz w:val="22"/>
          <w:szCs w:val="22"/>
          <w:bdr w:val="none" w:sz="0" w:space="0" w:color="auto" w:frame="1"/>
        </w:rPr>
        <w:t>, a large, and growing Multi Academy Trust aiming to offer a life changing education to children and young people across England.</w:t>
      </w:r>
    </w:p>
    <w:p w14:paraId="195F687F" w14:textId="77777777" w:rsidR="00EB6D4F" w:rsidRPr="00153BA0" w:rsidRDefault="00EB6D4F"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p>
    <w:p w14:paraId="20CD1C4F" w14:textId="50D551EB" w:rsidR="00EB6D4F" w:rsidRPr="00153BA0" w:rsidRDefault="00EB6D4F"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r w:rsidRPr="00153BA0">
        <w:rPr>
          <w:rFonts w:ascii="Aptos" w:hAnsi="Aptos" w:cstheme="minorHAnsi"/>
          <w:sz w:val="22"/>
          <w:szCs w:val="22"/>
          <w:bdr w:val="none" w:sz="0" w:space="0" w:color="auto" w:frame="1"/>
        </w:rPr>
        <w:t>Our schools work as a team and achieve more by sharing than any single school could.  Our subject specialists, group-wide intranet, own curriculum, and online learning portal all help us share knowledge and resource, helping to simplify work processes and manage workloads for an improved work-life balance.</w:t>
      </w:r>
    </w:p>
    <w:p w14:paraId="00243D43" w14:textId="77777777" w:rsidR="00EB6D4F" w:rsidRPr="00153BA0" w:rsidRDefault="00EB6D4F"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p>
    <w:p w14:paraId="309E0CC2" w14:textId="2B78C22D" w:rsidR="00EB6D4F" w:rsidRPr="00153BA0" w:rsidRDefault="00EB6D4F"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r w:rsidRPr="00153BA0">
        <w:rPr>
          <w:rFonts w:ascii="Aptos" w:hAnsi="Aptos" w:cstheme="minorHAnsi"/>
          <w:sz w:val="22"/>
          <w:szCs w:val="22"/>
          <w:bdr w:val="none" w:sz="0" w:space="0" w:color="auto" w:frame="1"/>
        </w:rPr>
        <w:t>As a Group our staff are better rewarded: with good career opportunities, benefits, and ultimately,</w:t>
      </w:r>
      <w:r w:rsidR="00114538" w:rsidRPr="00153BA0">
        <w:rPr>
          <w:rFonts w:ascii="Aptos" w:hAnsi="Aptos" w:cstheme="minorHAnsi"/>
          <w:sz w:val="22"/>
          <w:szCs w:val="22"/>
          <w:bdr w:val="none" w:sz="0" w:space="0" w:color="auto" w:frame="1"/>
        </w:rPr>
        <w:t xml:space="preserve"> the satisfaction of helping children to succeed.  We invest in staff wellbeing, it’s our core ethos we call ‘the best in everyone’.</w:t>
      </w:r>
    </w:p>
    <w:p w14:paraId="5B99A8FC" w14:textId="77777777" w:rsidR="00114538" w:rsidRPr="00153BA0" w:rsidRDefault="00114538"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p>
    <w:p w14:paraId="38A408A8" w14:textId="25120908" w:rsidR="00114538" w:rsidRPr="00153BA0" w:rsidRDefault="00114538" w:rsidP="00057DD6">
      <w:pPr>
        <w:pStyle w:val="xmsonormal"/>
        <w:shd w:val="clear" w:color="auto" w:fill="FFFFFF"/>
        <w:spacing w:before="0" w:beforeAutospacing="0" w:after="0" w:afterAutospacing="0"/>
        <w:jc w:val="both"/>
        <w:rPr>
          <w:rFonts w:ascii="Aptos" w:hAnsi="Aptos" w:cstheme="minorHAnsi"/>
          <w:sz w:val="22"/>
          <w:szCs w:val="22"/>
          <w:bdr w:val="none" w:sz="0" w:space="0" w:color="auto" w:frame="1"/>
        </w:rPr>
      </w:pPr>
      <w:r w:rsidRPr="00153BA0">
        <w:rPr>
          <w:rFonts w:ascii="Aptos" w:hAnsi="Aptos" w:cstheme="minorHAnsi"/>
          <w:sz w:val="22"/>
          <w:szCs w:val="22"/>
          <w:bdr w:val="none" w:sz="0" w:space="0" w:color="auto" w:frame="1"/>
        </w:rPr>
        <w:t>Central office staff works closely with schools, offering a wealth of expertise to underpin our knowledge.  The specialist departments, including HR, finance, technology, strategy and performance, estates, and marketing, work alongside dedicated school improvement teams.</w:t>
      </w:r>
    </w:p>
    <w:p w14:paraId="1759E6CC" w14:textId="565AE1F1" w:rsidR="00D73874" w:rsidRPr="00153BA0" w:rsidRDefault="00B07DA3" w:rsidP="00057DD6">
      <w:pPr>
        <w:pStyle w:val="Heading1"/>
        <w:jc w:val="both"/>
        <w:rPr>
          <w:rFonts w:ascii="Aptos" w:hAnsi="Aptos"/>
          <w:color w:val="auto"/>
          <w:sz w:val="22"/>
          <w:szCs w:val="22"/>
        </w:rPr>
      </w:pPr>
      <w:r w:rsidRPr="00153BA0">
        <w:rPr>
          <w:rFonts w:ascii="Aptos" w:hAnsi="Aptos"/>
          <w:color w:val="auto"/>
          <w:sz w:val="22"/>
          <w:szCs w:val="22"/>
        </w:rPr>
        <w:t>THE ROLE</w:t>
      </w:r>
    </w:p>
    <w:p w14:paraId="11D1FA0F" w14:textId="5E44DDC8" w:rsidR="00211F0D" w:rsidRPr="00153BA0" w:rsidRDefault="00B07DA3" w:rsidP="00057DD6">
      <w:pPr>
        <w:pStyle w:val="Default"/>
        <w:spacing w:after="120"/>
        <w:jc w:val="both"/>
        <w:rPr>
          <w:rFonts w:ascii="Aptos" w:hAnsi="Aptos" w:cstheme="minorHAnsi"/>
          <w:color w:val="auto"/>
          <w:sz w:val="22"/>
          <w:szCs w:val="22"/>
        </w:rPr>
      </w:pPr>
      <w:r w:rsidRPr="00153BA0">
        <w:rPr>
          <w:rFonts w:ascii="Aptos" w:hAnsi="Aptos" w:cstheme="minorHAnsi"/>
          <w:color w:val="auto"/>
          <w:sz w:val="22"/>
          <w:szCs w:val="22"/>
          <w:shd w:val="clear" w:color="auto" w:fill="FFFFFF"/>
        </w:rPr>
        <w:t>This is a fantastic opportunity for a</w:t>
      </w:r>
      <w:r w:rsidR="00114538" w:rsidRPr="00153BA0">
        <w:rPr>
          <w:rFonts w:ascii="Aptos" w:hAnsi="Aptos" w:cstheme="minorHAnsi"/>
          <w:color w:val="auto"/>
          <w:sz w:val="22"/>
          <w:szCs w:val="22"/>
          <w:shd w:val="clear" w:color="auto" w:fill="FFFFFF"/>
        </w:rPr>
        <w:t xml:space="preserve">n experienced and expert </w:t>
      </w:r>
      <w:r w:rsidRPr="00153BA0">
        <w:rPr>
          <w:rFonts w:ascii="Aptos" w:hAnsi="Aptos" w:cstheme="minorHAnsi"/>
          <w:color w:val="auto"/>
          <w:sz w:val="22"/>
          <w:szCs w:val="22"/>
          <w:shd w:val="clear" w:color="auto" w:fill="FFFFFF"/>
        </w:rPr>
        <w:t>Facilities Manager to make a significant impact within a supportive and inclusive educational environment</w:t>
      </w:r>
      <w:r w:rsidRPr="00153BA0">
        <w:rPr>
          <w:rFonts w:ascii="Aptos" w:hAnsi="Aptos" w:cstheme="minorHAnsi"/>
          <w:color w:val="auto"/>
          <w:sz w:val="22"/>
          <w:szCs w:val="22"/>
        </w:rPr>
        <w:t xml:space="preserve">. </w:t>
      </w:r>
      <w:r w:rsidR="00114538" w:rsidRPr="00153BA0">
        <w:rPr>
          <w:rFonts w:ascii="Aptos" w:hAnsi="Aptos" w:cstheme="minorHAnsi"/>
          <w:color w:val="auto"/>
          <w:sz w:val="22"/>
          <w:szCs w:val="22"/>
        </w:rPr>
        <w:t xml:space="preserve"> </w:t>
      </w:r>
      <w:r w:rsidRPr="00153BA0">
        <w:rPr>
          <w:rFonts w:ascii="Aptos" w:hAnsi="Aptos" w:cstheme="minorHAnsi"/>
          <w:color w:val="auto"/>
          <w:sz w:val="22"/>
          <w:szCs w:val="22"/>
        </w:rPr>
        <w:t>The Cluster Facilities Manager is a key member of the West London Cluster Team (WLC), responsible for the work of the Facilities Department</w:t>
      </w:r>
      <w:r w:rsidR="00114538" w:rsidRPr="00153BA0">
        <w:rPr>
          <w:rFonts w:ascii="Aptos" w:hAnsi="Aptos" w:cstheme="minorHAnsi"/>
          <w:color w:val="auto"/>
          <w:sz w:val="22"/>
          <w:szCs w:val="22"/>
        </w:rPr>
        <w:t>s in two large inner-London schools</w:t>
      </w:r>
      <w:r w:rsidRPr="00153BA0">
        <w:rPr>
          <w:rFonts w:ascii="Aptos" w:hAnsi="Aptos" w:cstheme="minorHAnsi"/>
          <w:color w:val="auto"/>
          <w:sz w:val="22"/>
          <w:szCs w:val="22"/>
        </w:rPr>
        <w:t>.</w:t>
      </w:r>
      <w:r w:rsidR="00114538" w:rsidRPr="00153BA0">
        <w:rPr>
          <w:rFonts w:ascii="Aptos" w:hAnsi="Aptos" w:cstheme="minorHAnsi"/>
          <w:color w:val="auto"/>
          <w:sz w:val="22"/>
          <w:szCs w:val="22"/>
        </w:rPr>
        <w:t xml:space="preserve">  </w:t>
      </w:r>
      <w:r w:rsidR="000A48F6" w:rsidRPr="00153BA0">
        <w:rPr>
          <w:rFonts w:ascii="Aptos" w:hAnsi="Aptos" w:cstheme="minorHAnsi"/>
          <w:color w:val="auto"/>
          <w:sz w:val="22"/>
          <w:szCs w:val="22"/>
        </w:rPr>
        <w:t xml:space="preserve">You will need to provide </w:t>
      </w:r>
      <w:proofErr w:type="gramStart"/>
      <w:r w:rsidR="000A48F6" w:rsidRPr="00153BA0">
        <w:rPr>
          <w:rFonts w:ascii="Aptos" w:hAnsi="Aptos" w:cstheme="minorHAnsi"/>
          <w:color w:val="auto"/>
          <w:sz w:val="22"/>
          <w:szCs w:val="22"/>
        </w:rPr>
        <w:t>a comprehensive facilities</w:t>
      </w:r>
      <w:proofErr w:type="gramEnd"/>
      <w:r w:rsidR="000A48F6" w:rsidRPr="00153BA0">
        <w:rPr>
          <w:rFonts w:ascii="Aptos" w:hAnsi="Aptos" w:cstheme="minorHAnsi"/>
          <w:color w:val="auto"/>
          <w:sz w:val="22"/>
          <w:szCs w:val="22"/>
        </w:rPr>
        <w:t xml:space="preserve"> support service to Paddington Academy and Holland Park School to ensure that the estate provides excellent learning environments that are sustainable, safe and stimulating</w:t>
      </w:r>
      <w:r w:rsidR="00F772C2" w:rsidRPr="00153BA0">
        <w:rPr>
          <w:rFonts w:ascii="Aptos" w:hAnsi="Aptos" w:cstheme="minorHAnsi"/>
          <w:color w:val="auto"/>
          <w:sz w:val="22"/>
          <w:szCs w:val="22"/>
        </w:rPr>
        <w:t xml:space="preserve"> as well as leading on capital </w:t>
      </w:r>
      <w:r w:rsidR="006C514C" w:rsidRPr="00153BA0">
        <w:rPr>
          <w:rFonts w:ascii="Aptos" w:hAnsi="Aptos" w:cstheme="minorHAnsi"/>
          <w:color w:val="auto"/>
          <w:sz w:val="22"/>
          <w:szCs w:val="22"/>
        </w:rPr>
        <w:t>projects.</w:t>
      </w:r>
      <w:r w:rsidR="000A48F6" w:rsidRPr="00153BA0">
        <w:rPr>
          <w:rFonts w:ascii="Aptos" w:hAnsi="Aptos" w:cstheme="minorHAnsi"/>
          <w:color w:val="auto"/>
          <w:sz w:val="22"/>
          <w:szCs w:val="22"/>
        </w:rPr>
        <w:t xml:space="preserve">  </w:t>
      </w:r>
      <w:r w:rsidR="00414287" w:rsidRPr="00153BA0">
        <w:rPr>
          <w:rFonts w:ascii="Aptos" w:hAnsi="Aptos" w:cstheme="minorHAnsi"/>
          <w:color w:val="auto"/>
          <w:sz w:val="22"/>
          <w:szCs w:val="22"/>
        </w:rPr>
        <w:t>You will</w:t>
      </w:r>
      <w:r w:rsidR="00211F0D" w:rsidRPr="00153BA0">
        <w:rPr>
          <w:rFonts w:ascii="Aptos" w:hAnsi="Aptos" w:cstheme="minorHAnsi"/>
          <w:color w:val="auto"/>
          <w:sz w:val="22"/>
          <w:szCs w:val="22"/>
        </w:rPr>
        <w:t xml:space="preserve"> work with the senior leadership teams to ensure that all estates related matters are dealt with in an effective and consistent manner, providing services and advice and guidance regarding policy and industry best practice. </w:t>
      </w:r>
      <w:r w:rsidR="00414287" w:rsidRPr="00153BA0">
        <w:rPr>
          <w:rFonts w:ascii="Aptos" w:hAnsi="Aptos" w:cstheme="minorHAnsi"/>
          <w:color w:val="auto"/>
          <w:sz w:val="22"/>
          <w:szCs w:val="22"/>
        </w:rPr>
        <w:t xml:space="preserve">  You will further </w:t>
      </w:r>
      <w:r w:rsidR="00211F0D" w:rsidRPr="00153BA0">
        <w:rPr>
          <w:rFonts w:ascii="Aptos" w:hAnsi="Aptos" w:cstheme="minorHAnsi"/>
          <w:color w:val="auto"/>
          <w:sz w:val="22"/>
          <w:szCs w:val="22"/>
        </w:rPr>
        <w:t>support the Cluster Executive Team</w:t>
      </w:r>
      <w:r w:rsidR="00211F0D" w:rsidRPr="00153BA0">
        <w:rPr>
          <w:rFonts w:ascii="Aptos" w:hAnsi="Aptos" w:cstheme="minorHAnsi"/>
          <w:i/>
          <w:iCs/>
          <w:color w:val="auto"/>
          <w:sz w:val="22"/>
          <w:szCs w:val="22"/>
        </w:rPr>
        <w:t xml:space="preserve"> </w:t>
      </w:r>
      <w:r w:rsidR="00211F0D" w:rsidRPr="00153BA0">
        <w:rPr>
          <w:rFonts w:ascii="Aptos" w:hAnsi="Aptos" w:cstheme="minorHAnsi"/>
          <w:color w:val="auto"/>
          <w:sz w:val="22"/>
          <w:szCs w:val="22"/>
        </w:rPr>
        <w:t xml:space="preserve">in ensuring that the estate is well maintained, and where relevant, competent contractors engaged to provide services. </w:t>
      </w:r>
    </w:p>
    <w:p w14:paraId="29F0477F" w14:textId="1B59F18F" w:rsidR="00C43A21" w:rsidRPr="00153BA0" w:rsidRDefault="00B07DA3" w:rsidP="00057DD6">
      <w:pPr>
        <w:pStyle w:val="NormalWeb"/>
        <w:shd w:val="clear" w:color="auto" w:fill="FFFFFF"/>
        <w:jc w:val="both"/>
        <w:rPr>
          <w:rFonts w:ascii="Aptos" w:hAnsi="Aptos" w:cstheme="minorHAnsi"/>
          <w:sz w:val="22"/>
          <w:szCs w:val="22"/>
        </w:rPr>
      </w:pPr>
      <w:r w:rsidRPr="00153BA0">
        <w:rPr>
          <w:rFonts w:ascii="Aptos" w:hAnsi="Aptos" w:cstheme="minorHAnsi"/>
          <w:sz w:val="22"/>
          <w:szCs w:val="22"/>
        </w:rPr>
        <w:t xml:space="preserve">The ideal candidate will possess excellent leadership, </w:t>
      </w:r>
      <w:r w:rsidR="00057DD6" w:rsidRPr="00153BA0">
        <w:rPr>
          <w:rFonts w:ascii="Aptos" w:hAnsi="Aptos" w:cstheme="minorHAnsi"/>
          <w:sz w:val="22"/>
          <w:szCs w:val="22"/>
        </w:rPr>
        <w:t xml:space="preserve">operational staff management, </w:t>
      </w:r>
      <w:r w:rsidRPr="00153BA0">
        <w:rPr>
          <w:rFonts w:ascii="Aptos" w:hAnsi="Aptos" w:cstheme="minorHAnsi"/>
          <w:sz w:val="22"/>
          <w:szCs w:val="22"/>
        </w:rPr>
        <w:t>communication and interpersonal abilities, and a demonstrable track record of overseeing a range of FM operational functions and services within a similar environment. Ideally coming from another education</w:t>
      </w:r>
      <w:r w:rsidR="00057DD6" w:rsidRPr="00153BA0">
        <w:rPr>
          <w:rFonts w:ascii="Aptos" w:hAnsi="Aptos" w:cstheme="minorHAnsi"/>
          <w:sz w:val="22"/>
          <w:szCs w:val="22"/>
        </w:rPr>
        <w:t>al</w:t>
      </w:r>
      <w:r w:rsidRPr="00153BA0">
        <w:rPr>
          <w:rFonts w:ascii="Aptos" w:hAnsi="Aptos" w:cstheme="minorHAnsi"/>
          <w:sz w:val="22"/>
          <w:szCs w:val="22"/>
        </w:rPr>
        <w:t xml:space="preserve"> establishment, the Cluster Facilities Manager will have a great eye for standards, a passion for customer service, and experience in implementing changes within processes and systems.</w:t>
      </w:r>
    </w:p>
    <w:p w14:paraId="2B6F7549" w14:textId="4253C66A" w:rsidR="00B07DA3" w:rsidRPr="00153BA0" w:rsidRDefault="00B07DA3" w:rsidP="00057DD6">
      <w:pPr>
        <w:jc w:val="both"/>
        <w:rPr>
          <w:rFonts w:ascii="Aptos" w:hAnsi="Aptos" w:cstheme="minorHAnsi"/>
        </w:rPr>
      </w:pPr>
      <w:r w:rsidRPr="00153BA0">
        <w:rPr>
          <w:rFonts w:ascii="Aptos" w:hAnsi="Aptos" w:cstheme="minorHAnsi"/>
          <w:shd w:val="clear" w:color="auto" w:fill="FFFFFF"/>
        </w:rPr>
        <w:t>If you are passionate about creating safe and functional spaces for learning, we would love to hear from you.</w:t>
      </w:r>
    </w:p>
    <w:p w14:paraId="364BBE58" w14:textId="77777777" w:rsidR="00A451FE" w:rsidRPr="00153BA0" w:rsidRDefault="00DE52FF" w:rsidP="00057DD6">
      <w:pPr>
        <w:pStyle w:val="Heading1"/>
        <w:jc w:val="both"/>
        <w:rPr>
          <w:rFonts w:ascii="Aptos" w:hAnsi="Aptos"/>
          <w:color w:val="auto"/>
          <w:sz w:val="22"/>
          <w:szCs w:val="22"/>
        </w:rPr>
      </w:pPr>
      <w:r w:rsidRPr="00153BA0">
        <w:rPr>
          <w:rFonts w:ascii="Aptos" w:hAnsi="Aptos"/>
          <w:color w:val="auto"/>
          <w:sz w:val="22"/>
          <w:szCs w:val="22"/>
        </w:rPr>
        <w:lastRenderedPageBreak/>
        <w:t xml:space="preserve">COMMITTED TO HAVING A DIVERSE AND REPRESENTATIVE </w:t>
      </w:r>
      <w:r w:rsidR="00A451FE" w:rsidRPr="00153BA0">
        <w:rPr>
          <w:rFonts w:ascii="Aptos" w:hAnsi="Aptos"/>
          <w:color w:val="auto"/>
          <w:sz w:val="22"/>
          <w:szCs w:val="22"/>
        </w:rPr>
        <w:t xml:space="preserve">TEAM </w:t>
      </w:r>
    </w:p>
    <w:p w14:paraId="12D2041F" w14:textId="77777777" w:rsidR="00CC1F2D" w:rsidRPr="00153BA0" w:rsidRDefault="00CC1F2D" w:rsidP="00057DD6">
      <w:pPr>
        <w:jc w:val="both"/>
        <w:rPr>
          <w:rFonts w:ascii="Aptos" w:hAnsi="Aptos"/>
        </w:rPr>
      </w:pPr>
      <w:r w:rsidRPr="00153BA0">
        <w:rPr>
          <w:rFonts w:ascii="Aptos" w:hAnsi="Aptos"/>
        </w:rPr>
        <w:t xml:space="preserve">Here at United Learning, we are working hard to become a more diverse organisation, which is key to our commitment to bringing out the best in everyone. We welcome applications from everyone committed to this ethos and would particularly welcome applications from black and minority ethnic candidates, who are currently under-represented in the Group as a whole. We always appoint on merit. </w:t>
      </w:r>
    </w:p>
    <w:p w14:paraId="1DF4DE0C" w14:textId="77777777" w:rsidR="00CC1F2D" w:rsidRPr="00153BA0" w:rsidRDefault="00CC1F2D" w:rsidP="00057DD6">
      <w:pPr>
        <w:pStyle w:val="Heading1"/>
        <w:jc w:val="both"/>
        <w:rPr>
          <w:rFonts w:ascii="Aptos" w:hAnsi="Aptos"/>
          <w:color w:val="auto"/>
          <w:sz w:val="22"/>
          <w:szCs w:val="22"/>
        </w:rPr>
      </w:pPr>
      <w:r w:rsidRPr="00153BA0">
        <w:rPr>
          <w:rFonts w:ascii="Aptos" w:hAnsi="Aptos"/>
          <w:color w:val="auto"/>
          <w:sz w:val="22"/>
          <w:szCs w:val="22"/>
        </w:rPr>
        <w:t>FLEXIBLE WORKING</w:t>
      </w:r>
    </w:p>
    <w:p w14:paraId="55F74275" w14:textId="77777777" w:rsidR="00CC1F2D" w:rsidRPr="00153BA0" w:rsidRDefault="00CC1F2D" w:rsidP="00057DD6">
      <w:pPr>
        <w:jc w:val="both"/>
        <w:rPr>
          <w:rFonts w:ascii="Aptos" w:hAnsi="Aptos"/>
        </w:rPr>
      </w:pPr>
      <w:r w:rsidRPr="00153BA0">
        <w:rPr>
          <w:rFonts w:ascii="Aptos" w:hAnsi="Aptos"/>
        </w:rPr>
        <w:t xml:space="preserve">We are committed to providing excellent education so all the young people we serve </w:t>
      </w:r>
      <w:proofErr w:type="gramStart"/>
      <w:r w:rsidRPr="00153BA0">
        <w:rPr>
          <w:rFonts w:ascii="Aptos" w:hAnsi="Aptos"/>
        </w:rPr>
        <w:t>are able to</w:t>
      </w:r>
      <w:proofErr w:type="gramEnd"/>
      <w:r w:rsidRPr="00153BA0">
        <w:rPr>
          <w:rFonts w:ascii="Aptos" w:hAnsi="Aptos"/>
        </w:rPr>
        <w:t xml:space="preserve"> make a success of their lives. To deliver this we aim to attract, retain, develop and reward outstanding teaching and support staff, and we believe that flexible working has a key role to play in achieving this.</w:t>
      </w:r>
    </w:p>
    <w:p w14:paraId="09BD6304" w14:textId="77777777" w:rsidR="00CC1F2D" w:rsidRPr="00153BA0" w:rsidRDefault="00CC1F2D" w:rsidP="00057DD6">
      <w:pPr>
        <w:jc w:val="both"/>
        <w:rPr>
          <w:rFonts w:ascii="Aptos" w:hAnsi="Aptos"/>
        </w:rPr>
      </w:pPr>
      <w:r w:rsidRPr="00153BA0">
        <w:rPr>
          <w:rFonts w:ascii="Aptos" w:hAnsi="Aptos"/>
        </w:rPr>
        <w:t xml:space="preserve">Here at United Learning, we value the dedication, professionalism and hard work of our teachers, support staff and school leaders, and strongly believe that everyone should be able to do their job without sacrificing a family life or compromising their well-being. We are committed to encouraging and enabling flexible working opportunities throughout our schools wherever possible and will support employees seeking to work more flexibly. </w:t>
      </w:r>
    </w:p>
    <w:p w14:paraId="418C4221" w14:textId="77777777" w:rsidR="00CC1F2D" w:rsidRPr="00153BA0" w:rsidRDefault="00CC1F2D" w:rsidP="00057DD6">
      <w:pPr>
        <w:jc w:val="both"/>
        <w:rPr>
          <w:rFonts w:ascii="Aptos" w:hAnsi="Aptos"/>
        </w:rPr>
      </w:pPr>
    </w:p>
    <w:p w14:paraId="3CD1D63D" w14:textId="77777777" w:rsidR="00DE52FF" w:rsidRPr="00153BA0" w:rsidRDefault="00DE52FF" w:rsidP="00057DD6">
      <w:pPr>
        <w:jc w:val="both"/>
        <w:rPr>
          <w:rFonts w:ascii="Aptos" w:hAnsi="Aptos"/>
        </w:rPr>
      </w:pPr>
    </w:p>
    <w:p w14:paraId="5914AB5D" w14:textId="77777777" w:rsidR="00A451FE" w:rsidRPr="00153BA0" w:rsidRDefault="00A451FE" w:rsidP="00057DD6">
      <w:pPr>
        <w:jc w:val="both"/>
        <w:rPr>
          <w:rFonts w:ascii="Aptos" w:eastAsiaTheme="majorEastAsia" w:hAnsi="Aptos" w:cstheme="majorBidi"/>
          <w:b/>
          <w:bCs/>
          <w:highlight w:val="yellow"/>
        </w:rPr>
      </w:pPr>
      <w:r w:rsidRPr="00153BA0">
        <w:rPr>
          <w:rFonts w:ascii="Aptos" w:hAnsi="Aptos"/>
          <w:highlight w:val="yellow"/>
        </w:rPr>
        <w:br w:type="page"/>
      </w:r>
    </w:p>
    <w:p w14:paraId="17D0E74B" w14:textId="77777777" w:rsidR="00C56E2C" w:rsidRPr="00153BA0" w:rsidRDefault="00C56E2C" w:rsidP="00057DD6">
      <w:pPr>
        <w:pStyle w:val="Default"/>
        <w:spacing w:after="360"/>
        <w:jc w:val="both"/>
        <w:rPr>
          <w:rFonts w:ascii="Aptos" w:hAnsi="Aptos" w:cs="Calibri"/>
          <w:b/>
          <w:bCs/>
          <w:color w:val="auto"/>
          <w:sz w:val="22"/>
          <w:szCs w:val="22"/>
        </w:rPr>
      </w:pPr>
      <w:r w:rsidRPr="00153BA0">
        <w:rPr>
          <w:rFonts w:ascii="Aptos" w:hAnsi="Aptos" w:cs="Calibri"/>
          <w:b/>
          <w:bCs/>
          <w:color w:val="auto"/>
          <w:sz w:val="22"/>
          <w:szCs w:val="22"/>
        </w:rPr>
        <w:lastRenderedPageBreak/>
        <w:t>Cluster Facilities Manager Job Description (PA/HPS)</w:t>
      </w:r>
    </w:p>
    <w:p w14:paraId="4445EC5B"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color w:val="auto"/>
          <w:sz w:val="22"/>
          <w:szCs w:val="22"/>
        </w:rPr>
        <w:t>Job Title:</w:t>
      </w:r>
      <w:r w:rsidRPr="00153BA0">
        <w:rPr>
          <w:rFonts w:ascii="Aptos" w:hAnsi="Aptos" w:cstheme="minorHAnsi"/>
          <w:color w:val="auto"/>
          <w:sz w:val="22"/>
          <w:szCs w:val="22"/>
        </w:rPr>
        <w:t xml:space="preserve"> Cluster Facilities Manager – Band 5 (PA/HPS) (£55,000 - £65,000)</w:t>
      </w:r>
    </w:p>
    <w:p w14:paraId="49893D2B"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color w:val="auto"/>
          <w:sz w:val="22"/>
          <w:szCs w:val="22"/>
        </w:rPr>
        <w:t>Reporting to:</w:t>
      </w:r>
      <w:r w:rsidRPr="00153BA0">
        <w:rPr>
          <w:rFonts w:ascii="Aptos" w:hAnsi="Aptos" w:cstheme="minorHAnsi"/>
          <w:color w:val="auto"/>
          <w:sz w:val="22"/>
          <w:szCs w:val="22"/>
        </w:rPr>
        <w:t xml:space="preserve"> Deputy Executive Business Manager (DEBM)</w:t>
      </w:r>
    </w:p>
    <w:p w14:paraId="30FC79DB"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Indirectly reporting to</w:t>
      </w:r>
      <w:r w:rsidRPr="00153BA0">
        <w:rPr>
          <w:rFonts w:ascii="Aptos" w:hAnsi="Aptos" w:cstheme="minorHAnsi"/>
          <w:color w:val="auto"/>
          <w:sz w:val="22"/>
          <w:szCs w:val="22"/>
        </w:rPr>
        <w:t>: Senior Executive Business Manager/Principals</w:t>
      </w:r>
    </w:p>
    <w:p w14:paraId="60DB9B3A"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color w:val="auto"/>
          <w:sz w:val="22"/>
          <w:szCs w:val="22"/>
        </w:rPr>
        <w:t>Role Purpose:</w:t>
      </w:r>
      <w:r w:rsidRPr="00153BA0">
        <w:rPr>
          <w:rFonts w:ascii="Aptos" w:hAnsi="Aptos" w:cstheme="minorHAnsi"/>
          <w:color w:val="auto"/>
          <w:sz w:val="22"/>
          <w:szCs w:val="22"/>
        </w:rPr>
        <w:t xml:space="preserve"> To provide </w:t>
      </w:r>
      <w:proofErr w:type="gramStart"/>
      <w:r w:rsidRPr="00153BA0">
        <w:rPr>
          <w:rFonts w:ascii="Aptos" w:hAnsi="Aptos" w:cstheme="minorHAnsi"/>
          <w:color w:val="auto"/>
          <w:sz w:val="22"/>
          <w:szCs w:val="22"/>
        </w:rPr>
        <w:t>a comprehensive facilities</w:t>
      </w:r>
      <w:proofErr w:type="gramEnd"/>
      <w:r w:rsidRPr="00153BA0">
        <w:rPr>
          <w:rFonts w:ascii="Aptos" w:hAnsi="Aptos" w:cstheme="minorHAnsi"/>
          <w:color w:val="auto"/>
          <w:sz w:val="22"/>
          <w:szCs w:val="22"/>
        </w:rPr>
        <w:t xml:space="preserve"> support service to Paddington Academy and Holland Park School</w:t>
      </w:r>
      <w:r w:rsidRPr="00153BA0">
        <w:rPr>
          <w:rFonts w:ascii="Aptos" w:hAnsi="Aptos" w:cstheme="minorHAnsi"/>
          <w:i/>
          <w:iCs/>
          <w:color w:val="auto"/>
          <w:sz w:val="22"/>
          <w:szCs w:val="22"/>
        </w:rPr>
        <w:t xml:space="preserve"> </w:t>
      </w:r>
      <w:r w:rsidRPr="00153BA0">
        <w:rPr>
          <w:rFonts w:ascii="Aptos" w:hAnsi="Aptos" w:cstheme="minorHAnsi"/>
          <w:color w:val="auto"/>
          <w:sz w:val="22"/>
          <w:szCs w:val="22"/>
        </w:rPr>
        <w:t xml:space="preserve">to ensure that the estate provides excellent learning environments, that are sustainable, safe, and stimulating. </w:t>
      </w:r>
    </w:p>
    <w:p w14:paraId="63DEE3A6"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color w:val="auto"/>
          <w:sz w:val="22"/>
          <w:szCs w:val="22"/>
        </w:rPr>
        <w:t xml:space="preserve">To work with the senior leadership teams to ensure that all estates related matters are dealt with in an effective and consistent manner, providing services and advice and guidance regarding policy and industry best practice. </w:t>
      </w:r>
    </w:p>
    <w:p w14:paraId="78D04080"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color w:val="auto"/>
          <w:sz w:val="22"/>
          <w:szCs w:val="22"/>
        </w:rPr>
        <w:t>To support the Cluster Executive Team</w:t>
      </w:r>
      <w:r w:rsidRPr="00153BA0">
        <w:rPr>
          <w:rFonts w:ascii="Aptos" w:hAnsi="Aptos" w:cstheme="minorHAnsi"/>
          <w:i/>
          <w:iCs/>
          <w:color w:val="auto"/>
          <w:sz w:val="22"/>
          <w:szCs w:val="22"/>
        </w:rPr>
        <w:t xml:space="preserve"> </w:t>
      </w:r>
      <w:r w:rsidRPr="00153BA0">
        <w:rPr>
          <w:rFonts w:ascii="Aptos" w:hAnsi="Aptos" w:cstheme="minorHAnsi"/>
          <w:color w:val="auto"/>
          <w:sz w:val="22"/>
          <w:szCs w:val="22"/>
        </w:rPr>
        <w:t xml:space="preserve">in ensuring that the estate is well maintained, and where relevant, competent contractors engaged to provide services. </w:t>
      </w:r>
    </w:p>
    <w:p w14:paraId="68476F99"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Key Responsibilities </w:t>
      </w:r>
    </w:p>
    <w:p w14:paraId="17913F97" w14:textId="77777777" w:rsidR="00C56E2C" w:rsidRPr="00153BA0" w:rsidRDefault="00C56E2C" w:rsidP="00057DD6">
      <w:pPr>
        <w:pStyle w:val="Default"/>
        <w:numPr>
          <w:ilvl w:val="0"/>
          <w:numId w:val="28"/>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Being responsible for the operational management and day-to-day deployment of the premises teams that support teaching and learning, business and administrative functions across the academies </w:t>
      </w:r>
    </w:p>
    <w:p w14:paraId="3A4132C3" w14:textId="77777777" w:rsidR="00C56E2C" w:rsidRPr="00153BA0" w:rsidRDefault="00C56E2C" w:rsidP="00057DD6">
      <w:pPr>
        <w:pStyle w:val="Default"/>
        <w:numPr>
          <w:ilvl w:val="0"/>
          <w:numId w:val="28"/>
        </w:numPr>
        <w:spacing w:after="120"/>
        <w:jc w:val="both"/>
        <w:rPr>
          <w:rFonts w:ascii="Aptos" w:hAnsi="Aptos" w:cstheme="minorHAnsi"/>
          <w:color w:val="auto"/>
          <w:sz w:val="22"/>
          <w:szCs w:val="22"/>
        </w:rPr>
      </w:pPr>
      <w:r w:rsidRPr="00153BA0">
        <w:rPr>
          <w:rFonts w:ascii="Aptos" w:hAnsi="Aptos" w:cstheme="minorHAnsi"/>
          <w:color w:val="auto"/>
          <w:sz w:val="22"/>
          <w:szCs w:val="22"/>
        </w:rPr>
        <w:t>Expertise applied in the management of the complex Holland Park building ensuring that both the main building’s Energy Centre and BMS, and other high spec facilities, are functioning optimally</w:t>
      </w:r>
    </w:p>
    <w:p w14:paraId="72453170" w14:textId="77777777" w:rsidR="00C56E2C" w:rsidRPr="00153BA0" w:rsidRDefault="00C56E2C" w:rsidP="00057DD6">
      <w:pPr>
        <w:pStyle w:val="Default"/>
        <w:numPr>
          <w:ilvl w:val="0"/>
          <w:numId w:val="28"/>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Line </w:t>
      </w:r>
      <w:proofErr w:type="gramStart"/>
      <w:r w:rsidRPr="00153BA0">
        <w:rPr>
          <w:rFonts w:ascii="Aptos" w:hAnsi="Aptos" w:cstheme="minorHAnsi"/>
          <w:color w:val="auto"/>
          <w:sz w:val="22"/>
          <w:szCs w:val="22"/>
        </w:rPr>
        <w:t>manage</w:t>
      </w:r>
      <w:proofErr w:type="gramEnd"/>
      <w:r w:rsidRPr="00153BA0">
        <w:rPr>
          <w:rFonts w:ascii="Aptos" w:hAnsi="Aptos" w:cstheme="minorHAnsi"/>
          <w:color w:val="auto"/>
          <w:sz w:val="22"/>
          <w:szCs w:val="22"/>
        </w:rPr>
        <w:t xml:space="preserve"> the Cluster Health &amp; Safety Co-Ordinator and the premises support service staff within the academies</w:t>
      </w:r>
    </w:p>
    <w:p w14:paraId="63868448" w14:textId="77777777" w:rsidR="00C56E2C" w:rsidRPr="00153BA0" w:rsidRDefault="00C56E2C" w:rsidP="00057DD6">
      <w:pPr>
        <w:pStyle w:val="Default"/>
        <w:numPr>
          <w:ilvl w:val="0"/>
          <w:numId w:val="28"/>
        </w:numPr>
        <w:spacing w:after="120"/>
        <w:jc w:val="both"/>
        <w:rPr>
          <w:rFonts w:ascii="Aptos" w:hAnsi="Aptos" w:cstheme="minorHAnsi"/>
          <w:color w:val="auto"/>
          <w:sz w:val="22"/>
          <w:szCs w:val="22"/>
        </w:rPr>
      </w:pPr>
      <w:r w:rsidRPr="00153BA0">
        <w:rPr>
          <w:rFonts w:ascii="Aptos" w:hAnsi="Aptos" w:cstheme="minorHAnsi"/>
          <w:color w:val="auto"/>
          <w:sz w:val="22"/>
          <w:szCs w:val="22"/>
        </w:rPr>
        <w:t>Be responsible for the necessary liaison, monitoring, coaching and advice on estates related hard and soft service issues facilitating an efficient and effective estates support programme</w:t>
      </w:r>
    </w:p>
    <w:p w14:paraId="3A8D9BE4" w14:textId="77777777" w:rsidR="00C56E2C" w:rsidRPr="00153BA0" w:rsidRDefault="00C56E2C" w:rsidP="00057DD6">
      <w:pPr>
        <w:pStyle w:val="Default"/>
        <w:numPr>
          <w:ilvl w:val="0"/>
          <w:numId w:val="28"/>
        </w:numPr>
        <w:spacing w:after="120"/>
        <w:jc w:val="both"/>
        <w:rPr>
          <w:rFonts w:ascii="Aptos" w:hAnsi="Aptos" w:cstheme="minorHAnsi"/>
          <w:color w:val="auto"/>
          <w:sz w:val="22"/>
          <w:szCs w:val="22"/>
        </w:rPr>
      </w:pPr>
      <w:r w:rsidRPr="00153BA0">
        <w:rPr>
          <w:rFonts w:ascii="Aptos" w:hAnsi="Aptos" w:cstheme="minorHAnsi"/>
          <w:color w:val="auto"/>
          <w:sz w:val="22"/>
          <w:szCs w:val="22"/>
        </w:rPr>
        <w:t>Alongside the DEBM, write and ensure implementation of all United Learning health and safety policies that relate to premises compliance</w:t>
      </w:r>
    </w:p>
    <w:p w14:paraId="65A25C95" w14:textId="77777777" w:rsidR="00C56E2C" w:rsidRPr="00153BA0" w:rsidRDefault="00C56E2C" w:rsidP="00057DD6">
      <w:pPr>
        <w:pStyle w:val="Default"/>
        <w:numPr>
          <w:ilvl w:val="0"/>
          <w:numId w:val="28"/>
        </w:numPr>
        <w:spacing w:after="120"/>
        <w:jc w:val="both"/>
        <w:rPr>
          <w:rFonts w:ascii="Aptos" w:hAnsi="Aptos" w:cstheme="minorHAnsi"/>
          <w:color w:val="auto"/>
          <w:sz w:val="22"/>
          <w:szCs w:val="22"/>
        </w:rPr>
      </w:pPr>
      <w:r w:rsidRPr="00153BA0">
        <w:rPr>
          <w:rFonts w:ascii="Aptos" w:hAnsi="Aptos" w:cstheme="minorHAnsi"/>
          <w:color w:val="auto"/>
          <w:sz w:val="22"/>
          <w:szCs w:val="22"/>
        </w:rPr>
        <w:t>Ensure that the complexities of the individual schools are catered for within a strategic and relevant building development plan to ensure that they retain viability, maintain and act upon the intricate needs of each school’s facilities requirements</w:t>
      </w:r>
    </w:p>
    <w:p w14:paraId="20C6A968"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Specific Duties </w:t>
      </w:r>
    </w:p>
    <w:p w14:paraId="005DB621"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This list is not meant to provide a narrow definition of specific responsibilities but to serve as guidance and should be seen as enabling rather than restrictive. </w:t>
      </w:r>
    </w:p>
    <w:p w14:paraId="2620BE12"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Strategy and Planning </w:t>
      </w:r>
    </w:p>
    <w:p w14:paraId="51288737" w14:textId="77777777" w:rsidR="00C56E2C" w:rsidRPr="00153BA0" w:rsidRDefault="00C56E2C" w:rsidP="00057DD6">
      <w:pPr>
        <w:pStyle w:val="Default"/>
        <w:numPr>
          <w:ilvl w:val="0"/>
          <w:numId w:val="29"/>
        </w:numPr>
        <w:spacing w:after="120"/>
        <w:jc w:val="both"/>
        <w:rPr>
          <w:rFonts w:ascii="Aptos" w:hAnsi="Aptos" w:cstheme="minorHAnsi"/>
          <w:color w:val="auto"/>
          <w:sz w:val="22"/>
          <w:szCs w:val="22"/>
        </w:rPr>
      </w:pPr>
      <w:r w:rsidRPr="00153BA0">
        <w:rPr>
          <w:rFonts w:ascii="Aptos" w:hAnsi="Aptos" w:cstheme="minorHAnsi"/>
          <w:color w:val="auto"/>
          <w:sz w:val="22"/>
          <w:szCs w:val="22"/>
        </w:rPr>
        <w:t>Have an overall view of the capabilities of the academies’ hard and soft services and contribute to continuous improvement to meet future needs</w:t>
      </w:r>
    </w:p>
    <w:p w14:paraId="1AD82692" w14:textId="77777777" w:rsidR="00C56E2C" w:rsidRPr="00153BA0" w:rsidRDefault="00C56E2C" w:rsidP="00057DD6">
      <w:pPr>
        <w:pStyle w:val="Default"/>
        <w:numPr>
          <w:ilvl w:val="0"/>
          <w:numId w:val="29"/>
        </w:numPr>
        <w:spacing w:after="120"/>
        <w:jc w:val="both"/>
        <w:rPr>
          <w:rFonts w:ascii="Aptos" w:hAnsi="Aptos" w:cstheme="minorHAnsi"/>
          <w:color w:val="auto"/>
          <w:sz w:val="22"/>
          <w:szCs w:val="22"/>
        </w:rPr>
      </w:pPr>
      <w:r w:rsidRPr="00153BA0">
        <w:rPr>
          <w:rFonts w:ascii="Aptos" w:hAnsi="Aptos" w:cstheme="minorHAnsi"/>
          <w:color w:val="auto"/>
          <w:sz w:val="22"/>
          <w:szCs w:val="22"/>
        </w:rPr>
        <w:t>Plan for major developments of the estate and project manage their implementation</w:t>
      </w:r>
    </w:p>
    <w:p w14:paraId="714C5D7E" w14:textId="77777777" w:rsidR="00C56E2C" w:rsidRPr="00153BA0" w:rsidRDefault="00C56E2C" w:rsidP="00057DD6">
      <w:pPr>
        <w:pStyle w:val="Default"/>
        <w:numPr>
          <w:ilvl w:val="0"/>
          <w:numId w:val="29"/>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Prepare and monitor planned and preventative maintenance schedules for each site </w:t>
      </w:r>
    </w:p>
    <w:p w14:paraId="19AB9C4B"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Budget and People Management </w:t>
      </w:r>
    </w:p>
    <w:p w14:paraId="6797A3EA" w14:textId="77777777" w:rsidR="00C56E2C" w:rsidRPr="00153BA0" w:rsidRDefault="00C56E2C" w:rsidP="00057DD6">
      <w:pPr>
        <w:pStyle w:val="Default"/>
        <w:numPr>
          <w:ilvl w:val="0"/>
          <w:numId w:val="30"/>
        </w:numPr>
        <w:spacing w:after="120"/>
        <w:jc w:val="both"/>
        <w:rPr>
          <w:rFonts w:ascii="Aptos" w:hAnsi="Aptos" w:cstheme="minorHAnsi"/>
          <w:color w:val="auto"/>
          <w:sz w:val="22"/>
          <w:szCs w:val="22"/>
        </w:rPr>
      </w:pPr>
      <w:r w:rsidRPr="00153BA0">
        <w:rPr>
          <w:rFonts w:ascii="Aptos" w:hAnsi="Aptos" w:cstheme="minorHAnsi"/>
          <w:color w:val="auto"/>
          <w:sz w:val="22"/>
          <w:szCs w:val="22"/>
        </w:rPr>
        <w:t>Manage the allocated estates operational and capital budgets</w:t>
      </w:r>
    </w:p>
    <w:p w14:paraId="3F782A77" w14:textId="77777777" w:rsidR="00C56E2C" w:rsidRPr="00153BA0" w:rsidRDefault="00C56E2C" w:rsidP="00057DD6">
      <w:pPr>
        <w:pStyle w:val="Default"/>
        <w:numPr>
          <w:ilvl w:val="0"/>
          <w:numId w:val="30"/>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Understand and interpret the appropriateness of national, United Learning and local framework contracts </w:t>
      </w:r>
    </w:p>
    <w:p w14:paraId="0001E4A3" w14:textId="77777777" w:rsidR="00C56E2C" w:rsidRPr="00153BA0" w:rsidRDefault="00C56E2C" w:rsidP="00057DD6">
      <w:pPr>
        <w:pStyle w:val="Default"/>
        <w:numPr>
          <w:ilvl w:val="0"/>
          <w:numId w:val="30"/>
        </w:numPr>
        <w:spacing w:after="120"/>
        <w:jc w:val="both"/>
        <w:rPr>
          <w:rFonts w:ascii="Aptos" w:hAnsi="Aptos" w:cstheme="minorHAnsi"/>
          <w:color w:val="auto"/>
          <w:sz w:val="22"/>
          <w:szCs w:val="22"/>
        </w:rPr>
      </w:pPr>
      <w:r w:rsidRPr="00153BA0">
        <w:rPr>
          <w:rFonts w:ascii="Aptos" w:hAnsi="Aptos" w:cstheme="minorHAnsi"/>
          <w:color w:val="auto"/>
          <w:sz w:val="22"/>
          <w:szCs w:val="22"/>
        </w:rPr>
        <w:t>To be closely involved in writing academy estates procurement policy</w:t>
      </w:r>
    </w:p>
    <w:p w14:paraId="63ACE6AD" w14:textId="77777777" w:rsidR="00C56E2C" w:rsidRPr="00153BA0" w:rsidRDefault="00C56E2C" w:rsidP="00057DD6">
      <w:pPr>
        <w:pStyle w:val="Default"/>
        <w:numPr>
          <w:ilvl w:val="0"/>
          <w:numId w:val="30"/>
        </w:numPr>
        <w:spacing w:after="120"/>
        <w:jc w:val="both"/>
        <w:rPr>
          <w:rFonts w:ascii="Aptos" w:hAnsi="Aptos" w:cstheme="minorHAnsi"/>
          <w:color w:val="auto"/>
          <w:sz w:val="22"/>
          <w:szCs w:val="22"/>
        </w:rPr>
      </w:pPr>
      <w:r w:rsidRPr="00153BA0">
        <w:rPr>
          <w:rFonts w:ascii="Aptos" w:hAnsi="Aptos" w:cstheme="minorHAnsi"/>
          <w:color w:val="auto"/>
          <w:sz w:val="22"/>
          <w:szCs w:val="22"/>
        </w:rPr>
        <w:t>Constantly review activities to identify possible cost saving opportunities on each site</w:t>
      </w:r>
    </w:p>
    <w:p w14:paraId="7B1A7428" w14:textId="77777777" w:rsidR="00C56E2C" w:rsidRPr="00153BA0" w:rsidRDefault="00C56E2C" w:rsidP="00057DD6">
      <w:pPr>
        <w:pStyle w:val="Default"/>
        <w:numPr>
          <w:ilvl w:val="0"/>
          <w:numId w:val="30"/>
        </w:numPr>
        <w:spacing w:after="120"/>
        <w:jc w:val="both"/>
        <w:rPr>
          <w:rFonts w:ascii="Aptos" w:hAnsi="Aptos" w:cstheme="minorHAnsi"/>
          <w:color w:val="auto"/>
          <w:sz w:val="22"/>
          <w:szCs w:val="22"/>
        </w:rPr>
      </w:pPr>
      <w:r w:rsidRPr="00153BA0">
        <w:rPr>
          <w:rFonts w:ascii="Aptos" w:hAnsi="Aptos" w:cstheme="minorHAnsi"/>
          <w:color w:val="auto"/>
          <w:sz w:val="22"/>
          <w:szCs w:val="22"/>
        </w:rPr>
        <w:lastRenderedPageBreak/>
        <w:t>Management responsibilities for all premises support staff, including duty rosters where relevant</w:t>
      </w:r>
    </w:p>
    <w:p w14:paraId="40E70D28"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Communication </w:t>
      </w:r>
    </w:p>
    <w:p w14:paraId="7AF07D49" w14:textId="77777777" w:rsidR="00C56E2C" w:rsidRPr="00153BA0" w:rsidRDefault="00C56E2C" w:rsidP="00057DD6">
      <w:pPr>
        <w:pStyle w:val="Default"/>
        <w:numPr>
          <w:ilvl w:val="0"/>
          <w:numId w:val="31"/>
        </w:numPr>
        <w:spacing w:after="120"/>
        <w:jc w:val="both"/>
        <w:rPr>
          <w:rFonts w:ascii="Aptos" w:hAnsi="Aptos" w:cstheme="minorHAnsi"/>
          <w:color w:val="auto"/>
          <w:sz w:val="22"/>
          <w:szCs w:val="22"/>
        </w:rPr>
      </w:pPr>
      <w:r w:rsidRPr="00153BA0">
        <w:rPr>
          <w:rFonts w:ascii="Aptos" w:hAnsi="Aptos" w:cstheme="minorHAnsi"/>
          <w:color w:val="auto"/>
          <w:sz w:val="22"/>
          <w:szCs w:val="22"/>
        </w:rPr>
        <w:t>Advise senior staff and governors on current and future legislative issues/developments that will impact on the cluster estate</w:t>
      </w:r>
    </w:p>
    <w:p w14:paraId="77035DD7" w14:textId="77777777" w:rsidR="00C56E2C" w:rsidRPr="00153BA0" w:rsidRDefault="00C56E2C" w:rsidP="00057DD6">
      <w:pPr>
        <w:pStyle w:val="Default"/>
        <w:numPr>
          <w:ilvl w:val="0"/>
          <w:numId w:val="31"/>
        </w:numPr>
        <w:spacing w:after="120"/>
        <w:jc w:val="both"/>
        <w:rPr>
          <w:rFonts w:ascii="Aptos" w:hAnsi="Aptos" w:cstheme="minorHAnsi"/>
          <w:color w:val="auto"/>
          <w:sz w:val="22"/>
          <w:szCs w:val="22"/>
        </w:rPr>
      </w:pPr>
      <w:r w:rsidRPr="00153BA0">
        <w:rPr>
          <w:rFonts w:ascii="Aptos" w:hAnsi="Aptos" w:cstheme="minorHAnsi"/>
          <w:color w:val="auto"/>
          <w:sz w:val="22"/>
          <w:szCs w:val="22"/>
        </w:rPr>
        <w:t>Negotiate with suppliers</w:t>
      </w:r>
    </w:p>
    <w:p w14:paraId="7FE113ED" w14:textId="7AC1DE7D" w:rsidR="00C56E2C" w:rsidRPr="00F77567" w:rsidRDefault="00C56E2C" w:rsidP="00057DD6">
      <w:pPr>
        <w:pStyle w:val="Default"/>
        <w:numPr>
          <w:ilvl w:val="0"/>
          <w:numId w:val="31"/>
        </w:numPr>
        <w:spacing w:after="120"/>
        <w:jc w:val="both"/>
        <w:rPr>
          <w:rFonts w:ascii="Aptos" w:hAnsi="Aptos" w:cstheme="minorHAnsi"/>
          <w:color w:val="auto"/>
          <w:sz w:val="22"/>
          <w:szCs w:val="22"/>
        </w:rPr>
      </w:pPr>
      <w:r w:rsidRPr="00153BA0">
        <w:rPr>
          <w:rFonts w:ascii="Aptos" w:hAnsi="Aptos" w:cstheme="minorHAnsi"/>
          <w:color w:val="auto"/>
          <w:sz w:val="22"/>
          <w:szCs w:val="22"/>
        </w:rPr>
        <w:t>Document systems and procedure</w:t>
      </w:r>
      <w:r w:rsidR="00F77567">
        <w:rPr>
          <w:rFonts w:ascii="Aptos" w:hAnsi="Aptos" w:cstheme="minorHAnsi"/>
          <w:color w:val="auto"/>
          <w:sz w:val="22"/>
          <w:szCs w:val="22"/>
        </w:rPr>
        <w:t>s</w:t>
      </w:r>
    </w:p>
    <w:p w14:paraId="78C67304" w14:textId="77777777" w:rsidR="00C56E2C" w:rsidRPr="00153BA0" w:rsidRDefault="00C56E2C" w:rsidP="00057DD6">
      <w:pPr>
        <w:pStyle w:val="Default"/>
        <w:pageBreakBefore/>
        <w:spacing w:after="120"/>
        <w:jc w:val="both"/>
        <w:rPr>
          <w:rFonts w:ascii="Aptos" w:hAnsi="Aptos" w:cstheme="minorHAnsi"/>
          <w:color w:val="auto"/>
          <w:sz w:val="22"/>
          <w:szCs w:val="22"/>
        </w:rPr>
      </w:pPr>
      <w:r w:rsidRPr="00153BA0">
        <w:rPr>
          <w:rFonts w:ascii="Aptos" w:hAnsi="Aptos" w:cstheme="minorHAnsi"/>
          <w:b/>
          <w:bCs/>
          <w:color w:val="auto"/>
          <w:sz w:val="22"/>
          <w:szCs w:val="22"/>
        </w:rPr>
        <w:lastRenderedPageBreak/>
        <w:t xml:space="preserve">Premises Support </w:t>
      </w:r>
    </w:p>
    <w:p w14:paraId="70374D79" w14:textId="77777777" w:rsidR="00C56E2C" w:rsidRPr="00153BA0" w:rsidRDefault="00C56E2C" w:rsidP="00057DD6">
      <w:pPr>
        <w:pStyle w:val="Default"/>
        <w:numPr>
          <w:ilvl w:val="0"/>
          <w:numId w:val="32"/>
        </w:numPr>
        <w:spacing w:after="120"/>
        <w:jc w:val="both"/>
        <w:rPr>
          <w:rFonts w:ascii="Aptos" w:hAnsi="Aptos" w:cstheme="minorHAnsi"/>
          <w:color w:val="auto"/>
          <w:sz w:val="22"/>
          <w:szCs w:val="22"/>
        </w:rPr>
      </w:pPr>
      <w:r w:rsidRPr="00153BA0">
        <w:rPr>
          <w:rFonts w:ascii="Aptos" w:hAnsi="Aptos" w:cstheme="minorHAnsi"/>
          <w:color w:val="auto"/>
          <w:sz w:val="22"/>
          <w:szCs w:val="22"/>
        </w:rPr>
        <w:t>Design and implement premises support to meet the academies’ requirements, ensuring that teaching and learning and letting needs are met</w:t>
      </w:r>
    </w:p>
    <w:p w14:paraId="14A3FFE3"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Educational Awareness </w:t>
      </w:r>
    </w:p>
    <w:p w14:paraId="729C74B7" w14:textId="77777777" w:rsidR="00C56E2C" w:rsidRPr="00153BA0" w:rsidRDefault="00C56E2C" w:rsidP="00057DD6">
      <w:pPr>
        <w:pStyle w:val="Default"/>
        <w:numPr>
          <w:ilvl w:val="0"/>
          <w:numId w:val="32"/>
        </w:numPr>
        <w:spacing w:after="120"/>
        <w:jc w:val="both"/>
        <w:rPr>
          <w:rFonts w:ascii="Aptos" w:hAnsi="Aptos" w:cstheme="minorHAnsi"/>
          <w:color w:val="auto"/>
          <w:sz w:val="22"/>
          <w:szCs w:val="22"/>
        </w:rPr>
      </w:pPr>
      <w:r w:rsidRPr="00153BA0">
        <w:rPr>
          <w:rFonts w:ascii="Aptos" w:hAnsi="Aptos" w:cstheme="minorHAnsi"/>
          <w:color w:val="auto"/>
          <w:sz w:val="22"/>
          <w:szCs w:val="22"/>
        </w:rPr>
        <w:t>Regularly access key estates and education web sites to keep abreast of changes and development that will affect the estate and inform others as appropriate</w:t>
      </w:r>
    </w:p>
    <w:p w14:paraId="773674BB" w14:textId="77777777" w:rsidR="00C56E2C" w:rsidRPr="00153BA0" w:rsidRDefault="00C56E2C" w:rsidP="00057DD6">
      <w:pPr>
        <w:pStyle w:val="Default"/>
        <w:numPr>
          <w:ilvl w:val="0"/>
          <w:numId w:val="32"/>
        </w:numPr>
        <w:spacing w:after="120"/>
        <w:jc w:val="both"/>
        <w:rPr>
          <w:rFonts w:ascii="Aptos" w:hAnsi="Aptos" w:cstheme="minorHAnsi"/>
          <w:color w:val="auto"/>
          <w:sz w:val="22"/>
          <w:szCs w:val="22"/>
        </w:rPr>
      </w:pPr>
      <w:r w:rsidRPr="00153BA0">
        <w:rPr>
          <w:rFonts w:ascii="Aptos" w:hAnsi="Aptos" w:cstheme="minorHAnsi"/>
          <w:color w:val="auto"/>
          <w:sz w:val="22"/>
          <w:szCs w:val="22"/>
        </w:rPr>
        <w:t>Manage the effective deployment of Premises resources to support the curriculum and business needs of the academies</w:t>
      </w:r>
    </w:p>
    <w:p w14:paraId="7F292BA2"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Health and Safety </w:t>
      </w:r>
    </w:p>
    <w:p w14:paraId="697BCFDF" w14:textId="77777777" w:rsidR="00C56E2C" w:rsidRPr="00153BA0" w:rsidRDefault="00C56E2C" w:rsidP="00057DD6">
      <w:pPr>
        <w:pStyle w:val="Default"/>
        <w:numPr>
          <w:ilvl w:val="0"/>
          <w:numId w:val="33"/>
        </w:numPr>
        <w:spacing w:after="120"/>
        <w:jc w:val="both"/>
        <w:rPr>
          <w:rFonts w:ascii="Aptos" w:hAnsi="Aptos" w:cstheme="minorHAnsi"/>
          <w:color w:val="auto"/>
          <w:sz w:val="22"/>
          <w:szCs w:val="22"/>
        </w:rPr>
      </w:pPr>
      <w:r w:rsidRPr="00153BA0">
        <w:rPr>
          <w:rFonts w:ascii="Aptos" w:hAnsi="Aptos" w:cstheme="minorHAnsi"/>
          <w:color w:val="auto"/>
          <w:sz w:val="22"/>
          <w:szCs w:val="22"/>
        </w:rPr>
        <w:t>Ensure application of, and monitor compliance with, the United Learning Group Health and Safety Policies that relate to Estates compliance matters in all schools that make up the cluster</w:t>
      </w:r>
    </w:p>
    <w:p w14:paraId="4DE29F1D" w14:textId="77777777" w:rsidR="00C56E2C" w:rsidRPr="00153BA0" w:rsidRDefault="00C56E2C" w:rsidP="00057DD6">
      <w:pPr>
        <w:pStyle w:val="Default"/>
        <w:numPr>
          <w:ilvl w:val="0"/>
          <w:numId w:val="33"/>
        </w:numPr>
        <w:spacing w:after="120"/>
        <w:jc w:val="both"/>
        <w:rPr>
          <w:rFonts w:ascii="Aptos" w:hAnsi="Aptos" w:cstheme="minorHAnsi"/>
          <w:color w:val="auto"/>
          <w:sz w:val="22"/>
          <w:szCs w:val="22"/>
        </w:rPr>
      </w:pPr>
      <w:r w:rsidRPr="00153BA0">
        <w:rPr>
          <w:rFonts w:ascii="Aptos" w:hAnsi="Aptos" w:cstheme="minorHAnsi"/>
          <w:color w:val="auto"/>
          <w:sz w:val="22"/>
          <w:szCs w:val="22"/>
        </w:rPr>
        <w:t>Have oversight of all Estates inspection and planned preventative maintenance activities as required by Group H&amp;S Policies to ensure these are carried out at the required frequencies and that any corrective actions required are implemented appropriately</w:t>
      </w:r>
    </w:p>
    <w:p w14:paraId="09FEF41B" w14:textId="77777777" w:rsidR="00C56E2C" w:rsidRPr="00153BA0" w:rsidRDefault="00C56E2C" w:rsidP="00057DD6">
      <w:pPr>
        <w:pStyle w:val="Default"/>
        <w:numPr>
          <w:ilvl w:val="0"/>
          <w:numId w:val="33"/>
        </w:numPr>
        <w:spacing w:after="120"/>
        <w:jc w:val="both"/>
        <w:rPr>
          <w:rFonts w:ascii="Aptos" w:hAnsi="Aptos" w:cstheme="minorHAnsi"/>
          <w:color w:val="auto"/>
          <w:sz w:val="22"/>
          <w:szCs w:val="22"/>
        </w:rPr>
      </w:pPr>
      <w:r w:rsidRPr="00153BA0">
        <w:rPr>
          <w:rFonts w:ascii="Aptos" w:hAnsi="Aptos" w:cstheme="minorHAnsi"/>
          <w:color w:val="auto"/>
          <w:sz w:val="22"/>
          <w:szCs w:val="22"/>
        </w:rPr>
        <w:t>Hold membership of the British Institute of Facilities Management and be actively enrolled on their training and development programme as appropriate</w:t>
      </w:r>
    </w:p>
    <w:p w14:paraId="14E757C0" w14:textId="77777777" w:rsidR="00C56E2C" w:rsidRPr="00153BA0" w:rsidRDefault="00C56E2C" w:rsidP="00057DD6">
      <w:pPr>
        <w:pStyle w:val="Default"/>
        <w:numPr>
          <w:ilvl w:val="0"/>
          <w:numId w:val="33"/>
        </w:numPr>
        <w:spacing w:after="120"/>
        <w:jc w:val="both"/>
        <w:rPr>
          <w:rFonts w:ascii="Aptos" w:hAnsi="Aptos" w:cstheme="minorHAnsi"/>
          <w:color w:val="auto"/>
          <w:sz w:val="22"/>
          <w:szCs w:val="22"/>
        </w:rPr>
      </w:pPr>
      <w:r w:rsidRPr="00153BA0">
        <w:rPr>
          <w:rFonts w:ascii="Aptos" w:hAnsi="Aptos" w:cstheme="minorHAnsi"/>
          <w:color w:val="auto"/>
          <w:sz w:val="22"/>
          <w:szCs w:val="22"/>
        </w:rPr>
        <w:t>Act as cluster health and safety lead in the absence of the DEBM</w:t>
      </w:r>
    </w:p>
    <w:p w14:paraId="0A1E0D1C"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Asset Management Procedure </w:t>
      </w:r>
    </w:p>
    <w:p w14:paraId="3DE9B307" w14:textId="77777777" w:rsidR="00C56E2C" w:rsidRPr="00153BA0" w:rsidRDefault="00C56E2C" w:rsidP="00057DD6">
      <w:pPr>
        <w:pStyle w:val="Default"/>
        <w:numPr>
          <w:ilvl w:val="0"/>
          <w:numId w:val="34"/>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Manage the creation of an accurate inventory of all physical assets in liaison with cluster schools </w:t>
      </w:r>
    </w:p>
    <w:p w14:paraId="4985F4CD" w14:textId="77777777" w:rsidR="00C56E2C" w:rsidRPr="00153BA0" w:rsidRDefault="00C56E2C" w:rsidP="00057DD6">
      <w:pPr>
        <w:pStyle w:val="Default"/>
        <w:numPr>
          <w:ilvl w:val="0"/>
          <w:numId w:val="34"/>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Ensuring all assets are disposed of, in agreement and signed off by a member of senior management. </w:t>
      </w:r>
    </w:p>
    <w:p w14:paraId="330D2D79" w14:textId="77777777" w:rsidR="00C56E2C" w:rsidRPr="00153BA0" w:rsidRDefault="00C56E2C" w:rsidP="00057DD6">
      <w:pPr>
        <w:pStyle w:val="Default"/>
        <w:numPr>
          <w:ilvl w:val="0"/>
          <w:numId w:val="34"/>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Create and manage a system which identifies loaned equipment and when returned. </w:t>
      </w:r>
    </w:p>
    <w:p w14:paraId="1B963BFF"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Internal Support Arrangements and External Contracts </w:t>
      </w:r>
    </w:p>
    <w:p w14:paraId="6D887296" w14:textId="77777777" w:rsidR="00C56E2C" w:rsidRPr="00153BA0" w:rsidRDefault="00C56E2C" w:rsidP="00057DD6">
      <w:pPr>
        <w:pStyle w:val="Default"/>
        <w:numPr>
          <w:ilvl w:val="0"/>
          <w:numId w:val="35"/>
        </w:numPr>
        <w:spacing w:after="120"/>
        <w:jc w:val="both"/>
        <w:rPr>
          <w:rFonts w:ascii="Aptos" w:hAnsi="Aptos" w:cstheme="minorHAnsi"/>
          <w:color w:val="auto"/>
          <w:sz w:val="22"/>
          <w:szCs w:val="22"/>
        </w:rPr>
      </w:pPr>
      <w:r w:rsidRPr="00153BA0">
        <w:rPr>
          <w:rFonts w:ascii="Aptos" w:hAnsi="Aptos" w:cstheme="minorHAnsi"/>
          <w:color w:val="auto"/>
          <w:sz w:val="22"/>
          <w:szCs w:val="22"/>
        </w:rPr>
        <w:t>Report on and monitor progress against agreed service levels (both internal and external)</w:t>
      </w:r>
    </w:p>
    <w:p w14:paraId="26A0D33D" w14:textId="77777777" w:rsidR="00C56E2C" w:rsidRPr="00153BA0" w:rsidRDefault="00C56E2C" w:rsidP="00057DD6">
      <w:pPr>
        <w:pStyle w:val="Default"/>
        <w:numPr>
          <w:ilvl w:val="0"/>
          <w:numId w:val="35"/>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Assess needs and recommend external and internal support arrangements and contracts required to deliver an effective estates support service in the academies, for hard and soft services. </w:t>
      </w:r>
    </w:p>
    <w:p w14:paraId="02D4909F" w14:textId="77777777" w:rsidR="00C56E2C" w:rsidRPr="00153BA0" w:rsidRDefault="00C56E2C" w:rsidP="00057DD6">
      <w:pPr>
        <w:pStyle w:val="Default"/>
        <w:numPr>
          <w:ilvl w:val="0"/>
          <w:numId w:val="35"/>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Ensure the running of the academy minibuses meet all legislative requirements including registration of drivers. </w:t>
      </w:r>
    </w:p>
    <w:p w14:paraId="2FBCE5DA"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Continuity, Maintenance and Security </w:t>
      </w:r>
    </w:p>
    <w:p w14:paraId="7CCA979D" w14:textId="77777777" w:rsidR="00C56E2C" w:rsidRPr="00153BA0" w:rsidRDefault="00C56E2C" w:rsidP="00057DD6">
      <w:pPr>
        <w:pStyle w:val="Default"/>
        <w:numPr>
          <w:ilvl w:val="0"/>
          <w:numId w:val="36"/>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Maintain and regularly review business continuity and disaster recovery plans. </w:t>
      </w:r>
    </w:p>
    <w:p w14:paraId="03275474" w14:textId="77777777" w:rsidR="00C56E2C" w:rsidRPr="00153BA0" w:rsidRDefault="00C56E2C" w:rsidP="00057DD6">
      <w:pPr>
        <w:pStyle w:val="Default"/>
        <w:numPr>
          <w:ilvl w:val="0"/>
          <w:numId w:val="36"/>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Implement and monitor appropriate physical security systems to protect each academy. </w:t>
      </w:r>
    </w:p>
    <w:p w14:paraId="16DFA7B5"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Support Request Management </w:t>
      </w:r>
    </w:p>
    <w:p w14:paraId="1D317BC3"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Produce and analyse separate incident and problem reports for management purposes. </w:t>
      </w:r>
    </w:p>
    <w:p w14:paraId="0E65AA61"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Analyse the support logs to produce detailed management reports and help plan future support service developments as required. </w:t>
      </w:r>
    </w:p>
    <w:p w14:paraId="6D460A1A"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Set support priorities given staff availability. </w:t>
      </w:r>
    </w:p>
    <w:p w14:paraId="32FE707F"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On-site and Help Desk Support </w:t>
      </w:r>
    </w:p>
    <w:p w14:paraId="662E8516"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Ensure that the online helpdesk is </w:t>
      </w:r>
      <w:proofErr w:type="gramStart"/>
      <w:r w:rsidRPr="00153BA0">
        <w:rPr>
          <w:rFonts w:ascii="Aptos" w:hAnsi="Aptos" w:cstheme="minorHAnsi"/>
          <w:color w:val="auto"/>
          <w:sz w:val="22"/>
          <w:szCs w:val="22"/>
        </w:rPr>
        <w:t>managed</w:t>
      </w:r>
      <w:proofErr w:type="gramEnd"/>
      <w:r w:rsidRPr="00153BA0">
        <w:rPr>
          <w:rFonts w:ascii="Aptos" w:hAnsi="Aptos" w:cstheme="minorHAnsi"/>
          <w:color w:val="auto"/>
          <w:sz w:val="22"/>
          <w:szCs w:val="22"/>
        </w:rPr>
        <w:t xml:space="preserve"> and jobs reviewed, actioned and cleared in a timely manner. </w:t>
      </w:r>
    </w:p>
    <w:p w14:paraId="21B48BBD"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Give appropriate advice on hard and soft services in place in each academy. </w:t>
      </w:r>
    </w:p>
    <w:p w14:paraId="266196F9"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lastRenderedPageBreak/>
        <w:t>Provide training for staff on the online vehicle booking system</w:t>
      </w:r>
    </w:p>
    <w:p w14:paraId="08E9829C" w14:textId="33AA5C9A"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Lettings</w:t>
      </w:r>
      <w:r w:rsidR="00F77567">
        <w:rPr>
          <w:rFonts w:ascii="Aptos" w:hAnsi="Aptos" w:cstheme="minorHAnsi"/>
          <w:b/>
          <w:bCs/>
          <w:color w:val="auto"/>
          <w:sz w:val="22"/>
          <w:szCs w:val="22"/>
        </w:rPr>
        <w:t xml:space="preserve"> – Holland Park School</w:t>
      </w:r>
    </w:p>
    <w:p w14:paraId="01445E56"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Lead on promoting and maximising sales of the schools’ hireable spaces, ensuring a high-quality customer service is </w:t>
      </w:r>
      <w:proofErr w:type="gramStart"/>
      <w:r w:rsidRPr="00153BA0">
        <w:rPr>
          <w:rFonts w:ascii="Aptos" w:hAnsi="Aptos" w:cstheme="minorHAnsi"/>
          <w:color w:val="auto"/>
          <w:sz w:val="22"/>
          <w:szCs w:val="22"/>
        </w:rPr>
        <w:t>provided at all times</w:t>
      </w:r>
      <w:proofErr w:type="gramEnd"/>
    </w:p>
    <w:p w14:paraId="36E3BD8B"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Oversee the local management of the lettings processes through liaison with local school staff as well as external contractors</w:t>
      </w:r>
    </w:p>
    <w:p w14:paraId="59EB4F18" w14:textId="77777777" w:rsidR="00C56E2C" w:rsidRPr="00153BA0"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Consistently show profit increases year on year from sales and long-term partnerships with sporting agencies</w:t>
      </w:r>
    </w:p>
    <w:p w14:paraId="3346299B" w14:textId="77777777" w:rsidR="00C56E2C" w:rsidRDefault="00C56E2C" w:rsidP="00057DD6">
      <w:pPr>
        <w:pStyle w:val="Default"/>
        <w:numPr>
          <w:ilvl w:val="0"/>
          <w:numId w:val="37"/>
        </w:numPr>
        <w:spacing w:after="120"/>
        <w:jc w:val="both"/>
        <w:rPr>
          <w:rFonts w:ascii="Aptos" w:hAnsi="Aptos" w:cstheme="minorHAnsi"/>
          <w:color w:val="auto"/>
          <w:sz w:val="22"/>
          <w:szCs w:val="22"/>
        </w:rPr>
      </w:pPr>
      <w:r w:rsidRPr="00153BA0">
        <w:rPr>
          <w:rFonts w:ascii="Aptos" w:hAnsi="Aptos" w:cstheme="minorHAnsi"/>
          <w:color w:val="auto"/>
          <w:sz w:val="22"/>
          <w:szCs w:val="22"/>
        </w:rPr>
        <w:t>Ensure safeguarding procedures are consistently applied and that liaison with the cluster finance team is regular and maintained to safeguard consistency of practice and alignment with United Learning financial regulations</w:t>
      </w:r>
    </w:p>
    <w:p w14:paraId="1D6429E9" w14:textId="71782F9E" w:rsidR="009E75B2" w:rsidRPr="00153BA0" w:rsidRDefault="009E75B2" w:rsidP="009E75B2">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Lettings</w:t>
      </w:r>
      <w:r>
        <w:rPr>
          <w:rFonts w:ascii="Aptos" w:hAnsi="Aptos" w:cstheme="minorHAnsi"/>
          <w:b/>
          <w:bCs/>
          <w:color w:val="auto"/>
          <w:sz w:val="22"/>
          <w:szCs w:val="22"/>
        </w:rPr>
        <w:t xml:space="preserve"> – Paddington Academy</w:t>
      </w:r>
    </w:p>
    <w:p w14:paraId="26A88BAA" w14:textId="54E15771" w:rsidR="009E75B2" w:rsidRDefault="009E75B2" w:rsidP="009E75B2">
      <w:pPr>
        <w:pStyle w:val="Default"/>
        <w:numPr>
          <w:ilvl w:val="0"/>
          <w:numId w:val="37"/>
        </w:numPr>
        <w:spacing w:after="120"/>
        <w:jc w:val="both"/>
        <w:rPr>
          <w:rFonts w:ascii="Aptos" w:hAnsi="Aptos" w:cstheme="minorHAnsi"/>
          <w:color w:val="auto"/>
          <w:sz w:val="22"/>
          <w:szCs w:val="22"/>
        </w:rPr>
      </w:pPr>
      <w:r>
        <w:rPr>
          <w:rFonts w:ascii="Aptos" w:hAnsi="Aptos" w:cstheme="minorHAnsi"/>
          <w:color w:val="auto"/>
          <w:sz w:val="22"/>
          <w:szCs w:val="22"/>
        </w:rPr>
        <w:t>Liaise with the Community, Administration and Lettings Manager on potential referrals for new lettings</w:t>
      </w:r>
    </w:p>
    <w:p w14:paraId="4E83CA3D" w14:textId="003EF239" w:rsidR="00F77567" w:rsidRPr="009E75B2" w:rsidRDefault="009E75B2" w:rsidP="00057DD6">
      <w:pPr>
        <w:pStyle w:val="Default"/>
        <w:numPr>
          <w:ilvl w:val="0"/>
          <w:numId w:val="37"/>
        </w:numPr>
        <w:spacing w:after="120"/>
        <w:jc w:val="both"/>
        <w:rPr>
          <w:rFonts w:ascii="Aptos" w:hAnsi="Aptos" w:cstheme="minorHAnsi"/>
          <w:color w:val="auto"/>
          <w:sz w:val="22"/>
          <w:szCs w:val="22"/>
        </w:rPr>
      </w:pPr>
      <w:r>
        <w:rPr>
          <w:rFonts w:ascii="Aptos" w:hAnsi="Aptos" w:cstheme="minorHAnsi"/>
          <w:color w:val="auto"/>
          <w:sz w:val="22"/>
          <w:szCs w:val="22"/>
        </w:rPr>
        <w:t>Co-ordinate with the Community, Administration and Lettings Manager when cross school lettings events may arise</w:t>
      </w:r>
    </w:p>
    <w:p w14:paraId="25B6E9A4" w14:textId="55202DA4" w:rsidR="00C56E2C" w:rsidRPr="00153BA0" w:rsidRDefault="00C56E2C" w:rsidP="00057DD6">
      <w:pPr>
        <w:pStyle w:val="Default"/>
        <w:spacing w:after="120"/>
        <w:jc w:val="both"/>
        <w:rPr>
          <w:rFonts w:ascii="Aptos" w:hAnsi="Aptos" w:cstheme="minorHAnsi"/>
          <w:b/>
          <w:bCs/>
          <w:color w:val="auto"/>
          <w:sz w:val="22"/>
          <w:szCs w:val="22"/>
        </w:rPr>
      </w:pPr>
      <w:r w:rsidRPr="00153BA0">
        <w:rPr>
          <w:rFonts w:ascii="Aptos" w:hAnsi="Aptos" w:cstheme="minorHAnsi"/>
          <w:b/>
          <w:bCs/>
          <w:color w:val="auto"/>
          <w:sz w:val="22"/>
          <w:szCs w:val="22"/>
        </w:rPr>
        <w:t xml:space="preserve">Personal Competences </w:t>
      </w:r>
    </w:p>
    <w:p w14:paraId="752DF33E" w14:textId="77777777" w:rsidR="00C56E2C" w:rsidRPr="00153BA0" w:rsidRDefault="00C56E2C" w:rsidP="00057DD6">
      <w:pPr>
        <w:pStyle w:val="Default"/>
        <w:numPr>
          <w:ilvl w:val="0"/>
          <w:numId w:val="38"/>
        </w:numPr>
        <w:spacing w:after="120"/>
        <w:jc w:val="both"/>
        <w:rPr>
          <w:rFonts w:ascii="Aptos" w:hAnsi="Aptos" w:cstheme="minorHAnsi"/>
          <w:color w:val="auto"/>
          <w:sz w:val="22"/>
          <w:szCs w:val="22"/>
        </w:rPr>
      </w:pPr>
      <w:r w:rsidRPr="00153BA0">
        <w:rPr>
          <w:rFonts w:ascii="Aptos" w:hAnsi="Aptos" w:cstheme="minorHAnsi"/>
          <w:color w:val="auto"/>
          <w:sz w:val="22"/>
          <w:szCs w:val="22"/>
        </w:rPr>
        <w:t>Show evidence of having advanced knowledge of hard and soft services</w:t>
      </w:r>
    </w:p>
    <w:p w14:paraId="7ED99A57" w14:textId="77777777" w:rsidR="00C56E2C" w:rsidRPr="00153BA0" w:rsidRDefault="00C56E2C" w:rsidP="00057DD6">
      <w:pPr>
        <w:pStyle w:val="Default"/>
        <w:numPr>
          <w:ilvl w:val="0"/>
          <w:numId w:val="38"/>
        </w:numPr>
        <w:spacing w:after="120"/>
        <w:jc w:val="both"/>
        <w:rPr>
          <w:rFonts w:ascii="Aptos" w:hAnsi="Aptos" w:cstheme="minorHAnsi"/>
          <w:color w:val="auto"/>
          <w:sz w:val="22"/>
          <w:szCs w:val="22"/>
        </w:rPr>
      </w:pPr>
      <w:r w:rsidRPr="00153BA0">
        <w:rPr>
          <w:rFonts w:ascii="Aptos" w:hAnsi="Aptos" w:cstheme="minorHAnsi"/>
          <w:color w:val="auto"/>
          <w:sz w:val="22"/>
          <w:szCs w:val="22"/>
        </w:rPr>
        <w:t>Actively seek to maintain and extend expertise in appropriate areas, including health and safety and legislative areas affecting the premises activities</w:t>
      </w:r>
    </w:p>
    <w:p w14:paraId="7D02EF84"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b/>
          <w:bCs/>
          <w:color w:val="auto"/>
          <w:sz w:val="22"/>
          <w:szCs w:val="22"/>
        </w:rPr>
        <w:t xml:space="preserve">General </w:t>
      </w:r>
    </w:p>
    <w:p w14:paraId="74AB9B27"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develop excellent working relationships with colleagues internally, centrally and externally</w:t>
      </w:r>
    </w:p>
    <w:p w14:paraId="766C1F46"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be an effective and flexible member of the support services team, contributing to the successful adherence to safeguarding policy</w:t>
      </w:r>
    </w:p>
    <w:p w14:paraId="2CF8C73A"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To </w:t>
      </w:r>
      <w:proofErr w:type="gramStart"/>
      <w:r w:rsidRPr="00153BA0">
        <w:rPr>
          <w:rFonts w:ascii="Aptos" w:hAnsi="Aptos" w:cstheme="minorHAnsi"/>
          <w:color w:val="auto"/>
          <w:sz w:val="22"/>
          <w:szCs w:val="22"/>
        </w:rPr>
        <w:t>uphold the academy policies and procedures at all times</w:t>
      </w:r>
      <w:proofErr w:type="gramEnd"/>
    </w:p>
    <w:p w14:paraId="5EFFCD37"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ensure any documentation produced is to a high standard and is in line with the in-house style</w:t>
      </w:r>
    </w:p>
    <w:p w14:paraId="1670AC52"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Be aware and comply with policies and procedures relating to safeguarding, child protection, health, safety and security, confidentiality and data protection, reporting all concerns to the appropriate person</w:t>
      </w:r>
    </w:p>
    <w:p w14:paraId="7B8F8A7F"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Participate in training and other learning activities as required</w:t>
      </w:r>
    </w:p>
    <w:p w14:paraId="4CC119A1"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Participate in the academy’s performance management process</w:t>
      </w:r>
    </w:p>
    <w:p w14:paraId="27011A1E"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Provide appropriate guidance and supervision and assist in the training and development of staff as appropriate</w:t>
      </w:r>
    </w:p>
    <w:p w14:paraId="7053C890"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 xml:space="preserve">Work with relevant teaching staff to ensure that the area you are responsible for contains display materials that are of a high standard, promote the values and ethos of the academy and are up to date and maintained </w:t>
      </w:r>
    </w:p>
    <w:p w14:paraId="59422A15"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promote the area of responsibility within the academy and beyond</w:t>
      </w:r>
    </w:p>
    <w:p w14:paraId="5A554583"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represent the academy at events as appropriate</w:t>
      </w:r>
    </w:p>
    <w:p w14:paraId="1458A349"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support and promote the academy ethos</w:t>
      </w:r>
    </w:p>
    <w:p w14:paraId="277CE231"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support the cluster academies by training for and carrying out first aid duties as needed</w:t>
      </w:r>
    </w:p>
    <w:p w14:paraId="7CFE2DE4"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lastRenderedPageBreak/>
        <w:t>To support the school day and students by carrying out lunch duties as required (a lunch break will still be provided)</w:t>
      </w:r>
    </w:p>
    <w:p w14:paraId="3E337798" w14:textId="77777777" w:rsidR="00C56E2C" w:rsidRPr="00153BA0" w:rsidRDefault="00C56E2C" w:rsidP="00057DD6">
      <w:pPr>
        <w:pStyle w:val="Default"/>
        <w:numPr>
          <w:ilvl w:val="0"/>
          <w:numId w:val="39"/>
        </w:numPr>
        <w:spacing w:after="120"/>
        <w:jc w:val="both"/>
        <w:rPr>
          <w:rFonts w:ascii="Aptos" w:hAnsi="Aptos" w:cstheme="minorHAnsi"/>
          <w:color w:val="auto"/>
          <w:sz w:val="22"/>
          <w:szCs w:val="22"/>
        </w:rPr>
      </w:pPr>
      <w:r w:rsidRPr="00153BA0">
        <w:rPr>
          <w:rFonts w:ascii="Aptos" w:hAnsi="Aptos" w:cstheme="minorHAnsi"/>
          <w:color w:val="auto"/>
          <w:sz w:val="22"/>
          <w:szCs w:val="22"/>
        </w:rPr>
        <w:t>To undertake any other duties and responsibilities as required that are covered by the general scope of the post</w:t>
      </w:r>
    </w:p>
    <w:p w14:paraId="577FCE1F" w14:textId="77777777" w:rsidR="00C56E2C" w:rsidRPr="00153BA0" w:rsidRDefault="00C56E2C" w:rsidP="00057DD6">
      <w:pPr>
        <w:pStyle w:val="Default"/>
        <w:spacing w:after="120"/>
        <w:jc w:val="both"/>
        <w:rPr>
          <w:rFonts w:ascii="Aptos" w:hAnsi="Aptos" w:cstheme="minorHAnsi"/>
          <w:color w:val="auto"/>
          <w:sz w:val="22"/>
          <w:szCs w:val="22"/>
        </w:rPr>
      </w:pPr>
      <w:r w:rsidRPr="00153BA0">
        <w:rPr>
          <w:rFonts w:ascii="Aptos" w:hAnsi="Aptos" w:cstheme="minorHAnsi"/>
          <w:color w:val="auto"/>
          <w:sz w:val="22"/>
          <w:szCs w:val="22"/>
        </w:rPr>
        <w:t xml:space="preserve">This post may involve both evening and weekend work and the post holder will need to demonstrate a large degree of flexibility and willingness to work unsocial hours. The need to adapt working hours around the business need of the academy is an expectancy of the job role. </w:t>
      </w:r>
    </w:p>
    <w:p w14:paraId="5D13552D" w14:textId="77777777" w:rsidR="00C56E2C" w:rsidRPr="00153BA0" w:rsidRDefault="00C56E2C" w:rsidP="00057DD6">
      <w:pPr>
        <w:pStyle w:val="NoSpacing"/>
        <w:jc w:val="both"/>
        <w:rPr>
          <w:rFonts w:ascii="Aptos" w:hAnsi="Aptos" w:cstheme="minorHAnsi"/>
        </w:rPr>
      </w:pPr>
      <w:r w:rsidRPr="00153BA0">
        <w:rPr>
          <w:rFonts w:ascii="Aptos" w:hAnsi="Aptos" w:cstheme="minorHAnsi"/>
        </w:rPr>
        <w:t>The job covers multi sites, it is therefore key that the Cluster Facilities Manager can work in a ‘stand-alone’ capacity, with excellent organisational and time management skills.  Travel between the schools is required to meet the needs of the role.</w:t>
      </w:r>
    </w:p>
    <w:p w14:paraId="49B777FD" w14:textId="77777777" w:rsidR="00C56E2C" w:rsidRPr="00153BA0" w:rsidRDefault="00C56E2C" w:rsidP="00057DD6">
      <w:pPr>
        <w:spacing w:line="261" w:lineRule="auto"/>
        <w:jc w:val="both"/>
        <w:rPr>
          <w:rFonts w:ascii="Aptos" w:hAnsi="Aptos" w:cstheme="minorHAnsi"/>
        </w:rPr>
      </w:pPr>
    </w:p>
    <w:p w14:paraId="1E82FA2E" w14:textId="77777777" w:rsidR="00C56E2C" w:rsidRPr="00153BA0" w:rsidRDefault="00C56E2C" w:rsidP="00057DD6">
      <w:pPr>
        <w:spacing w:line="261" w:lineRule="auto"/>
        <w:jc w:val="both"/>
        <w:rPr>
          <w:rFonts w:ascii="Aptos" w:hAnsi="Aptos" w:cstheme="minorHAnsi"/>
        </w:rPr>
      </w:pPr>
      <w:r w:rsidRPr="00153BA0">
        <w:rPr>
          <w:rFonts w:ascii="Aptos" w:hAnsi="Aptos" w:cstheme="minorHAnsi"/>
        </w:rPr>
        <w:t xml:space="preserve">This job description is not intended to be </w:t>
      </w:r>
      <w:proofErr w:type="gramStart"/>
      <w:r w:rsidRPr="00153BA0">
        <w:rPr>
          <w:rFonts w:ascii="Aptos" w:hAnsi="Aptos" w:cstheme="minorHAnsi"/>
        </w:rPr>
        <w:t>all-inclusive</w:t>
      </w:r>
      <w:proofErr w:type="gramEnd"/>
      <w:r w:rsidRPr="00153BA0">
        <w:rPr>
          <w:rFonts w:ascii="Aptos" w:hAnsi="Aptos" w:cstheme="minorHAnsi"/>
        </w:rPr>
        <w:t xml:space="preserve"> and the successful candidate is expected to be flexible and proactive in meeting the needs of each Academy and willingly undertake any further duties required that are commensurate with the role.</w:t>
      </w:r>
    </w:p>
    <w:p w14:paraId="21C48550" w14:textId="77777777" w:rsidR="00C56E2C" w:rsidRPr="00153BA0" w:rsidRDefault="00C56E2C" w:rsidP="00057DD6">
      <w:pPr>
        <w:jc w:val="both"/>
        <w:rPr>
          <w:rFonts w:ascii="Aptos" w:hAnsi="Aptos" w:cstheme="minorHAnsi"/>
          <w:b/>
        </w:rPr>
      </w:pPr>
    </w:p>
    <w:p w14:paraId="0B3B164C" w14:textId="77777777" w:rsidR="00C56E2C" w:rsidRPr="00153BA0" w:rsidRDefault="00C56E2C" w:rsidP="00057DD6">
      <w:pPr>
        <w:jc w:val="both"/>
        <w:rPr>
          <w:rFonts w:ascii="Aptos" w:hAnsi="Aptos" w:cstheme="minorHAnsi"/>
          <w:b/>
        </w:rPr>
      </w:pPr>
      <w:r w:rsidRPr="00153BA0">
        <w:rPr>
          <w:rFonts w:ascii="Aptos" w:hAnsi="Aptos" w:cstheme="minorHAnsi"/>
          <w:b/>
        </w:rPr>
        <w:t>This post is subject to an enhanced DBS disclosure and the post holder must be committed to safeguarding the welfare of children.</w:t>
      </w:r>
    </w:p>
    <w:p w14:paraId="4CDFFE4A" w14:textId="77777777" w:rsidR="00C56E2C" w:rsidRPr="00153BA0" w:rsidRDefault="00C56E2C" w:rsidP="00057DD6">
      <w:pPr>
        <w:spacing w:after="160" w:line="259" w:lineRule="auto"/>
        <w:jc w:val="both"/>
        <w:rPr>
          <w:rFonts w:ascii="Aptos" w:hAnsi="Aptos" w:cstheme="minorHAnsi"/>
          <w:b/>
          <w:bCs/>
        </w:rPr>
      </w:pPr>
    </w:p>
    <w:p w14:paraId="3CE208C0" w14:textId="77777777" w:rsidR="00C56E2C" w:rsidRPr="00153BA0" w:rsidRDefault="00C56E2C" w:rsidP="00057DD6">
      <w:pPr>
        <w:spacing w:after="160" w:line="259" w:lineRule="auto"/>
        <w:jc w:val="both"/>
        <w:rPr>
          <w:rFonts w:ascii="Aptos" w:hAnsi="Aptos" w:cstheme="minorHAnsi"/>
          <w:b/>
          <w:bCs/>
        </w:rPr>
      </w:pPr>
    </w:p>
    <w:p w14:paraId="4B8D256A" w14:textId="77777777" w:rsidR="00C56E2C" w:rsidRPr="00153BA0" w:rsidRDefault="00C56E2C" w:rsidP="00057DD6">
      <w:pPr>
        <w:spacing w:after="160" w:line="259" w:lineRule="auto"/>
        <w:jc w:val="both"/>
        <w:rPr>
          <w:rFonts w:ascii="Aptos" w:hAnsi="Aptos" w:cstheme="minorHAnsi"/>
          <w:b/>
          <w:bCs/>
        </w:rPr>
      </w:pPr>
    </w:p>
    <w:p w14:paraId="5CB1BD2E" w14:textId="77777777" w:rsidR="00C56E2C" w:rsidRPr="00153BA0" w:rsidRDefault="00C56E2C" w:rsidP="00057DD6">
      <w:pPr>
        <w:spacing w:after="160" w:line="259" w:lineRule="auto"/>
        <w:jc w:val="both"/>
        <w:rPr>
          <w:rFonts w:ascii="Aptos" w:hAnsi="Aptos" w:cstheme="minorHAnsi"/>
          <w:b/>
          <w:bCs/>
        </w:rPr>
      </w:pPr>
    </w:p>
    <w:p w14:paraId="63EE79F8" w14:textId="77777777" w:rsidR="00C56E2C" w:rsidRPr="00153BA0" w:rsidRDefault="00C56E2C" w:rsidP="00057DD6">
      <w:pPr>
        <w:spacing w:after="160" w:line="259" w:lineRule="auto"/>
        <w:jc w:val="both"/>
        <w:rPr>
          <w:rFonts w:ascii="Aptos" w:hAnsi="Aptos" w:cstheme="minorHAnsi"/>
          <w:b/>
          <w:bCs/>
        </w:rPr>
      </w:pPr>
    </w:p>
    <w:p w14:paraId="3559FAC1" w14:textId="77777777" w:rsidR="00C56E2C" w:rsidRPr="00153BA0" w:rsidRDefault="00C56E2C" w:rsidP="00057DD6">
      <w:pPr>
        <w:spacing w:after="160" w:line="259" w:lineRule="auto"/>
        <w:jc w:val="both"/>
        <w:rPr>
          <w:rFonts w:ascii="Aptos" w:hAnsi="Aptos" w:cstheme="minorHAnsi"/>
          <w:b/>
          <w:bCs/>
        </w:rPr>
      </w:pPr>
    </w:p>
    <w:p w14:paraId="04FE2FDE" w14:textId="77777777" w:rsidR="00C56E2C" w:rsidRPr="00153BA0" w:rsidRDefault="00C56E2C" w:rsidP="00057DD6">
      <w:pPr>
        <w:spacing w:after="160" w:line="259" w:lineRule="auto"/>
        <w:jc w:val="both"/>
        <w:rPr>
          <w:rFonts w:ascii="Aptos" w:hAnsi="Aptos" w:cstheme="minorHAnsi"/>
          <w:b/>
          <w:bCs/>
        </w:rPr>
      </w:pPr>
    </w:p>
    <w:p w14:paraId="71CC6873" w14:textId="77777777" w:rsidR="00C56E2C" w:rsidRPr="00153BA0" w:rsidRDefault="00C56E2C" w:rsidP="00057DD6">
      <w:pPr>
        <w:spacing w:after="160" w:line="259" w:lineRule="auto"/>
        <w:jc w:val="both"/>
        <w:rPr>
          <w:rFonts w:ascii="Aptos" w:hAnsi="Aptos" w:cstheme="minorHAnsi"/>
          <w:b/>
          <w:bCs/>
        </w:rPr>
      </w:pPr>
    </w:p>
    <w:p w14:paraId="4CB4003D" w14:textId="77777777" w:rsidR="00C56E2C" w:rsidRPr="00153BA0" w:rsidRDefault="00C56E2C" w:rsidP="00057DD6">
      <w:pPr>
        <w:spacing w:after="160" w:line="259" w:lineRule="auto"/>
        <w:jc w:val="both"/>
        <w:rPr>
          <w:rFonts w:ascii="Aptos" w:hAnsi="Aptos" w:cstheme="minorHAnsi"/>
          <w:b/>
          <w:bCs/>
        </w:rPr>
      </w:pPr>
    </w:p>
    <w:p w14:paraId="559E9A50" w14:textId="77777777" w:rsidR="00C56E2C" w:rsidRPr="00153BA0" w:rsidRDefault="00C56E2C" w:rsidP="00057DD6">
      <w:pPr>
        <w:spacing w:after="160" w:line="259" w:lineRule="auto"/>
        <w:jc w:val="both"/>
        <w:rPr>
          <w:rFonts w:ascii="Aptos" w:hAnsi="Aptos" w:cstheme="minorHAnsi"/>
          <w:b/>
          <w:bCs/>
        </w:rPr>
      </w:pPr>
    </w:p>
    <w:p w14:paraId="5DAA4FA0" w14:textId="77777777" w:rsidR="00C56E2C" w:rsidRPr="00153BA0" w:rsidRDefault="00C56E2C" w:rsidP="00057DD6">
      <w:pPr>
        <w:spacing w:after="160" w:line="259" w:lineRule="auto"/>
        <w:jc w:val="both"/>
        <w:rPr>
          <w:rFonts w:ascii="Aptos" w:hAnsi="Aptos" w:cstheme="minorHAnsi"/>
          <w:b/>
          <w:bCs/>
        </w:rPr>
      </w:pPr>
    </w:p>
    <w:p w14:paraId="2B816EC5" w14:textId="77777777" w:rsidR="00C56E2C" w:rsidRPr="00153BA0" w:rsidRDefault="00C56E2C" w:rsidP="00057DD6">
      <w:pPr>
        <w:spacing w:after="160" w:line="259" w:lineRule="auto"/>
        <w:jc w:val="both"/>
        <w:rPr>
          <w:rFonts w:ascii="Aptos" w:hAnsi="Aptos" w:cstheme="minorHAnsi"/>
          <w:b/>
          <w:bCs/>
        </w:rPr>
      </w:pPr>
    </w:p>
    <w:p w14:paraId="083A58F4" w14:textId="77777777" w:rsidR="00C56E2C" w:rsidRPr="00153BA0" w:rsidRDefault="00C56E2C" w:rsidP="00057DD6">
      <w:pPr>
        <w:spacing w:after="160" w:line="259" w:lineRule="auto"/>
        <w:jc w:val="both"/>
        <w:rPr>
          <w:rFonts w:ascii="Aptos" w:hAnsi="Aptos" w:cstheme="minorHAnsi"/>
          <w:b/>
          <w:bCs/>
        </w:rPr>
      </w:pPr>
    </w:p>
    <w:p w14:paraId="7E65AA97" w14:textId="77777777" w:rsidR="00C56E2C" w:rsidRPr="00153BA0" w:rsidRDefault="00C56E2C" w:rsidP="00057DD6">
      <w:pPr>
        <w:spacing w:after="160" w:line="259" w:lineRule="auto"/>
        <w:jc w:val="both"/>
        <w:rPr>
          <w:rFonts w:ascii="Aptos" w:hAnsi="Aptos" w:cstheme="minorHAnsi"/>
          <w:b/>
          <w:bCs/>
        </w:rPr>
      </w:pPr>
    </w:p>
    <w:p w14:paraId="638E645E" w14:textId="77777777" w:rsidR="00C56E2C" w:rsidRPr="00153BA0" w:rsidRDefault="00C56E2C" w:rsidP="00057DD6">
      <w:pPr>
        <w:spacing w:after="160" w:line="259" w:lineRule="auto"/>
        <w:jc w:val="both"/>
        <w:rPr>
          <w:rFonts w:ascii="Aptos" w:hAnsi="Aptos" w:cstheme="minorHAnsi"/>
          <w:b/>
          <w:bCs/>
        </w:rPr>
      </w:pPr>
    </w:p>
    <w:p w14:paraId="5F1AF8C6" w14:textId="77777777" w:rsidR="00C56E2C" w:rsidRPr="00153BA0" w:rsidRDefault="00C56E2C" w:rsidP="00057DD6">
      <w:pPr>
        <w:spacing w:after="160" w:line="259" w:lineRule="auto"/>
        <w:jc w:val="both"/>
        <w:rPr>
          <w:rFonts w:ascii="Aptos" w:hAnsi="Aptos" w:cstheme="minorHAnsi"/>
          <w:b/>
          <w:bCs/>
        </w:rPr>
      </w:pPr>
    </w:p>
    <w:p w14:paraId="6674422D" w14:textId="77777777" w:rsidR="00C56E2C" w:rsidRPr="00153BA0" w:rsidRDefault="00C56E2C" w:rsidP="00057DD6">
      <w:pPr>
        <w:spacing w:after="160" w:line="259" w:lineRule="auto"/>
        <w:jc w:val="both"/>
        <w:rPr>
          <w:rFonts w:ascii="Aptos" w:hAnsi="Aptos" w:cstheme="minorHAnsi"/>
          <w:b/>
          <w:bCs/>
        </w:rPr>
      </w:pPr>
    </w:p>
    <w:p w14:paraId="5E3E3612" w14:textId="2AA90E8B" w:rsidR="00C56E2C" w:rsidRPr="00153BA0" w:rsidRDefault="00C56E2C" w:rsidP="00057DD6">
      <w:pPr>
        <w:spacing w:after="160" w:line="259" w:lineRule="auto"/>
        <w:jc w:val="both"/>
        <w:rPr>
          <w:rFonts w:ascii="Aptos" w:hAnsi="Aptos" w:cstheme="minorHAnsi"/>
          <w:b/>
          <w:bCs/>
        </w:rPr>
      </w:pPr>
      <w:r w:rsidRPr="00153BA0">
        <w:rPr>
          <w:rFonts w:ascii="Aptos" w:hAnsi="Aptos" w:cstheme="minorHAnsi"/>
          <w:b/>
          <w:bCs/>
        </w:rPr>
        <w:lastRenderedPageBreak/>
        <w:t xml:space="preserve">Cluster Facilities Manager Person Specification </w:t>
      </w:r>
    </w:p>
    <w:tbl>
      <w:tblPr>
        <w:tblW w:w="10343" w:type="dxa"/>
        <w:tblLayout w:type="fixed"/>
        <w:tblCellMar>
          <w:top w:w="15" w:type="dxa"/>
          <w:left w:w="15" w:type="dxa"/>
          <w:bottom w:w="15" w:type="dxa"/>
          <w:right w:w="15" w:type="dxa"/>
        </w:tblCellMar>
        <w:tblLook w:val="04A0" w:firstRow="1" w:lastRow="0" w:firstColumn="1" w:lastColumn="0" w:noHBand="0" w:noVBand="1"/>
      </w:tblPr>
      <w:tblGrid>
        <w:gridCol w:w="5709"/>
        <w:gridCol w:w="1487"/>
        <w:gridCol w:w="1487"/>
        <w:gridCol w:w="1660"/>
      </w:tblGrid>
      <w:tr w:rsidR="00153BA0" w:rsidRPr="00153BA0" w14:paraId="31E719EE" w14:textId="77777777" w:rsidTr="00FF7B26">
        <w:trPr>
          <w:trHeight w:val="419"/>
        </w:trPr>
        <w:tc>
          <w:tcPr>
            <w:tcW w:w="5709"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hideMark/>
          </w:tcPr>
          <w:p w14:paraId="78CED3E9" w14:textId="77777777" w:rsidR="00C56E2C" w:rsidRPr="00153BA0" w:rsidRDefault="00C56E2C" w:rsidP="00057DD6">
            <w:pPr>
              <w:spacing w:after="240"/>
              <w:jc w:val="both"/>
              <w:rPr>
                <w:rFonts w:ascii="Aptos" w:hAnsi="Aptos" w:cstheme="minorHAnsi"/>
                <w:lang w:eastAsia="en-GB"/>
              </w:rPr>
            </w:pPr>
          </w:p>
        </w:tc>
        <w:tc>
          <w:tcPr>
            <w:tcW w:w="148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hideMark/>
          </w:tcPr>
          <w:p w14:paraId="31A48F60" w14:textId="77777777" w:rsidR="00C56E2C" w:rsidRPr="00153BA0" w:rsidRDefault="00C56E2C" w:rsidP="00057DD6">
            <w:pPr>
              <w:spacing w:before="120"/>
              <w:ind w:left="72" w:right="72"/>
              <w:jc w:val="both"/>
              <w:rPr>
                <w:rFonts w:ascii="Aptos" w:hAnsi="Aptos" w:cstheme="minorHAnsi"/>
                <w:lang w:eastAsia="en-GB"/>
              </w:rPr>
            </w:pPr>
            <w:r w:rsidRPr="00153BA0">
              <w:rPr>
                <w:rFonts w:ascii="Aptos" w:hAnsi="Aptos" w:cstheme="minorHAnsi"/>
                <w:b/>
                <w:bCs/>
                <w:lang w:eastAsia="en-GB"/>
              </w:rPr>
              <w:t>Essential</w:t>
            </w:r>
          </w:p>
        </w:tc>
        <w:tc>
          <w:tcPr>
            <w:tcW w:w="1487"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hideMark/>
          </w:tcPr>
          <w:p w14:paraId="111D27ED" w14:textId="77777777" w:rsidR="00C56E2C" w:rsidRPr="00153BA0" w:rsidRDefault="00C56E2C" w:rsidP="00057DD6">
            <w:pPr>
              <w:spacing w:before="120"/>
              <w:ind w:left="72" w:right="72"/>
              <w:jc w:val="both"/>
              <w:rPr>
                <w:rFonts w:ascii="Aptos" w:hAnsi="Aptos" w:cstheme="minorHAnsi"/>
                <w:lang w:eastAsia="en-GB"/>
              </w:rPr>
            </w:pPr>
            <w:r w:rsidRPr="00153BA0">
              <w:rPr>
                <w:rFonts w:ascii="Aptos" w:hAnsi="Aptos" w:cstheme="minorHAnsi"/>
                <w:b/>
                <w:bCs/>
                <w:lang w:eastAsia="en-GB"/>
              </w:rPr>
              <w:t>Desirable</w:t>
            </w:r>
          </w:p>
        </w:tc>
        <w:tc>
          <w:tcPr>
            <w:tcW w:w="166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hideMark/>
          </w:tcPr>
          <w:p w14:paraId="26915E9B"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b/>
                <w:bCs/>
                <w:lang w:eastAsia="en-GB"/>
              </w:rPr>
              <w:t>Method of Assessment*</w:t>
            </w:r>
          </w:p>
        </w:tc>
      </w:tr>
      <w:tr w:rsidR="00153BA0" w:rsidRPr="00153BA0" w14:paraId="206365BA" w14:textId="77777777" w:rsidTr="00FF7B26">
        <w:trPr>
          <w:trHeight w:val="70"/>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hideMark/>
          </w:tcPr>
          <w:p w14:paraId="09DA8D17"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b/>
                <w:bCs/>
                <w:lang w:eastAsia="en-GB"/>
              </w:rPr>
              <w:t>EDUCATION/QUALIFICATIONS</w:t>
            </w:r>
          </w:p>
        </w:tc>
      </w:tr>
      <w:tr w:rsidR="00153BA0" w:rsidRPr="00153BA0" w14:paraId="618537A9" w14:textId="77777777" w:rsidTr="00FF7B26">
        <w:trPr>
          <w:trHeight w:val="136"/>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25728"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IOSH Managing Safely</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6510E"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0506A"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9D38B" w14:textId="77777777" w:rsidR="00C56E2C" w:rsidRPr="00153BA0" w:rsidRDefault="00C56E2C" w:rsidP="00057DD6">
            <w:pPr>
              <w:ind w:left="72" w:right="72"/>
              <w:jc w:val="both"/>
              <w:rPr>
                <w:rFonts w:ascii="Aptos" w:hAnsi="Aptos" w:cstheme="minorHAnsi"/>
                <w:lang w:eastAsia="en-GB"/>
              </w:rPr>
            </w:pPr>
          </w:p>
        </w:tc>
      </w:tr>
      <w:tr w:rsidR="00153BA0" w:rsidRPr="00153BA0" w14:paraId="68BB9EAB" w14:textId="77777777" w:rsidTr="00FF7B26">
        <w:trPr>
          <w:trHeight w:val="133"/>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54920" w14:textId="5D3BF111"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A record of Continuing Professional Development activities</w:t>
            </w:r>
            <w:r w:rsidR="00D95361">
              <w:rPr>
                <w:rFonts w:ascii="Aptos" w:hAnsi="Aptos" w:cstheme="minorHAnsi"/>
                <w:lang w:eastAsia="en-GB"/>
              </w:rPr>
              <w:t xml:space="preserve"> (willingness to carry out NEBOSH training)</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C33EB2"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4905FC"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76DCA" w14:textId="77777777" w:rsidR="00C56E2C" w:rsidRPr="00153BA0" w:rsidRDefault="00C56E2C" w:rsidP="00057DD6">
            <w:pPr>
              <w:ind w:left="72" w:right="72"/>
              <w:jc w:val="both"/>
              <w:rPr>
                <w:rFonts w:ascii="Aptos" w:hAnsi="Aptos" w:cstheme="minorHAnsi"/>
                <w:lang w:eastAsia="en-GB"/>
              </w:rPr>
            </w:pPr>
          </w:p>
        </w:tc>
      </w:tr>
      <w:tr w:rsidR="00153BA0" w:rsidRPr="00153BA0" w14:paraId="53F639E9" w14:textId="77777777" w:rsidTr="00FF7B26">
        <w:trPr>
          <w:trHeight w:val="70"/>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hideMark/>
          </w:tcPr>
          <w:p w14:paraId="00C3007C"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b/>
                <w:bCs/>
                <w:lang w:eastAsia="en-GB"/>
              </w:rPr>
              <w:t>KNOWLEDGE AND EXPERIENCE</w:t>
            </w:r>
          </w:p>
        </w:tc>
      </w:tr>
      <w:tr w:rsidR="00153BA0" w:rsidRPr="00153BA0" w14:paraId="196A7967"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88793"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Proven track record of successful senior management experience within a maintenance/facilities environment, at least five years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5CEDE"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AE0AE3"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4AA6B" w14:textId="77777777" w:rsidR="00C56E2C" w:rsidRPr="00153BA0" w:rsidRDefault="00C56E2C" w:rsidP="00057DD6">
            <w:pPr>
              <w:ind w:left="72" w:right="72"/>
              <w:jc w:val="both"/>
              <w:rPr>
                <w:rFonts w:ascii="Aptos" w:hAnsi="Aptos" w:cstheme="minorHAnsi"/>
                <w:lang w:eastAsia="en-GB"/>
              </w:rPr>
            </w:pPr>
          </w:p>
        </w:tc>
      </w:tr>
      <w:tr w:rsidR="00153BA0" w:rsidRPr="00153BA0" w14:paraId="5D6417B2" w14:textId="77777777" w:rsidTr="00FF7B26">
        <w:trPr>
          <w:trHeight w:val="70"/>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0368B"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Experience of operations and maintenance of building soft services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F93FF8"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180642"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4BA84" w14:textId="77777777" w:rsidR="00C56E2C" w:rsidRPr="00153BA0" w:rsidRDefault="00C56E2C" w:rsidP="00057DD6">
            <w:pPr>
              <w:jc w:val="both"/>
              <w:rPr>
                <w:rFonts w:ascii="Aptos" w:hAnsi="Aptos" w:cstheme="minorHAnsi"/>
                <w:lang w:eastAsia="en-GB"/>
              </w:rPr>
            </w:pPr>
          </w:p>
        </w:tc>
      </w:tr>
      <w:tr w:rsidR="00153BA0" w:rsidRPr="00153BA0" w14:paraId="026416FA"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DE06A" w14:textId="77777777" w:rsidR="00C56E2C" w:rsidRPr="00153BA0" w:rsidRDefault="00C56E2C" w:rsidP="00057DD6">
            <w:pPr>
              <w:pStyle w:val="NoSpacing"/>
              <w:jc w:val="both"/>
              <w:rPr>
                <w:rFonts w:ascii="Aptos" w:hAnsi="Aptos" w:cstheme="minorHAnsi"/>
              </w:rPr>
            </w:pPr>
            <w:r w:rsidRPr="00153BA0">
              <w:rPr>
                <w:rStyle w:val="normaltextrun"/>
                <w:rFonts w:ascii="Aptos" w:hAnsi="Aptos" w:cstheme="minorHAnsi"/>
                <w:lang w:val="en"/>
              </w:rPr>
              <w:t>Excellent experience of health &amp; safety at work</w:t>
            </w:r>
          </w:p>
          <w:p w14:paraId="37C73573" w14:textId="77777777" w:rsidR="00C56E2C" w:rsidRPr="00153BA0" w:rsidRDefault="00C56E2C" w:rsidP="00057DD6">
            <w:pPr>
              <w:ind w:left="72" w:right="72"/>
              <w:jc w:val="both"/>
              <w:rPr>
                <w:rFonts w:ascii="Aptos" w:hAnsi="Aptos" w:cstheme="minorHAnsi"/>
                <w:lang w:eastAsia="en-GB"/>
              </w:rPr>
            </w:pP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5A48AD" w14:textId="77777777" w:rsidR="00C56E2C" w:rsidRPr="00153BA0" w:rsidRDefault="00C56E2C" w:rsidP="00057DD6">
            <w:pPr>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31520" w14:textId="77777777" w:rsidR="00C56E2C" w:rsidRPr="00153BA0" w:rsidRDefault="00C56E2C" w:rsidP="00057DD6">
            <w:pPr>
              <w:ind w:left="72" w:right="72"/>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6E4544" w14:textId="77777777" w:rsidR="00C56E2C" w:rsidRPr="00153BA0" w:rsidRDefault="00C56E2C" w:rsidP="00057DD6">
            <w:pPr>
              <w:ind w:left="72" w:right="72"/>
              <w:jc w:val="both"/>
              <w:rPr>
                <w:rFonts w:ascii="Aptos" w:hAnsi="Aptos" w:cstheme="minorHAnsi"/>
                <w:lang w:eastAsia="en-GB"/>
              </w:rPr>
            </w:pPr>
          </w:p>
        </w:tc>
      </w:tr>
      <w:tr w:rsidR="00153BA0" w:rsidRPr="00153BA0" w14:paraId="19D093D5"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21D0E" w14:textId="77777777" w:rsidR="00C56E2C" w:rsidRPr="00153BA0" w:rsidRDefault="00C56E2C" w:rsidP="00057DD6">
            <w:pPr>
              <w:ind w:right="72"/>
              <w:jc w:val="both"/>
              <w:rPr>
                <w:rFonts w:ascii="Aptos" w:hAnsi="Aptos" w:cstheme="minorHAnsi"/>
                <w:highlight w:val="yellow"/>
                <w:lang w:eastAsia="en-GB"/>
              </w:rPr>
            </w:pPr>
            <w:r w:rsidRPr="00153BA0">
              <w:rPr>
                <w:rFonts w:ascii="Aptos" w:hAnsi="Aptos" w:cstheme="minorHAnsi"/>
                <w:lang w:eastAsia="en-GB"/>
              </w:rPr>
              <w:t>Excellent knowledge and experience of operational procedures and safe working practices of building services and systems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B190AF" w14:textId="77777777" w:rsidR="00C56E2C" w:rsidRPr="00153BA0" w:rsidRDefault="00C56E2C" w:rsidP="00057DD6">
            <w:pPr>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0857F4" w14:textId="77777777" w:rsidR="00C56E2C" w:rsidRPr="00153BA0" w:rsidRDefault="00C56E2C" w:rsidP="00057DD6">
            <w:pPr>
              <w:ind w:left="72" w:right="72"/>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2DEF8" w14:textId="77777777" w:rsidR="00C56E2C" w:rsidRPr="00153BA0" w:rsidRDefault="00C56E2C" w:rsidP="00057DD6">
            <w:pPr>
              <w:ind w:left="72" w:right="72"/>
              <w:jc w:val="both"/>
              <w:rPr>
                <w:rFonts w:ascii="Aptos" w:hAnsi="Aptos" w:cstheme="minorHAnsi"/>
                <w:lang w:eastAsia="en-GB"/>
              </w:rPr>
            </w:pPr>
          </w:p>
        </w:tc>
      </w:tr>
      <w:tr w:rsidR="00153BA0" w:rsidRPr="00153BA0" w14:paraId="1E7C85A6"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C40DA5"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Experience of cross-site working</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4C66C9"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FD99A"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BC5B5" w14:textId="77777777" w:rsidR="00C56E2C" w:rsidRPr="00153BA0" w:rsidRDefault="00C56E2C" w:rsidP="00057DD6">
            <w:pPr>
              <w:ind w:left="72" w:right="72"/>
              <w:jc w:val="both"/>
              <w:rPr>
                <w:rFonts w:ascii="Aptos" w:hAnsi="Aptos" w:cstheme="minorHAnsi"/>
                <w:lang w:eastAsia="en-GB"/>
              </w:rPr>
            </w:pPr>
          </w:p>
        </w:tc>
      </w:tr>
      <w:tr w:rsidR="00153BA0" w:rsidRPr="00153BA0" w14:paraId="2D62A3E6"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20036E"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Line Management experience</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496F"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7E0330"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D1670" w14:textId="77777777" w:rsidR="00C56E2C" w:rsidRPr="00153BA0" w:rsidRDefault="00C56E2C" w:rsidP="00057DD6">
            <w:pPr>
              <w:ind w:left="72" w:right="72"/>
              <w:jc w:val="both"/>
              <w:rPr>
                <w:rFonts w:ascii="Aptos" w:hAnsi="Aptos" w:cstheme="minorHAnsi"/>
                <w:lang w:eastAsia="en-GB"/>
              </w:rPr>
            </w:pPr>
          </w:p>
        </w:tc>
      </w:tr>
      <w:tr w:rsidR="00153BA0" w:rsidRPr="00153BA0" w14:paraId="6C4978C6"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686E5"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Experience of managing lettings and maximisation of income</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E1DEF4" w14:textId="77777777" w:rsidR="00C56E2C" w:rsidRPr="00153BA0" w:rsidRDefault="00C56E2C" w:rsidP="00057DD6">
            <w:pPr>
              <w:ind w:left="72" w:right="72"/>
              <w:jc w:val="both"/>
              <w:rPr>
                <w:rFonts w:ascii="Aptos" w:hAnsi="Aptos" w:cs="Segoe UI Symbol"/>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32EF5C"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58986" w14:textId="77777777" w:rsidR="00C56E2C" w:rsidRPr="00153BA0" w:rsidRDefault="00C56E2C" w:rsidP="00057DD6">
            <w:pPr>
              <w:ind w:left="72" w:right="72"/>
              <w:jc w:val="both"/>
              <w:rPr>
                <w:rFonts w:ascii="Aptos" w:hAnsi="Aptos" w:cstheme="minorHAnsi"/>
                <w:lang w:eastAsia="en-GB"/>
              </w:rPr>
            </w:pPr>
          </w:p>
        </w:tc>
      </w:tr>
      <w:tr w:rsidR="00153BA0" w:rsidRPr="00153BA0" w14:paraId="45766AF0"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2C61" w14:textId="77777777" w:rsidR="00C56E2C" w:rsidRPr="00153BA0" w:rsidRDefault="00C56E2C" w:rsidP="00057DD6">
            <w:pPr>
              <w:ind w:right="72"/>
              <w:jc w:val="both"/>
              <w:rPr>
                <w:rFonts w:ascii="Aptos" w:hAnsi="Aptos" w:cstheme="minorHAnsi"/>
                <w:lang w:eastAsia="en-GB"/>
              </w:rPr>
            </w:pPr>
            <w:r w:rsidRPr="00153BA0">
              <w:rPr>
                <w:rFonts w:ascii="Aptos" w:hAnsi="Aptos" w:cstheme="minorHAnsi"/>
                <w:lang w:eastAsia="en-GB"/>
              </w:rPr>
              <w:t>Proven experience of contracts management and successful negotiation of long-term savings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27E1A" w14:textId="77777777" w:rsidR="00C56E2C" w:rsidRPr="00153BA0" w:rsidRDefault="00C56E2C" w:rsidP="00057DD6">
            <w:pPr>
              <w:ind w:left="72" w:right="72"/>
              <w:jc w:val="both"/>
              <w:rPr>
                <w:rFonts w:ascii="Aptos" w:hAnsi="Aptos" w:cs="Segoe UI Symbol"/>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3C5E66"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FE3650" w14:textId="77777777" w:rsidR="00C56E2C" w:rsidRPr="00153BA0" w:rsidRDefault="00C56E2C" w:rsidP="00057DD6">
            <w:pPr>
              <w:ind w:left="72" w:right="72"/>
              <w:jc w:val="both"/>
              <w:rPr>
                <w:rFonts w:ascii="Aptos" w:hAnsi="Aptos" w:cstheme="minorHAnsi"/>
                <w:lang w:eastAsia="en-GB"/>
              </w:rPr>
            </w:pPr>
          </w:p>
        </w:tc>
      </w:tr>
      <w:tr w:rsidR="00153BA0" w:rsidRPr="00153BA0" w14:paraId="44E8DDC9" w14:textId="77777777" w:rsidTr="00FF7B26">
        <w:trPr>
          <w:trHeight w:val="70"/>
        </w:trPr>
        <w:tc>
          <w:tcPr>
            <w:tcW w:w="10343"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vAlign w:val="center"/>
            <w:hideMark/>
          </w:tcPr>
          <w:p w14:paraId="6AF144CA"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b/>
                <w:bCs/>
                <w:lang w:eastAsia="en-GB"/>
              </w:rPr>
              <w:t>SKILLS, BEHAVIOUR AND QUALITIES</w:t>
            </w:r>
          </w:p>
        </w:tc>
      </w:tr>
      <w:tr w:rsidR="00153BA0" w:rsidRPr="00153BA0" w14:paraId="0E163696"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915125"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A vision that is aligned with United Learning’s high aspirations and high expectations of self and others.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E2CC36"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C1104E"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9B4E44" w14:textId="77777777" w:rsidR="00C56E2C" w:rsidRPr="00153BA0" w:rsidRDefault="00C56E2C" w:rsidP="00057DD6">
            <w:pPr>
              <w:ind w:left="72" w:right="72"/>
              <w:jc w:val="both"/>
              <w:rPr>
                <w:rFonts w:ascii="Aptos" w:hAnsi="Aptos" w:cstheme="minorHAnsi"/>
                <w:lang w:eastAsia="en-GB"/>
              </w:rPr>
            </w:pPr>
          </w:p>
        </w:tc>
      </w:tr>
      <w:tr w:rsidR="00153BA0" w:rsidRPr="00153BA0" w14:paraId="60C10E28"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8CE98"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Ability to manage staff across sites and ensure outstanding customer service provision</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A563D" w14:textId="77777777" w:rsidR="00C56E2C" w:rsidRPr="00153BA0" w:rsidRDefault="00C56E2C" w:rsidP="00057DD6">
            <w:pPr>
              <w:ind w:left="72" w:right="72"/>
              <w:jc w:val="both"/>
              <w:rPr>
                <w:rFonts w:ascii="Aptos" w:hAnsi="Aptos" w:cs="Segoe UI Symbol"/>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AB44C3"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9EE8C" w14:textId="77777777" w:rsidR="00C56E2C" w:rsidRPr="00153BA0" w:rsidRDefault="00C56E2C" w:rsidP="00057DD6">
            <w:pPr>
              <w:ind w:left="72" w:right="72"/>
              <w:jc w:val="both"/>
              <w:rPr>
                <w:rFonts w:ascii="Aptos" w:hAnsi="Aptos" w:cstheme="minorHAnsi"/>
                <w:lang w:eastAsia="en-GB"/>
              </w:rPr>
            </w:pPr>
          </w:p>
        </w:tc>
      </w:tr>
      <w:tr w:rsidR="00153BA0" w:rsidRPr="00153BA0" w14:paraId="11AC5357" w14:textId="77777777" w:rsidTr="00FF7B26">
        <w:trPr>
          <w:trHeight w:val="3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8EF32"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An effective management style that encourages participation, innovation and develops colleagues’ confidence.</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D2E3A" w14:textId="77777777" w:rsidR="00C56E2C" w:rsidRPr="00153BA0" w:rsidRDefault="00C56E2C" w:rsidP="00057DD6">
            <w:pPr>
              <w:spacing w:before="120"/>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B33179"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DD6F5" w14:textId="77777777" w:rsidR="00C56E2C" w:rsidRPr="00153BA0" w:rsidRDefault="00C56E2C" w:rsidP="00057DD6">
            <w:pPr>
              <w:spacing w:before="120"/>
              <w:ind w:left="72" w:right="72"/>
              <w:jc w:val="both"/>
              <w:rPr>
                <w:rFonts w:ascii="Aptos" w:hAnsi="Aptos" w:cstheme="minorHAnsi"/>
                <w:lang w:eastAsia="en-GB"/>
              </w:rPr>
            </w:pPr>
          </w:p>
        </w:tc>
      </w:tr>
      <w:tr w:rsidR="00153BA0" w:rsidRPr="00153BA0" w14:paraId="2A8F415D" w14:textId="77777777" w:rsidTr="00FF7B26">
        <w:trPr>
          <w:trHeight w:val="70"/>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05FE62"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lastRenderedPageBreak/>
              <w:t>Strong interpersonal, written and oral communication skills.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CBDE8"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E51FC"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C0F2E" w14:textId="77777777" w:rsidR="00C56E2C" w:rsidRPr="00153BA0" w:rsidRDefault="00C56E2C" w:rsidP="00057DD6">
            <w:pPr>
              <w:ind w:left="72" w:right="72"/>
              <w:jc w:val="both"/>
              <w:rPr>
                <w:rFonts w:ascii="Aptos" w:hAnsi="Aptos" w:cstheme="minorHAnsi"/>
                <w:lang w:eastAsia="en-GB"/>
              </w:rPr>
            </w:pPr>
          </w:p>
        </w:tc>
      </w:tr>
      <w:tr w:rsidR="00153BA0" w:rsidRPr="00153BA0" w14:paraId="20B1348A" w14:textId="77777777" w:rsidTr="00FF7B26">
        <w:trPr>
          <w:trHeight w:val="408"/>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B44C1"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Strong organisational and time-management skills and the ability to delegate appropriately.</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99441"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949EC"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5A114" w14:textId="77777777" w:rsidR="00C56E2C" w:rsidRPr="00153BA0" w:rsidRDefault="00C56E2C" w:rsidP="00057DD6">
            <w:pPr>
              <w:ind w:left="72" w:right="72"/>
              <w:jc w:val="both"/>
              <w:rPr>
                <w:rFonts w:ascii="Aptos" w:hAnsi="Aptos" w:cstheme="minorHAnsi"/>
                <w:lang w:eastAsia="en-GB"/>
              </w:rPr>
            </w:pPr>
          </w:p>
        </w:tc>
      </w:tr>
      <w:tr w:rsidR="00153BA0" w:rsidRPr="00153BA0" w14:paraId="0B2969FE" w14:textId="77777777" w:rsidTr="00FF7B26">
        <w:trPr>
          <w:trHeight w:val="206"/>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39556B"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Confidence and self-motivation.</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EC80F"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DA749"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27926E" w14:textId="77777777" w:rsidR="00C56E2C" w:rsidRPr="00153BA0" w:rsidRDefault="00C56E2C" w:rsidP="00057DD6">
            <w:pPr>
              <w:ind w:left="72" w:right="72"/>
              <w:jc w:val="both"/>
              <w:rPr>
                <w:rFonts w:ascii="Aptos" w:hAnsi="Aptos" w:cstheme="minorHAnsi"/>
                <w:lang w:eastAsia="en-GB"/>
              </w:rPr>
            </w:pPr>
          </w:p>
        </w:tc>
      </w:tr>
      <w:tr w:rsidR="00153BA0" w:rsidRPr="00153BA0" w14:paraId="35ADBD11" w14:textId="77777777" w:rsidTr="00FF7B26">
        <w:trPr>
          <w:trHeight w:val="353"/>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D3FB8E"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The ability to work well under pressure and manage conflicting demands.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65EF6"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55DE2E"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396A40" w14:textId="77777777" w:rsidR="00C56E2C" w:rsidRPr="00153BA0" w:rsidRDefault="00C56E2C" w:rsidP="00057DD6">
            <w:pPr>
              <w:ind w:left="72" w:right="72"/>
              <w:jc w:val="both"/>
              <w:rPr>
                <w:rFonts w:ascii="Aptos" w:hAnsi="Aptos" w:cstheme="minorHAnsi"/>
                <w:lang w:eastAsia="en-GB"/>
              </w:rPr>
            </w:pPr>
          </w:p>
        </w:tc>
      </w:tr>
      <w:tr w:rsidR="00153BA0" w:rsidRPr="00153BA0" w14:paraId="6FC69CD5" w14:textId="77777777" w:rsidTr="00FF7B26">
        <w:trPr>
          <w:trHeight w:val="70"/>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3B0845" w14:textId="77777777" w:rsidR="00C56E2C" w:rsidRPr="00153BA0" w:rsidRDefault="00C56E2C" w:rsidP="00057DD6">
            <w:pPr>
              <w:ind w:left="72" w:right="72"/>
              <w:jc w:val="both"/>
              <w:rPr>
                <w:rFonts w:ascii="Aptos" w:hAnsi="Aptos" w:cstheme="minorHAnsi"/>
                <w:lang w:eastAsia="en-GB"/>
              </w:rPr>
            </w:pPr>
            <w:r w:rsidRPr="00153BA0">
              <w:rPr>
                <w:rFonts w:ascii="Aptos" w:hAnsi="Aptos" w:cstheme="minorHAnsi"/>
                <w:lang w:eastAsia="en-GB"/>
              </w:rPr>
              <w:t>Flexibility and willingness to be adaptable.</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B93827" w14:textId="77777777" w:rsidR="00C56E2C" w:rsidRPr="00153BA0" w:rsidRDefault="00C56E2C" w:rsidP="00057DD6">
            <w:pPr>
              <w:ind w:left="72" w:right="72"/>
              <w:jc w:val="both"/>
              <w:rPr>
                <w:rFonts w:ascii="Aptos" w:hAnsi="Aptos" w:cstheme="minorHAns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BF806"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6DF71" w14:textId="77777777" w:rsidR="00C56E2C" w:rsidRPr="00153BA0" w:rsidRDefault="00C56E2C" w:rsidP="00057DD6">
            <w:pPr>
              <w:ind w:left="72" w:right="72"/>
              <w:jc w:val="both"/>
              <w:rPr>
                <w:rFonts w:ascii="Aptos" w:hAnsi="Aptos" w:cstheme="minorHAnsi"/>
                <w:lang w:eastAsia="en-GB"/>
              </w:rPr>
            </w:pPr>
          </w:p>
        </w:tc>
      </w:tr>
      <w:tr w:rsidR="00153BA0" w:rsidRPr="00153BA0" w14:paraId="3ADC660F" w14:textId="77777777" w:rsidTr="00FF7B26">
        <w:trPr>
          <w:trHeight w:val="70"/>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B8CB8" w14:textId="77777777" w:rsidR="00C56E2C" w:rsidRPr="00153BA0" w:rsidRDefault="00C56E2C" w:rsidP="00057DD6">
            <w:pPr>
              <w:ind w:left="72" w:right="72"/>
              <w:jc w:val="both"/>
              <w:rPr>
                <w:rFonts w:ascii="Aptos" w:hAnsi="Aptos" w:cstheme="minorHAnsi"/>
                <w:lang w:eastAsia="en-GB"/>
              </w:rPr>
            </w:pPr>
            <w:r w:rsidRPr="00153BA0">
              <w:rPr>
                <w:rFonts w:ascii="Aptos" w:eastAsia="Arial" w:hAnsi="Aptos" w:cstheme="minorHAnsi"/>
              </w:rPr>
              <w:t>Able and willing to train for and carry out first aid</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233B3" w14:textId="77777777" w:rsidR="00C56E2C" w:rsidRPr="00153BA0" w:rsidRDefault="00C56E2C" w:rsidP="00057DD6">
            <w:pPr>
              <w:ind w:left="72" w:right="72"/>
              <w:jc w:val="both"/>
              <w:rPr>
                <w:rFonts w:ascii="Aptos" w:hAnsi="Aptos" w:cs="Segoe UI Symbol"/>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65774"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26000A" w14:textId="77777777" w:rsidR="00C56E2C" w:rsidRPr="00153BA0" w:rsidRDefault="00C56E2C" w:rsidP="00057DD6">
            <w:pPr>
              <w:ind w:left="72" w:right="72"/>
              <w:jc w:val="both"/>
              <w:rPr>
                <w:rFonts w:ascii="Aptos" w:hAnsi="Aptos" w:cstheme="minorHAnsi"/>
                <w:lang w:eastAsia="en-GB"/>
              </w:rPr>
            </w:pPr>
          </w:p>
        </w:tc>
      </w:tr>
      <w:tr w:rsidR="00C56E2C" w:rsidRPr="00153BA0" w14:paraId="39698E4F" w14:textId="77777777" w:rsidTr="00FF7B26">
        <w:trPr>
          <w:trHeight w:val="70"/>
        </w:trPr>
        <w:tc>
          <w:tcPr>
            <w:tcW w:w="5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32E7" w14:textId="77777777" w:rsidR="00C56E2C" w:rsidRPr="00153BA0" w:rsidRDefault="00C56E2C" w:rsidP="00057DD6">
            <w:pPr>
              <w:ind w:left="72" w:right="72"/>
              <w:jc w:val="both"/>
              <w:rPr>
                <w:rFonts w:ascii="Aptos" w:eastAsia="Arial" w:hAnsi="Aptos" w:cstheme="minorHAnsi"/>
              </w:rPr>
            </w:pPr>
            <w:r w:rsidRPr="00153BA0">
              <w:rPr>
                <w:rFonts w:ascii="Aptos" w:eastAsia="Arial" w:hAnsi="Aptos" w:cstheme="minorHAnsi"/>
              </w:rPr>
              <w:t>Able and willing to carry out lunch duties</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19F83" w14:textId="77777777" w:rsidR="00C56E2C" w:rsidRPr="00153BA0" w:rsidRDefault="00C56E2C" w:rsidP="00057DD6">
            <w:pPr>
              <w:ind w:left="72" w:right="72"/>
              <w:jc w:val="both"/>
              <w:rPr>
                <w:rFonts w:ascii="Aptos" w:hAnsi="Aptos" w:cs="Calibri"/>
                <w:lang w:eastAsia="en-GB"/>
              </w:rPr>
            </w:pPr>
            <w:r w:rsidRPr="00153BA0">
              <w:rPr>
                <w:rFonts w:ascii="Aptos" w:hAnsi="Aptos" w:cs="Segoe UI Symbol"/>
                <w:lang w:eastAsia="en-GB"/>
              </w:rPr>
              <w:t>✓</w:t>
            </w:r>
          </w:p>
        </w:tc>
        <w:tc>
          <w:tcPr>
            <w:tcW w:w="1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12507" w14:textId="77777777" w:rsidR="00C56E2C" w:rsidRPr="00153BA0" w:rsidRDefault="00C56E2C" w:rsidP="00057DD6">
            <w:pPr>
              <w:jc w:val="both"/>
              <w:rPr>
                <w:rFonts w:ascii="Aptos" w:hAnsi="Aptos" w:cstheme="minorHAnsi"/>
                <w:lang w:eastAsia="en-GB"/>
              </w:rPr>
            </w:pPr>
          </w:p>
        </w:tc>
        <w:tc>
          <w:tcPr>
            <w:tcW w:w="1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665F79" w14:textId="77777777" w:rsidR="00C56E2C" w:rsidRPr="00153BA0" w:rsidRDefault="00C56E2C" w:rsidP="00057DD6">
            <w:pPr>
              <w:ind w:left="72" w:right="72"/>
              <w:jc w:val="both"/>
              <w:rPr>
                <w:rFonts w:ascii="Aptos" w:hAnsi="Aptos" w:cstheme="minorHAnsi"/>
                <w:lang w:eastAsia="en-GB"/>
              </w:rPr>
            </w:pPr>
          </w:p>
        </w:tc>
      </w:tr>
    </w:tbl>
    <w:p w14:paraId="21852F2A" w14:textId="77777777" w:rsidR="00C56E2C" w:rsidRPr="00153BA0" w:rsidRDefault="00C56E2C" w:rsidP="00057DD6">
      <w:pPr>
        <w:pStyle w:val="ListParagraph"/>
        <w:jc w:val="both"/>
        <w:rPr>
          <w:rFonts w:ascii="Aptos" w:hAnsi="Aptos" w:cstheme="minorHAnsi"/>
        </w:rPr>
      </w:pPr>
    </w:p>
    <w:p w14:paraId="0D6F1628" w14:textId="77777777" w:rsidR="00C56E2C" w:rsidRPr="00153BA0" w:rsidRDefault="00C56E2C" w:rsidP="00057DD6">
      <w:pPr>
        <w:jc w:val="both"/>
        <w:rPr>
          <w:rFonts w:ascii="Aptos" w:hAnsi="Aptos" w:cstheme="minorHAnsi"/>
          <w:b/>
        </w:rPr>
      </w:pPr>
    </w:p>
    <w:p w14:paraId="6AFFD70B" w14:textId="77777777" w:rsidR="00C56E2C" w:rsidRPr="00153BA0" w:rsidRDefault="00C56E2C" w:rsidP="00057DD6">
      <w:pPr>
        <w:pStyle w:val="Heading1"/>
        <w:jc w:val="both"/>
        <w:rPr>
          <w:rFonts w:ascii="Aptos" w:hAnsi="Aptos"/>
          <w:color w:val="auto"/>
          <w:sz w:val="22"/>
          <w:szCs w:val="22"/>
        </w:rPr>
      </w:pPr>
    </w:p>
    <w:p w14:paraId="689D1F2C" w14:textId="77777777" w:rsidR="00C56E2C" w:rsidRPr="00153BA0" w:rsidRDefault="00C56E2C" w:rsidP="00057DD6">
      <w:pPr>
        <w:pStyle w:val="Heading1"/>
        <w:jc w:val="both"/>
        <w:rPr>
          <w:rFonts w:ascii="Aptos" w:hAnsi="Aptos"/>
          <w:color w:val="auto"/>
          <w:sz w:val="22"/>
          <w:szCs w:val="22"/>
        </w:rPr>
      </w:pPr>
    </w:p>
    <w:p w14:paraId="189350B5" w14:textId="77777777" w:rsidR="00C56E2C" w:rsidRPr="00153BA0" w:rsidRDefault="00C56E2C" w:rsidP="00057DD6">
      <w:pPr>
        <w:pStyle w:val="Heading1"/>
        <w:jc w:val="both"/>
        <w:rPr>
          <w:rFonts w:ascii="Aptos" w:hAnsi="Aptos"/>
          <w:color w:val="auto"/>
          <w:sz w:val="22"/>
          <w:szCs w:val="22"/>
        </w:rPr>
      </w:pPr>
    </w:p>
    <w:p w14:paraId="1F822124" w14:textId="77777777" w:rsidR="00C56E2C" w:rsidRPr="00153BA0" w:rsidRDefault="00C56E2C" w:rsidP="00057DD6">
      <w:pPr>
        <w:pStyle w:val="Heading1"/>
        <w:jc w:val="both"/>
        <w:rPr>
          <w:rFonts w:ascii="Aptos" w:hAnsi="Aptos"/>
          <w:color w:val="auto"/>
          <w:sz w:val="22"/>
          <w:szCs w:val="22"/>
        </w:rPr>
      </w:pPr>
    </w:p>
    <w:p w14:paraId="108B97B7" w14:textId="77777777" w:rsidR="00C56E2C" w:rsidRPr="00153BA0" w:rsidRDefault="00C56E2C" w:rsidP="00057DD6">
      <w:pPr>
        <w:jc w:val="both"/>
        <w:rPr>
          <w:rFonts w:ascii="Aptos" w:hAnsi="Aptos"/>
        </w:rPr>
      </w:pPr>
    </w:p>
    <w:p w14:paraId="259276BA" w14:textId="77777777" w:rsidR="00C56E2C" w:rsidRPr="00153BA0" w:rsidRDefault="00C56E2C" w:rsidP="00057DD6">
      <w:pPr>
        <w:jc w:val="both"/>
        <w:rPr>
          <w:rFonts w:ascii="Aptos" w:hAnsi="Aptos"/>
        </w:rPr>
      </w:pPr>
    </w:p>
    <w:p w14:paraId="2A72A2C2" w14:textId="77777777" w:rsidR="00C56E2C" w:rsidRPr="00153BA0" w:rsidRDefault="00C56E2C" w:rsidP="00057DD6">
      <w:pPr>
        <w:jc w:val="both"/>
        <w:rPr>
          <w:rFonts w:ascii="Aptos" w:hAnsi="Aptos"/>
        </w:rPr>
      </w:pPr>
    </w:p>
    <w:p w14:paraId="00E39D8F" w14:textId="77777777" w:rsidR="00C56E2C" w:rsidRPr="00153BA0" w:rsidRDefault="00C56E2C" w:rsidP="00057DD6">
      <w:pPr>
        <w:jc w:val="both"/>
        <w:rPr>
          <w:rFonts w:ascii="Aptos" w:hAnsi="Aptos"/>
        </w:rPr>
      </w:pPr>
    </w:p>
    <w:p w14:paraId="6567C788" w14:textId="77777777" w:rsidR="00C56E2C" w:rsidRPr="00153BA0" w:rsidRDefault="00C56E2C" w:rsidP="00057DD6">
      <w:pPr>
        <w:jc w:val="both"/>
        <w:rPr>
          <w:rFonts w:ascii="Aptos" w:hAnsi="Aptos"/>
        </w:rPr>
      </w:pPr>
    </w:p>
    <w:p w14:paraId="1CC0B47F" w14:textId="77777777" w:rsidR="00C56E2C" w:rsidRPr="00153BA0" w:rsidRDefault="00C56E2C" w:rsidP="00057DD6">
      <w:pPr>
        <w:jc w:val="both"/>
        <w:rPr>
          <w:rFonts w:ascii="Aptos" w:hAnsi="Aptos"/>
        </w:rPr>
      </w:pPr>
    </w:p>
    <w:p w14:paraId="53840ED4" w14:textId="77777777" w:rsidR="00C56E2C" w:rsidRPr="00153BA0" w:rsidRDefault="00C56E2C" w:rsidP="00057DD6">
      <w:pPr>
        <w:jc w:val="both"/>
        <w:rPr>
          <w:rFonts w:ascii="Aptos" w:hAnsi="Aptos"/>
        </w:rPr>
      </w:pPr>
    </w:p>
    <w:p w14:paraId="20F53807" w14:textId="77777777" w:rsidR="00C56E2C" w:rsidRPr="00153BA0" w:rsidRDefault="00C56E2C" w:rsidP="00057DD6">
      <w:pPr>
        <w:jc w:val="both"/>
        <w:rPr>
          <w:rFonts w:ascii="Aptos" w:hAnsi="Aptos"/>
        </w:rPr>
      </w:pPr>
    </w:p>
    <w:p w14:paraId="30E835E3" w14:textId="77777777" w:rsidR="00C56E2C" w:rsidRPr="00153BA0" w:rsidRDefault="00C56E2C" w:rsidP="00057DD6">
      <w:pPr>
        <w:jc w:val="both"/>
        <w:rPr>
          <w:rFonts w:ascii="Aptos" w:hAnsi="Aptos"/>
        </w:rPr>
      </w:pPr>
    </w:p>
    <w:p w14:paraId="51437C79" w14:textId="77777777" w:rsidR="00C56E2C" w:rsidRPr="00153BA0" w:rsidRDefault="00C56E2C" w:rsidP="00057DD6">
      <w:pPr>
        <w:jc w:val="both"/>
        <w:rPr>
          <w:rFonts w:ascii="Aptos" w:hAnsi="Aptos"/>
        </w:rPr>
      </w:pPr>
    </w:p>
    <w:p w14:paraId="32A17582" w14:textId="77777777" w:rsidR="00C56E2C" w:rsidRPr="00153BA0" w:rsidRDefault="00C56E2C" w:rsidP="00057DD6">
      <w:pPr>
        <w:jc w:val="both"/>
        <w:rPr>
          <w:rFonts w:ascii="Aptos" w:hAnsi="Aptos"/>
        </w:rPr>
      </w:pPr>
    </w:p>
    <w:p w14:paraId="3BD064CF" w14:textId="668BE2A1" w:rsidR="006F30F1" w:rsidRPr="00153BA0" w:rsidRDefault="006F30F1" w:rsidP="00057DD6">
      <w:pPr>
        <w:pStyle w:val="Heading1"/>
        <w:jc w:val="both"/>
        <w:rPr>
          <w:rFonts w:ascii="Aptos" w:hAnsi="Aptos"/>
          <w:color w:val="auto"/>
          <w:sz w:val="22"/>
          <w:szCs w:val="22"/>
        </w:rPr>
      </w:pPr>
      <w:r w:rsidRPr="00153BA0">
        <w:rPr>
          <w:rFonts w:ascii="Aptos" w:hAnsi="Aptos"/>
          <w:color w:val="auto"/>
          <w:sz w:val="22"/>
          <w:szCs w:val="22"/>
        </w:rPr>
        <w:t>REWARDS AND BENEFITS</w:t>
      </w:r>
    </w:p>
    <w:p w14:paraId="68518666" w14:textId="7F1F780A" w:rsidR="005365B7" w:rsidRPr="00153BA0" w:rsidRDefault="005365B7" w:rsidP="00057DD6">
      <w:pPr>
        <w:pStyle w:val="ListParagraph"/>
        <w:numPr>
          <w:ilvl w:val="0"/>
          <w:numId w:val="26"/>
        </w:numPr>
        <w:jc w:val="both"/>
        <w:rPr>
          <w:rFonts w:ascii="Aptos" w:hAnsi="Aptos"/>
        </w:rPr>
      </w:pPr>
      <w:r w:rsidRPr="00153BA0">
        <w:rPr>
          <w:rFonts w:ascii="Aptos" w:hAnsi="Aptos"/>
        </w:rPr>
        <w:t>2</w:t>
      </w:r>
      <w:r w:rsidR="00C56E2C" w:rsidRPr="00153BA0">
        <w:rPr>
          <w:rFonts w:ascii="Aptos" w:hAnsi="Aptos"/>
        </w:rPr>
        <w:t>6</w:t>
      </w:r>
      <w:r w:rsidRPr="00153BA0">
        <w:rPr>
          <w:rFonts w:ascii="Aptos" w:hAnsi="Aptos"/>
        </w:rPr>
        <w:t xml:space="preserve"> days holiday</w:t>
      </w:r>
      <w:r w:rsidR="00122237" w:rsidRPr="00153BA0">
        <w:rPr>
          <w:rFonts w:ascii="Aptos" w:hAnsi="Aptos"/>
        </w:rPr>
        <w:t xml:space="preserve">, plus 8 bank holidays </w:t>
      </w:r>
    </w:p>
    <w:p w14:paraId="1A9DEBA5" w14:textId="1605CA5E" w:rsidR="005365B7" w:rsidRPr="00153BA0" w:rsidRDefault="005365B7" w:rsidP="00057DD6">
      <w:pPr>
        <w:pStyle w:val="ListParagraph"/>
        <w:numPr>
          <w:ilvl w:val="0"/>
          <w:numId w:val="26"/>
        </w:numPr>
        <w:jc w:val="both"/>
        <w:rPr>
          <w:rFonts w:ascii="Aptos" w:hAnsi="Aptos"/>
        </w:rPr>
      </w:pPr>
      <w:r w:rsidRPr="00153BA0">
        <w:rPr>
          <w:rFonts w:ascii="Aptos" w:hAnsi="Aptos"/>
        </w:rPr>
        <w:t>Competitive salary</w:t>
      </w:r>
      <w:r w:rsidR="00C86643" w:rsidRPr="00153BA0">
        <w:rPr>
          <w:rFonts w:ascii="Aptos" w:hAnsi="Aptos"/>
        </w:rPr>
        <w:t xml:space="preserve"> </w:t>
      </w:r>
    </w:p>
    <w:p w14:paraId="3765E4B2" w14:textId="77777777" w:rsidR="008621ED" w:rsidRPr="00153BA0" w:rsidRDefault="007128ED" w:rsidP="00057DD6">
      <w:pPr>
        <w:pStyle w:val="ListParagraph"/>
        <w:numPr>
          <w:ilvl w:val="0"/>
          <w:numId w:val="26"/>
        </w:numPr>
        <w:jc w:val="both"/>
        <w:rPr>
          <w:rFonts w:ascii="Aptos" w:hAnsi="Aptos"/>
        </w:rPr>
      </w:pPr>
      <w:r w:rsidRPr="00153BA0">
        <w:rPr>
          <w:rFonts w:ascii="Aptos" w:hAnsi="Aptos"/>
        </w:rPr>
        <w:t>At least eight INSET days per year</w:t>
      </w:r>
      <w:r w:rsidR="008621ED" w:rsidRPr="00153BA0">
        <w:rPr>
          <w:rFonts w:ascii="Aptos" w:hAnsi="Aptos"/>
        </w:rPr>
        <w:t xml:space="preserve"> </w:t>
      </w:r>
    </w:p>
    <w:p w14:paraId="5B034CA4" w14:textId="77777777" w:rsidR="005365B7" w:rsidRPr="00153BA0" w:rsidRDefault="00C86643" w:rsidP="00057DD6">
      <w:pPr>
        <w:pStyle w:val="ListParagraph"/>
        <w:numPr>
          <w:ilvl w:val="0"/>
          <w:numId w:val="26"/>
        </w:numPr>
        <w:jc w:val="both"/>
        <w:rPr>
          <w:rFonts w:ascii="Aptos" w:hAnsi="Aptos"/>
        </w:rPr>
      </w:pPr>
      <w:r w:rsidRPr="00153BA0">
        <w:rPr>
          <w:rFonts w:ascii="Aptos" w:hAnsi="Aptos"/>
        </w:rPr>
        <w:t>Enhanced c</w:t>
      </w:r>
      <w:r w:rsidR="005365B7" w:rsidRPr="00153BA0">
        <w:rPr>
          <w:rFonts w:ascii="Aptos" w:hAnsi="Aptos"/>
        </w:rPr>
        <w:t xml:space="preserve">ontributory </w:t>
      </w:r>
      <w:r w:rsidR="00122237" w:rsidRPr="00153BA0">
        <w:rPr>
          <w:rFonts w:ascii="Aptos" w:hAnsi="Aptos"/>
        </w:rPr>
        <w:t xml:space="preserve">local government </w:t>
      </w:r>
      <w:r w:rsidR="005365B7" w:rsidRPr="00153BA0">
        <w:rPr>
          <w:rFonts w:ascii="Aptos" w:hAnsi="Aptos"/>
        </w:rPr>
        <w:t>pension scheme</w:t>
      </w:r>
    </w:p>
    <w:p w14:paraId="28A01076" w14:textId="77777777" w:rsidR="005365B7" w:rsidRPr="00153BA0" w:rsidRDefault="00C86643" w:rsidP="00057DD6">
      <w:pPr>
        <w:pStyle w:val="ListParagraph"/>
        <w:numPr>
          <w:ilvl w:val="0"/>
          <w:numId w:val="26"/>
        </w:numPr>
        <w:jc w:val="both"/>
        <w:rPr>
          <w:rFonts w:ascii="Aptos" w:hAnsi="Aptos"/>
        </w:rPr>
      </w:pPr>
      <w:r w:rsidRPr="00153BA0">
        <w:rPr>
          <w:rFonts w:ascii="Aptos" w:hAnsi="Aptos"/>
        </w:rPr>
        <w:t xml:space="preserve">Enhanced </w:t>
      </w:r>
      <w:r w:rsidR="00122237" w:rsidRPr="00153BA0">
        <w:rPr>
          <w:rFonts w:ascii="Aptos" w:hAnsi="Aptos"/>
        </w:rPr>
        <w:t>o</w:t>
      </w:r>
      <w:r w:rsidR="005365B7" w:rsidRPr="00153BA0">
        <w:rPr>
          <w:rFonts w:ascii="Aptos" w:hAnsi="Aptos"/>
        </w:rPr>
        <w:t>ccupational sick pay, protecting you and your family</w:t>
      </w:r>
    </w:p>
    <w:p w14:paraId="1FA45363" w14:textId="77777777" w:rsidR="005365B7" w:rsidRPr="00153BA0" w:rsidRDefault="005365B7" w:rsidP="00057DD6">
      <w:pPr>
        <w:pStyle w:val="ListParagraph"/>
        <w:numPr>
          <w:ilvl w:val="0"/>
          <w:numId w:val="26"/>
        </w:numPr>
        <w:jc w:val="both"/>
        <w:rPr>
          <w:rFonts w:ascii="Aptos" w:hAnsi="Aptos"/>
        </w:rPr>
      </w:pPr>
      <w:r w:rsidRPr="00153BA0">
        <w:rPr>
          <w:rFonts w:ascii="Aptos" w:hAnsi="Aptos"/>
        </w:rPr>
        <w:t>Competitive</w:t>
      </w:r>
      <w:r w:rsidR="00122237" w:rsidRPr="00153BA0">
        <w:rPr>
          <w:rFonts w:ascii="Aptos" w:hAnsi="Aptos"/>
        </w:rPr>
        <w:t xml:space="preserve"> and enhanced </w:t>
      </w:r>
      <w:r w:rsidRPr="00153BA0">
        <w:rPr>
          <w:rFonts w:ascii="Aptos" w:hAnsi="Aptos"/>
        </w:rPr>
        <w:t>maternity, paternity, and adoption benefits</w:t>
      </w:r>
    </w:p>
    <w:p w14:paraId="7E1FD29B" w14:textId="77777777" w:rsidR="005365B7" w:rsidRPr="00153BA0" w:rsidRDefault="005365B7" w:rsidP="00057DD6">
      <w:pPr>
        <w:pStyle w:val="ListParagraph"/>
        <w:numPr>
          <w:ilvl w:val="0"/>
          <w:numId w:val="26"/>
        </w:numPr>
        <w:jc w:val="both"/>
        <w:rPr>
          <w:rFonts w:ascii="Aptos" w:hAnsi="Aptos"/>
        </w:rPr>
      </w:pPr>
      <w:r w:rsidRPr="00153BA0">
        <w:rPr>
          <w:rFonts w:ascii="Aptos" w:hAnsi="Aptos"/>
        </w:rPr>
        <w:t xml:space="preserve">Over 250 employee exclusive benefits through our partners </w:t>
      </w:r>
      <w:proofErr w:type="spellStart"/>
      <w:r w:rsidRPr="00153BA0">
        <w:rPr>
          <w:rFonts w:ascii="Aptos" w:hAnsi="Aptos"/>
        </w:rPr>
        <w:t>Perkbox</w:t>
      </w:r>
      <w:proofErr w:type="spellEnd"/>
      <w:r w:rsidRPr="00153BA0">
        <w:rPr>
          <w:rFonts w:ascii="Aptos" w:hAnsi="Aptos"/>
        </w:rPr>
        <w:t xml:space="preserve">, including access to </w:t>
      </w:r>
      <w:r w:rsidR="00E07164" w:rsidRPr="00153BA0">
        <w:rPr>
          <w:rFonts w:ascii="Aptos" w:hAnsi="Aptos"/>
        </w:rPr>
        <w:t xml:space="preserve">wellbeing resources, </w:t>
      </w:r>
      <w:r w:rsidRPr="00153BA0">
        <w:rPr>
          <w:rFonts w:ascii="Aptos" w:hAnsi="Aptos"/>
        </w:rPr>
        <w:t>discounted cinema tickets, holidays and gym memberships, car leasing and Cycle2work schemes</w:t>
      </w:r>
    </w:p>
    <w:p w14:paraId="00D3175D" w14:textId="77777777" w:rsidR="00F53A78" w:rsidRPr="00153BA0" w:rsidRDefault="00F53A78" w:rsidP="00057DD6">
      <w:pPr>
        <w:pStyle w:val="Heading1"/>
        <w:jc w:val="both"/>
        <w:rPr>
          <w:rFonts w:ascii="Aptos" w:hAnsi="Aptos"/>
          <w:color w:val="auto"/>
          <w:sz w:val="22"/>
          <w:szCs w:val="22"/>
        </w:rPr>
      </w:pPr>
      <w:r w:rsidRPr="00153BA0">
        <w:rPr>
          <w:rFonts w:ascii="Aptos" w:hAnsi="Aptos"/>
          <w:color w:val="auto"/>
          <w:sz w:val="22"/>
          <w:szCs w:val="22"/>
        </w:rPr>
        <w:t>IMPORTANT INFORMATION</w:t>
      </w:r>
    </w:p>
    <w:p w14:paraId="3D340874" w14:textId="77777777" w:rsidR="00BE063B" w:rsidRPr="00153BA0" w:rsidRDefault="00BE063B" w:rsidP="00057DD6">
      <w:pPr>
        <w:jc w:val="both"/>
        <w:rPr>
          <w:rFonts w:ascii="Aptos" w:hAnsi="Aptos"/>
        </w:rPr>
      </w:pPr>
      <w:r w:rsidRPr="00153BA0">
        <w:rPr>
          <w:rFonts w:ascii="Aptos" w:hAnsi="Aptos"/>
        </w:rPr>
        <w:t>United Learning is committed to safeguarding and promoting the welfare of all children and young people and expects all staff and volunteers to share this commitment.</w:t>
      </w:r>
    </w:p>
    <w:p w14:paraId="1035106E" w14:textId="77777777" w:rsidR="00BE063B" w:rsidRPr="00153BA0" w:rsidRDefault="00BE063B" w:rsidP="00057DD6">
      <w:pPr>
        <w:jc w:val="both"/>
        <w:rPr>
          <w:rFonts w:ascii="Aptos" w:hAnsi="Aptos"/>
        </w:rPr>
      </w:pPr>
      <w:r w:rsidRPr="00153BA0">
        <w:rPr>
          <w:rFonts w:ascii="Aptos" w:hAnsi="Aptos"/>
        </w:rPr>
        <w:t>All positions are subject to an Enhanced Disclosure and Barring check from the Disclosure and Barring Service (DBS) and shortlisted candidates will be subject to an online check.</w:t>
      </w:r>
    </w:p>
    <w:p w14:paraId="5EC3F312" w14:textId="77777777" w:rsidR="000E7C07" w:rsidRPr="00153BA0" w:rsidRDefault="000E7C07" w:rsidP="00057DD6">
      <w:pPr>
        <w:jc w:val="both"/>
        <w:rPr>
          <w:rFonts w:ascii="Aptos" w:hAnsi="Aptos"/>
        </w:rPr>
      </w:pPr>
    </w:p>
    <w:p w14:paraId="1E50F2B3" w14:textId="77777777" w:rsidR="000E7C07" w:rsidRPr="00153BA0" w:rsidRDefault="000E7C07" w:rsidP="00057DD6">
      <w:pPr>
        <w:pStyle w:val="Heading1"/>
        <w:rPr>
          <w:rFonts w:ascii="Aptos" w:hAnsi="Aptos"/>
          <w:color w:val="auto"/>
          <w:sz w:val="22"/>
          <w:szCs w:val="22"/>
        </w:rPr>
      </w:pPr>
      <w:r w:rsidRPr="00153BA0">
        <w:rPr>
          <w:rFonts w:ascii="Aptos" w:hAnsi="Aptos"/>
          <w:color w:val="auto"/>
          <w:sz w:val="22"/>
          <w:szCs w:val="22"/>
        </w:rPr>
        <w:t>FOR MORE INFORMATION ABOUT THIS ROLE, PLEASE CONTACT:</w:t>
      </w:r>
    </w:p>
    <w:p w14:paraId="227B8BDB" w14:textId="239CC6CE" w:rsidR="00F83C09" w:rsidRPr="00153BA0" w:rsidRDefault="00F83C09" w:rsidP="00057DD6">
      <w:pPr>
        <w:rPr>
          <w:rFonts w:ascii="Aptos" w:hAnsi="Aptos"/>
        </w:rPr>
      </w:pPr>
      <w:r w:rsidRPr="00153BA0">
        <w:rPr>
          <w:rFonts w:ascii="Aptos" w:hAnsi="Aptos"/>
          <w:b/>
          <w:bCs/>
        </w:rPr>
        <w:t>Name / title:</w:t>
      </w:r>
      <w:r w:rsidR="00615C7F" w:rsidRPr="00153BA0">
        <w:rPr>
          <w:rFonts w:ascii="Aptos" w:hAnsi="Aptos"/>
        </w:rPr>
        <w:t xml:space="preserve"> </w:t>
      </w:r>
      <w:r w:rsidR="003751DA" w:rsidRPr="00153BA0">
        <w:rPr>
          <w:rFonts w:ascii="Aptos" w:hAnsi="Aptos"/>
        </w:rPr>
        <w:t xml:space="preserve"> </w:t>
      </w:r>
      <w:r w:rsidR="00400B67" w:rsidRPr="00153BA0">
        <w:rPr>
          <w:rFonts w:ascii="Aptos" w:hAnsi="Aptos"/>
        </w:rPr>
        <w:t>Tanya Wilkings</w:t>
      </w:r>
      <w:r w:rsidR="00C56E2C" w:rsidRPr="00153BA0">
        <w:rPr>
          <w:rFonts w:ascii="Aptos" w:hAnsi="Aptos"/>
        </w:rPr>
        <w:t xml:space="preserve">, </w:t>
      </w:r>
      <w:r w:rsidR="00F13F34" w:rsidRPr="00153BA0">
        <w:rPr>
          <w:rFonts w:ascii="Aptos" w:hAnsi="Aptos"/>
        </w:rPr>
        <w:t>Senior Executive Business Manager</w:t>
      </w:r>
      <w:r w:rsidRPr="00153BA0">
        <w:rPr>
          <w:rFonts w:ascii="Aptos" w:hAnsi="Aptos"/>
        </w:rPr>
        <w:br/>
      </w:r>
      <w:r w:rsidRPr="00153BA0">
        <w:rPr>
          <w:rFonts w:ascii="Aptos" w:hAnsi="Aptos"/>
          <w:b/>
          <w:bCs/>
        </w:rPr>
        <w:t>Telephone number:</w:t>
      </w:r>
      <w:r w:rsidR="00615C7F" w:rsidRPr="00153BA0">
        <w:rPr>
          <w:rFonts w:ascii="Aptos" w:hAnsi="Aptos"/>
        </w:rPr>
        <w:t xml:space="preserve"> </w:t>
      </w:r>
      <w:r w:rsidR="003751DA" w:rsidRPr="00153BA0">
        <w:rPr>
          <w:rFonts w:ascii="Aptos" w:hAnsi="Aptos"/>
        </w:rPr>
        <w:t xml:space="preserve"> </w:t>
      </w:r>
      <w:r w:rsidR="00246DC3" w:rsidRPr="00153BA0">
        <w:rPr>
          <w:rFonts w:ascii="Aptos" w:hAnsi="Aptos"/>
        </w:rPr>
        <w:t xml:space="preserve">020 7479 </w:t>
      </w:r>
      <w:r w:rsidR="004832DE" w:rsidRPr="00153BA0">
        <w:rPr>
          <w:rFonts w:ascii="Aptos" w:hAnsi="Aptos"/>
        </w:rPr>
        <w:t>3900</w:t>
      </w:r>
      <w:r w:rsidRPr="00153BA0">
        <w:rPr>
          <w:rFonts w:ascii="Aptos" w:hAnsi="Aptos"/>
        </w:rPr>
        <w:br/>
      </w:r>
      <w:r w:rsidRPr="00153BA0">
        <w:rPr>
          <w:rFonts w:ascii="Aptos" w:hAnsi="Aptos"/>
          <w:b/>
          <w:bCs/>
        </w:rPr>
        <w:t>Email address:</w:t>
      </w:r>
      <w:r w:rsidRPr="00153BA0">
        <w:rPr>
          <w:rFonts w:ascii="Aptos" w:hAnsi="Aptos"/>
        </w:rPr>
        <w:t xml:space="preserve"> </w:t>
      </w:r>
      <w:r w:rsidR="003751DA" w:rsidRPr="00153BA0">
        <w:rPr>
          <w:rFonts w:ascii="Aptos" w:hAnsi="Aptos"/>
        </w:rPr>
        <w:t xml:space="preserve"> </w:t>
      </w:r>
      <w:hyperlink r:id="rId12" w:history="1">
        <w:r w:rsidR="004832DE" w:rsidRPr="00153BA0">
          <w:rPr>
            <w:rStyle w:val="Hyperlink"/>
            <w:rFonts w:ascii="Aptos" w:hAnsi="Aptos"/>
            <w:color w:val="auto"/>
          </w:rPr>
          <w:t>tanya.wilkings@unitedlearning.org.uk</w:t>
        </w:r>
      </w:hyperlink>
      <w:r w:rsidR="004832DE" w:rsidRPr="00153BA0">
        <w:rPr>
          <w:rFonts w:ascii="Aptos" w:hAnsi="Aptos"/>
        </w:rPr>
        <w:t xml:space="preserve"> </w:t>
      </w:r>
    </w:p>
    <w:sectPr w:rsidR="00F83C09" w:rsidRPr="00153BA0" w:rsidSect="00B71871">
      <w:footerReference w:type="default" r:id="rId13"/>
      <w:pgSz w:w="11906" w:h="16838"/>
      <w:pgMar w:top="851" w:right="851" w:bottom="1418" w:left="851" w:header="709"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45C7" w14:textId="77777777" w:rsidR="00A35407" w:rsidRDefault="00A35407" w:rsidP="00F02C1E">
      <w:pPr>
        <w:spacing w:after="0" w:line="240" w:lineRule="auto"/>
      </w:pPr>
      <w:r>
        <w:separator/>
      </w:r>
    </w:p>
  </w:endnote>
  <w:endnote w:type="continuationSeparator" w:id="0">
    <w:p w14:paraId="28B6080C" w14:textId="77777777" w:rsidR="00A35407" w:rsidRDefault="00A35407" w:rsidP="00F02C1E">
      <w:pPr>
        <w:spacing w:after="0" w:line="240" w:lineRule="auto"/>
      </w:pPr>
      <w:r>
        <w:continuationSeparator/>
      </w:r>
    </w:p>
  </w:endnote>
  <w:endnote w:type="continuationNotice" w:id="1">
    <w:p w14:paraId="6F0D0A21" w14:textId="77777777" w:rsidR="00A35407" w:rsidRDefault="00A354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7 Cn">
    <w:panose1 w:val="00000000000000000000"/>
    <w:charset w:val="00"/>
    <w:family w:val="modern"/>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DDEA" w14:textId="77777777" w:rsidR="00F02C1E" w:rsidRDefault="00D80C01">
    <w:pPr>
      <w:pStyle w:val="Footer"/>
    </w:pPr>
    <w:r>
      <w:rPr>
        <w:noProof/>
        <w:lang w:eastAsia="en-GB"/>
      </w:rPr>
      <mc:AlternateContent>
        <mc:Choice Requires="wps">
          <w:drawing>
            <wp:anchor distT="0" distB="0" distL="114300" distR="114300" simplePos="0" relativeHeight="251658242" behindDoc="0" locked="0" layoutInCell="1" allowOverlap="1" wp14:anchorId="6BC8ADF9" wp14:editId="0CC71A9A">
              <wp:simplePos x="0" y="0"/>
              <wp:positionH relativeFrom="column">
                <wp:posOffset>5441315</wp:posOffset>
              </wp:positionH>
              <wp:positionV relativeFrom="paragraph">
                <wp:posOffset>431401</wp:posOffset>
              </wp:positionV>
              <wp:extent cx="1304925" cy="3092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6E8F7"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8ADF9" id="_x0000_t202" coordsize="21600,21600" o:spt="202" path="m,l,21600r21600,l21600,xe">
              <v:stroke joinstyle="miter"/>
              <v:path gradientshapeok="t" o:connecttype="rect"/>
            </v:shapetype>
            <v:shape id="Text Box 6" o:spid="_x0000_s1027" type="#_x0000_t202" style="position:absolute;margin-left:428.45pt;margin-top:33.95pt;width:102.75pt;height:24.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" filled="f" stroked="f">
              <v:textbox>
                <w:txbxContent>
                  <w:p w14:paraId="6A36E8F7" w14:textId="77777777" w:rsidR="00013DBF" w:rsidRPr="00013DBF" w:rsidRDefault="00013DBF" w:rsidP="00013DBF">
                    <w:pPr>
                      <w:pStyle w:val="NoSpacing"/>
                      <w:jc w:val="right"/>
                      <w:rPr>
                        <w:rFonts w:asciiTheme="minorHAnsi" w:hAnsiTheme="minorHAnsi"/>
                        <w:color w:val="052264"/>
                        <w:sz w:val="16"/>
                        <w:szCs w:val="20"/>
                      </w:rPr>
                    </w:pP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PAGE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r w:rsidRPr="00013DBF">
                      <w:rPr>
                        <w:rFonts w:asciiTheme="minorHAnsi" w:hAnsiTheme="minorHAnsi"/>
                        <w:color w:val="052264"/>
                        <w:sz w:val="16"/>
                        <w:szCs w:val="20"/>
                      </w:rPr>
                      <w:t xml:space="preserve"> of </w:t>
                    </w:r>
                    <w:r w:rsidRPr="00013DBF">
                      <w:rPr>
                        <w:rFonts w:asciiTheme="minorHAnsi" w:hAnsiTheme="minorHAnsi"/>
                        <w:color w:val="052264"/>
                        <w:sz w:val="16"/>
                        <w:szCs w:val="20"/>
                      </w:rPr>
                      <w:fldChar w:fldCharType="begin"/>
                    </w:r>
                    <w:r w:rsidRPr="00013DBF">
                      <w:rPr>
                        <w:rFonts w:asciiTheme="minorHAnsi" w:hAnsiTheme="minorHAnsi"/>
                        <w:color w:val="052264"/>
                        <w:sz w:val="16"/>
                        <w:szCs w:val="20"/>
                      </w:rPr>
                      <w:instrText xml:space="preserve"> NUMPAGES  </w:instrText>
                    </w:r>
                    <w:r w:rsidRPr="00013DBF">
                      <w:rPr>
                        <w:rFonts w:asciiTheme="minorHAnsi" w:hAnsiTheme="minorHAnsi"/>
                        <w:color w:val="052264"/>
                        <w:sz w:val="16"/>
                        <w:szCs w:val="20"/>
                      </w:rPr>
                      <w:fldChar w:fldCharType="separate"/>
                    </w:r>
                    <w:r w:rsidR="0068108B">
                      <w:rPr>
                        <w:rFonts w:asciiTheme="minorHAnsi" w:hAnsiTheme="minorHAnsi"/>
                        <w:noProof/>
                        <w:color w:val="052264"/>
                        <w:sz w:val="16"/>
                        <w:szCs w:val="20"/>
                      </w:rPr>
                      <w:t>4</w:t>
                    </w:r>
                    <w:r w:rsidRPr="00013DBF">
                      <w:rPr>
                        <w:rFonts w:asciiTheme="minorHAnsi" w:hAnsiTheme="minorHAnsi"/>
                        <w:color w:val="052264"/>
                        <w:sz w:val="16"/>
                        <w:szCs w:val="20"/>
                      </w:rPr>
                      <w:fldChar w:fldCharType="end"/>
                    </w:r>
                  </w:p>
                </w:txbxContent>
              </v:textbox>
            </v:shape>
          </w:pict>
        </mc:Fallback>
      </mc:AlternateContent>
    </w:r>
    <w:r w:rsidR="005D2732">
      <w:rPr>
        <w:noProof/>
        <w:lang w:eastAsia="en-GB"/>
      </w:rPr>
      <w:drawing>
        <wp:anchor distT="0" distB="0" distL="114300" distR="114300" simplePos="0" relativeHeight="251658240" behindDoc="1" locked="0" layoutInCell="1" allowOverlap="1" wp14:anchorId="4D544436" wp14:editId="34C9A349">
          <wp:simplePos x="0" y="0"/>
          <wp:positionH relativeFrom="column">
            <wp:posOffset>-540385</wp:posOffset>
          </wp:positionH>
          <wp:positionV relativeFrom="paragraph">
            <wp:posOffset>43180</wp:posOffset>
          </wp:positionV>
          <wp:extent cx="7548880" cy="112331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880"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A90E5D">
      <w:rPr>
        <w:noProof/>
        <w:lang w:eastAsia="en-GB"/>
      </w:rPr>
      <mc:AlternateContent>
        <mc:Choice Requires="wps">
          <w:drawing>
            <wp:anchor distT="0" distB="0" distL="114300" distR="114300" simplePos="0" relativeHeight="251658241" behindDoc="0" locked="0" layoutInCell="1" allowOverlap="1" wp14:anchorId="3689EEED" wp14:editId="649FD7E8">
              <wp:simplePos x="0" y="0"/>
              <wp:positionH relativeFrom="column">
                <wp:posOffset>5995035</wp:posOffset>
              </wp:positionH>
              <wp:positionV relativeFrom="paragraph">
                <wp:posOffset>9995535</wp:posOffset>
              </wp:positionV>
              <wp:extent cx="1304925" cy="309245"/>
              <wp:effectExtent l="381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F07C6"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9EEED" id="Text Box 4" o:spid="_x0000_s1028" type="#_x0000_t202" style="position:absolute;margin-left:472.05pt;margin-top:787.05pt;width:102.75pt;height:2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" filled="f" stroked="f">
              <v:textbox>
                <w:txbxContent>
                  <w:p w14:paraId="6BDF07C6" w14:textId="77777777" w:rsidR="00A90E5D" w:rsidRPr="003D43AE" w:rsidRDefault="00A90E5D" w:rsidP="003D43AE">
                    <w:pPr>
                      <w:jc w:val="right"/>
                      <w:rPr>
                        <w:rFonts w:cstheme="minorHAnsi"/>
                        <w:color w:val="052264"/>
                        <w:sz w:val="18"/>
                        <w:szCs w:val="18"/>
                      </w:rPr>
                    </w:pPr>
                    <w:r w:rsidRPr="003D43AE">
                      <w:rPr>
                        <w:rFonts w:cstheme="minorHAnsi"/>
                        <w:color w:val="052264"/>
                        <w:sz w:val="18"/>
                        <w:szCs w:val="18"/>
                      </w:rPr>
                      <w:fldChar w:fldCharType="begin"/>
                    </w:r>
                    <w:r w:rsidRPr="003D43AE">
                      <w:rPr>
                        <w:rFonts w:cstheme="minorHAnsi"/>
                        <w:color w:val="052264"/>
                        <w:sz w:val="18"/>
                        <w:szCs w:val="18"/>
                      </w:rPr>
                      <w:instrText xml:space="preserve"> PAGE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r w:rsidRPr="003D43AE">
                      <w:rPr>
                        <w:rFonts w:cstheme="minorHAnsi"/>
                        <w:color w:val="052264"/>
                        <w:sz w:val="18"/>
                        <w:szCs w:val="18"/>
                      </w:rPr>
                      <w:t xml:space="preserve"> of </w:t>
                    </w:r>
                    <w:r w:rsidRPr="003D43AE">
                      <w:rPr>
                        <w:rFonts w:cstheme="minorHAnsi"/>
                        <w:color w:val="052264"/>
                        <w:sz w:val="18"/>
                        <w:szCs w:val="18"/>
                      </w:rPr>
                      <w:fldChar w:fldCharType="begin"/>
                    </w:r>
                    <w:r w:rsidRPr="003D43AE">
                      <w:rPr>
                        <w:rFonts w:cstheme="minorHAnsi"/>
                        <w:color w:val="052264"/>
                        <w:sz w:val="18"/>
                        <w:szCs w:val="18"/>
                      </w:rPr>
                      <w:instrText xml:space="preserve"> NUMPAGES  </w:instrText>
                    </w:r>
                    <w:r w:rsidRPr="003D43AE">
                      <w:rPr>
                        <w:rFonts w:cstheme="minorHAnsi"/>
                        <w:color w:val="052264"/>
                        <w:sz w:val="18"/>
                        <w:szCs w:val="18"/>
                      </w:rPr>
                      <w:fldChar w:fldCharType="separate"/>
                    </w:r>
                    <w:r w:rsidR="0068108B">
                      <w:rPr>
                        <w:rFonts w:cstheme="minorHAnsi"/>
                        <w:noProof/>
                        <w:color w:val="052264"/>
                        <w:sz w:val="18"/>
                        <w:szCs w:val="18"/>
                      </w:rPr>
                      <w:t>4</w:t>
                    </w:r>
                    <w:r w:rsidRPr="003D43AE">
                      <w:rPr>
                        <w:rFonts w:cstheme="minorHAnsi"/>
                        <w:color w:val="052264"/>
                        <w:sz w:val="18"/>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B27FA" w14:textId="77777777" w:rsidR="00A35407" w:rsidRDefault="00A35407" w:rsidP="00F02C1E">
      <w:pPr>
        <w:spacing w:after="0" w:line="240" w:lineRule="auto"/>
      </w:pPr>
      <w:r>
        <w:separator/>
      </w:r>
    </w:p>
  </w:footnote>
  <w:footnote w:type="continuationSeparator" w:id="0">
    <w:p w14:paraId="3BC8A9A6" w14:textId="77777777" w:rsidR="00A35407" w:rsidRDefault="00A35407" w:rsidP="00F02C1E">
      <w:pPr>
        <w:spacing w:after="0" w:line="240" w:lineRule="auto"/>
      </w:pPr>
      <w:r>
        <w:continuationSeparator/>
      </w:r>
    </w:p>
  </w:footnote>
  <w:footnote w:type="continuationNotice" w:id="1">
    <w:p w14:paraId="3C4A7069" w14:textId="77777777" w:rsidR="00A35407" w:rsidRDefault="00A354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0C1"/>
    <w:multiLevelType w:val="hybridMultilevel"/>
    <w:tmpl w:val="2B5CB4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B01AA"/>
    <w:multiLevelType w:val="hybridMultilevel"/>
    <w:tmpl w:val="2C68F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EB5D28"/>
    <w:multiLevelType w:val="hybridMultilevel"/>
    <w:tmpl w:val="2FB0D3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175BC"/>
    <w:multiLevelType w:val="hybridMultilevel"/>
    <w:tmpl w:val="F01633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166C1"/>
    <w:multiLevelType w:val="hybridMultilevel"/>
    <w:tmpl w:val="D9B807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119F5"/>
    <w:multiLevelType w:val="hybridMultilevel"/>
    <w:tmpl w:val="E7C88F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273051"/>
    <w:multiLevelType w:val="hybridMultilevel"/>
    <w:tmpl w:val="C4AEE2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835F0"/>
    <w:multiLevelType w:val="hybridMultilevel"/>
    <w:tmpl w:val="306E63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876B0"/>
    <w:multiLevelType w:val="hybridMultilevel"/>
    <w:tmpl w:val="45AC3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570D4"/>
    <w:multiLevelType w:val="hybridMultilevel"/>
    <w:tmpl w:val="6576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66851"/>
    <w:multiLevelType w:val="hybridMultilevel"/>
    <w:tmpl w:val="53A09B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1CE"/>
    <w:multiLevelType w:val="hybridMultilevel"/>
    <w:tmpl w:val="0358920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517A90"/>
    <w:multiLevelType w:val="hybridMultilevel"/>
    <w:tmpl w:val="70088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247AEF"/>
    <w:multiLevelType w:val="hybridMultilevel"/>
    <w:tmpl w:val="C57EF0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370F0"/>
    <w:multiLevelType w:val="hybridMultilevel"/>
    <w:tmpl w:val="1554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01A6E"/>
    <w:multiLevelType w:val="hybridMultilevel"/>
    <w:tmpl w:val="23526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707464"/>
    <w:multiLevelType w:val="hybridMultilevel"/>
    <w:tmpl w:val="088882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50569"/>
    <w:multiLevelType w:val="hybridMultilevel"/>
    <w:tmpl w:val="8C8EA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34D0D"/>
    <w:multiLevelType w:val="hybridMultilevel"/>
    <w:tmpl w:val="7D7C7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52487"/>
    <w:multiLevelType w:val="hybridMultilevel"/>
    <w:tmpl w:val="160E7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30584"/>
    <w:multiLevelType w:val="hybridMultilevel"/>
    <w:tmpl w:val="DB04B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117E66"/>
    <w:multiLevelType w:val="hybridMultilevel"/>
    <w:tmpl w:val="AA506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A13EE6"/>
    <w:multiLevelType w:val="hybridMultilevel"/>
    <w:tmpl w:val="6D18CA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47E89"/>
    <w:multiLevelType w:val="hybridMultilevel"/>
    <w:tmpl w:val="2AE885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577CE4"/>
    <w:multiLevelType w:val="hybridMultilevel"/>
    <w:tmpl w:val="FE88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20309A"/>
    <w:multiLevelType w:val="hybridMultilevel"/>
    <w:tmpl w:val="8AC89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737076"/>
    <w:multiLevelType w:val="hybridMultilevel"/>
    <w:tmpl w:val="3FE240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B49DC"/>
    <w:multiLevelType w:val="hybridMultilevel"/>
    <w:tmpl w:val="8BA4A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A425F"/>
    <w:multiLevelType w:val="hybridMultilevel"/>
    <w:tmpl w:val="05AC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B51F5"/>
    <w:multiLevelType w:val="hybridMultilevel"/>
    <w:tmpl w:val="DCF68A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120D3D"/>
    <w:multiLevelType w:val="hybridMultilevel"/>
    <w:tmpl w:val="6024E4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14538C"/>
    <w:multiLevelType w:val="hybridMultilevel"/>
    <w:tmpl w:val="C3CC07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A1241C"/>
    <w:multiLevelType w:val="hybridMultilevel"/>
    <w:tmpl w:val="167E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D85A3C"/>
    <w:multiLevelType w:val="hybridMultilevel"/>
    <w:tmpl w:val="DBAAC3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8E764E"/>
    <w:multiLevelType w:val="hybridMultilevel"/>
    <w:tmpl w:val="8CC27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22B37A7"/>
    <w:multiLevelType w:val="hybridMultilevel"/>
    <w:tmpl w:val="9EEEB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882632"/>
    <w:multiLevelType w:val="hybridMultilevel"/>
    <w:tmpl w:val="2C063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33C2495"/>
    <w:multiLevelType w:val="hybridMultilevel"/>
    <w:tmpl w:val="5E28B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71046F"/>
    <w:multiLevelType w:val="hybridMultilevel"/>
    <w:tmpl w:val="9C668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ADE5BA9"/>
    <w:multiLevelType w:val="hybridMultilevel"/>
    <w:tmpl w:val="6E763E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F5D58"/>
    <w:multiLevelType w:val="hybridMultilevel"/>
    <w:tmpl w:val="A98E1C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334E8B"/>
    <w:multiLevelType w:val="hybridMultilevel"/>
    <w:tmpl w:val="CEE6E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172215">
    <w:abstractNumId w:val="10"/>
  </w:num>
  <w:num w:numId="2" w16cid:durableId="1253126089">
    <w:abstractNumId w:val="24"/>
  </w:num>
  <w:num w:numId="3" w16cid:durableId="211116764">
    <w:abstractNumId w:val="22"/>
  </w:num>
  <w:num w:numId="4" w16cid:durableId="2033261182">
    <w:abstractNumId w:val="26"/>
  </w:num>
  <w:num w:numId="5" w16cid:durableId="929658749">
    <w:abstractNumId w:val="40"/>
  </w:num>
  <w:num w:numId="6" w16cid:durableId="713391505">
    <w:abstractNumId w:val="17"/>
  </w:num>
  <w:num w:numId="7" w16cid:durableId="785732007">
    <w:abstractNumId w:val="18"/>
  </w:num>
  <w:num w:numId="8" w16cid:durableId="1472555784">
    <w:abstractNumId w:val="13"/>
  </w:num>
  <w:num w:numId="9" w16cid:durableId="1858612774">
    <w:abstractNumId w:val="0"/>
  </w:num>
  <w:num w:numId="10" w16cid:durableId="1488011338">
    <w:abstractNumId w:val="27"/>
  </w:num>
  <w:num w:numId="11" w16cid:durableId="525675315">
    <w:abstractNumId w:val="19"/>
  </w:num>
  <w:num w:numId="12" w16cid:durableId="1842768779">
    <w:abstractNumId w:val="4"/>
  </w:num>
  <w:num w:numId="13" w16cid:durableId="1449162930">
    <w:abstractNumId w:val="11"/>
  </w:num>
  <w:num w:numId="14" w16cid:durableId="2100979323">
    <w:abstractNumId w:val="16"/>
  </w:num>
  <w:num w:numId="15" w16cid:durableId="1503011798">
    <w:abstractNumId w:val="41"/>
  </w:num>
  <w:num w:numId="16" w16cid:durableId="1519350301">
    <w:abstractNumId w:val="39"/>
  </w:num>
  <w:num w:numId="17" w16cid:durableId="772045828">
    <w:abstractNumId w:val="5"/>
  </w:num>
  <w:num w:numId="18" w16cid:durableId="1719814282">
    <w:abstractNumId w:val="3"/>
  </w:num>
  <w:num w:numId="19" w16cid:durableId="1683899616">
    <w:abstractNumId w:val="23"/>
  </w:num>
  <w:num w:numId="20" w16cid:durableId="1675841774">
    <w:abstractNumId w:val="33"/>
  </w:num>
  <w:num w:numId="21" w16cid:durableId="2025593759">
    <w:abstractNumId w:val="6"/>
  </w:num>
  <w:num w:numId="22" w16cid:durableId="1639844607">
    <w:abstractNumId w:val="31"/>
  </w:num>
  <w:num w:numId="23" w16cid:durableId="422992425">
    <w:abstractNumId w:val="8"/>
  </w:num>
  <w:num w:numId="24" w16cid:durableId="461581442">
    <w:abstractNumId w:val="37"/>
  </w:num>
  <w:num w:numId="25" w16cid:durableId="720439655">
    <w:abstractNumId w:val="21"/>
  </w:num>
  <w:num w:numId="26" w16cid:durableId="325669593">
    <w:abstractNumId w:val="7"/>
  </w:num>
  <w:num w:numId="27" w16cid:durableId="1793935938">
    <w:abstractNumId w:val="25"/>
  </w:num>
  <w:num w:numId="28" w16cid:durableId="2123525522">
    <w:abstractNumId w:val="30"/>
  </w:num>
  <w:num w:numId="29" w16cid:durableId="926958803">
    <w:abstractNumId w:val="29"/>
  </w:num>
  <w:num w:numId="30" w16cid:durableId="717359372">
    <w:abstractNumId w:val="38"/>
  </w:num>
  <w:num w:numId="31" w16cid:durableId="263264676">
    <w:abstractNumId w:val="12"/>
  </w:num>
  <w:num w:numId="32" w16cid:durableId="1276868795">
    <w:abstractNumId w:val="14"/>
  </w:num>
  <w:num w:numId="33" w16cid:durableId="722408958">
    <w:abstractNumId w:val="35"/>
  </w:num>
  <w:num w:numId="34" w16cid:durableId="641693329">
    <w:abstractNumId w:val="34"/>
  </w:num>
  <w:num w:numId="35" w16cid:durableId="1360471078">
    <w:abstractNumId w:val="20"/>
  </w:num>
  <w:num w:numId="36" w16cid:durableId="1950351994">
    <w:abstractNumId w:val="36"/>
  </w:num>
  <w:num w:numId="37" w16cid:durableId="93474620">
    <w:abstractNumId w:val="15"/>
  </w:num>
  <w:num w:numId="38" w16cid:durableId="1842087995">
    <w:abstractNumId w:val="1"/>
  </w:num>
  <w:num w:numId="39" w16cid:durableId="862986175">
    <w:abstractNumId w:val="2"/>
  </w:num>
  <w:num w:numId="40" w16cid:durableId="785347040">
    <w:abstractNumId w:val="28"/>
  </w:num>
  <w:num w:numId="41" w16cid:durableId="780151242">
    <w:abstractNumId w:val="32"/>
  </w:num>
  <w:num w:numId="42" w16cid:durableId="9963055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C9F"/>
    <w:rsid w:val="00004040"/>
    <w:rsid w:val="00005A79"/>
    <w:rsid w:val="0000606E"/>
    <w:rsid w:val="00007E61"/>
    <w:rsid w:val="00013DBF"/>
    <w:rsid w:val="000153EB"/>
    <w:rsid w:val="00015FC1"/>
    <w:rsid w:val="00047772"/>
    <w:rsid w:val="0005041B"/>
    <w:rsid w:val="00053F87"/>
    <w:rsid w:val="00057DD6"/>
    <w:rsid w:val="000604EA"/>
    <w:rsid w:val="000658FC"/>
    <w:rsid w:val="00066463"/>
    <w:rsid w:val="00066597"/>
    <w:rsid w:val="000830B9"/>
    <w:rsid w:val="0008469F"/>
    <w:rsid w:val="000A2031"/>
    <w:rsid w:val="000A48F6"/>
    <w:rsid w:val="000C398F"/>
    <w:rsid w:val="000D5FA9"/>
    <w:rsid w:val="000D63E8"/>
    <w:rsid w:val="000E123D"/>
    <w:rsid w:val="000E354C"/>
    <w:rsid w:val="000E41C3"/>
    <w:rsid w:val="000E7C07"/>
    <w:rsid w:val="000F5EB1"/>
    <w:rsid w:val="00100EF1"/>
    <w:rsid w:val="00102E8A"/>
    <w:rsid w:val="00114538"/>
    <w:rsid w:val="00115269"/>
    <w:rsid w:val="00122237"/>
    <w:rsid w:val="00122750"/>
    <w:rsid w:val="001360C0"/>
    <w:rsid w:val="00143F8B"/>
    <w:rsid w:val="001521A0"/>
    <w:rsid w:val="00153BA0"/>
    <w:rsid w:val="00173A52"/>
    <w:rsid w:val="00175AE7"/>
    <w:rsid w:val="00183661"/>
    <w:rsid w:val="0019666A"/>
    <w:rsid w:val="001A6C52"/>
    <w:rsid w:val="001C6DCB"/>
    <w:rsid w:val="001F1C9F"/>
    <w:rsid w:val="001F1D9C"/>
    <w:rsid w:val="001F4E6C"/>
    <w:rsid w:val="00203DF2"/>
    <w:rsid w:val="00211F0D"/>
    <w:rsid w:val="00212D9F"/>
    <w:rsid w:val="002146ED"/>
    <w:rsid w:val="00214A33"/>
    <w:rsid w:val="00227F54"/>
    <w:rsid w:val="00236030"/>
    <w:rsid w:val="002416FC"/>
    <w:rsid w:val="00241B91"/>
    <w:rsid w:val="00241C2F"/>
    <w:rsid w:val="00244F52"/>
    <w:rsid w:val="0024637A"/>
    <w:rsid w:val="00246DC3"/>
    <w:rsid w:val="002503AF"/>
    <w:rsid w:val="00256044"/>
    <w:rsid w:val="00264DC2"/>
    <w:rsid w:val="0028010F"/>
    <w:rsid w:val="00282E58"/>
    <w:rsid w:val="00286CA2"/>
    <w:rsid w:val="002A34D9"/>
    <w:rsid w:val="002A5220"/>
    <w:rsid w:val="002A6E93"/>
    <w:rsid w:val="002B1D1F"/>
    <w:rsid w:val="002B2586"/>
    <w:rsid w:val="002B5C40"/>
    <w:rsid w:val="002C013B"/>
    <w:rsid w:val="002C254D"/>
    <w:rsid w:val="002D2BCD"/>
    <w:rsid w:val="002E24C4"/>
    <w:rsid w:val="002F01AB"/>
    <w:rsid w:val="00314B4F"/>
    <w:rsid w:val="00351876"/>
    <w:rsid w:val="00356455"/>
    <w:rsid w:val="003728D5"/>
    <w:rsid w:val="003751DA"/>
    <w:rsid w:val="00381595"/>
    <w:rsid w:val="00392598"/>
    <w:rsid w:val="003B55CE"/>
    <w:rsid w:val="003C72FC"/>
    <w:rsid w:val="003D688F"/>
    <w:rsid w:val="003E152A"/>
    <w:rsid w:val="003F3E2B"/>
    <w:rsid w:val="003F7C47"/>
    <w:rsid w:val="00400B67"/>
    <w:rsid w:val="0040512F"/>
    <w:rsid w:val="00413B67"/>
    <w:rsid w:val="00414287"/>
    <w:rsid w:val="004143B6"/>
    <w:rsid w:val="004271EA"/>
    <w:rsid w:val="00431427"/>
    <w:rsid w:val="00445FED"/>
    <w:rsid w:val="004466D8"/>
    <w:rsid w:val="00447DC6"/>
    <w:rsid w:val="00466C38"/>
    <w:rsid w:val="004831D0"/>
    <w:rsid w:val="004832DE"/>
    <w:rsid w:val="00487BBE"/>
    <w:rsid w:val="00491687"/>
    <w:rsid w:val="004963A8"/>
    <w:rsid w:val="00497AA1"/>
    <w:rsid w:val="004A0B0D"/>
    <w:rsid w:val="004C0054"/>
    <w:rsid w:val="004C6C05"/>
    <w:rsid w:val="004D2B85"/>
    <w:rsid w:val="004D3A81"/>
    <w:rsid w:val="004E619D"/>
    <w:rsid w:val="004E7C83"/>
    <w:rsid w:val="004F78D0"/>
    <w:rsid w:val="00500556"/>
    <w:rsid w:val="0050167F"/>
    <w:rsid w:val="00512B86"/>
    <w:rsid w:val="00513195"/>
    <w:rsid w:val="005248CA"/>
    <w:rsid w:val="005365B7"/>
    <w:rsid w:val="0054714D"/>
    <w:rsid w:val="00550B79"/>
    <w:rsid w:val="00555762"/>
    <w:rsid w:val="00556631"/>
    <w:rsid w:val="0056469D"/>
    <w:rsid w:val="005747D3"/>
    <w:rsid w:val="005867B8"/>
    <w:rsid w:val="00592982"/>
    <w:rsid w:val="00595536"/>
    <w:rsid w:val="005A1E3E"/>
    <w:rsid w:val="005A20F2"/>
    <w:rsid w:val="005A4E7F"/>
    <w:rsid w:val="005A66E2"/>
    <w:rsid w:val="005A693C"/>
    <w:rsid w:val="005B7726"/>
    <w:rsid w:val="005B7A64"/>
    <w:rsid w:val="005C2858"/>
    <w:rsid w:val="005D2732"/>
    <w:rsid w:val="005D35F2"/>
    <w:rsid w:val="005D7DC0"/>
    <w:rsid w:val="006017C1"/>
    <w:rsid w:val="00615C7F"/>
    <w:rsid w:val="006254CF"/>
    <w:rsid w:val="00635966"/>
    <w:rsid w:val="006517AB"/>
    <w:rsid w:val="00654899"/>
    <w:rsid w:val="0066126C"/>
    <w:rsid w:val="00665D7E"/>
    <w:rsid w:val="00666E28"/>
    <w:rsid w:val="00671F35"/>
    <w:rsid w:val="0068108B"/>
    <w:rsid w:val="00683E68"/>
    <w:rsid w:val="00693352"/>
    <w:rsid w:val="00696193"/>
    <w:rsid w:val="006C514C"/>
    <w:rsid w:val="006D013E"/>
    <w:rsid w:val="006D0942"/>
    <w:rsid w:val="006D6D4B"/>
    <w:rsid w:val="006E3BCC"/>
    <w:rsid w:val="006E4D7A"/>
    <w:rsid w:val="006E6590"/>
    <w:rsid w:val="006F30F1"/>
    <w:rsid w:val="006F4F9B"/>
    <w:rsid w:val="007128ED"/>
    <w:rsid w:val="00725127"/>
    <w:rsid w:val="007265CB"/>
    <w:rsid w:val="007378EC"/>
    <w:rsid w:val="007468BB"/>
    <w:rsid w:val="00752759"/>
    <w:rsid w:val="007548D2"/>
    <w:rsid w:val="00765969"/>
    <w:rsid w:val="007843D5"/>
    <w:rsid w:val="00791143"/>
    <w:rsid w:val="00791A67"/>
    <w:rsid w:val="00795644"/>
    <w:rsid w:val="007A1119"/>
    <w:rsid w:val="007A52E1"/>
    <w:rsid w:val="007C7A33"/>
    <w:rsid w:val="007C7AC5"/>
    <w:rsid w:val="007D028D"/>
    <w:rsid w:val="007D1FAB"/>
    <w:rsid w:val="007E05AD"/>
    <w:rsid w:val="007E4916"/>
    <w:rsid w:val="007E5BA7"/>
    <w:rsid w:val="007F0D58"/>
    <w:rsid w:val="007F287F"/>
    <w:rsid w:val="008033DE"/>
    <w:rsid w:val="00803AA8"/>
    <w:rsid w:val="008156CD"/>
    <w:rsid w:val="00822A5E"/>
    <w:rsid w:val="00823020"/>
    <w:rsid w:val="00840156"/>
    <w:rsid w:val="00852729"/>
    <w:rsid w:val="00856D3D"/>
    <w:rsid w:val="008621ED"/>
    <w:rsid w:val="00867A8F"/>
    <w:rsid w:val="00877203"/>
    <w:rsid w:val="008848AC"/>
    <w:rsid w:val="00897685"/>
    <w:rsid w:val="008A2CB8"/>
    <w:rsid w:val="008C3150"/>
    <w:rsid w:val="008C5014"/>
    <w:rsid w:val="008C73A8"/>
    <w:rsid w:val="008D5F40"/>
    <w:rsid w:val="008D76BA"/>
    <w:rsid w:val="008E52A9"/>
    <w:rsid w:val="008F5155"/>
    <w:rsid w:val="008F543E"/>
    <w:rsid w:val="0090020E"/>
    <w:rsid w:val="009006EA"/>
    <w:rsid w:val="009018E0"/>
    <w:rsid w:val="009131A4"/>
    <w:rsid w:val="00916559"/>
    <w:rsid w:val="0091686D"/>
    <w:rsid w:val="00920B77"/>
    <w:rsid w:val="00933102"/>
    <w:rsid w:val="00936645"/>
    <w:rsid w:val="0093682E"/>
    <w:rsid w:val="00936B96"/>
    <w:rsid w:val="0094475C"/>
    <w:rsid w:val="00950EBB"/>
    <w:rsid w:val="00954938"/>
    <w:rsid w:val="00961C63"/>
    <w:rsid w:val="00962333"/>
    <w:rsid w:val="009739F4"/>
    <w:rsid w:val="0097733D"/>
    <w:rsid w:val="009B66DB"/>
    <w:rsid w:val="009C0A6F"/>
    <w:rsid w:val="009C2FB8"/>
    <w:rsid w:val="009C6876"/>
    <w:rsid w:val="009E3501"/>
    <w:rsid w:val="009E75B2"/>
    <w:rsid w:val="009F6D4D"/>
    <w:rsid w:val="009F6EC7"/>
    <w:rsid w:val="00A05CC7"/>
    <w:rsid w:val="00A068B0"/>
    <w:rsid w:val="00A1279F"/>
    <w:rsid w:val="00A23461"/>
    <w:rsid w:val="00A27814"/>
    <w:rsid w:val="00A279AC"/>
    <w:rsid w:val="00A35407"/>
    <w:rsid w:val="00A37C0B"/>
    <w:rsid w:val="00A42EAA"/>
    <w:rsid w:val="00A451FE"/>
    <w:rsid w:val="00A50401"/>
    <w:rsid w:val="00A50D50"/>
    <w:rsid w:val="00A53F5E"/>
    <w:rsid w:val="00A543D9"/>
    <w:rsid w:val="00A80E46"/>
    <w:rsid w:val="00A80E53"/>
    <w:rsid w:val="00A819EE"/>
    <w:rsid w:val="00A81E8A"/>
    <w:rsid w:val="00A851B4"/>
    <w:rsid w:val="00A87377"/>
    <w:rsid w:val="00A87D01"/>
    <w:rsid w:val="00A90E5D"/>
    <w:rsid w:val="00A96A25"/>
    <w:rsid w:val="00A979C4"/>
    <w:rsid w:val="00AA0803"/>
    <w:rsid w:val="00AA1649"/>
    <w:rsid w:val="00AB3763"/>
    <w:rsid w:val="00AB3E9A"/>
    <w:rsid w:val="00AB769F"/>
    <w:rsid w:val="00AC79C2"/>
    <w:rsid w:val="00AD0076"/>
    <w:rsid w:val="00AD3D5D"/>
    <w:rsid w:val="00AF1E2B"/>
    <w:rsid w:val="00AF4A62"/>
    <w:rsid w:val="00AF7006"/>
    <w:rsid w:val="00AF744F"/>
    <w:rsid w:val="00B050A5"/>
    <w:rsid w:val="00B051CD"/>
    <w:rsid w:val="00B07DA3"/>
    <w:rsid w:val="00B3379C"/>
    <w:rsid w:val="00B435A2"/>
    <w:rsid w:val="00B4459E"/>
    <w:rsid w:val="00B45629"/>
    <w:rsid w:val="00B636DC"/>
    <w:rsid w:val="00B640A9"/>
    <w:rsid w:val="00B66678"/>
    <w:rsid w:val="00B71871"/>
    <w:rsid w:val="00B753DD"/>
    <w:rsid w:val="00B7680B"/>
    <w:rsid w:val="00B9185B"/>
    <w:rsid w:val="00B9287B"/>
    <w:rsid w:val="00B9406A"/>
    <w:rsid w:val="00BA11CA"/>
    <w:rsid w:val="00BA16F9"/>
    <w:rsid w:val="00BA3CED"/>
    <w:rsid w:val="00BC4AC2"/>
    <w:rsid w:val="00BD674C"/>
    <w:rsid w:val="00BE063B"/>
    <w:rsid w:val="00BE2D5C"/>
    <w:rsid w:val="00BE6F24"/>
    <w:rsid w:val="00BF3E60"/>
    <w:rsid w:val="00C15B98"/>
    <w:rsid w:val="00C237F2"/>
    <w:rsid w:val="00C43A21"/>
    <w:rsid w:val="00C56AF3"/>
    <w:rsid w:val="00C56E2C"/>
    <w:rsid w:val="00C621A0"/>
    <w:rsid w:val="00C65EBF"/>
    <w:rsid w:val="00C75303"/>
    <w:rsid w:val="00C848A0"/>
    <w:rsid w:val="00C86643"/>
    <w:rsid w:val="00CB13DA"/>
    <w:rsid w:val="00CB2A6C"/>
    <w:rsid w:val="00CB3BB9"/>
    <w:rsid w:val="00CC1F2D"/>
    <w:rsid w:val="00CD0A5E"/>
    <w:rsid w:val="00CD297A"/>
    <w:rsid w:val="00CD2B15"/>
    <w:rsid w:val="00CF3621"/>
    <w:rsid w:val="00CF6B01"/>
    <w:rsid w:val="00D00983"/>
    <w:rsid w:val="00D012C3"/>
    <w:rsid w:val="00D056E7"/>
    <w:rsid w:val="00D35DF6"/>
    <w:rsid w:val="00D36C3F"/>
    <w:rsid w:val="00D5248B"/>
    <w:rsid w:val="00D54EA0"/>
    <w:rsid w:val="00D55C54"/>
    <w:rsid w:val="00D57300"/>
    <w:rsid w:val="00D61DE2"/>
    <w:rsid w:val="00D63D36"/>
    <w:rsid w:val="00D642E1"/>
    <w:rsid w:val="00D70420"/>
    <w:rsid w:val="00D73874"/>
    <w:rsid w:val="00D75BF2"/>
    <w:rsid w:val="00D77BBB"/>
    <w:rsid w:val="00D80C01"/>
    <w:rsid w:val="00D8650B"/>
    <w:rsid w:val="00D91017"/>
    <w:rsid w:val="00D91581"/>
    <w:rsid w:val="00D948D3"/>
    <w:rsid w:val="00D94B3A"/>
    <w:rsid w:val="00D95361"/>
    <w:rsid w:val="00D9639A"/>
    <w:rsid w:val="00DA4A86"/>
    <w:rsid w:val="00DA4E94"/>
    <w:rsid w:val="00DC573A"/>
    <w:rsid w:val="00DD09DC"/>
    <w:rsid w:val="00DD16AE"/>
    <w:rsid w:val="00DD259A"/>
    <w:rsid w:val="00DD711D"/>
    <w:rsid w:val="00DD734C"/>
    <w:rsid w:val="00DE52FF"/>
    <w:rsid w:val="00DF083A"/>
    <w:rsid w:val="00DF2C49"/>
    <w:rsid w:val="00DF352A"/>
    <w:rsid w:val="00DF3DFC"/>
    <w:rsid w:val="00DF72CD"/>
    <w:rsid w:val="00E0046A"/>
    <w:rsid w:val="00E02CDE"/>
    <w:rsid w:val="00E0332A"/>
    <w:rsid w:val="00E04695"/>
    <w:rsid w:val="00E0630B"/>
    <w:rsid w:val="00E07164"/>
    <w:rsid w:val="00E178C0"/>
    <w:rsid w:val="00E21DA6"/>
    <w:rsid w:val="00E25317"/>
    <w:rsid w:val="00E25C75"/>
    <w:rsid w:val="00E30B48"/>
    <w:rsid w:val="00E3642F"/>
    <w:rsid w:val="00E42591"/>
    <w:rsid w:val="00E42D3D"/>
    <w:rsid w:val="00E53913"/>
    <w:rsid w:val="00E563DB"/>
    <w:rsid w:val="00E63F2A"/>
    <w:rsid w:val="00E644D0"/>
    <w:rsid w:val="00E724C3"/>
    <w:rsid w:val="00E72522"/>
    <w:rsid w:val="00E737A9"/>
    <w:rsid w:val="00E81993"/>
    <w:rsid w:val="00EA1312"/>
    <w:rsid w:val="00EA5DD7"/>
    <w:rsid w:val="00EA6317"/>
    <w:rsid w:val="00EB6D4F"/>
    <w:rsid w:val="00EB7852"/>
    <w:rsid w:val="00EC1242"/>
    <w:rsid w:val="00ED20BE"/>
    <w:rsid w:val="00F000C2"/>
    <w:rsid w:val="00F00FBE"/>
    <w:rsid w:val="00F02C1E"/>
    <w:rsid w:val="00F04B17"/>
    <w:rsid w:val="00F054D4"/>
    <w:rsid w:val="00F13DEF"/>
    <w:rsid w:val="00F13F34"/>
    <w:rsid w:val="00F25AF0"/>
    <w:rsid w:val="00F26C59"/>
    <w:rsid w:val="00F34944"/>
    <w:rsid w:val="00F34BAF"/>
    <w:rsid w:val="00F34CF3"/>
    <w:rsid w:val="00F431AB"/>
    <w:rsid w:val="00F45BB0"/>
    <w:rsid w:val="00F469A5"/>
    <w:rsid w:val="00F53A78"/>
    <w:rsid w:val="00F623D6"/>
    <w:rsid w:val="00F66AAF"/>
    <w:rsid w:val="00F772C2"/>
    <w:rsid w:val="00F77567"/>
    <w:rsid w:val="00F837CA"/>
    <w:rsid w:val="00F83C09"/>
    <w:rsid w:val="00F84603"/>
    <w:rsid w:val="00F871DA"/>
    <w:rsid w:val="00FA4A94"/>
    <w:rsid w:val="00FA585A"/>
    <w:rsid w:val="00FC5A99"/>
    <w:rsid w:val="00FC6753"/>
    <w:rsid w:val="00FE660D"/>
    <w:rsid w:val="0E446B02"/>
    <w:rsid w:val="11AFF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D2D9"/>
  <w15:docId w15:val="{CE8D80E7-3B01-4088-A36F-5B2D5A93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58"/>
    <w:rPr>
      <w:rFonts w:ascii="Calibri" w:eastAsia="Calibri" w:hAnsi="Calibri" w:cs="Times New Roman"/>
    </w:rPr>
  </w:style>
  <w:style w:type="paragraph" w:styleId="Heading1">
    <w:name w:val="heading 1"/>
    <w:basedOn w:val="Normal"/>
    <w:next w:val="Normal"/>
    <w:link w:val="Heading1Char"/>
    <w:uiPriority w:val="9"/>
    <w:qFormat/>
    <w:rsid w:val="00381595"/>
    <w:pPr>
      <w:keepNext/>
      <w:keepLines/>
      <w:spacing w:before="480" w:after="0"/>
      <w:outlineLvl w:val="0"/>
    </w:pPr>
    <w:rPr>
      <w:rFonts w:asciiTheme="minorHAnsi" w:eastAsiaTheme="majorEastAsia" w:hAnsiTheme="minorHAnsi" w:cstheme="majorBidi"/>
      <w:b/>
      <w:bCs/>
      <w:color w:val="052264"/>
      <w:sz w:val="32"/>
      <w:szCs w:val="28"/>
    </w:rPr>
  </w:style>
  <w:style w:type="paragraph" w:styleId="Heading2">
    <w:name w:val="heading 2"/>
    <w:basedOn w:val="Normal"/>
    <w:next w:val="Normal"/>
    <w:link w:val="Heading2Char"/>
    <w:uiPriority w:val="9"/>
    <w:unhideWhenUsed/>
    <w:qFormat/>
    <w:rsid w:val="00AF1E2B"/>
    <w:pPr>
      <w:keepNext/>
      <w:keepLines/>
      <w:spacing w:before="200" w:after="0" w:line="240" w:lineRule="auto"/>
      <w:outlineLvl w:val="1"/>
    </w:pPr>
    <w:rPr>
      <w:rFonts w:asciiTheme="minorHAnsi" w:eastAsiaTheme="majorEastAsia" w:hAnsiTheme="minorHAnsi" w:cstheme="majorBidi"/>
      <w:b/>
      <w:bCs/>
      <w:color w:val="0079BC"/>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1E2B"/>
    <w:rPr>
      <w:rFonts w:eastAsiaTheme="majorEastAsia" w:cstheme="majorBidi"/>
      <w:b/>
      <w:bCs/>
      <w:color w:val="0079BC"/>
      <w:sz w:val="24"/>
      <w:szCs w:val="26"/>
    </w:rPr>
  </w:style>
  <w:style w:type="character" w:customStyle="1" w:styleId="Heading1Char">
    <w:name w:val="Heading 1 Char"/>
    <w:basedOn w:val="DefaultParagraphFont"/>
    <w:link w:val="Heading1"/>
    <w:uiPriority w:val="9"/>
    <w:rsid w:val="00381595"/>
    <w:rPr>
      <w:rFonts w:eastAsiaTheme="majorEastAsia" w:cstheme="majorBidi"/>
      <w:b/>
      <w:bCs/>
      <w:color w:val="052264"/>
      <w:sz w:val="32"/>
      <w:szCs w:val="28"/>
    </w:rPr>
  </w:style>
  <w:style w:type="paragraph" w:styleId="Header">
    <w:name w:val="header"/>
    <w:basedOn w:val="Normal"/>
    <w:link w:val="Head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02C1E"/>
  </w:style>
  <w:style w:type="paragraph" w:styleId="Footer">
    <w:name w:val="footer"/>
    <w:basedOn w:val="Normal"/>
    <w:link w:val="FooterChar"/>
    <w:uiPriority w:val="99"/>
    <w:unhideWhenUsed/>
    <w:rsid w:val="00F02C1E"/>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02C1E"/>
  </w:style>
  <w:style w:type="paragraph" w:styleId="BalloonText">
    <w:name w:val="Balloon Text"/>
    <w:basedOn w:val="Normal"/>
    <w:link w:val="BalloonTextChar"/>
    <w:uiPriority w:val="99"/>
    <w:semiHidden/>
    <w:unhideWhenUsed/>
    <w:rsid w:val="00F02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C1E"/>
    <w:rPr>
      <w:rFonts w:ascii="Tahoma" w:hAnsi="Tahoma" w:cs="Tahoma"/>
      <w:sz w:val="16"/>
      <w:szCs w:val="16"/>
    </w:rPr>
  </w:style>
  <w:style w:type="paragraph" w:styleId="NoSpacing">
    <w:name w:val="No Spacing"/>
    <w:link w:val="NoSpacingChar"/>
    <w:uiPriority w:val="1"/>
    <w:qFormat/>
    <w:rsid w:val="00A90E5D"/>
    <w:pPr>
      <w:spacing w:after="0" w:line="240" w:lineRule="auto"/>
    </w:pPr>
    <w:rPr>
      <w:rFonts w:ascii="Calibri" w:eastAsia="Calibri" w:hAnsi="Calibri" w:cs="Times New Roman"/>
    </w:rPr>
  </w:style>
  <w:style w:type="paragraph" w:styleId="ListParagraph">
    <w:name w:val="List Paragraph"/>
    <w:basedOn w:val="Normal"/>
    <w:uiPriority w:val="34"/>
    <w:qFormat/>
    <w:rsid w:val="00047772"/>
    <w:pPr>
      <w:ind w:left="720"/>
      <w:contextualSpacing/>
    </w:pPr>
  </w:style>
  <w:style w:type="table" w:styleId="TableGrid">
    <w:name w:val="Table Grid"/>
    <w:basedOn w:val="TableNormal"/>
    <w:uiPriority w:val="59"/>
    <w:rsid w:val="00A42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42EAA"/>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2EA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B71871"/>
    <w:rPr>
      <w:rFonts w:ascii="Calibri" w:eastAsia="Calibri" w:hAnsi="Calibri" w:cs="Times New Roman"/>
    </w:rPr>
  </w:style>
  <w:style w:type="character" w:customStyle="1" w:styleId="A13">
    <w:name w:val="A13"/>
    <w:uiPriority w:val="99"/>
    <w:rsid w:val="00856D3D"/>
    <w:rPr>
      <w:rFonts w:cs="Frutiger LT 57 Cn"/>
      <w:color w:val="0070BA"/>
      <w:sz w:val="16"/>
      <w:szCs w:val="16"/>
    </w:rPr>
  </w:style>
  <w:style w:type="paragraph" w:styleId="Title">
    <w:name w:val="Title"/>
    <w:basedOn w:val="Normal"/>
    <w:next w:val="Normal"/>
    <w:link w:val="TitleChar"/>
    <w:uiPriority w:val="10"/>
    <w:qFormat/>
    <w:rsid w:val="001F1C9F"/>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1F1C9F"/>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1F1C9F"/>
    <w:pPr>
      <w:numPr>
        <w:ilvl w:val="1"/>
      </w:numPr>
      <w:spacing w:after="160" w:line="259" w:lineRule="auto"/>
    </w:pPr>
    <w:rPr>
      <w:rFonts w:asciiTheme="minorHAnsi" w:eastAsiaTheme="minorEastAsia" w:hAnsiTheme="minorHAnsi"/>
      <w:color w:val="5A5A5A" w:themeColor="text1" w:themeTint="A5"/>
      <w:spacing w:val="15"/>
      <w:lang w:val="en-US"/>
    </w:rPr>
  </w:style>
  <w:style w:type="character" w:customStyle="1" w:styleId="SubtitleChar">
    <w:name w:val="Subtitle Char"/>
    <w:basedOn w:val="DefaultParagraphFont"/>
    <w:link w:val="Subtitle"/>
    <w:uiPriority w:val="11"/>
    <w:rsid w:val="001F1C9F"/>
    <w:rPr>
      <w:rFonts w:eastAsiaTheme="minorEastAsia" w:cs="Times New Roman"/>
      <w:color w:val="5A5A5A" w:themeColor="text1" w:themeTint="A5"/>
      <w:spacing w:val="15"/>
      <w:lang w:val="en-US"/>
    </w:rPr>
  </w:style>
  <w:style w:type="character" w:styleId="CommentReference">
    <w:name w:val="annotation reference"/>
    <w:basedOn w:val="DefaultParagraphFont"/>
    <w:uiPriority w:val="99"/>
    <w:semiHidden/>
    <w:unhideWhenUsed/>
    <w:rsid w:val="005747D3"/>
    <w:rPr>
      <w:sz w:val="16"/>
      <w:szCs w:val="16"/>
    </w:rPr>
  </w:style>
  <w:style w:type="paragraph" w:styleId="CommentText">
    <w:name w:val="annotation text"/>
    <w:basedOn w:val="Normal"/>
    <w:link w:val="CommentTextChar"/>
    <w:uiPriority w:val="99"/>
    <w:unhideWhenUsed/>
    <w:rsid w:val="005747D3"/>
    <w:pPr>
      <w:spacing w:line="240" w:lineRule="auto"/>
    </w:pPr>
    <w:rPr>
      <w:sz w:val="20"/>
      <w:szCs w:val="20"/>
    </w:rPr>
  </w:style>
  <w:style w:type="character" w:customStyle="1" w:styleId="CommentTextChar">
    <w:name w:val="Comment Text Char"/>
    <w:basedOn w:val="DefaultParagraphFont"/>
    <w:link w:val="CommentText"/>
    <w:uiPriority w:val="99"/>
    <w:rsid w:val="005747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747D3"/>
    <w:rPr>
      <w:b/>
      <w:bCs/>
    </w:rPr>
  </w:style>
  <w:style w:type="character" w:customStyle="1" w:styleId="CommentSubjectChar">
    <w:name w:val="Comment Subject Char"/>
    <w:basedOn w:val="CommentTextChar"/>
    <w:link w:val="CommentSubject"/>
    <w:uiPriority w:val="99"/>
    <w:semiHidden/>
    <w:rsid w:val="005747D3"/>
    <w:rPr>
      <w:rFonts w:ascii="Calibri" w:eastAsia="Calibri" w:hAnsi="Calibri" w:cs="Times New Roman"/>
      <w:b/>
      <w:bCs/>
      <w:sz w:val="20"/>
      <w:szCs w:val="20"/>
    </w:rPr>
  </w:style>
  <w:style w:type="paragraph" w:customStyle="1" w:styleId="xmsonormal">
    <w:name w:val="x_msonormal"/>
    <w:basedOn w:val="Normal"/>
    <w:rsid w:val="0055576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C56E2C"/>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C56E2C"/>
  </w:style>
  <w:style w:type="paragraph" w:styleId="NormalWeb">
    <w:name w:val="Normal (Web)"/>
    <w:basedOn w:val="Normal"/>
    <w:uiPriority w:val="99"/>
    <w:semiHidden/>
    <w:unhideWhenUsed/>
    <w:rsid w:val="00B07DA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4832DE"/>
    <w:rPr>
      <w:color w:val="0000FF" w:themeColor="hyperlink"/>
      <w:u w:val="single"/>
    </w:rPr>
  </w:style>
  <w:style w:type="character" w:styleId="UnresolvedMention">
    <w:name w:val="Unresolved Mention"/>
    <w:basedOn w:val="DefaultParagraphFont"/>
    <w:uiPriority w:val="99"/>
    <w:semiHidden/>
    <w:unhideWhenUsed/>
    <w:rsid w:val="00483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398180">
      <w:bodyDiv w:val="1"/>
      <w:marLeft w:val="0"/>
      <w:marRight w:val="0"/>
      <w:marTop w:val="0"/>
      <w:marBottom w:val="0"/>
      <w:divBdr>
        <w:top w:val="none" w:sz="0" w:space="0" w:color="auto"/>
        <w:left w:val="none" w:sz="0" w:space="0" w:color="auto"/>
        <w:bottom w:val="none" w:sz="0" w:space="0" w:color="auto"/>
        <w:right w:val="none" w:sz="0" w:space="0" w:color="auto"/>
      </w:divBdr>
    </w:div>
    <w:div w:id="17564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nya.wilkings@unitedlearnin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thany.jewkes\OneDrive%20-%20United%20Learning\Documents\Custom%20Office%20Templates\United%20Learning%20Word%20Template%20-%20Portrait%20-%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85203a1-f739-48bb-976f-92bd37bdbd1d" xsi:nil="true"/>
    <lcf76f155ced4ddcb4097134ff3c332f xmlns="8e0a09fc-a691-4d84-96ca-0e5e007377ce">
      <Terms xmlns="http://schemas.microsoft.com/office/infopath/2007/PartnerControls"/>
    </lcf76f155ced4ddcb4097134ff3c332f>
    <SharedWithUsers xmlns="c85203a1-f739-48bb-976f-92bd37bdbd1d">
      <UserInfo>
        <DisplayName>Adam Lea</DisplayName>
        <AccountId>274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23F70B73DDD488B52C211A42EDA36" ma:contentTypeVersion="14" ma:contentTypeDescription="Create a new document." ma:contentTypeScope="" ma:versionID="1075054f4ccc46218e6c05a882592daa">
  <xsd:schema xmlns:xsd="http://www.w3.org/2001/XMLSchema" xmlns:xs="http://www.w3.org/2001/XMLSchema" xmlns:p="http://schemas.microsoft.com/office/2006/metadata/properties" xmlns:ns2="8e0a09fc-a691-4d84-96ca-0e5e007377ce" xmlns:ns3="c85203a1-f739-48bb-976f-92bd37bdbd1d" targetNamespace="http://schemas.microsoft.com/office/2006/metadata/properties" ma:root="true" ma:fieldsID="11e52c9fa2c99a578cc5591f57dc2adb" ns2:_="" ns3:_="">
    <xsd:import namespace="8e0a09fc-a691-4d84-96ca-0e5e007377ce"/>
    <xsd:import namespace="c85203a1-f739-48bb-976f-92bd37bdbd1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a09fc-a691-4d84-96ca-0e5e00737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0eb4b4-5ff6-43f0-86ae-789235a3483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5203a1-f739-48bb-976f-92bd37bdbd1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bc60859-42af-4a28-ba48-68227b11122c}" ma:internalName="TaxCatchAll" ma:showField="CatchAllData" ma:web="c85203a1-f739-48bb-976f-92bd37bdbd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58341-B6E4-483D-B9A6-686241A7084F}">
  <ds:schemaRefs>
    <ds:schemaRef ds:uri="http://schemas.microsoft.com/sharepoint/v3/contenttype/forms"/>
  </ds:schemaRefs>
</ds:datastoreItem>
</file>

<file path=customXml/itemProps2.xml><?xml version="1.0" encoding="utf-8"?>
<ds:datastoreItem xmlns:ds="http://schemas.openxmlformats.org/officeDocument/2006/customXml" ds:itemID="{0C8BE363-13F7-4AD8-90A8-7442D75D3418}">
  <ds:schemaRefs>
    <ds:schemaRef ds:uri="http://schemas.microsoft.com/office/2006/metadata/properties"/>
    <ds:schemaRef ds:uri="http://schemas.microsoft.com/office/infopath/2007/PartnerControls"/>
    <ds:schemaRef ds:uri="c85203a1-f739-48bb-976f-92bd37bdbd1d"/>
    <ds:schemaRef ds:uri="8e0a09fc-a691-4d84-96ca-0e5e007377ce"/>
  </ds:schemaRefs>
</ds:datastoreItem>
</file>

<file path=customXml/itemProps3.xml><?xml version="1.0" encoding="utf-8"?>
<ds:datastoreItem xmlns:ds="http://schemas.openxmlformats.org/officeDocument/2006/customXml" ds:itemID="{CAA8E802-A4A7-45A9-A565-53674E1E27F6}">
  <ds:schemaRefs>
    <ds:schemaRef ds:uri="http://schemas.openxmlformats.org/officeDocument/2006/bibliography"/>
  </ds:schemaRefs>
</ds:datastoreItem>
</file>

<file path=customXml/itemProps4.xml><?xml version="1.0" encoding="utf-8"?>
<ds:datastoreItem xmlns:ds="http://schemas.openxmlformats.org/officeDocument/2006/customXml" ds:itemID="{DEDFCD2B-9CB2-474B-81F6-10A12EC9F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a09fc-a691-4d84-96ca-0e5e007377ce"/>
    <ds:schemaRef ds:uri="c85203a1-f739-48bb-976f-92bd37bdbd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d068aa-090e-4f55-a950-b1b95cea1c6b}" enabled="0" method="" siteId="{a4d068aa-090e-4f55-a950-b1b95cea1c6b}" removed="1"/>
</clbl:labelList>
</file>

<file path=docProps/app.xml><?xml version="1.0" encoding="utf-8"?>
<Properties xmlns="http://schemas.openxmlformats.org/officeDocument/2006/extended-properties" xmlns:vt="http://schemas.openxmlformats.org/officeDocument/2006/docPropsVTypes">
  <Template>United Learning Word Template - Portrait - A4</Template>
  <TotalTime>1</TotalTime>
  <Pages>11</Pages>
  <Words>2455</Words>
  <Characters>13994</Characters>
  <Application>Microsoft Office Word</Application>
  <DocSecurity>0</DocSecurity>
  <Lines>116</Lines>
  <Paragraphs>32</Paragraphs>
  <ScaleCrop>false</ScaleCrop>
  <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Bethany Jewkes</dc:creator>
  <cp:lastModifiedBy>Jackie Hayes</cp:lastModifiedBy>
  <cp:revision>2</cp:revision>
  <dcterms:created xsi:type="dcterms:W3CDTF">2024-06-24T14:20:00Z</dcterms:created>
  <dcterms:modified xsi:type="dcterms:W3CDTF">2024-06-24T14:20:00Z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0x0101005D9AA3912C97394CA4204AB9F323E94A</vt:lpwstr>
  </property>
  <property fmtid="{D5CDD505-2E9C-101B-9397-08002B2CF9AE}" pid="3" name="MediaServiceImageTags">
    <vt:lpwstr/>
  </property>
</Properties>
</file>