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EDF0" w14:textId="77777777" w:rsidR="00F90BA1" w:rsidRPr="00F90BA1" w:rsidRDefault="00F90BA1" w:rsidP="00F90BA1">
      <w:pPr>
        <w:rPr>
          <w:rFonts w:ascii="Georgia" w:eastAsia="Garamond" w:hAnsi="Georgia"/>
          <w:b/>
          <w:color w:val="1F4E79"/>
          <w:sz w:val="32"/>
          <w:szCs w:val="32"/>
        </w:rPr>
      </w:pPr>
      <w:bookmarkStart w:id="0" w:name="_GoBack"/>
      <w:bookmarkEnd w:id="0"/>
      <w:r w:rsidRPr="00F90BA1">
        <w:rPr>
          <w:rFonts w:ascii="Georgia" w:eastAsia="Garamond" w:hAnsi="Georgia"/>
          <w:b/>
          <w:color w:val="1F4E79"/>
          <w:sz w:val="32"/>
          <w:szCs w:val="32"/>
        </w:rPr>
        <w:t>Job Description: General Administrator</w:t>
      </w:r>
    </w:p>
    <w:p w14:paraId="6DDBFF01" w14:textId="77777777" w:rsidR="00F90BA1" w:rsidRPr="00FA3A13" w:rsidRDefault="00F90BA1" w:rsidP="00F90BA1">
      <w:pPr>
        <w:jc w:val="center"/>
        <w:rPr>
          <w:rFonts w:ascii="Georgia" w:hAnsi="Georgia"/>
          <w:u w:val="single"/>
        </w:rPr>
      </w:pPr>
    </w:p>
    <w:p w14:paraId="6A096CEA" w14:textId="729D9FD5" w:rsidR="00F90BA1" w:rsidRPr="00FA3A13" w:rsidRDefault="00F90BA1" w:rsidP="00F90BA1">
      <w:pPr>
        <w:rPr>
          <w:rFonts w:ascii="Georgia" w:hAnsi="Georgia"/>
          <w:b/>
        </w:rPr>
      </w:pPr>
      <w:r w:rsidRPr="00FA3A13">
        <w:rPr>
          <w:rFonts w:ascii="Georgia" w:hAnsi="Georgia"/>
          <w:b/>
        </w:rPr>
        <w:t>Reporting to:</w:t>
      </w:r>
      <w:r w:rsidRPr="00FA3A13">
        <w:rPr>
          <w:rFonts w:ascii="Georgia" w:hAnsi="Georgia"/>
          <w:b/>
        </w:rPr>
        <w:tab/>
      </w:r>
      <w:r>
        <w:rPr>
          <w:rFonts w:ascii="Georgia" w:hAnsi="Georgia"/>
          <w:b/>
        </w:rPr>
        <w:t xml:space="preserve">Student Support </w:t>
      </w:r>
      <w:r w:rsidRPr="00FA3A13">
        <w:rPr>
          <w:rFonts w:ascii="Georgia" w:hAnsi="Georgia"/>
          <w:b/>
        </w:rPr>
        <w:t>Office Manager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 xml:space="preserve">Start date: </w:t>
      </w:r>
      <w:r w:rsidRPr="00FA3A13">
        <w:rPr>
          <w:rFonts w:ascii="Georgia" w:hAnsi="Georgia"/>
          <w:b/>
        </w:rPr>
        <w:tab/>
      </w:r>
      <w:r w:rsidRPr="00FA3A13">
        <w:rPr>
          <w:rFonts w:ascii="Georgia" w:hAnsi="Georgia"/>
          <w:b/>
        </w:rPr>
        <w:tab/>
      </w:r>
      <w:r>
        <w:rPr>
          <w:rFonts w:ascii="Georgia" w:hAnsi="Georgia"/>
          <w:b/>
        </w:rPr>
        <w:t>ASAP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>Location:                   Globe Academy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 xml:space="preserve">Contract:        </w:t>
      </w:r>
      <w:r>
        <w:rPr>
          <w:rFonts w:ascii="Georgia" w:hAnsi="Georgia"/>
          <w:b/>
        </w:rPr>
        <w:t xml:space="preserve">           </w:t>
      </w:r>
      <w:proofErr w:type="spellStart"/>
      <w:r w:rsidRPr="00FA3A13">
        <w:rPr>
          <w:rFonts w:ascii="Georgia" w:hAnsi="Georgia"/>
          <w:b/>
        </w:rPr>
        <w:t>Pemanent</w:t>
      </w:r>
      <w:proofErr w:type="spellEnd"/>
      <w:r w:rsidRPr="00FA3A13">
        <w:rPr>
          <w:rFonts w:ascii="Georgia" w:hAnsi="Georgia"/>
          <w:b/>
        </w:rPr>
        <w:t xml:space="preserve"> (all year round)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br/>
        <w:t>Salary:</w:t>
      </w:r>
      <w:r>
        <w:rPr>
          <w:rFonts w:ascii="Georgia" w:hAnsi="Georgia"/>
          <w:b/>
        </w:rPr>
        <w:tab/>
        <w:t xml:space="preserve">             </w:t>
      </w:r>
      <w:r w:rsidRPr="00F90BA1">
        <w:rPr>
          <w:rFonts w:ascii="Georgia" w:eastAsia="Calibri" w:hAnsi="Georgia" w:cs="Times New Roman"/>
          <w:b/>
          <w:bCs/>
        </w:rPr>
        <w:t xml:space="preserve">Ark Support staff up </w:t>
      </w:r>
      <w:r w:rsidRPr="00F90BA1">
        <w:rPr>
          <w:rFonts w:ascii="Georgia" w:eastAsia="Georgia" w:hAnsi="Georgia" w:cs="Georgia"/>
          <w:b/>
          <w:bCs/>
        </w:rPr>
        <w:t>to £20,039 per annum, depending on experience, negotiable</w:t>
      </w:r>
      <w:r>
        <w:rPr>
          <w:rFonts w:ascii="Georgia" w:hAnsi="Georgia"/>
          <w:b/>
        </w:rPr>
        <w:br/>
        <w:t>Hours: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8am until 5pm </w:t>
      </w:r>
    </w:p>
    <w:p w14:paraId="06A43144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 xml:space="preserve">The Role </w:t>
      </w:r>
    </w:p>
    <w:p w14:paraId="6402B287" w14:textId="77777777" w:rsidR="00F90BA1" w:rsidRPr="00FA3A13" w:rsidRDefault="00F90BA1" w:rsidP="00F90BA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As a General </w:t>
      </w:r>
      <w:r w:rsidRPr="00FA3A13">
        <w:rPr>
          <w:rFonts w:ascii="Georgia" w:hAnsi="Georgia"/>
        </w:rPr>
        <w:t>Administrator, you will provide comprehensive administrative support to the school and act as a central supporting role for staff, stu</w:t>
      </w:r>
      <w:r>
        <w:rPr>
          <w:rFonts w:ascii="Georgia" w:hAnsi="Georgia"/>
        </w:rPr>
        <w:t>dents and parents. You will work with</w:t>
      </w:r>
      <w:r w:rsidRPr="00FA3A13">
        <w:rPr>
          <w:rFonts w:ascii="Georgia" w:hAnsi="Georgia"/>
        </w:rPr>
        <w:t xml:space="preserve"> other members of the </w:t>
      </w:r>
      <w:r>
        <w:rPr>
          <w:rFonts w:ascii="Georgia" w:hAnsi="Georgia"/>
        </w:rPr>
        <w:t>Business Support Team</w:t>
      </w:r>
      <w:r w:rsidRPr="00FA3A13">
        <w:rPr>
          <w:rFonts w:ascii="Georgia" w:hAnsi="Georgia"/>
        </w:rPr>
        <w:t xml:space="preserve"> to uphold the vision and ethos of the school at all times and provide an excellent customer service to a range of stakeholders.</w:t>
      </w:r>
    </w:p>
    <w:p w14:paraId="5687C10E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Key Responsibilities</w:t>
      </w:r>
    </w:p>
    <w:p w14:paraId="31061206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 w:cs="Arial"/>
        </w:rPr>
        <w:t>Establish and maintain efficient administrative systems and processes to support the effective running of the school</w:t>
      </w:r>
    </w:p>
    <w:p w14:paraId="50EE4526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 xml:space="preserve">Provide general clerical and administrative support for the school e.g. photocopying, filing, emailing, completion of standard forms, respond to routine correspondence, letters to parents, </w:t>
      </w:r>
      <w:proofErr w:type="spellStart"/>
      <w:r w:rsidRPr="00FA3A13">
        <w:rPr>
          <w:rFonts w:ascii="Georgia" w:hAnsi="Georgia"/>
        </w:rPr>
        <w:t>etc</w:t>
      </w:r>
      <w:proofErr w:type="spellEnd"/>
    </w:p>
    <w:p w14:paraId="5FDF9BE5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 w:cs="Arial"/>
        </w:rPr>
        <w:t>Maintain manual and computerised records and management information systems, producing accurate lists or data as required by colleagues or compliance bodies</w:t>
      </w:r>
    </w:p>
    <w:p w14:paraId="206C78E9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>Liaise with colleagues and external contacts at all levels of seniority with confidence, tact and diplomacy</w:t>
      </w:r>
    </w:p>
    <w:p w14:paraId="7C673884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 xml:space="preserve">Assist with student welfare and </w:t>
      </w:r>
      <w:proofErr w:type="spellStart"/>
      <w:r w:rsidRPr="00FA3A13">
        <w:rPr>
          <w:rFonts w:ascii="Georgia" w:hAnsi="Georgia"/>
        </w:rPr>
        <w:t>liase</w:t>
      </w:r>
      <w:proofErr w:type="spellEnd"/>
      <w:r w:rsidRPr="00FA3A13">
        <w:rPr>
          <w:rFonts w:ascii="Georgia" w:hAnsi="Georgia"/>
        </w:rPr>
        <w:t xml:space="preserve"> with parents where necessary</w:t>
      </w:r>
    </w:p>
    <w:p w14:paraId="1EF010CC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Maintain stationery and photocopier paper supplies, manage stock cupboard and distribute as required</w:t>
      </w:r>
    </w:p>
    <w:p w14:paraId="7AC12ADD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Arrange school trips efficiently, taking responsibility for bookings and coordination of all school trip requirements</w:t>
      </w:r>
    </w:p>
    <w:p w14:paraId="5F96486F" w14:textId="77777777" w:rsidR="00F90BA1" w:rsidRPr="00FA3A13" w:rsidRDefault="00F90BA1" w:rsidP="00F90BA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Provide cover for the reception desk as necessary</w:t>
      </w:r>
    </w:p>
    <w:p w14:paraId="2365B6BF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ensure a business-like office environment and promote good relations with all staff.</w:t>
      </w:r>
    </w:p>
    <w:p w14:paraId="102090D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cover the student support reception area as requested</w:t>
      </w:r>
    </w:p>
    <w:p w14:paraId="4C6208B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cover the main reception area when required</w:t>
      </w:r>
    </w:p>
    <w:p w14:paraId="67F5F2B4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To file documents as required </w:t>
      </w:r>
    </w:p>
    <w:p w14:paraId="616CDE7F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</w:t>
      </w:r>
      <w:r w:rsidRPr="00FA3A13">
        <w:rPr>
          <w:rFonts w:ascii="Georgia" w:hAnsi="Georgia"/>
        </w:rPr>
        <w:t>o create documents from start to finish,</w:t>
      </w:r>
      <w:r w:rsidRPr="004E7392">
        <w:rPr>
          <w:rFonts w:ascii="Georgia" w:hAnsi="Georgia"/>
        </w:rPr>
        <w:t xml:space="preserve"> ensuring finished documents are to an excellent standard.</w:t>
      </w:r>
    </w:p>
    <w:p w14:paraId="28A098B0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refreshments for meetings when required</w:t>
      </w:r>
    </w:p>
    <w:p w14:paraId="340E56A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send text messages to parents on behalf of staff</w:t>
      </w:r>
    </w:p>
    <w:p w14:paraId="251F1FC8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support with administration associated with Parents’ evenings, open evenings and other key academy events and to provide front of house support for these events, out of school hours.</w:t>
      </w:r>
    </w:p>
    <w:p w14:paraId="361310B3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monitor the academy’s voicemail, ensuring that messages are dealt with in a timely and professional manner</w:t>
      </w:r>
    </w:p>
    <w:p w14:paraId="1474831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ensure that all queries are dealt with efficiently and effectively</w:t>
      </w:r>
    </w:p>
    <w:p w14:paraId="54D5B796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sort and distribute incoming mail, record and frank all external post each day</w:t>
      </w:r>
    </w:p>
    <w:p w14:paraId="25F0D21B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lastRenderedPageBreak/>
        <w:t xml:space="preserve">To input/export data and ensure integrity within </w:t>
      </w:r>
      <w:proofErr w:type="spellStart"/>
      <w:r w:rsidRPr="004E7392">
        <w:rPr>
          <w:rFonts w:ascii="Georgia" w:hAnsi="Georgia"/>
        </w:rPr>
        <w:t>Bromcom</w:t>
      </w:r>
      <w:proofErr w:type="spellEnd"/>
      <w:r w:rsidRPr="004E7392">
        <w:rPr>
          <w:rFonts w:ascii="Georgia" w:hAnsi="Georgia"/>
        </w:rPr>
        <w:t xml:space="preserve"> and other systems including attendance, reporting, updating of student details etc</w:t>
      </w:r>
      <w:r w:rsidRPr="00FA3A13">
        <w:rPr>
          <w:rFonts w:ascii="Georgia" w:hAnsi="Georgia"/>
        </w:rPr>
        <w:t>.</w:t>
      </w:r>
    </w:p>
    <w:p w14:paraId="22B91CC5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an efficient and confidential administrative support to any member of staff who requires assistance</w:t>
      </w:r>
    </w:p>
    <w:p w14:paraId="32916591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assist with first aid, including looking after ill students and liaising with parents and staff.</w:t>
      </w:r>
    </w:p>
    <w:p w14:paraId="0EF247C4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Maintaining confidentiality </w:t>
      </w:r>
    </w:p>
    <w:p w14:paraId="7FB7E6BE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To liaise with colleagues and external contacts at all levels </w:t>
      </w:r>
    </w:p>
    <w:p w14:paraId="4D1BFE3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Assist with keeping display boards up-to-date </w:t>
      </w:r>
    </w:p>
    <w:p w14:paraId="45F51D56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Deal with lost property and ensure it is returned to students if possible</w:t>
      </w:r>
    </w:p>
    <w:p w14:paraId="6773486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attend out of school hour events e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>g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 xml:space="preserve"> summer fayre, open evenings etc.</w:t>
      </w:r>
    </w:p>
    <w:p w14:paraId="4CAD814B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general admin support re: student attendance e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>g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 xml:space="preserve"> first day absence calling, late gate etc.</w:t>
      </w:r>
    </w:p>
    <w:p w14:paraId="3745E6F9" w14:textId="77777777" w:rsidR="00F90BA1" w:rsidRPr="007F22DC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7F22DC">
        <w:rPr>
          <w:rFonts w:ascii="Georgia" w:hAnsi="Georgia"/>
        </w:rPr>
        <w:t>Issuing of locker keys and keeping the locker list up-to-date.</w:t>
      </w:r>
    </w:p>
    <w:p w14:paraId="0FBAB84D" w14:textId="77777777" w:rsidR="00F90BA1" w:rsidRPr="007F22DC" w:rsidRDefault="00F90BA1" w:rsidP="00F90BA1">
      <w:pPr>
        <w:numPr>
          <w:ilvl w:val="0"/>
          <w:numId w:val="10"/>
        </w:numPr>
        <w:spacing w:line="256" w:lineRule="auto"/>
        <w:contextualSpacing/>
        <w:rPr>
          <w:rFonts w:ascii="Georgia" w:hAnsi="Georgia"/>
        </w:rPr>
      </w:pPr>
      <w:r w:rsidRPr="007F22DC">
        <w:rPr>
          <w:rFonts w:ascii="Georgia" w:hAnsi="Georgia"/>
        </w:rPr>
        <w:t>To answer the telephone in a professional, friendly and efficient manner, using the corporate greeting and taking messages where appropriate</w:t>
      </w:r>
    </w:p>
    <w:p w14:paraId="093D0D49" w14:textId="77777777" w:rsidR="00F90BA1" w:rsidRPr="00FA3A13" w:rsidRDefault="00F90BA1" w:rsidP="00F90BA1">
      <w:pPr>
        <w:contextualSpacing/>
        <w:jc w:val="both"/>
        <w:rPr>
          <w:rFonts w:ascii="Georgia" w:hAnsi="Georgia"/>
        </w:rPr>
      </w:pPr>
    </w:p>
    <w:p w14:paraId="06335C8D" w14:textId="77777777" w:rsidR="00F90BA1" w:rsidRPr="00FA3A13" w:rsidRDefault="00F90BA1" w:rsidP="00F90BA1">
      <w:pPr>
        <w:spacing w:line="276" w:lineRule="auto"/>
        <w:rPr>
          <w:rFonts w:ascii="Georgia" w:hAnsi="Georgia"/>
        </w:rPr>
      </w:pPr>
    </w:p>
    <w:p w14:paraId="7B723515" w14:textId="77777777" w:rsidR="00F90BA1" w:rsidRPr="00FA3A13" w:rsidRDefault="00F90BA1" w:rsidP="00F90BA1">
      <w:pPr>
        <w:spacing w:after="24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Other</w:t>
      </w:r>
    </w:p>
    <w:p w14:paraId="676B58BE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Carry out other reasonable task</w:t>
      </w:r>
      <w:r>
        <w:rPr>
          <w:rFonts w:ascii="Georgia" w:hAnsi="Georgia" w:cs="Arial"/>
        </w:rPr>
        <w:t xml:space="preserve">s as directed by </w:t>
      </w:r>
      <w:proofErr w:type="spellStart"/>
      <w:r>
        <w:rPr>
          <w:rFonts w:ascii="Georgia" w:hAnsi="Georgia" w:cs="Arial"/>
        </w:rPr>
        <w:t>Princpal</w:t>
      </w:r>
      <w:proofErr w:type="spellEnd"/>
      <w:r>
        <w:rPr>
          <w:rFonts w:ascii="Georgia" w:hAnsi="Georgia" w:cs="Arial"/>
        </w:rPr>
        <w:t>/FRD and Office Manager.</w:t>
      </w:r>
    </w:p>
    <w:p w14:paraId="1C386371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undertake any other professional duties as set down in the Ark Schools pay and conditions of service document, and as directed by the Finance Resources Director</w:t>
      </w:r>
    </w:p>
    <w:p w14:paraId="3A4BA78A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be willing to undertake appropriate training in line with contractual duties</w:t>
      </w:r>
    </w:p>
    <w:p w14:paraId="03672989" w14:textId="77777777" w:rsidR="00F90BA1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be flexible in regards to working hours</w:t>
      </w:r>
    </w:p>
    <w:p w14:paraId="27B11C6D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Fire marshal duties </w:t>
      </w:r>
    </w:p>
    <w:p w14:paraId="509C4927" w14:textId="77777777" w:rsidR="00F90BA1" w:rsidRPr="00FA3A13" w:rsidRDefault="00F90BA1" w:rsidP="00F90BA1">
      <w:pPr>
        <w:pStyle w:val="ListParagraph"/>
        <w:spacing w:line="276" w:lineRule="auto"/>
        <w:ind w:left="360"/>
        <w:rPr>
          <w:rFonts w:ascii="Georgia" w:hAnsi="Georgia"/>
        </w:rPr>
      </w:pPr>
    </w:p>
    <w:p w14:paraId="16AF48EB" w14:textId="77777777" w:rsidR="00F90BA1" w:rsidRPr="00F90BA1" w:rsidRDefault="00F90BA1" w:rsidP="00F90BA1">
      <w:pPr>
        <w:spacing w:line="276" w:lineRule="auto"/>
        <w:jc w:val="center"/>
        <w:rPr>
          <w:rFonts w:ascii="Georgia" w:eastAsia="Garamond" w:hAnsi="Georgia"/>
          <w:b/>
          <w:color w:val="1F4E79"/>
          <w:sz w:val="32"/>
          <w:szCs w:val="32"/>
        </w:rPr>
      </w:pPr>
      <w:r w:rsidRPr="00FA3A13">
        <w:rPr>
          <w:rFonts w:ascii="Georgia" w:hAnsi="Georgia"/>
          <w:b/>
          <w:u w:val="single"/>
        </w:rPr>
        <w:br w:type="page"/>
      </w:r>
      <w:r w:rsidRPr="00F90BA1">
        <w:rPr>
          <w:rFonts w:ascii="Georgia" w:eastAsia="Garamond" w:hAnsi="Georgia"/>
          <w:b/>
          <w:color w:val="1F4E79"/>
          <w:sz w:val="32"/>
          <w:szCs w:val="32"/>
        </w:rPr>
        <w:lastRenderedPageBreak/>
        <w:t>Person Specification: Administrator</w:t>
      </w:r>
    </w:p>
    <w:p w14:paraId="5D8D1A7D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Qualifications</w:t>
      </w:r>
    </w:p>
    <w:p w14:paraId="093E1351" w14:textId="77777777" w:rsidR="00F90BA1" w:rsidRDefault="00F90BA1" w:rsidP="00F90BA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NVQL3 or equivalent</w:t>
      </w:r>
    </w:p>
    <w:p w14:paraId="2D77BF1A" w14:textId="77777777" w:rsidR="00F90BA1" w:rsidRPr="00FA3A13" w:rsidRDefault="00F90BA1" w:rsidP="00F90BA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FA3A13">
        <w:rPr>
          <w:rFonts w:ascii="Georgia" w:hAnsi="Georgia"/>
        </w:rPr>
        <w:t>Right to work in the UK</w:t>
      </w:r>
    </w:p>
    <w:p w14:paraId="65EB1685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Knowledge, Skills and Experience</w:t>
      </w:r>
    </w:p>
    <w:p w14:paraId="06CBD08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Experience of running e</w:t>
      </w:r>
      <w:r>
        <w:rPr>
          <w:rFonts w:ascii="Georgia" w:hAnsi="Georgia"/>
        </w:rPr>
        <w:t>ffective administrative systems</w:t>
      </w:r>
    </w:p>
    <w:p w14:paraId="540A6C5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Experience of data entry into databases and other IT systems</w:t>
      </w:r>
    </w:p>
    <w:p w14:paraId="2EEBBF31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Excellent communication, writing and editing skills</w:t>
      </w:r>
    </w:p>
    <w:p w14:paraId="2512965D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Excellent organis</w:t>
      </w:r>
      <w:r w:rsidRPr="00FA3A13">
        <w:rPr>
          <w:rFonts w:ascii="Georgia" w:hAnsi="Georgia"/>
        </w:rPr>
        <w:t>ation and time-management skills</w:t>
      </w:r>
    </w:p>
    <w:p w14:paraId="551F4646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High level of proficiency with Microsoft Office</w:t>
      </w:r>
    </w:p>
    <w:p w14:paraId="2BD7D92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build relationships with a range of stakeholders and anticipate others’ needs</w:t>
      </w:r>
    </w:p>
    <w:p w14:paraId="12B17778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Able to manage several projects at once, prioritising accordingly to meet all deadlines </w:t>
      </w:r>
    </w:p>
    <w:p w14:paraId="3D40FE13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take ownership of tasks and work with minimal supervision</w:t>
      </w:r>
    </w:p>
    <w:p w14:paraId="016003AF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Personal Characteristics</w:t>
      </w:r>
    </w:p>
    <w:p w14:paraId="5B7A0FD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Genuine passion for and a belief in the potential of every pupil </w:t>
      </w:r>
    </w:p>
    <w:p w14:paraId="74BD8417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Deep commitment to Ark’s   mission of providing an excellent education to every student regardless of background</w:t>
      </w:r>
    </w:p>
    <w:p w14:paraId="25815062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Operates with a spirit of flexibility and optimism</w:t>
      </w:r>
    </w:p>
    <w:p w14:paraId="6CF573F9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Helpful, approachable, positive and the ability to stay calm and diplomatic under pressure</w:t>
      </w:r>
    </w:p>
    <w:p w14:paraId="1F6F1663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Have exacting standards and a keen eye for detail</w:t>
      </w:r>
    </w:p>
    <w:p w14:paraId="03BAA26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Keen to learn and further develop own skills </w:t>
      </w:r>
    </w:p>
    <w:p w14:paraId="29F59D2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Excellent interpersonal skills with children and adults.</w:t>
      </w:r>
    </w:p>
    <w:p w14:paraId="4E9B3A3C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take direction but also be able to take initiative when required</w:t>
      </w:r>
    </w:p>
    <w:p w14:paraId="3415F1CE" w14:textId="77777777" w:rsidR="00F90BA1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Exercises sound judgment, especially relating to confidentiality and discretion</w:t>
      </w:r>
    </w:p>
    <w:p w14:paraId="48EA35CA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Solution focused with a can do attitude</w:t>
      </w:r>
    </w:p>
    <w:p w14:paraId="5C1E6AEF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Other</w:t>
      </w:r>
    </w:p>
    <w:p w14:paraId="15F949E3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Commitment to equality of opportunity and the safeguarding and welfare of all pupils</w:t>
      </w:r>
    </w:p>
    <w:p w14:paraId="179454FF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Willingness to undertake training</w:t>
      </w:r>
    </w:p>
    <w:p w14:paraId="308D71B6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This post is subject to an enhanced Disclosure and Disqualification by Association</w:t>
      </w:r>
    </w:p>
    <w:p w14:paraId="3D501A00" w14:textId="77777777" w:rsidR="00F90BA1" w:rsidRPr="00FA3A13" w:rsidRDefault="00F90BA1" w:rsidP="00F90BA1">
      <w:pPr>
        <w:jc w:val="both"/>
        <w:rPr>
          <w:rFonts w:ascii="Georgia" w:hAnsi="Georgia"/>
          <w:i/>
        </w:rPr>
      </w:pPr>
    </w:p>
    <w:p w14:paraId="45024565" w14:textId="77777777" w:rsidR="00F90BA1" w:rsidRPr="00FA3A13" w:rsidRDefault="00F90BA1" w:rsidP="00F90BA1">
      <w:pPr>
        <w:jc w:val="both"/>
        <w:rPr>
          <w:rFonts w:ascii="Georgia" w:hAnsi="Georgia"/>
        </w:rPr>
      </w:pPr>
      <w:r w:rsidRPr="00FA3A13">
        <w:rPr>
          <w:rFonts w:ascii="Georgia" w:hAnsi="Georgia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FA3A13">
          <w:rPr>
            <w:rStyle w:val="Hyperlink"/>
            <w:rFonts w:ascii="Georgia" w:hAnsi="Georgia"/>
            <w:i/>
          </w:rPr>
          <w:t>here</w:t>
        </w:r>
      </w:hyperlink>
      <w:r w:rsidRPr="00FA3A13">
        <w:rPr>
          <w:rFonts w:ascii="Georgia" w:hAnsi="Georgia"/>
          <w:i/>
        </w:rPr>
        <w:t>, but can be provided in more detail if requested. All successful candidates will be subject to an enhanced Disclosure and Barring Service check</w:t>
      </w:r>
      <w:r w:rsidRPr="00FA3A13">
        <w:rPr>
          <w:rFonts w:ascii="Georgia" w:hAnsi="Georgia"/>
        </w:rPr>
        <w:t>.</w:t>
      </w:r>
    </w:p>
    <w:p w14:paraId="4413EC10" w14:textId="77777777" w:rsidR="00F90BA1" w:rsidRDefault="00F90BA1">
      <w:pPr>
        <w:rPr>
          <w:rFonts w:ascii="Georgia" w:hAnsi="Georgia"/>
          <w:i/>
          <w:sz w:val="24"/>
          <w:szCs w:val="24"/>
        </w:rPr>
      </w:pPr>
    </w:p>
    <w:sectPr w:rsidR="00F9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C3BB5"/>
    <w:multiLevelType w:val="hybridMultilevel"/>
    <w:tmpl w:val="943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D0E"/>
    <w:multiLevelType w:val="hybridMultilevel"/>
    <w:tmpl w:val="1396B444"/>
    <w:lvl w:ilvl="0" w:tplc="23EA2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5AA5"/>
    <w:multiLevelType w:val="hybridMultilevel"/>
    <w:tmpl w:val="500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85C58"/>
    <w:multiLevelType w:val="hybridMultilevel"/>
    <w:tmpl w:val="BA920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31BCE"/>
    <w:multiLevelType w:val="hybridMultilevel"/>
    <w:tmpl w:val="18D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F"/>
    <w:rsid w:val="00037890"/>
    <w:rsid w:val="000C2980"/>
    <w:rsid w:val="000F4115"/>
    <w:rsid w:val="00151AED"/>
    <w:rsid w:val="0017078B"/>
    <w:rsid w:val="001732A7"/>
    <w:rsid w:val="001A1E33"/>
    <w:rsid w:val="001B0E33"/>
    <w:rsid w:val="001C7ADE"/>
    <w:rsid w:val="001E00B1"/>
    <w:rsid w:val="002213A5"/>
    <w:rsid w:val="0023032E"/>
    <w:rsid w:val="00251CDF"/>
    <w:rsid w:val="00253937"/>
    <w:rsid w:val="00274D65"/>
    <w:rsid w:val="002A7495"/>
    <w:rsid w:val="002C3040"/>
    <w:rsid w:val="002D7C85"/>
    <w:rsid w:val="00307D62"/>
    <w:rsid w:val="0035658B"/>
    <w:rsid w:val="003608BB"/>
    <w:rsid w:val="003865C4"/>
    <w:rsid w:val="003A2CAE"/>
    <w:rsid w:val="003A5570"/>
    <w:rsid w:val="003A72FE"/>
    <w:rsid w:val="003B26DB"/>
    <w:rsid w:val="003B5FBC"/>
    <w:rsid w:val="003F6506"/>
    <w:rsid w:val="004020FB"/>
    <w:rsid w:val="00412972"/>
    <w:rsid w:val="00441E67"/>
    <w:rsid w:val="0047595B"/>
    <w:rsid w:val="00483B9D"/>
    <w:rsid w:val="004B4173"/>
    <w:rsid w:val="004C0527"/>
    <w:rsid w:val="004E2DCF"/>
    <w:rsid w:val="0051446C"/>
    <w:rsid w:val="00574583"/>
    <w:rsid w:val="005A098C"/>
    <w:rsid w:val="005A1324"/>
    <w:rsid w:val="005B677B"/>
    <w:rsid w:val="006765F1"/>
    <w:rsid w:val="006F3879"/>
    <w:rsid w:val="00712903"/>
    <w:rsid w:val="0073221B"/>
    <w:rsid w:val="0077217D"/>
    <w:rsid w:val="007B6698"/>
    <w:rsid w:val="007C0878"/>
    <w:rsid w:val="007F4235"/>
    <w:rsid w:val="00850D45"/>
    <w:rsid w:val="0087102B"/>
    <w:rsid w:val="008A5E1D"/>
    <w:rsid w:val="008B4D1C"/>
    <w:rsid w:val="00907422"/>
    <w:rsid w:val="00914172"/>
    <w:rsid w:val="00927C51"/>
    <w:rsid w:val="00931953"/>
    <w:rsid w:val="00933E0D"/>
    <w:rsid w:val="009407CE"/>
    <w:rsid w:val="0099092E"/>
    <w:rsid w:val="009F390B"/>
    <w:rsid w:val="00A32C0C"/>
    <w:rsid w:val="00AC7F91"/>
    <w:rsid w:val="00AD5183"/>
    <w:rsid w:val="00AE0E39"/>
    <w:rsid w:val="00B32BB1"/>
    <w:rsid w:val="00B60400"/>
    <w:rsid w:val="00B65AB7"/>
    <w:rsid w:val="00B73006"/>
    <w:rsid w:val="00B8727E"/>
    <w:rsid w:val="00BC6E64"/>
    <w:rsid w:val="00BD70C8"/>
    <w:rsid w:val="00BF4C60"/>
    <w:rsid w:val="00C43346"/>
    <w:rsid w:val="00C5720C"/>
    <w:rsid w:val="00C614FE"/>
    <w:rsid w:val="00C631EE"/>
    <w:rsid w:val="00C74DC1"/>
    <w:rsid w:val="00C94D1C"/>
    <w:rsid w:val="00CA2018"/>
    <w:rsid w:val="00CA2666"/>
    <w:rsid w:val="00CB39DB"/>
    <w:rsid w:val="00D305BF"/>
    <w:rsid w:val="00DD2A47"/>
    <w:rsid w:val="00E01DDF"/>
    <w:rsid w:val="00E07EE0"/>
    <w:rsid w:val="00E12CD9"/>
    <w:rsid w:val="00E33175"/>
    <w:rsid w:val="00E66AA5"/>
    <w:rsid w:val="00E7718D"/>
    <w:rsid w:val="00EA3DAA"/>
    <w:rsid w:val="00F13382"/>
    <w:rsid w:val="00F65966"/>
    <w:rsid w:val="00F747E6"/>
    <w:rsid w:val="00F90BA1"/>
    <w:rsid w:val="00FE325A"/>
    <w:rsid w:val="00FE61C1"/>
    <w:rsid w:val="191033D7"/>
    <w:rsid w:val="36B4E022"/>
    <w:rsid w:val="38AC8E09"/>
    <w:rsid w:val="628D9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8B4D1C"/>
    <w:rPr>
      <w:color w:val="0000FF"/>
      <w:u w:val="single"/>
    </w:rPr>
  </w:style>
  <w:style w:type="paragraph" w:styleId="Header">
    <w:name w:val="header"/>
    <w:basedOn w:val="Normal"/>
    <w:link w:val="HeaderChar"/>
    <w:rsid w:val="000378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378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378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3789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8B4D1C"/>
    <w:rPr>
      <w:color w:val="0000FF"/>
      <w:u w:val="single"/>
    </w:rPr>
  </w:style>
  <w:style w:type="paragraph" w:styleId="Header">
    <w:name w:val="header"/>
    <w:basedOn w:val="Normal"/>
    <w:link w:val="HeaderChar"/>
    <w:rsid w:val="000378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378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378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3789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427A26D04049B7981D43CDD9D4E6" ma:contentTypeVersion="3" ma:contentTypeDescription="Create a new document." ma:contentTypeScope="" ma:versionID="a9bf92c8697ae703051a18b6c0607bb3">
  <xsd:schema xmlns:xsd="http://www.w3.org/2001/XMLSchema" xmlns:xs="http://www.w3.org/2001/XMLSchema" xmlns:p="http://schemas.microsoft.com/office/2006/metadata/properties" xmlns:ns1="http://schemas.microsoft.com/sharepoint/v3" xmlns:ns2="b64db6f3-d8b6-4520-ae13-60ac2c110106" targetNamespace="http://schemas.microsoft.com/office/2006/metadata/properties" ma:root="true" ma:fieldsID="a784e330ff0eb480eee48a6375429c7f" ns1:_="" ns2:_="">
    <xsd:import namespace="http://schemas.microsoft.com/sharepoint/v3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C4BC3-1FCE-4BDC-AB4B-0AA180188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1A4B2-0A54-48AE-8F2A-6A55ECCC250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b64db6f3-d8b6-4520-ae13-60ac2c110106"/>
  </ds:schemaRefs>
</ds:datastoreItem>
</file>

<file path=customXml/itemProps3.xml><?xml version="1.0" encoding="utf-8"?>
<ds:datastoreItem xmlns:ds="http://schemas.openxmlformats.org/officeDocument/2006/customXml" ds:itemID="{9DCEABD0-5E4B-477C-AA0C-9FFE6095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Ebuehi</dc:creator>
  <cp:lastModifiedBy>Davidson, Edward</cp:lastModifiedBy>
  <cp:revision>3</cp:revision>
  <dcterms:created xsi:type="dcterms:W3CDTF">2017-04-21T14:49:00Z</dcterms:created>
  <dcterms:modified xsi:type="dcterms:W3CDTF">2017-04-21T15:18:00Z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0x01010052EA427A26D04049B7981D43CDD9D4E6</vt:lpwstr>
  </property>
</Properties>
</file>