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1038225</wp:posOffset>
            </wp:positionH>
            <wp:positionV relativeFrom="paragraph">
              <wp:posOffset>0</wp:posOffset>
            </wp:positionV>
            <wp:extent cx="3429000" cy="78359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29000" cy="783590"/>
                    </a:xfrm>
                    <a:prstGeom prst="rect"/>
                    <a:ln/>
                  </pic:spPr>
                </pic:pic>
              </a:graphicData>
            </a:graphic>
          </wp:anchor>
        </w:drawing>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Fonts w:ascii="Arial" w:cs="Arial" w:eastAsia="Arial" w:hAnsi="Arial"/>
          <w:b w:val="1"/>
          <w:rtl w:val="0"/>
        </w:rPr>
        <w:t xml:space="preserve">JOB DESCRIPTION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Fonts w:ascii="Arial" w:cs="Arial" w:eastAsia="Arial" w:hAnsi="Arial"/>
          <w:b w:val="1"/>
          <w:rtl w:val="0"/>
        </w:rPr>
        <w:t xml:space="preserve">Post:</w:t>
        <w:tab/>
        <w:tab/>
        <w:tab/>
        <w:t xml:space="preserve">IT Business Partner </w:t>
      </w:r>
    </w:p>
    <w:p w:rsidR="00000000" w:rsidDel="00000000" w:rsidP="00000000" w:rsidRDefault="00000000" w:rsidRPr="00000000" w14:paraId="00000007">
      <w:pPr>
        <w:rPr/>
      </w:pPr>
      <w:r w:rsidDel="00000000" w:rsidR="00000000" w:rsidRPr="00000000">
        <w:rPr>
          <w:rFonts w:ascii="Arial" w:cs="Arial" w:eastAsia="Arial" w:hAnsi="Arial"/>
          <w:b w:val="1"/>
          <w:rtl w:val="0"/>
        </w:rPr>
        <w:t xml:space="preserve">Division:</w:t>
        <w:tab/>
        <w:tab/>
        <w:t xml:space="preserve">Operations</w:t>
      </w: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Responsible to:</w:t>
        <w:tab/>
        <w:t xml:space="preserve">IT Operations Manager</w:t>
      </w:r>
    </w:p>
    <w:p w:rsidR="00000000" w:rsidDel="00000000" w:rsidP="00000000" w:rsidRDefault="00000000" w:rsidRPr="00000000" w14:paraId="00000009">
      <w:pPr>
        <w:pBdr>
          <w:top w:color="000000" w:space="0" w:sz="0" w:val="none"/>
          <w:left w:color="000000" w:space="0" w:sz="0" w:val="none"/>
          <w:bottom w:color="000000" w:space="10" w:sz="0" w:val="none"/>
          <w:right w:color="000000" w:space="0" w:sz="0" w:val="none"/>
        </w:pBdr>
        <w:shd w:fill="ffffff" w:val="clear"/>
        <w:spacing w:after="0" w:line="331.2"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Location:</w:t>
        <w:tab/>
        <w:tab/>
      </w:r>
      <w:r w:rsidDel="00000000" w:rsidR="00000000" w:rsidRPr="00000000">
        <w:rPr>
          <w:rFonts w:ascii="Arial" w:cs="Arial" w:eastAsia="Arial" w:hAnsi="Arial"/>
          <w:b w:val="1"/>
          <w:rtl w:val="0"/>
        </w:rPr>
        <w:t xml:space="preserve">Home Based </w:t>
      </w: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after="0" w:line="288"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Hours of work:</w:t>
        <w:tab/>
      </w:r>
      <w:r w:rsidDel="00000000" w:rsidR="00000000" w:rsidRPr="00000000">
        <w:rPr>
          <w:rFonts w:ascii="Arial" w:cs="Arial" w:eastAsia="Arial" w:hAnsi="Arial"/>
          <w:b w:val="1"/>
          <w:rtl w:val="0"/>
        </w:rPr>
        <w:t xml:space="preserve">37.5 hours per week</w:t>
      </w:r>
      <w:r w:rsidDel="00000000" w:rsidR="00000000" w:rsidRPr="00000000">
        <w:rPr>
          <w:rtl w:val="0"/>
        </w:rPr>
      </w:r>
    </w:p>
    <w:p w:rsidR="00000000" w:rsidDel="00000000" w:rsidP="00000000" w:rsidRDefault="00000000" w:rsidRPr="00000000" w14:paraId="0000000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Arial" w:cs="Arial" w:eastAsia="Arial" w:hAnsi="Arial"/>
          <w:b w:val="1"/>
          <w:rtl w:val="0"/>
        </w:rPr>
        <w:t xml:space="preserve">Post Holder:</w:t>
        <w:tab/>
        <w:tab/>
        <w:t xml:space="preserve">-</w:t>
      </w:r>
      <w:r w:rsidDel="00000000" w:rsidR="00000000" w:rsidRPr="00000000">
        <w:rPr>
          <w:rtl w:val="0"/>
        </w:rPr>
      </w:r>
    </w:p>
    <w:p w:rsidR="00000000" w:rsidDel="00000000" w:rsidP="00000000" w:rsidRDefault="00000000" w:rsidRPr="00000000" w14:paraId="0000000D">
      <w:pPr>
        <w:tabs>
          <w:tab w:val="left" w:pos="2127"/>
        </w:tabs>
        <w:rPr/>
      </w:pPr>
      <w:r w:rsidDel="00000000" w:rsidR="00000000" w:rsidRPr="00000000">
        <w:rPr>
          <w:rFonts w:ascii="Arial" w:cs="Arial" w:eastAsia="Arial" w:hAnsi="Arial"/>
          <w:b w:val="1"/>
          <w:rtl w:val="0"/>
        </w:rPr>
        <w:t xml:space="preserve">Liaison with:</w:t>
        <w:tab/>
      </w:r>
      <w:r w:rsidDel="00000000" w:rsidR="00000000" w:rsidRPr="00000000">
        <w:rPr>
          <w:rFonts w:ascii="Arial" w:cs="Arial" w:eastAsia="Arial" w:hAnsi="Arial"/>
          <w:rtl w:val="0"/>
        </w:rPr>
        <w:t xml:space="preserve">Operation Team, Principals, Academy SLTs, HR, Governance and Education Teams, AET Operations Manager, Data Protection Officer, E-Learning Manager, External Suppliers and Outside Agencies</w:t>
      </w: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Fonts w:ascii="Arial" w:cs="Arial" w:eastAsia="Arial" w:hAnsi="Arial"/>
          <w:b w:val="1"/>
          <w:u w:val="single"/>
          <w:rtl w:val="0"/>
        </w:rPr>
        <w:t xml:space="preserve">Overall Responsibilities:</w:t>
      </w: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Fonts w:ascii="Arial" w:cs="Arial" w:eastAsia="Arial" w:hAnsi="Arial"/>
          <w:rtl w:val="0"/>
        </w:rPr>
        <w:t xml:space="preserve">The IT Business Partner (ITBP) has the overall responsibility to serve as the strategic and operational interface with Special\Primary academies and School Support Services functional areas for the purpose of business and educational technology strategy development, solution discovery, service management, risk management and relationship management. The ITBP serves as the business relationship link between Special\Primary academies and IT within the School Support Services Team and will act as an advocate, innovator and influencer within the academies on behalf of the Central IT Team. </w:t>
      </w:r>
    </w:p>
    <w:p w:rsidR="00000000" w:rsidDel="00000000" w:rsidP="00000000" w:rsidRDefault="00000000" w:rsidRPr="00000000" w14:paraId="00000012">
      <w:pPr>
        <w:spacing w:after="0" w:line="240" w:lineRule="auto"/>
        <w:rPr/>
      </w:pPr>
      <w:r w:rsidDel="00000000" w:rsidR="00000000" w:rsidRPr="00000000">
        <w:rPr>
          <w:rFonts w:ascii="Arial" w:cs="Arial" w:eastAsia="Arial" w:hAnsi="Arial"/>
          <w:rtl w:val="0"/>
        </w:rPr>
        <w:t xml:space="preserve">The ITBP proactively serves as a “trusted advisor,” and is the primary IT point of contact for the Special and Primary academies. They operate as the key business contact representing IT in promoting IT services and capabilities. The ITBP provides support in delivering technology products that meet the needs of the Trust.</w:t>
      </w: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Main Duties:</w:t>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numPr>
          <w:ilvl w:val="0"/>
          <w:numId w:val="4"/>
        </w:numPr>
        <w:spacing w:after="0" w:line="240" w:lineRule="auto"/>
        <w:ind w:left="0" w:firstLine="1800"/>
        <w:rPr/>
      </w:pPr>
      <w:r w:rsidDel="00000000" w:rsidR="00000000" w:rsidRPr="00000000">
        <w:rPr>
          <w:rFonts w:ascii="Arial" w:cs="Arial" w:eastAsia="Arial" w:hAnsi="Arial"/>
          <w:b w:val="1"/>
          <w:u w:val="single"/>
          <w:rtl w:val="0"/>
        </w:rPr>
        <w:t xml:space="preserve">Business Partnership</w:t>
      </w:r>
      <w:r w:rsidDel="00000000" w:rsidR="00000000" w:rsidRPr="00000000">
        <w:rPr>
          <w:rtl w:val="0"/>
        </w:rPr>
      </w:r>
    </w:p>
    <w:p w:rsidR="00000000" w:rsidDel="00000000" w:rsidP="00000000" w:rsidRDefault="00000000" w:rsidRPr="00000000" w14:paraId="00000017">
      <w:pPr>
        <w:widowControl w:val="1"/>
        <w:numPr>
          <w:ilvl w:val="0"/>
          <w:numId w:val="9"/>
        </w:numPr>
        <w:spacing w:after="0" w:line="240" w:lineRule="auto"/>
        <w:ind w:left="1080" w:hanging="360"/>
        <w:rPr>
          <w:sz w:val="20"/>
          <w:szCs w:val="20"/>
        </w:rPr>
      </w:pPr>
      <w:r w:rsidDel="00000000" w:rsidR="00000000" w:rsidRPr="00000000">
        <w:rPr>
          <w:rFonts w:ascii="Arial" w:cs="Arial" w:eastAsia="Arial" w:hAnsi="Arial"/>
          <w:b w:val="1"/>
          <w:rtl w:val="0"/>
        </w:rPr>
        <w:t xml:space="preserve">Act as a Relationship Manager</w:t>
      </w:r>
      <w:r w:rsidDel="00000000" w:rsidR="00000000" w:rsidRPr="00000000">
        <w:rPr>
          <w:rtl w:val="0"/>
        </w:rPr>
      </w:r>
    </w:p>
    <w:p w:rsidR="00000000" w:rsidDel="00000000" w:rsidP="00000000" w:rsidRDefault="00000000" w:rsidRPr="00000000" w14:paraId="00000018">
      <w:pPr>
        <w:widowControl w:val="1"/>
        <w:numPr>
          <w:ilvl w:val="1"/>
          <w:numId w:val="9"/>
        </w:numPr>
        <w:spacing w:after="0" w:line="240" w:lineRule="auto"/>
        <w:ind w:left="1800" w:hanging="360"/>
        <w:rPr>
          <w:sz w:val="20"/>
          <w:szCs w:val="20"/>
        </w:rPr>
      </w:pPr>
      <w:r w:rsidDel="00000000" w:rsidR="00000000" w:rsidRPr="00000000">
        <w:rPr>
          <w:rFonts w:ascii="Arial" w:cs="Arial" w:eastAsia="Arial" w:hAnsi="Arial"/>
          <w:rtl w:val="0"/>
        </w:rPr>
        <w:t xml:space="preserve">Build strong, collaborative relationships with business clients</w:t>
      </w:r>
      <w:r w:rsidDel="00000000" w:rsidR="00000000" w:rsidRPr="00000000">
        <w:rPr>
          <w:rtl w:val="0"/>
        </w:rPr>
      </w:r>
    </w:p>
    <w:p w:rsidR="00000000" w:rsidDel="00000000" w:rsidP="00000000" w:rsidRDefault="00000000" w:rsidRPr="00000000" w14:paraId="00000019">
      <w:pPr>
        <w:widowControl w:val="1"/>
        <w:numPr>
          <w:ilvl w:val="1"/>
          <w:numId w:val="9"/>
        </w:numPr>
        <w:spacing w:after="0" w:line="240" w:lineRule="auto"/>
        <w:ind w:left="1800" w:hanging="360"/>
        <w:rPr>
          <w:sz w:val="20"/>
          <w:szCs w:val="20"/>
        </w:rPr>
      </w:pPr>
      <w:r w:rsidDel="00000000" w:rsidR="00000000" w:rsidRPr="00000000">
        <w:rPr>
          <w:rFonts w:ascii="Arial" w:cs="Arial" w:eastAsia="Arial" w:hAnsi="Arial"/>
          <w:rtl w:val="0"/>
        </w:rPr>
        <w:t xml:space="preserve">Build strong, collaborative relationships with IT service owners</w:t>
      </w:r>
      <w:r w:rsidDel="00000000" w:rsidR="00000000" w:rsidRPr="00000000">
        <w:rPr>
          <w:rtl w:val="0"/>
        </w:rPr>
      </w:r>
    </w:p>
    <w:p w:rsidR="00000000" w:rsidDel="00000000" w:rsidP="00000000" w:rsidRDefault="00000000" w:rsidRPr="00000000" w14:paraId="0000001A">
      <w:pPr>
        <w:widowControl w:val="1"/>
        <w:numPr>
          <w:ilvl w:val="1"/>
          <w:numId w:val="9"/>
        </w:numPr>
        <w:spacing w:after="0" w:line="240" w:lineRule="auto"/>
        <w:ind w:left="1800" w:hanging="360"/>
        <w:rPr>
          <w:sz w:val="20"/>
          <w:szCs w:val="20"/>
        </w:rPr>
      </w:pPr>
      <w:r w:rsidDel="00000000" w:rsidR="00000000" w:rsidRPr="00000000">
        <w:rPr>
          <w:rFonts w:ascii="Arial" w:cs="Arial" w:eastAsia="Arial" w:hAnsi="Arial"/>
          <w:rtl w:val="0"/>
        </w:rPr>
        <w:t xml:space="preserve">Track client satisfaction with services provided </w:t>
      </w:r>
      <w:r w:rsidDel="00000000" w:rsidR="00000000" w:rsidRPr="00000000">
        <w:rPr>
          <w:rtl w:val="0"/>
        </w:rPr>
      </w:r>
    </w:p>
    <w:p w:rsidR="00000000" w:rsidDel="00000000" w:rsidP="00000000" w:rsidRDefault="00000000" w:rsidRPr="00000000" w14:paraId="0000001B">
      <w:pPr>
        <w:widowControl w:val="1"/>
        <w:numPr>
          <w:ilvl w:val="1"/>
          <w:numId w:val="9"/>
        </w:numPr>
        <w:spacing w:after="0" w:line="240" w:lineRule="auto"/>
        <w:ind w:left="1800" w:hanging="360"/>
        <w:rPr>
          <w:sz w:val="20"/>
          <w:szCs w:val="20"/>
        </w:rPr>
      </w:pPr>
      <w:r w:rsidDel="00000000" w:rsidR="00000000" w:rsidRPr="00000000">
        <w:rPr>
          <w:rFonts w:ascii="Arial" w:cs="Arial" w:eastAsia="Arial" w:hAnsi="Arial"/>
          <w:rtl w:val="0"/>
        </w:rPr>
        <w:t xml:space="preserve">Continuously improve, based on feedback from clients</w:t>
      </w:r>
      <w:r w:rsidDel="00000000" w:rsidR="00000000" w:rsidRPr="00000000">
        <w:rPr>
          <w:rtl w:val="0"/>
        </w:rPr>
      </w:r>
    </w:p>
    <w:p w:rsidR="00000000" w:rsidDel="00000000" w:rsidP="00000000" w:rsidRDefault="00000000" w:rsidRPr="00000000" w14:paraId="0000001C">
      <w:pPr>
        <w:widowControl w:val="1"/>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D">
      <w:pPr>
        <w:widowControl w:val="1"/>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E">
      <w:pPr>
        <w:widowControl w:val="1"/>
        <w:numPr>
          <w:ilvl w:val="0"/>
          <w:numId w:val="9"/>
        </w:numPr>
        <w:spacing w:after="0" w:line="240" w:lineRule="auto"/>
        <w:ind w:left="1080" w:hanging="360"/>
        <w:rPr>
          <w:sz w:val="20"/>
          <w:szCs w:val="20"/>
        </w:rPr>
      </w:pPr>
      <w:r w:rsidDel="00000000" w:rsidR="00000000" w:rsidRPr="00000000">
        <w:rPr>
          <w:rFonts w:ascii="Arial" w:cs="Arial" w:eastAsia="Arial" w:hAnsi="Arial"/>
          <w:b w:val="1"/>
          <w:rtl w:val="0"/>
        </w:rPr>
        <w:t xml:space="preserve">Communicate With Business Stakeholders</w:t>
      </w:r>
      <w:r w:rsidDel="00000000" w:rsidR="00000000" w:rsidRPr="00000000">
        <w:rPr>
          <w:rtl w:val="0"/>
        </w:rPr>
      </w:r>
    </w:p>
    <w:p w:rsidR="00000000" w:rsidDel="00000000" w:rsidP="00000000" w:rsidRDefault="00000000" w:rsidRPr="00000000" w14:paraId="0000001F">
      <w:pPr>
        <w:widowControl w:val="1"/>
        <w:numPr>
          <w:ilvl w:val="1"/>
          <w:numId w:val="9"/>
        </w:numPr>
        <w:spacing w:after="0" w:line="240" w:lineRule="auto"/>
        <w:ind w:left="1800" w:hanging="360"/>
        <w:rPr>
          <w:sz w:val="20"/>
          <w:szCs w:val="20"/>
        </w:rPr>
      </w:pPr>
      <w:r w:rsidDel="00000000" w:rsidR="00000000" w:rsidRPr="00000000">
        <w:rPr>
          <w:rFonts w:ascii="Arial" w:cs="Arial" w:eastAsia="Arial" w:hAnsi="Arial"/>
          <w:rtl w:val="0"/>
        </w:rPr>
        <w:t xml:space="preserve">Ensure that effective communication occurs related to service delivery and project delivery (e.g. planned downtime, changes, open tickets)</w:t>
      </w:r>
      <w:r w:rsidDel="00000000" w:rsidR="00000000" w:rsidRPr="00000000">
        <w:rPr>
          <w:rtl w:val="0"/>
        </w:rPr>
      </w:r>
    </w:p>
    <w:p w:rsidR="00000000" w:rsidDel="00000000" w:rsidP="00000000" w:rsidRDefault="00000000" w:rsidRPr="00000000" w14:paraId="00000020">
      <w:pPr>
        <w:widowControl w:val="1"/>
        <w:numPr>
          <w:ilvl w:val="1"/>
          <w:numId w:val="9"/>
        </w:numPr>
        <w:spacing w:after="0" w:line="240" w:lineRule="auto"/>
        <w:ind w:left="1800" w:hanging="360"/>
        <w:rPr>
          <w:sz w:val="20"/>
          <w:szCs w:val="20"/>
        </w:rPr>
      </w:pPr>
      <w:r w:rsidDel="00000000" w:rsidR="00000000" w:rsidRPr="00000000">
        <w:rPr>
          <w:rFonts w:ascii="Arial" w:cs="Arial" w:eastAsia="Arial" w:hAnsi="Arial"/>
          <w:rtl w:val="0"/>
        </w:rPr>
        <w:t xml:space="preserve">Manage expectations of multiple business stakeholders</w:t>
      </w:r>
      <w:r w:rsidDel="00000000" w:rsidR="00000000" w:rsidRPr="00000000">
        <w:rPr>
          <w:rtl w:val="0"/>
        </w:rPr>
      </w:r>
    </w:p>
    <w:p w:rsidR="00000000" w:rsidDel="00000000" w:rsidP="00000000" w:rsidRDefault="00000000" w:rsidRPr="00000000" w14:paraId="00000021">
      <w:pPr>
        <w:widowControl w:val="1"/>
        <w:numPr>
          <w:ilvl w:val="1"/>
          <w:numId w:val="9"/>
        </w:numPr>
        <w:spacing w:after="0" w:line="240" w:lineRule="auto"/>
        <w:ind w:left="1800" w:hanging="360"/>
        <w:rPr>
          <w:sz w:val="20"/>
          <w:szCs w:val="20"/>
        </w:rPr>
      </w:pPr>
      <w:r w:rsidDel="00000000" w:rsidR="00000000" w:rsidRPr="00000000">
        <w:rPr>
          <w:rFonts w:ascii="Arial" w:cs="Arial" w:eastAsia="Arial" w:hAnsi="Arial"/>
          <w:rtl w:val="0"/>
        </w:rPr>
        <w:t xml:space="preserve">Provide a clear point of contact within IT for each academy</w:t>
      </w:r>
      <w:r w:rsidDel="00000000" w:rsidR="00000000" w:rsidRPr="00000000">
        <w:rPr>
          <w:rtl w:val="0"/>
        </w:rPr>
      </w:r>
    </w:p>
    <w:p w:rsidR="00000000" w:rsidDel="00000000" w:rsidP="00000000" w:rsidRDefault="00000000" w:rsidRPr="00000000" w14:paraId="00000022">
      <w:pPr>
        <w:widowControl w:val="1"/>
        <w:numPr>
          <w:ilvl w:val="1"/>
          <w:numId w:val="9"/>
        </w:numPr>
        <w:spacing w:after="0" w:line="240" w:lineRule="auto"/>
        <w:ind w:left="1800" w:hanging="360"/>
        <w:rPr>
          <w:sz w:val="20"/>
          <w:szCs w:val="20"/>
        </w:rPr>
      </w:pPr>
      <w:r w:rsidDel="00000000" w:rsidR="00000000" w:rsidRPr="00000000">
        <w:rPr>
          <w:rFonts w:ascii="Arial" w:cs="Arial" w:eastAsia="Arial" w:hAnsi="Arial"/>
          <w:rtl w:val="0"/>
        </w:rPr>
        <w:t xml:space="preserve">Act as a bridge between IT and the business</w:t>
      </w:r>
      <w:r w:rsidDel="00000000" w:rsidR="00000000" w:rsidRPr="00000000">
        <w:rPr>
          <w:rtl w:val="0"/>
        </w:rPr>
      </w:r>
    </w:p>
    <w:p w:rsidR="00000000" w:rsidDel="00000000" w:rsidP="00000000" w:rsidRDefault="00000000" w:rsidRPr="00000000" w14:paraId="00000023">
      <w:pPr>
        <w:widowControl w:val="1"/>
        <w:spacing w:after="0" w:line="240" w:lineRule="auto"/>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b w:val="1"/>
          <w:u w:val="single"/>
          <w:rtl w:val="0"/>
        </w:rPr>
        <w:t xml:space="preserve">Service Delivery</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Fonts w:ascii="Arial" w:cs="Arial" w:eastAsia="Arial" w:hAnsi="Arial"/>
          <w:rtl w:val="0"/>
        </w:rPr>
        <w:t xml:space="preserve">Service delivery breaks out into three activities: service status, changes, and service desk tickets</w:t>
      </w:r>
    </w:p>
    <w:p w:rsidR="00000000" w:rsidDel="00000000" w:rsidP="00000000" w:rsidRDefault="00000000" w:rsidRPr="00000000" w14:paraId="0000002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rtl w:val="0"/>
        </w:rPr>
        <w:t xml:space="preserve">Understand at a high level the IT services and technologies in use (Service Catalogue)</w:t>
      </w:r>
      <w:r w:rsidDel="00000000" w:rsidR="00000000" w:rsidRPr="00000000">
        <w:rPr>
          <w:rtl w:val="0"/>
        </w:rPr>
      </w:r>
    </w:p>
    <w:p w:rsidR="00000000" w:rsidDel="00000000" w:rsidP="00000000" w:rsidRDefault="00000000" w:rsidRPr="00000000" w14:paraId="0000002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rtl w:val="0"/>
        </w:rPr>
        <w:t xml:space="preserve">Work with academies to plan and make sure they understand the relevance and impact of IT changes to their operations</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rtl w:val="0"/>
        </w:rPr>
        <w:t xml:space="preserve">Define, agree to, and report on key service metrics for IT services to academies</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Fonts w:ascii="Arial" w:cs="Arial" w:eastAsia="Arial" w:hAnsi="Arial"/>
          <w:rtl w:val="0"/>
        </w:rPr>
        <w:t xml:space="preserve">Act as an escalation point for major issues with any aspect of IT service delivery.</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Fonts w:ascii="Arial" w:cs="Arial" w:eastAsia="Arial" w:hAnsi="Arial"/>
          <w:rtl w:val="0"/>
        </w:rPr>
        <w:t xml:space="preserve">Work with service owners to develop and monitor service improvement plans</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b w:val="1"/>
          <w:u w:val="single"/>
          <w:rtl w:val="0"/>
        </w:rPr>
        <w:t xml:space="preserve">Project Delivery</w:t>
      </w:r>
      <w:r w:rsidDel="00000000" w:rsidR="00000000" w:rsidRPr="00000000">
        <w:rPr>
          <w:rtl w:val="0"/>
        </w:rPr>
      </w:r>
    </w:p>
    <w:p w:rsidR="00000000" w:rsidDel="00000000" w:rsidP="00000000" w:rsidRDefault="00000000" w:rsidRPr="00000000" w14:paraId="0000002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rPr>
      </w:pPr>
      <w:r w:rsidDel="00000000" w:rsidR="00000000" w:rsidRPr="00000000">
        <w:rPr>
          <w:rFonts w:ascii="Arial" w:cs="Arial" w:eastAsia="Arial" w:hAnsi="Arial"/>
          <w:rtl w:val="0"/>
        </w:rPr>
        <w:t xml:space="preserve">Ensure that the project teams provide regular reports regarding project status, issues, and changes.</w:t>
      </w:r>
      <w:r w:rsidDel="00000000" w:rsidR="00000000" w:rsidRPr="00000000">
        <w:rPr>
          <w:rtl w:val="0"/>
        </w:rPr>
      </w:r>
    </w:p>
    <w:p w:rsidR="00000000" w:rsidDel="00000000" w:rsidP="00000000" w:rsidRDefault="00000000" w:rsidRPr="00000000" w14:paraId="0000002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Fonts w:ascii="Arial" w:cs="Arial" w:eastAsia="Arial" w:hAnsi="Arial"/>
          <w:rtl w:val="0"/>
        </w:rPr>
        <w:t xml:space="preserve">Ensure that the project teams provide regular reports regarding project status, issues, and changes</w:t>
      </w:r>
      <w:r w:rsidDel="00000000" w:rsidR="00000000" w:rsidRPr="00000000">
        <w:rPr>
          <w:rtl w:val="0"/>
        </w:rPr>
      </w:r>
    </w:p>
    <w:p w:rsidR="00000000" w:rsidDel="00000000" w:rsidP="00000000" w:rsidRDefault="00000000" w:rsidRPr="00000000" w14:paraId="0000002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Fonts w:ascii="Arial" w:cs="Arial" w:eastAsia="Arial" w:hAnsi="Arial"/>
          <w:rtl w:val="0"/>
        </w:rPr>
        <w:t xml:space="preserve">Ensure that the project teams provide key project metrics on a regular basis to all relevant stakeholders</w:t>
      </w:r>
      <w:r w:rsidDel="00000000" w:rsidR="00000000" w:rsidRPr="00000000">
        <w:rPr>
          <w:rtl w:val="0"/>
        </w:rPr>
      </w:r>
    </w:p>
    <w:p w:rsidR="00000000" w:rsidDel="00000000" w:rsidP="00000000" w:rsidRDefault="00000000" w:rsidRPr="00000000" w14:paraId="0000002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b w:val="1"/>
          <w:u w:val="single"/>
          <w:rtl w:val="0"/>
        </w:rPr>
        <w:t xml:space="preserve">Knowledge of the Academies\Trust</w:t>
      </w:r>
      <w:r w:rsidDel="00000000" w:rsidR="00000000" w:rsidRPr="00000000">
        <w:rPr>
          <w:rtl w:val="0"/>
        </w:rPr>
      </w:r>
    </w:p>
    <w:p w:rsidR="00000000" w:rsidDel="00000000" w:rsidP="00000000" w:rsidRDefault="00000000" w:rsidRPr="00000000" w14:paraId="0000003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077.1653543307089" w:right="0" w:hanging="357.1653543307086"/>
        <w:jc w:val="left"/>
        <w:rPr>
          <w:rFonts w:ascii="Arial" w:cs="Arial" w:eastAsia="Arial" w:hAnsi="Arial"/>
        </w:rPr>
      </w:pPr>
      <w:r w:rsidDel="00000000" w:rsidR="00000000" w:rsidRPr="00000000">
        <w:rPr>
          <w:rFonts w:ascii="Arial" w:cs="Arial" w:eastAsia="Arial" w:hAnsi="Arial"/>
          <w:rtl w:val="0"/>
        </w:rPr>
        <w:t xml:space="preserve">Understand the main business and educational activities for each academy.</w:t>
      </w:r>
      <w:r w:rsidDel="00000000" w:rsidR="00000000" w:rsidRPr="00000000">
        <w:rPr>
          <w:rtl w:val="0"/>
        </w:rPr>
      </w:r>
    </w:p>
    <w:p w:rsidR="00000000" w:rsidDel="00000000" w:rsidP="00000000" w:rsidRDefault="00000000" w:rsidRPr="00000000" w14:paraId="0000003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077.1653543307089" w:right="0" w:hanging="357.1653543307086"/>
        <w:jc w:val="left"/>
        <w:rPr>
          <w:rFonts w:ascii="Arial" w:cs="Arial" w:eastAsia="Arial" w:hAnsi="Arial"/>
        </w:rPr>
      </w:pPr>
      <w:r w:rsidDel="00000000" w:rsidR="00000000" w:rsidRPr="00000000">
        <w:rPr>
          <w:rFonts w:ascii="Arial" w:cs="Arial" w:eastAsia="Arial" w:hAnsi="Arial"/>
          <w:rtl w:val="0"/>
        </w:rPr>
        <w:t xml:space="preserve">Understand which IT services are required to complete each activity.</w:t>
      </w:r>
    </w:p>
    <w:p w:rsidR="00000000" w:rsidDel="00000000" w:rsidP="00000000" w:rsidRDefault="00000000" w:rsidRPr="00000000" w14:paraId="0000003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077.1653543307089" w:right="0" w:hanging="357.1653543307086"/>
        <w:jc w:val="left"/>
        <w:rPr>
          <w:rFonts w:ascii="Arial" w:cs="Arial" w:eastAsia="Arial" w:hAnsi="Arial"/>
        </w:rPr>
      </w:pPr>
      <w:r w:rsidDel="00000000" w:rsidR="00000000" w:rsidRPr="00000000">
        <w:rPr>
          <w:rFonts w:ascii="Arial" w:cs="Arial" w:eastAsia="Arial" w:hAnsi="Arial"/>
          <w:rtl w:val="0"/>
        </w:rPr>
        <w:t xml:space="preserve">Understand business processes and associated business activities for each function within an academy (and School Support Services)</w:t>
      </w:r>
      <w:r w:rsidDel="00000000" w:rsidR="00000000" w:rsidRPr="00000000">
        <w:rPr>
          <w:rtl w:val="0"/>
        </w:rPr>
      </w:r>
    </w:p>
    <w:p w:rsidR="00000000" w:rsidDel="00000000" w:rsidP="00000000" w:rsidRDefault="00000000" w:rsidRPr="00000000" w14:paraId="0000003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b w:val="1"/>
          <w:u w:val="single"/>
          <w:rtl w:val="0"/>
        </w:rPr>
        <w:t xml:space="preserve">Advocate for the Academies</w:t>
      </w:r>
      <w:r w:rsidDel="00000000" w:rsidR="00000000" w:rsidRPr="00000000">
        <w:rPr>
          <w:rtl w:val="0"/>
        </w:rPr>
      </w:r>
    </w:p>
    <w:p w:rsidR="00000000" w:rsidDel="00000000" w:rsidP="00000000" w:rsidRDefault="00000000" w:rsidRPr="00000000" w14:paraId="0000003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77.1653543307089" w:right="0" w:hanging="357.1653543307086"/>
        <w:jc w:val="left"/>
        <w:rPr>
          <w:rFonts w:ascii="Arial" w:cs="Arial" w:eastAsia="Arial" w:hAnsi="Arial"/>
        </w:rPr>
      </w:pPr>
      <w:r w:rsidDel="00000000" w:rsidR="00000000" w:rsidRPr="00000000">
        <w:rPr>
          <w:rFonts w:ascii="Arial" w:cs="Arial" w:eastAsia="Arial" w:hAnsi="Arial"/>
          <w:rtl w:val="0"/>
        </w:rPr>
        <w:t xml:space="preserve">Act as an advocate for the academy– be invested in the success of the academy</w:t>
      </w:r>
    </w:p>
    <w:p w:rsidR="00000000" w:rsidDel="00000000" w:rsidP="00000000" w:rsidRDefault="00000000" w:rsidRPr="00000000" w14:paraId="0000003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77.1653543307089" w:right="0" w:hanging="357.1653543307086"/>
        <w:jc w:val="left"/>
        <w:rPr>
          <w:rFonts w:ascii="Arial" w:cs="Arial" w:eastAsia="Arial" w:hAnsi="Arial"/>
        </w:rPr>
      </w:pPr>
      <w:r w:rsidDel="00000000" w:rsidR="00000000" w:rsidRPr="00000000">
        <w:rPr>
          <w:rFonts w:ascii="Arial" w:cs="Arial" w:eastAsia="Arial" w:hAnsi="Arial"/>
          <w:rtl w:val="0"/>
        </w:rPr>
        <w:t xml:space="preserve">Understand the strategies and plans of the academies and help develop an IT strategic plan/roadmap that maps to Trust strategies.</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77.1653543307089" w:right="0" w:hanging="357.1653543307086"/>
        <w:jc w:val="left"/>
        <w:rPr>
          <w:rFonts w:ascii="Arial" w:cs="Arial" w:eastAsia="Arial" w:hAnsi="Arial"/>
        </w:rPr>
      </w:pPr>
      <w:r w:rsidDel="00000000" w:rsidR="00000000" w:rsidRPr="00000000">
        <w:rPr>
          <w:rFonts w:ascii="Arial" w:cs="Arial" w:eastAsia="Arial" w:hAnsi="Arial"/>
          <w:rtl w:val="0"/>
        </w:rPr>
        <w:t xml:space="preserve">Help the Trust and academies understand project governance processes</w:t>
      </w:r>
      <w:r w:rsidDel="00000000" w:rsidR="00000000" w:rsidRPr="00000000">
        <w:rPr>
          <w:rtl w:val="0"/>
        </w:rPr>
      </w:r>
    </w:p>
    <w:p w:rsidR="00000000" w:rsidDel="00000000" w:rsidP="00000000" w:rsidRDefault="00000000" w:rsidRPr="00000000" w14:paraId="0000003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77.1653543307089" w:right="0" w:hanging="357.1653543307086"/>
        <w:jc w:val="left"/>
        <w:rPr>
          <w:rFonts w:ascii="Arial" w:cs="Arial" w:eastAsia="Arial" w:hAnsi="Arial"/>
        </w:rPr>
      </w:pPr>
      <w:r w:rsidDel="00000000" w:rsidR="00000000" w:rsidRPr="00000000">
        <w:rPr>
          <w:rFonts w:ascii="Arial" w:cs="Arial" w:eastAsia="Arial" w:hAnsi="Arial"/>
          <w:rtl w:val="0"/>
        </w:rPr>
        <w:t xml:space="preserve">Help academies to develop proposals and advance them through the project intake and assessment process</w:t>
      </w:r>
      <w:r w:rsidDel="00000000" w:rsidR="00000000" w:rsidRPr="00000000">
        <w:rPr>
          <w:rtl w:val="0"/>
        </w:rPr>
      </w:r>
    </w:p>
    <w:p w:rsidR="00000000" w:rsidDel="00000000" w:rsidP="00000000" w:rsidRDefault="00000000" w:rsidRPr="00000000" w14:paraId="0000003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b w:val="1"/>
          <w:u w:val="single"/>
          <w:rtl w:val="0"/>
        </w:rPr>
        <w:t xml:space="preserve">Influence Business and IT Stakeholders</w:t>
      </w:r>
      <w:r w:rsidDel="00000000" w:rsidR="00000000" w:rsidRPr="00000000">
        <w:rPr>
          <w:rtl w:val="0"/>
        </w:rPr>
      </w:r>
    </w:p>
    <w:p w:rsidR="00000000" w:rsidDel="00000000" w:rsidP="00000000" w:rsidRDefault="00000000" w:rsidRPr="00000000" w14:paraId="00000039">
      <w:pPr>
        <w:numPr>
          <w:ilvl w:val="0"/>
          <w:numId w:val="2"/>
        </w:numPr>
        <w:spacing w:after="0" w:line="240" w:lineRule="auto"/>
        <w:ind w:left="1077.1653543307089" w:hanging="357.1653543307086"/>
        <w:rPr>
          <w:rFonts w:ascii="Arial" w:cs="Arial" w:eastAsia="Arial" w:hAnsi="Arial"/>
          <w:b w:val="1"/>
        </w:rPr>
      </w:pPr>
      <w:r w:rsidDel="00000000" w:rsidR="00000000" w:rsidRPr="00000000">
        <w:rPr>
          <w:rFonts w:ascii="Arial" w:cs="Arial" w:eastAsia="Arial" w:hAnsi="Arial"/>
          <w:rtl w:val="0"/>
        </w:rPr>
        <w:t xml:space="preserve">Influence business and IT stakeholders at multiple levels of the Trust in order to help clients achieve their business objectives.</w:t>
      </w:r>
      <w:r w:rsidDel="00000000" w:rsidR="00000000" w:rsidRPr="00000000">
        <w:rPr>
          <w:rtl w:val="0"/>
        </w:rPr>
      </w:r>
    </w:p>
    <w:p w:rsidR="00000000" w:rsidDel="00000000" w:rsidP="00000000" w:rsidRDefault="00000000" w:rsidRPr="00000000" w14:paraId="0000003A">
      <w:pPr>
        <w:numPr>
          <w:ilvl w:val="0"/>
          <w:numId w:val="2"/>
        </w:numPr>
        <w:spacing w:after="0" w:line="240" w:lineRule="auto"/>
        <w:ind w:left="1077.1653543307089" w:hanging="357.1653543307086"/>
        <w:rPr>
          <w:rFonts w:ascii="Arial" w:cs="Arial" w:eastAsia="Arial" w:hAnsi="Arial"/>
        </w:rPr>
      </w:pPr>
      <w:r w:rsidDel="00000000" w:rsidR="00000000" w:rsidRPr="00000000">
        <w:rPr>
          <w:rFonts w:ascii="Arial" w:cs="Arial" w:eastAsia="Arial" w:hAnsi="Arial"/>
          <w:rtl w:val="0"/>
        </w:rPr>
        <w:t xml:space="preserve">Leverage existing relationships to convince decision makers to move forward with business and IT initiatives that will benefit the department and the organisation as a whole.</w:t>
      </w:r>
      <w:r w:rsidDel="00000000" w:rsidR="00000000" w:rsidRPr="00000000">
        <w:rPr>
          <w:rtl w:val="0"/>
        </w:rPr>
      </w:r>
    </w:p>
    <w:p w:rsidR="00000000" w:rsidDel="00000000" w:rsidP="00000000" w:rsidRDefault="00000000" w:rsidRPr="00000000" w14:paraId="0000003B">
      <w:pPr>
        <w:numPr>
          <w:ilvl w:val="0"/>
          <w:numId w:val="2"/>
        </w:numPr>
        <w:spacing w:after="0" w:line="240" w:lineRule="auto"/>
        <w:ind w:left="1077.1653543307089" w:hanging="357.1653543307086"/>
        <w:rPr>
          <w:rFonts w:ascii="Arial" w:cs="Arial" w:eastAsia="Arial" w:hAnsi="Arial"/>
        </w:rPr>
      </w:pPr>
      <w:r w:rsidDel="00000000" w:rsidR="00000000" w:rsidRPr="00000000">
        <w:rPr>
          <w:rFonts w:ascii="Arial" w:cs="Arial" w:eastAsia="Arial" w:hAnsi="Arial"/>
          <w:rtl w:val="0"/>
        </w:rPr>
        <w:t xml:space="preserve">Understand and solve issues and challenges such as differing agendas, political considerations, and resistance to change</w:t>
      </w:r>
      <w:r w:rsidDel="00000000" w:rsidR="00000000" w:rsidRPr="00000000">
        <w:rPr>
          <w:rtl w:val="0"/>
        </w:rPr>
      </w:r>
    </w:p>
    <w:p w:rsidR="00000000" w:rsidDel="00000000" w:rsidP="00000000" w:rsidRDefault="00000000" w:rsidRPr="00000000" w14:paraId="0000003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b w:val="1"/>
          <w:u w:val="single"/>
          <w:rtl w:val="0"/>
        </w:rPr>
        <w:t xml:space="preserve">Knowledge of the Sector</w:t>
      </w:r>
      <w:r w:rsidDel="00000000" w:rsidR="00000000" w:rsidRPr="00000000">
        <w:rPr>
          <w:rtl w:val="0"/>
        </w:rPr>
      </w:r>
    </w:p>
    <w:p w:rsidR="00000000" w:rsidDel="00000000" w:rsidP="00000000" w:rsidRDefault="00000000" w:rsidRPr="00000000" w14:paraId="0000003D">
      <w:pPr>
        <w:numPr>
          <w:ilvl w:val="0"/>
          <w:numId w:val="2"/>
        </w:numPr>
        <w:spacing w:after="0" w:line="240" w:lineRule="auto"/>
        <w:ind w:left="1077.1653543307089" w:hanging="357.1653543307086"/>
        <w:rPr>
          <w:rFonts w:ascii="Arial" w:cs="Arial" w:eastAsia="Arial" w:hAnsi="Arial"/>
        </w:rPr>
      </w:pPr>
      <w:r w:rsidDel="00000000" w:rsidR="00000000" w:rsidRPr="00000000">
        <w:rPr>
          <w:rFonts w:ascii="Arial" w:cs="Arial" w:eastAsia="Arial" w:hAnsi="Arial"/>
          <w:rtl w:val="0"/>
        </w:rPr>
        <w:t xml:space="preserve">Understand the MAT sector– trends, competition, future direction</w:t>
      </w:r>
      <w:r w:rsidDel="00000000" w:rsidR="00000000" w:rsidRPr="00000000">
        <w:rPr>
          <w:rtl w:val="0"/>
        </w:rPr>
      </w:r>
    </w:p>
    <w:p w:rsidR="00000000" w:rsidDel="00000000" w:rsidP="00000000" w:rsidRDefault="00000000" w:rsidRPr="00000000" w14:paraId="0000003E">
      <w:pPr>
        <w:numPr>
          <w:ilvl w:val="0"/>
          <w:numId w:val="2"/>
        </w:numPr>
        <w:spacing w:after="0" w:line="240" w:lineRule="auto"/>
        <w:ind w:left="1077.1653543307089" w:hanging="357.1653543307086"/>
        <w:rPr>
          <w:rFonts w:ascii="Arial" w:cs="Arial" w:eastAsia="Arial" w:hAnsi="Arial"/>
        </w:rPr>
      </w:pPr>
      <w:r w:rsidDel="00000000" w:rsidR="00000000" w:rsidRPr="00000000">
        <w:rPr>
          <w:rFonts w:ascii="Arial" w:cs="Arial" w:eastAsia="Arial" w:hAnsi="Arial"/>
          <w:rtl w:val="0"/>
        </w:rPr>
        <w:t xml:space="preserve">Leverage what others are doing to bring innovative ideas to the organisation.</w:t>
      </w:r>
      <w:r w:rsidDel="00000000" w:rsidR="00000000" w:rsidRPr="00000000">
        <w:rPr>
          <w:rtl w:val="0"/>
        </w:rPr>
      </w:r>
    </w:p>
    <w:p w:rsidR="00000000" w:rsidDel="00000000" w:rsidP="00000000" w:rsidRDefault="00000000" w:rsidRPr="00000000" w14:paraId="0000003F">
      <w:pPr>
        <w:numPr>
          <w:ilvl w:val="0"/>
          <w:numId w:val="2"/>
        </w:numPr>
        <w:spacing w:after="0" w:line="240" w:lineRule="auto"/>
        <w:ind w:left="1077.1653543307089" w:hanging="357.1653543307086"/>
        <w:rPr>
          <w:rFonts w:ascii="Arial" w:cs="Arial" w:eastAsia="Arial" w:hAnsi="Arial"/>
        </w:rPr>
      </w:pPr>
      <w:r w:rsidDel="00000000" w:rsidR="00000000" w:rsidRPr="00000000">
        <w:rPr>
          <w:rFonts w:ascii="Arial" w:cs="Arial" w:eastAsia="Arial" w:hAnsi="Arial"/>
          <w:rtl w:val="0"/>
        </w:rPr>
        <w:t xml:space="preserve">Understand what academies expect with regards to IT services and bring this intelligence to the SLT, senior managers and decision makers.</w:t>
      </w:r>
      <w:r w:rsidDel="00000000" w:rsidR="00000000" w:rsidRPr="00000000">
        <w:rPr>
          <w:rtl w:val="0"/>
        </w:rPr>
      </w:r>
    </w:p>
    <w:p w:rsidR="00000000" w:rsidDel="00000000" w:rsidP="00000000" w:rsidRDefault="00000000" w:rsidRPr="00000000" w14:paraId="0000004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b w:val="1"/>
          <w:u w:val="single"/>
          <w:rtl w:val="0"/>
        </w:rPr>
        <w:t xml:space="preserve">Value Creator</w:t>
      </w:r>
      <w:r w:rsidDel="00000000" w:rsidR="00000000" w:rsidRPr="00000000">
        <w:rPr>
          <w:rtl w:val="0"/>
        </w:rPr>
      </w:r>
    </w:p>
    <w:p w:rsidR="00000000" w:rsidDel="00000000" w:rsidP="00000000" w:rsidRDefault="00000000" w:rsidRPr="00000000" w14:paraId="00000041">
      <w:pPr>
        <w:numPr>
          <w:ilvl w:val="0"/>
          <w:numId w:val="2"/>
        </w:numPr>
        <w:spacing w:after="0" w:line="240" w:lineRule="auto"/>
        <w:ind w:left="1077.1653543307089" w:hanging="357.1653543307086"/>
        <w:rPr>
          <w:rFonts w:ascii="Arial" w:cs="Arial" w:eastAsia="Arial" w:hAnsi="Arial"/>
          <w:b w:val="1"/>
        </w:rPr>
      </w:pPr>
      <w:r w:rsidDel="00000000" w:rsidR="00000000" w:rsidRPr="00000000">
        <w:rPr>
          <w:rFonts w:ascii="Arial" w:cs="Arial" w:eastAsia="Arial" w:hAnsi="Arial"/>
          <w:rtl w:val="0"/>
        </w:rPr>
        <w:t xml:space="preserve">Understand how services currently offered by IT can be put to best use and create value for the Trust.</w:t>
      </w:r>
      <w:r w:rsidDel="00000000" w:rsidR="00000000" w:rsidRPr="00000000">
        <w:rPr>
          <w:rtl w:val="0"/>
        </w:rPr>
      </w:r>
    </w:p>
    <w:p w:rsidR="00000000" w:rsidDel="00000000" w:rsidP="00000000" w:rsidRDefault="00000000" w:rsidRPr="00000000" w14:paraId="00000042">
      <w:pPr>
        <w:numPr>
          <w:ilvl w:val="0"/>
          <w:numId w:val="2"/>
        </w:numPr>
        <w:spacing w:after="0" w:line="240" w:lineRule="auto"/>
        <w:ind w:left="1077.1653543307089" w:hanging="357.1653543307086"/>
        <w:rPr>
          <w:rFonts w:ascii="Arial" w:cs="Arial" w:eastAsia="Arial" w:hAnsi="Arial"/>
          <w:b w:val="1"/>
        </w:rPr>
      </w:pPr>
      <w:r w:rsidDel="00000000" w:rsidR="00000000" w:rsidRPr="00000000">
        <w:rPr>
          <w:rFonts w:ascii="Arial" w:cs="Arial" w:eastAsia="Arial" w:hAnsi="Arial"/>
          <w:rtl w:val="0"/>
        </w:rPr>
        <w:t xml:space="preserve">Work collaboratively with academies to define and prioritise technology initiatives (new or enhanced services) that will bring the most benefit.</w:t>
      </w:r>
      <w:r w:rsidDel="00000000" w:rsidR="00000000" w:rsidRPr="00000000">
        <w:rPr>
          <w:rtl w:val="0"/>
        </w:rPr>
      </w:r>
    </w:p>
    <w:p w:rsidR="00000000" w:rsidDel="00000000" w:rsidP="00000000" w:rsidRDefault="00000000" w:rsidRPr="00000000" w14:paraId="00000043">
      <w:pPr>
        <w:numPr>
          <w:ilvl w:val="0"/>
          <w:numId w:val="2"/>
        </w:numPr>
        <w:spacing w:after="0" w:line="240" w:lineRule="auto"/>
        <w:ind w:left="1077.1653543307089" w:hanging="357.1653543307086"/>
        <w:rPr>
          <w:rFonts w:ascii="Arial" w:cs="Arial" w:eastAsia="Arial" w:hAnsi="Arial"/>
        </w:rPr>
      </w:pPr>
      <w:r w:rsidDel="00000000" w:rsidR="00000000" w:rsidRPr="00000000">
        <w:rPr>
          <w:rFonts w:ascii="Arial" w:cs="Arial" w:eastAsia="Arial" w:hAnsi="Arial"/>
          <w:rtl w:val="0"/>
        </w:rPr>
        <w:t xml:space="preserve">Lead initiatives that help the business achieve or exceed business goals and objectives.</w:t>
      </w:r>
      <w:r w:rsidDel="00000000" w:rsidR="00000000" w:rsidRPr="00000000">
        <w:rPr>
          <w:rtl w:val="0"/>
        </w:rPr>
      </w:r>
    </w:p>
    <w:p w:rsidR="00000000" w:rsidDel="00000000" w:rsidP="00000000" w:rsidRDefault="00000000" w:rsidRPr="00000000" w14:paraId="00000044">
      <w:pPr>
        <w:numPr>
          <w:ilvl w:val="0"/>
          <w:numId w:val="2"/>
        </w:numPr>
        <w:spacing w:after="0" w:line="240" w:lineRule="auto"/>
        <w:ind w:left="1077.1653543307089" w:hanging="357.1653543307086"/>
        <w:rPr>
          <w:rFonts w:ascii="Arial" w:cs="Arial" w:eastAsia="Arial" w:hAnsi="Arial"/>
        </w:rPr>
      </w:pPr>
      <w:r w:rsidDel="00000000" w:rsidR="00000000" w:rsidRPr="00000000">
        <w:rPr>
          <w:rFonts w:ascii="Arial" w:cs="Arial" w:eastAsia="Arial" w:hAnsi="Arial"/>
          <w:rtl w:val="0"/>
        </w:rPr>
        <w:t xml:space="preserve">Lead initiatives that create educational value (academic performance, quality of teaching across academies,level of student enjoyment evidenced by student voice) for the Trust</w:t>
      </w:r>
      <w:r w:rsidDel="00000000" w:rsidR="00000000" w:rsidRPr="00000000">
        <w:rPr>
          <w:rtl w:val="0"/>
        </w:rPr>
      </w:r>
    </w:p>
    <w:p w:rsidR="00000000" w:rsidDel="00000000" w:rsidP="00000000" w:rsidRDefault="00000000" w:rsidRPr="00000000" w14:paraId="00000045">
      <w:pPr>
        <w:numPr>
          <w:ilvl w:val="0"/>
          <w:numId w:val="2"/>
        </w:numPr>
        <w:spacing w:after="0" w:line="240" w:lineRule="auto"/>
        <w:ind w:left="1077.1653543307089" w:hanging="357.1653543307086"/>
        <w:rPr>
          <w:rFonts w:ascii="Arial" w:cs="Arial" w:eastAsia="Arial" w:hAnsi="Arial"/>
        </w:rPr>
      </w:pPr>
      <w:r w:rsidDel="00000000" w:rsidR="00000000" w:rsidRPr="00000000">
        <w:rPr>
          <w:rFonts w:ascii="Arial" w:cs="Arial" w:eastAsia="Arial" w:hAnsi="Arial"/>
          <w:rtl w:val="0"/>
        </w:rPr>
        <w:t xml:space="preserve">Ensure that the IT services offered reduce the teaching workload</w:t>
      </w:r>
      <w:r w:rsidDel="00000000" w:rsidR="00000000" w:rsidRPr="00000000">
        <w:rPr>
          <w:rtl w:val="0"/>
        </w:rPr>
      </w:r>
    </w:p>
    <w:p w:rsidR="00000000" w:rsidDel="00000000" w:rsidP="00000000" w:rsidRDefault="00000000" w:rsidRPr="00000000" w14:paraId="0000004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b w:val="1"/>
          <w:u w:val="single"/>
          <w:rtl w:val="0"/>
        </w:rPr>
        <w:t xml:space="preserve">Innovator</w:t>
      </w:r>
      <w:r w:rsidDel="00000000" w:rsidR="00000000" w:rsidRPr="00000000">
        <w:rPr>
          <w:rtl w:val="0"/>
        </w:rPr>
      </w:r>
    </w:p>
    <w:p w:rsidR="00000000" w:rsidDel="00000000" w:rsidP="00000000" w:rsidRDefault="00000000" w:rsidRPr="00000000" w14:paraId="0000004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rPr>
      </w:pPr>
      <w:r w:rsidDel="00000000" w:rsidR="00000000" w:rsidRPr="00000000">
        <w:rPr>
          <w:rFonts w:ascii="Arial" w:cs="Arial" w:eastAsia="Arial" w:hAnsi="Arial"/>
          <w:rtl w:val="0"/>
        </w:rPr>
        <w:t xml:space="preserve">Lead technology initiatives that result in new and better ways of teaching.</w:t>
      </w:r>
      <w:r w:rsidDel="00000000" w:rsidR="00000000" w:rsidRPr="00000000">
        <w:rPr>
          <w:rtl w:val="0"/>
        </w:rPr>
      </w:r>
    </w:p>
    <w:p w:rsidR="00000000" w:rsidDel="00000000" w:rsidP="00000000" w:rsidRDefault="00000000" w:rsidRPr="00000000" w14:paraId="0000004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Fonts w:ascii="Arial" w:cs="Arial" w:eastAsia="Arial" w:hAnsi="Arial"/>
          <w:rtl w:val="0"/>
        </w:rPr>
        <w:t xml:space="preserve">Identify opportunities for using IT in new and innovative ways to bring value to the classroom and improve the pedagogical delivery.</w:t>
      </w:r>
      <w:r w:rsidDel="00000000" w:rsidR="00000000" w:rsidRPr="00000000">
        <w:rPr>
          <w:rtl w:val="0"/>
        </w:rPr>
      </w:r>
    </w:p>
    <w:p w:rsidR="00000000" w:rsidDel="00000000" w:rsidP="00000000" w:rsidRDefault="00000000" w:rsidRPr="00000000" w14:paraId="0000004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Fonts w:ascii="Arial" w:cs="Arial" w:eastAsia="Arial" w:hAnsi="Arial"/>
          <w:rtl w:val="0"/>
        </w:rPr>
        <w:t xml:space="preserve">Leverage knowledge of the academies and the Trust, knowledge of the MAT sector, and knowledge of leading edge technological solutions to transform the way we operate and provide IT services to our academies.</w:t>
        <w:br w:type="textWrapping"/>
      </w:r>
      <w:r w:rsidDel="00000000" w:rsidR="00000000" w:rsidRPr="00000000">
        <w:rPr>
          <w:rtl w:val="0"/>
        </w:rPr>
      </w:r>
    </w:p>
    <w:p w:rsidR="00000000" w:rsidDel="00000000" w:rsidP="00000000" w:rsidRDefault="00000000" w:rsidRPr="00000000" w14:paraId="0000004A">
      <w:pPr>
        <w:spacing w:after="0" w:line="240" w:lineRule="auto"/>
        <w:rPr/>
      </w:pPr>
      <w:r w:rsidDel="00000000" w:rsidR="00000000" w:rsidRPr="00000000">
        <w:rPr>
          <w:rFonts w:ascii="Arial" w:cs="Arial" w:eastAsia="Arial" w:hAnsi="Arial"/>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Academies Enterprise Trust.</w:t>
      </w:r>
      <w:r w:rsidDel="00000000" w:rsidR="00000000" w:rsidRPr="00000000">
        <w:rPr>
          <w:rtl w:val="0"/>
        </w:rPr>
      </w:r>
    </w:p>
    <w:p w:rsidR="00000000" w:rsidDel="00000000" w:rsidP="00000000" w:rsidRDefault="00000000" w:rsidRPr="00000000" w14:paraId="0000004B">
      <w:pPr>
        <w:spacing w:after="0" w:line="240" w:lineRule="auto"/>
        <w:rPr/>
      </w:pPr>
      <w:r w:rsidDel="00000000" w:rsidR="00000000" w:rsidRPr="00000000">
        <w:rPr>
          <w:rtl w:val="0"/>
        </w:rPr>
      </w:r>
    </w:p>
    <w:p w:rsidR="00000000" w:rsidDel="00000000" w:rsidP="00000000" w:rsidRDefault="00000000" w:rsidRPr="00000000" w14:paraId="0000004C">
      <w:pPr>
        <w:rPr/>
      </w:pPr>
      <w:r w:rsidDel="00000000" w:rsidR="00000000" w:rsidRPr="00000000">
        <w:rPr>
          <w:rFonts w:ascii="Arial" w:cs="Arial" w:eastAsia="Arial" w:hAnsi="Arial"/>
          <w:b w:val="1"/>
          <w:rtl w:val="0"/>
        </w:rPr>
        <w:t xml:space="preserve">Other clauses:</w:t>
      </w:r>
      <w:r w:rsidDel="00000000" w:rsidR="00000000" w:rsidRPr="00000000">
        <w:rPr>
          <w:rtl w:val="0"/>
        </w:rPr>
      </w:r>
    </w:p>
    <w:p w:rsidR="00000000" w:rsidDel="00000000" w:rsidP="00000000" w:rsidRDefault="00000000" w:rsidRPr="00000000" w14:paraId="0000004D">
      <w:pPr>
        <w:numPr>
          <w:ilvl w:val="0"/>
          <w:numId w:val="6"/>
        </w:numPr>
        <w:spacing w:after="0" w:line="240" w:lineRule="auto"/>
        <w:ind w:left="720" w:hanging="358"/>
        <w:rPr/>
      </w:pPr>
      <w:r w:rsidDel="00000000" w:rsidR="00000000" w:rsidRPr="00000000">
        <w:rPr>
          <w:rFonts w:ascii="Arial" w:cs="Arial" w:eastAsia="Arial" w:hAnsi="Arial"/>
          <w:rtl w:val="0"/>
        </w:rPr>
        <w:t xml:space="preserve">The above responsibilities are subject to the general duties and responsibilities contained in the statement of Conditions of Employment</w:t>
      </w:r>
      <w:r w:rsidDel="00000000" w:rsidR="00000000" w:rsidRPr="00000000">
        <w:rPr>
          <w:rtl w:val="0"/>
        </w:rPr>
      </w:r>
    </w:p>
    <w:p w:rsidR="00000000" w:rsidDel="00000000" w:rsidP="00000000" w:rsidRDefault="00000000" w:rsidRPr="00000000" w14:paraId="0000004E">
      <w:pPr>
        <w:numPr>
          <w:ilvl w:val="0"/>
          <w:numId w:val="6"/>
        </w:numPr>
        <w:spacing w:after="0" w:line="240" w:lineRule="auto"/>
        <w:ind w:left="720" w:hanging="358"/>
        <w:rPr/>
      </w:pPr>
      <w:r w:rsidDel="00000000" w:rsidR="00000000" w:rsidRPr="00000000">
        <w:rPr>
          <w:rFonts w:ascii="Arial" w:cs="Arial" w:eastAsia="Arial" w:hAnsi="Arial"/>
          <w:rtl w:val="0"/>
        </w:rPr>
        <w:t xml:space="preserve">This job description allocates duties and responsibilities but does not direct the particular amount of time to be spent on carrying them out and no part of it may be so construed.</w:t>
      </w:r>
      <w:r w:rsidDel="00000000" w:rsidR="00000000" w:rsidRPr="00000000">
        <w:rPr>
          <w:rFonts w:ascii="Arial" w:cs="Arial" w:eastAsia="Arial" w:hAnsi="Arial"/>
          <w:b w:val="1"/>
          <w:i w:val="1"/>
          <w:rtl w:val="0"/>
        </w:rPr>
        <w:t xml:space="preserve"> </w:t>
      </w:r>
      <w:r w:rsidDel="00000000" w:rsidR="00000000" w:rsidRPr="00000000">
        <w:rPr>
          <w:rtl w:val="0"/>
        </w:rPr>
      </w:r>
    </w:p>
    <w:p w:rsidR="00000000" w:rsidDel="00000000" w:rsidP="00000000" w:rsidRDefault="00000000" w:rsidRPr="00000000" w14:paraId="0000004F">
      <w:pPr>
        <w:numPr>
          <w:ilvl w:val="0"/>
          <w:numId w:val="6"/>
        </w:numPr>
        <w:spacing w:after="0" w:line="240" w:lineRule="auto"/>
        <w:ind w:left="720" w:hanging="358"/>
        <w:rPr/>
      </w:pPr>
      <w:r w:rsidDel="00000000" w:rsidR="00000000" w:rsidRPr="00000000">
        <w:rPr>
          <w:rFonts w:ascii="Arial" w:cs="Arial" w:eastAsia="Arial" w:hAnsi="Arial"/>
          <w:rtl w:val="0"/>
        </w:rPr>
        <w:t xml:space="preserve">The job description is not necessarily a comprehensive definition of the post.  It will be reviewed regularly and it may be subject to modification or amendment at any time after consultation with the holder of the post.</w:t>
      </w:r>
      <w:r w:rsidDel="00000000" w:rsidR="00000000" w:rsidRPr="00000000">
        <w:rPr>
          <w:rtl w:val="0"/>
        </w:rPr>
      </w:r>
    </w:p>
    <w:p w:rsidR="00000000" w:rsidDel="00000000" w:rsidP="00000000" w:rsidRDefault="00000000" w:rsidRPr="00000000" w14:paraId="00000050">
      <w:pPr>
        <w:numPr>
          <w:ilvl w:val="0"/>
          <w:numId w:val="6"/>
        </w:numPr>
        <w:spacing w:after="0" w:line="240" w:lineRule="auto"/>
        <w:ind w:left="720" w:hanging="358"/>
        <w:rPr/>
      </w:pPr>
      <w:r w:rsidDel="00000000" w:rsidR="00000000" w:rsidRPr="00000000">
        <w:rPr>
          <w:rFonts w:ascii="Arial" w:cs="Arial" w:eastAsia="Arial" w:hAnsi="Arial"/>
          <w:rtl w:val="0"/>
        </w:rPr>
        <w:t xml:space="preserve">This job description may be varied to meet the changing demands of the Academy at the reasonable discretion of the Principal/Head of Education.</w:t>
      </w:r>
      <w:r w:rsidDel="00000000" w:rsidR="00000000" w:rsidRPr="00000000">
        <w:rPr>
          <w:rtl w:val="0"/>
        </w:rPr>
      </w:r>
    </w:p>
    <w:p w:rsidR="00000000" w:rsidDel="00000000" w:rsidP="00000000" w:rsidRDefault="00000000" w:rsidRPr="00000000" w14:paraId="00000051">
      <w:pPr>
        <w:numPr>
          <w:ilvl w:val="0"/>
          <w:numId w:val="6"/>
        </w:numPr>
        <w:spacing w:after="0" w:line="240" w:lineRule="auto"/>
        <w:ind w:left="720" w:hanging="358"/>
        <w:rPr/>
      </w:pPr>
      <w:r w:rsidDel="00000000" w:rsidR="00000000" w:rsidRPr="00000000">
        <w:rPr>
          <w:rFonts w:ascii="Arial" w:cs="Arial" w:eastAsia="Arial" w:hAnsi="Arial"/>
          <w:rtl w:val="0"/>
        </w:rPr>
        <w:t xml:space="preserve">This job description does not form part of the contract of employment.  It describes the way the post holder is expected and required to perform and complete the particular duties as set out in the foregoing.</w:t>
      </w:r>
      <w:r w:rsidDel="00000000" w:rsidR="00000000" w:rsidRPr="00000000">
        <w:rPr>
          <w:rtl w:val="0"/>
        </w:rPr>
      </w:r>
    </w:p>
    <w:p w:rsidR="00000000" w:rsidDel="00000000" w:rsidP="00000000" w:rsidRDefault="00000000" w:rsidRPr="00000000" w14:paraId="00000052">
      <w:pPr>
        <w:numPr>
          <w:ilvl w:val="0"/>
          <w:numId w:val="6"/>
        </w:numPr>
        <w:spacing w:after="0" w:line="240" w:lineRule="auto"/>
        <w:ind w:left="720" w:hanging="358"/>
        <w:rPr/>
      </w:pPr>
      <w:r w:rsidDel="00000000" w:rsidR="00000000" w:rsidRPr="00000000">
        <w:rPr>
          <w:rFonts w:ascii="Arial" w:cs="Arial" w:eastAsia="Arial" w:hAnsi="Arial"/>
          <w:rtl w:val="0"/>
        </w:rPr>
        <w:t xml:space="preserve">Postholder may deal with sensitive material and should maintain confidentiality in all Academy related matters.</w:t>
      </w:r>
      <w:r w:rsidDel="00000000" w:rsidR="00000000" w:rsidRPr="00000000">
        <w:rPr>
          <w:rtl w:val="0"/>
        </w:rPr>
      </w:r>
    </w:p>
    <w:p w:rsidR="00000000" w:rsidDel="00000000" w:rsidP="00000000" w:rsidRDefault="00000000" w:rsidRPr="00000000" w14:paraId="00000053">
      <w:pPr>
        <w:spacing w:after="0" w:line="240" w:lineRule="auto"/>
        <w:rPr/>
      </w:pPr>
      <w:r w:rsidDel="00000000" w:rsidR="00000000" w:rsidRPr="00000000">
        <w:rPr>
          <w:rtl w:val="0"/>
        </w:rPr>
      </w:r>
    </w:p>
    <w:p w:rsidR="00000000" w:rsidDel="00000000" w:rsidP="00000000" w:rsidRDefault="00000000" w:rsidRPr="00000000" w14:paraId="00000054">
      <w:pPr>
        <w:spacing w:after="0" w:line="240" w:lineRule="auto"/>
        <w:rPr/>
      </w:pPr>
      <w:r w:rsidDel="00000000" w:rsidR="00000000" w:rsidRPr="00000000">
        <w:rPr>
          <w:rtl w:val="0"/>
        </w:rPr>
      </w:r>
    </w:p>
    <w:p w:rsidR="00000000" w:rsidDel="00000000" w:rsidP="00000000" w:rsidRDefault="00000000" w:rsidRPr="00000000" w14:paraId="00000055">
      <w:pPr>
        <w:spacing w:after="0" w:line="240" w:lineRule="auto"/>
        <w:rPr/>
      </w:pPr>
      <w:r w:rsidDel="00000000" w:rsidR="00000000" w:rsidRPr="00000000">
        <w:rPr>
          <w:rtl w:val="0"/>
        </w:rPr>
      </w:r>
    </w:p>
    <w:p w:rsidR="00000000" w:rsidDel="00000000" w:rsidP="00000000" w:rsidRDefault="00000000" w:rsidRPr="00000000" w14:paraId="00000056">
      <w:pPr>
        <w:spacing w:after="0" w:line="240" w:lineRule="auto"/>
        <w:rPr/>
      </w:pPr>
      <w:r w:rsidDel="00000000" w:rsidR="00000000" w:rsidRPr="00000000">
        <w:rPr>
          <w:rtl w:val="0"/>
        </w:rPr>
      </w:r>
    </w:p>
    <w:p w:rsidR="00000000" w:rsidDel="00000000" w:rsidP="00000000" w:rsidRDefault="00000000" w:rsidRPr="00000000" w14:paraId="00000057">
      <w:pPr>
        <w:spacing w:after="0" w:line="240" w:lineRule="auto"/>
        <w:rPr/>
      </w:pP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rtl w:val="0"/>
        </w:rPr>
      </w:r>
    </w:p>
    <w:p w:rsidR="00000000" w:rsidDel="00000000" w:rsidP="00000000" w:rsidRDefault="00000000" w:rsidRPr="00000000" w14:paraId="00000059">
      <w:pPr>
        <w:spacing w:after="0" w:line="240" w:lineRule="auto"/>
        <w:rPr/>
      </w:pPr>
      <w:r w:rsidDel="00000000" w:rsidR="00000000" w:rsidRPr="00000000">
        <w:rPr>
          <w:rtl w:val="0"/>
        </w:rPr>
      </w:r>
    </w:p>
    <w:p w:rsidR="00000000" w:rsidDel="00000000" w:rsidP="00000000" w:rsidRDefault="00000000" w:rsidRPr="00000000" w14:paraId="0000005A">
      <w:pPr>
        <w:spacing w:after="0" w:line="240" w:lineRule="auto"/>
        <w:rPr/>
      </w:pPr>
      <w:r w:rsidDel="00000000" w:rsidR="00000000" w:rsidRPr="00000000">
        <w:rPr>
          <w:rtl w:val="0"/>
        </w:rPr>
      </w:r>
    </w:p>
    <w:p w:rsidR="00000000" w:rsidDel="00000000" w:rsidP="00000000" w:rsidRDefault="00000000" w:rsidRPr="00000000" w14:paraId="0000005B">
      <w:pPr>
        <w:spacing w:after="0" w:line="240" w:lineRule="auto"/>
        <w:rPr/>
      </w:pPr>
      <w:r w:rsidDel="00000000" w:rsidR="00000000" w:rsidRPr="00000000">
        <w:rPr>
          <w:rFonts w:ascii="Arial" w:cs="Arial" w:eastAsia="Arial" w:hAnsi="Arial"/>
          <w:u w:val="single"/>
          <w:rtl w:val="0"/>
        </w:rPr>
        <w:t xml:space="preserve">Academies Enterprise Trust</w:t>
      </w: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rFonts w:ascii="Arial" w:cs="Arial" w:eastAsia="Arial" w:hAnsi="Arial"/>
          <w:b w:val="1"/>
          <w:u w:val="single"/>
          <w:rtl w:val="0"/>
        </w:rPr>
        <w:t xml:space="preserve">Person Specification</w:t>
      </w:r>
      <w:r w:rsidDel="00000000" w:rsidR="00000000" w:rsidRPr="00000000">
        <w:rPr>
          <w:rtl w:val="0"/>
        </w:rPr>
      </w:r>
    </w:p>
    <w:p w:rsidR="00000000" w:rsidDel="00000000" w:rsidP="00000000" w:rsidRDefault="00000000" w:rsidRPr="00000000" w14:paraId="0000005D">
      <w:pPr>
        <w:spacing w:after="0" w:line="240" w:lineRule="auto"/>
        <w:rPr/>
      </w:pPr>
      <w:r w:rsidDel="00000000" w:rsidR="00000000" w:rsidRPr="00000000">
        <w:rPr>
          <w:rtl w:val="0"/>
        </w:rPr>
      </w:r>
    </w:p>
    <w:p w:rsidR="00000000" w:rsidDel="00000000" w:rsidP="00000000" w:rsidRDefault="00000000" w:rsidRPr="00000000" w14:paraId="0000005E">
      <w:pPr>
        <w:spacing w:after="0" w:line="240" w:lineRule="auto"/>
        <w:rPr/>
      </w:pPr>
      <w:r w:rsidDel="00000000" w:rsidR="00000000" w:rsidRPr="00000000">
        <w:rPr>
          <w:rFonts w:ascii="Arial" w:cs="Arial" w:eastAsia="Arial" w:hAnsi="Arial"/>
          <w:b w:val="1"/>
          <w:rtl w:val="0"/>
        </w:rPr>
        <w:t xml:space="preserve">Job Title:</w:t>
        <w:tab/>
      </w:r>
      <w:r w:rsidDel="00000000" w:rsidR="00000000" w:rsidRPr="00000000">
        <w:rPr>
          <w:rFonts w:ascii="Arial" w:cs="Arial" w:eastAsia="Arial" w:hAnsi="Arial"/>
          <w:rtl w:val="0"/>
        </w:rPr>
        <w:t xml:space="preserve">IT Business Partner</w:t>
      </w:r>
      <w:r w:rsidDel="00000000" w:rsidR="00000000" w:rsidRPr="00000000">
        <w:rPr>
          <w:rtl w:val="0"/>
        </w:rPr>
      </w:r>
    </w:p>
    <w:p w:rsidR="00000000" w:rsidDel="00000000" w:rsidP="00000000" w:rsidRDefault="00000000" w:rsidRPr="00000000" w14:paraId="0000005F">
      <w:pPr>
        <w:spacing w:after="0" w:line="240" w:lineRule="auto"/>
        <w:rPr/>
      </w:pPr>
      <w:r w:rsidDel="00000000" w:rsidR="00000000" w:rsidRPr="00000000">
        <w:rPr>
          <w:rtl w:val="0"/>
        </w:rPr>
      </w:r>
    </w:p>
    <w:tbl>
      <w:tblPr>
        <w:tblStyle w:val="Table1"/>
        <w:tblW w:w="9230.0" w:type="dxa"/>
        <w:jc w:val="left"/>
        <w:tblInd w:w="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80"/>
        <w:gridCol w:w="3120"/>
        <w:gridCol w:w="3030"/>
        <w:tblGridChange w:id="0">
          <w:tblGrid>
            <w:gridCol w:w="3080"/>
            <w:gridCol w:w="3120"/>
            <w:gridCol w:w="3030"/>
          </w:tblGrid>
        </w:tblGridChange>
      </w:tblGrid>
      <w:tr>
        <w:tc>
          <w:tcPr>
            <w:tcMar>
              <w:top w:w="100.0" w:type="dxa"/>
              <w:left w:w="108.0" w:type="dxa"/>
              <w:bottom w:w="100.0" w:type="dxa"/>
              <w:right w:w="108.0" w:type="dxa"/>
            </w:tcMar>
          </w:tcPr>
          <w:p w:rsidR="00000000" w:rsidDel="00000000" w:rsidP="00000000" w:rsidRDefault="00000000" w:rsidRPr="00000000" w14:paraId="00000060">
            <w:pPr>
              <w:spacing w:after="0" w:line="240" w:lineRule="auto"/>
              <w:rPr/>
            </w:pP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14:paraId="00000061">
            <w:pPr>
              <w:spacing w:after="0" w:line="240" w:lineRule="auto"/>
              <w:rPr/>
            </w:pPr>
            <w:r w:rsidDel="00000000" w:rsidR="00000000" w:rsidRPr="00000000">
              <w:rPr>
                <w:rFonts w:ascii="Arial" w:cs="Arial" w:eastAsia="Arial" w:hAnsi="Arial"/>
                <w:b w:val="1"/>
                <w:rtl w:val="0"/>
              </w:rPr>
              <w:t xml:space="preserve">Essential</w:t>
            </w: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14:paraId="00000062">
            <w:pPr>
              <w:spacing w:after="0" w:line="240" w:lineRule="auto"/>
              <w:rPr/>
            </w:pPr>
            <w:r w:rsidDel="00000000" w:rsidR="00000000" w:rsidRPr="00000000">
              <w:rPr>
                <w:rFonts w:ascii="Arial" w:cs="Arial" w:eastAsia="Arial" w:hAnsi="Arial"/>
                <w:b w:val="1"/>
                <w:rtl w:val="0"/>
              </w:rPr>
              <w:t xml:space="preserve">Desirable</w:t>
            </w:r>
            <w:r w:rsidDel="00000000" w:rsidR="00000000" w:rsidRPr="00000000">
              <w:rPr>
                <w:rtl w:val="0"/>
              </w:rPr>
            </w:r>
          </w:p>
        </w:tc>
      </w:tr>
      <w:tr>
        <w:tc>
          <w:tcPr>
            <w:tcMar>
              <w:top w:w="100.0" w:type="dxa"/>
              <w:left w:w="108.0" w:type="dxa"/>
              <w:bottom w:w="100.0" w:type="dxa"/>
              <w:right w:w="108.0" w:type="dxa"/>
            </w:tcMar>
          </w:tcPr>
          <w:p w:rsidR="00000000" w:rsidDel="00000000" w:rsidP="00000000" w:rsidRDefault="00000000" w:rsidRPr="00000000" w14:paraId="00000063">
            <w:pPr>
              <w:spacing w:after="0" w:line="240" w:lineRule="auto"/>
              <w:rPr/>
            </w:pPr>
            <w:r w:rsidDel="00000000" w:rsidR="00000000" w:rsidRPr="00000000">
              <w:rPr>
                <w:rFonts w:ascii="Arial" w:cs="Arial" w:eastAsia="Arial" w:hAnsi="Arial"/>
                <w:b w:val="1"/>
                <w:rtl w:val="0"/>
              </w:rPr>
              <w:t xml:space="preserve">Qualifications</w:t>
            </w: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14:paraId="00000064">
            <w:pPr>
              <w:numPr>
                <w:ilvl w:val="0"/>
                <w:numId w:val="10"/>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Formal business degree or several years of work experience in a relevant business or technology discipline</w:t>
            </w:r>
            <w:r w:rsidDel="00000000" w:rsidR="00000000" w:rsidRPr="00000000">
              <w:rPr>
                <w:rtl w:val="0"/>
              </w:rPr>
            </w:r>
          </w:p>
          <w:p w:rsidR="00000000" w:rsidDel="00000000" w:rsidP="00000000" w:rsidRDefault="00000000" w:rsidRPr="00000000" w14:paraId="00000065">
            <w:pPr>
              <w:numPr>
                <w:ilvl w:val="0"/>
                <w:numId w:val="10"/>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 service manager or IT Business Partner who has worked in a business-facing IT organisation with demonstrated experience in partnering with business stakeholders</w:t>
            </w:r>
            <w:r w:rsidDel="00000000" w:rsidR="00000000" w:rsidRPr="00000000">
              <w:rPr>
                <w:rtl w:val="0"/>
              </w:rPr>
            </w:r>
          </w:p>
          <w:p w:rsidR="00000000" w:rsidDel="00000000" w:rsidP="00000000" w:rsidRDefault="00000000" w:rsidRPr="00000000" w14:paraId="00000066">
            <w:pPr>
              <w:numPr>
                <w:ilvl w:val="0"/>
                <w:numId w:val="10"/>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ITIL Service Management Foundation Level</w:t>
            </w: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14:paraId="00000067">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ITIL Service Management Expert</w:t>
            </w:r>
            <w:r w:rsidDel="00000000" w:rsidR="00000000" w:rsidRPr="00000000">
              <w:rPr>
                <w:rtl w:val="0"/>
              </w:rPr>
            </w:r>
          </w:p>
          <w:p w:rsidR="00000000" w:rsidDel="00000000" w:rsidP="00000000" w:rsidRDefault="00000000" w:rsidRPr="00000000" w14:paraId="00000068">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9">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Prince 2 Project Management</w:t>
            </w:r>
            <w:r w:rsidDel="00000000" w:rsidR="00000000" w:rsidRPr="00000000">
              <w:rPr>
                <w:rtl w:val="0"/>
              </w:rPr>
            </w:r>
          </w:p>
          <w:p w:rsidR="00000000" w:rsidDel="00000000" w:rsidP="00000000" w:rsidRDefault="00000000" w:rsidRPr="00000000" w14:paraId="0000006A">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B">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BCS Business Analysis Foundation Level</w:t>
            </w:r>
            <w:r w:rsidDel="00000000" w:rsidR="00000000" w:rsidRPr="00000000">
              <w:rPr>
                <w:rtl w:val="0"/>
              </w:rPr>
            </w:r>
          </w:p>
          <w:p w:rsidR="00000000" w:rsidDel="00000000" w:rsidP="00000000" w:rsidRDefault="00000000" w:rsidRPr="00000000" w14:paraId="0000006C">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D">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Basic financial training</w:t>
            </w:r>
            <w:r w:rsidDel="00000000" w:rsidR="00000000" w:rsidRPr="00000000">
              <w:rPr>
                <w:rtl w:val="0"/>
              </w:rPr>
            </w:r>
          </w:p>
        </w:tc>
      </w:tr>
      <w:tr>
        <w:tc>
          <w:tcPr>
            <w:tcMar>
              <w:top w:w="100.0" w:type="dxa"/>
              <w:left w:w="108.0" w:type="dxa"/>
              <w:bottom w:w="100.0" w:type="dxa"/>
              <w:right w:w="108.0" w:type="dxa"/>
            </w:tcMar>
          </w:tcPr>
          <w:p w:rsidR="00000000" w:rsidDel="00000000" w:rsidP="00000000" w:rsidRDefault="00000000" w:rsidRPr="00000000" w14:paraId="0000006E">
            <w:pPr>
              <w:spacing w:after="0" w:line="240" w:lineRule="auto"/>
              <w:rPr/>
            </w:pPr>
            <w:r w:rsidDel="00000000" w:rsidR="00000000" w:rsidRPr="00000000">
              <w:rPr>
                <w:rFonts w:ascii="Arial" w:cs="Arial" w:eastAsia="Arial" w:hAnsi="Arial"/>
                <w:b w:val="1"/>
                <w:rtl w:val="0"/>
              </w:rPr>
              <w:t xml:space="preserve">Knowledge/Experience</w:t>
            </w:r>
            <w:r w:rsidDel="00000000" w:rsidR="00000000" w:rsidRPr="00000000">
              <w:rPr>
                <w:rtl w:val="0"/>
              </w:rPr>
            </w:r>
          </w:p>
          <w:p w:rsidR="00000000" w:rsidDel="00000000" w:rsidP="00000000" w:rsidRDefault="00000000" w:rsidRPr="00000000" w14:paraId="0000006F">
            <w:pPr>
              <w:spacing w:after="0" w:line="240" w:lineRule="auto"/>
              <w:rPr/>
            </w:pPr>
            <w:r w:rsidDel="00000000" w:rsidR="00000000" w:rsidRPr="00000000">
              <w:rPr>
                <w:rtl w:val="0"/>
              </w:rPr>
            </w:r>
          </w:p>
          <w:p w:rsidR="00000000" w:rsidDel="00000000" w:rsidP="00000000" w:rsidRDefault="00000000" w:rsidRPr="00000000" w14:paraId="00000070">
            <w:pPr>
              <w:spacing w:after="0" w:line="240" w:lineRule="auto"/>
              <w:rPr/>
            </w:pPr>
            <w:r w:rsidDel="00000000" w:rsidR="00000000" w:rsidRPr="00000000">
              <w:rPr>
                <w:rtl w:val="0"/>
              </w:rPr>
            </w:r>
          </w:p>
          <w:p w:rsidR="00000000" w:rsidDel="00000000" w:rsidP="00000000" w:rsidRDefault="00000000" w:rsidRPr="00000000" w14:paraId="00000071">
            <w:pPr>
              <w:spacing w:after="0" w:line="240" w:lineRule="auto"/>
              <w:rPr/>
            </w:pPr>
            <w:r w:rsidDel="00000000" w:rsidR="00000000" w:rsidRPr="00000000">
              <w:rPr>
                <w:rtl w:val="0"/>
              </w:rPr>
            </w:r>
          </w:p>
          <w:p w:rsidR="00000000" w:rsidDel="00000000" w:rsidP="00000000" w:rsidRDefault="00000000" w:rsidRPr="00000000" w14:paraId="00000072">
            <w:pPr>
              <w:spacing w:after="0" w:line="240" w:lineRule="auto"/>
              <w:rPr/>
            </w:pPr>
            <w:r w:rsidDel="00000000" w:rsidR="00000000" w:rsidRPr="00000000">
              <w:rPr>
                <w:rtl w:val="0"/>
              </w:rPr>
            </w:r>
          </w:p>
          <w:p w:rsidR="00000000" w:rsidDel="00000000" w:rsidP="00000000" w:rsidRDefault="00000000" w:rsidRPr="00000000" w14:paraId="00000073">
            <w:pPr>
              <w:spacing w:after="0" w:line="240" w:lineRule="auto"/>
              <w:rPr/>
            </w:pP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14:paraId="00000074">
            <w:pPr>
              <w:numPr>
                <w:ilvl w:val="0"/>
                <w:numId w:val="7"/>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Significant experience working in a large, complex, and customer-focused service delivery environment, in support of business strategy</w:t>
            </w:r>
            <w:r w:rsidDel="00000000" w:rsidR="00000000" w:rsidRPr="00000000">
              <w:rPr>
                <w:rtl w:val="0"/>
              </w:rPr>
            </w:r>
          </w:p>
          <w:p w:rsidR="00000000" w:rsidDel="00000000" w:rsidP="00000000" w:rsidRDefault="00000000" w:rsidRPr="00000000" w14:paraId="00000075">
            <w:pPr>
              <w:numPr>
                <w:ilvl w:val="0"/>
                <w:numId w:val="7"/>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Experience facilitating change management involving business processes and organisational change</w:t>
            </w:r>
            <w:r w:rsidDel="00000000" w:rsidR="00000000" w:rsidRPr="00000000">
              <w:rPr>
                <w:rtl w:val="0"/>
              </w:rPr>
            </w:r>
          </w:p>
          <w:p w:rsidR="00000000" w:rsidDel="00000000" w:rsidP="00000000" w:rsidRDefault="00000000" w:rsidRPr="00000000" w14:paraId="00000076">
            <w:pPr>
              <w:numPr>
                <w:ilvl w:val="0"/>
                <w:numId w:val="7"/>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Demonstrated knowledge of strategic use of technology to optimise business objectives</w:t>
            </w:r>
            <w:r w:rsidDel="00000000" w:rsidR="00000000" w:rsidRPr="00000000">
              <w:rPr>
                <w:rtl w:val="0"/>
              </w:rPr>
            </w:r>
          </w:p>
          <w:p w:rsidR="00000000" w:rsidDel="00000000" w:rsidP="00000000" w:rsidRDefault="00000000" w:rsidRPr="00000000" w14:paraId="00000077">
            <w:pPr>
              <w:numPr>
                <w:ilvl w:val="0"/>
                <w:numId w:val="7"/>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Understand and able to communicate core concepts and lifecycle of IT lines of service (e.g. hardware, software, security, project management)</w:t>
            </w:r>
            <w:r w:rsidDel="00000000" w:rsidR="00000000" w:rsidRPr="00000000">
              <w:rPr>
                <w:rtl w:val="0"/>
              </w:rPr>
            </w:r>
          </w:p>
          <w:p w:rsidR="00000000" w:rsidDel="00000000" w:rsidP="00000000" w:rsidRDefault="00000000" w:rsidRPr="00000000" w14:paraId="00000078">
            <w:pPr>
              <w:numPr>
                <w:ilvl w:val="0"/>
                <w:numId w:val="7"/>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Understand and able to communicate complex business requirements to the technology teams vendors</w:t>
            </w:r>
            <w:r w:rsidDel="00000000" w:rsidR="00000000" w:rsidRPr="00000000">
              <w:rPr>
                <w:rtl w:val="0"/>
              </w:rPr>
            </w:r>
          </w:p>
          <w:p w:rsidR="00000000" w:rsidDel="00000000" w:rsidP="00000000" w:rsidRDefault="00000000" w:rsidRPr="00000000" w14:paraId="00000079">
            <w:pPr>
              <w:numPr>
                <w:ilvl w:val="0"/>
                <w:numId w:val="7"/>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Understand and able to communicate technology fundamentals to business teams</w:t>
            </w:r>
            <w:r w:rsidDel="00000000" w:rsidR="00000000" w:rsidRPr="00000000">
              <w:rPr>
                <w:rtl w:val="0"/>
              </w:rPr>
            </w:r>
          </w:p>
          <w:p w:rsidR="00000000" w:rsidDel="00000000" w:rsidP="00000000" w:rsidRDefault="00000000" w:rsidRPr="00000000" w14:paraId="0000007A">
            <w:pPr>
              <w:numPr>
                <w:ilvl w:val="0"/>
                <w:numId w:val="7"/>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Proven experience facilitating identification of creative solutions</w:t>
            </w:r>
            <w:r w:rsidDel="00000000" w:rsidR="00000000" w:rsidRPr="00000000">
              <w:rPr>
                <w:rtl w:val="0"/>
              </w:rPr>
            </w:r>
          </w:p>
          <w:p w:rsidR="00000000" w:rsidDel="00000000" w:rsidP="00000000" w:rsidRDefault="00000000" w:rsidRPr="00000000" w14:paraId="0000007B">
            <w:pPr>
              <w:numPr>
                <w:ilvl w:val="0"/>
                <w:numId w:val="7"/>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Proven experience conducting business analysis and soliciting, understanding, and verifying business requirements</w:t>
            </w:r>
            <w:r w:rsidDel="00000000" w:rsidR="00000000" w:rsidRPr="00000000">
              <w:rPr>
                <w:rtl w:val="0"/>
              </w:rPr>
            </w:r>
          </w:p>
          <w:p w:rsidR="00000000" w:rsidDel="00000000" w:rsidP="00000000" w:rsidRDefault="00000000" w:rsidRPr="00000000" w14:paraId="0000007C">
            <w:pPr>
              <w:numPr>
                <w:ilvl w:val="0"/>
                <w:numId w:val="7"/>
              </w:numPr>
              <w:spacing w:after="0" w:line="240" w:lineRule="auto"/>
              <w:ind w:left="720" w:hanging="360"/>
              <w:rPr>
                <w:rFonts w:ascii="Arial" w:cs="Arial" w:eastAsia="Arial" w:hAnsi="Arial"/>
              </w:rPr>
            </w:pP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14:paraId="0000007D">
            <w:pPr>
              <w:numPr>
                <w:ilvl w:val="0"/>
                <w:numId w:val="8"/>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Experience of working in education</w:t>
            </w:r>
            <w:r w:rsidDel="00000000" w:rsidR="00000000" w:rsidRPr="00000000">
              <w:rPr>
                <w:rtl w:val="0"/>
              </w:rPr>
            </w:r>
          </w:p>
          <w:p w:rsidR="00000000" w:rsidDel="00000000" w:rsidP="00000000" w:rsidRDefault="00000000" w:rsidRPr="00000000" w14:paraId="0000007E">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F">
            <w:pPr>
              <w:numPr>
                <w:ilvl w:val="0"/>
                <w:numId w:val="8"/>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Demonstrated knowledge of core business processes and operations of Multi Academy Trusts.</w:t>
            </w:r>
            <w:r w:rsidDel="00000000" w:rsidR="00000000" w:rsidRPr="00000000">
              <w:rPr>
                <w:rtl w:val="0"/>
              </w:rPr>
            </w:r>
          </w:p>
          <w:p w:rsidR="00000000" w:rsidDel="00000000" w:rsidP="00000000" w:rsidRDefault="00000000" w:rsidRPr="00000000" w14:paraId="00000080">
            <w:pPr>
              <w:numPr>
                <w:ilvl w:val="0"/>
                <w:numId w:val="8"/>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Understand and able to communicate technology fundamentals to business teams</w:t>
            </w:r>
            <w:r w:rsidDel="00000000" w:rsidR="00000000" w:rsidRPr="00000000">
              <w:rPr>
                <w:rtl w:val="0"/>
              </w:rPr>
            </w:r>
          </w:p>
          <w:p w:rsidR="00000000" w:rsidDel="00000000" w:rsidP="00000000" w:rsidRDefault="00000000" w:rsidRPr="00000000" w14:paraId="0000008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2">
            <w:pPr>
              <w:spacing w:after="0" w:line="240" w:lineRule="auto"/>
              <w:rPr/>
            </w:pPr>
            <w:r w:rsidDel="00000000" w:rsidR="00000000" w:rsidRPr="00000000">
              <w:rPr>
                <w:rtl w:val="0"/>
              </w:rPr>
            </w:r>
          </w:p>
          <w:p w:rsidR="00000000" w:rsidDel="00000000" w:rsidP="00000000" w:rsidRDefault="00000000" w:rsidRPr="00000000" w14:paraId="00000083">
            <w:pPr>
              <w:spacing w:after="0" w:line="240" w:lineRule="auto"/>
              <w:rPr/>
            </w:pPr>
            <w:r w:rsidDel="00000000" w:rsidR="00000000" w:rsidRPr="00000000">
              <w:rPr>
                <w:rtl w:val="0"/>
              </w:rPr>
            </w:r>
          </w:p>
        </w:tc>
      </w:tr>
      <w:tr>
        <w:tc>
          <w:tcPr>
            <w:tcMar>
              <w:top w:w="100.0" w:type="dxa"/>
              <w:left w:w="108.0" w:type="dxa"/>
              <w:bottom w:w="100.0" w:type="dxa"/>
              <w:right w:w="108.0" w:type="dxa"/>
            </w:tcMar>
          </w:tcPr>
          <w:p w:rsidR="00000000" w:rsidDel="00000000" w:rsidP="00000000" w:rsidRDefault="00000000" w:rsidRPr="00000000" w14:paraId="00000084">
            <w:pPr>
              <w:spacing w:after="0" w:line="240" w:lineRule="auto"/>
              <w:rPr/>
            </w:pPr>
            <w:r w:rsidDel="00000000" w:rsidR="00000000" w:rsidRPr="00000000">
              <w:rPr>
                <w:rFonts w:ascii="Arial" w:cs="Arial" w:eastAsia="Arial" w:hAnsi="Arial"/>
                <w:b w:val="1"/>
                <w:rtl w:val="0"/>
              </w:rPr>
              <w:t xml:space="preserve">Skills/Abilities</w:t>
            </w:r>
            <w:r w:rsidDel="00000000" w:rsidR="00000000" w:rsidRPr="00000000">
              <w:rPr>
                <w:rtl w:val="0"/>
              </w:rPr>
            </w:r>
          </w:p>
          <w:p w:rsidR="00000000" w:rsidDel="00000000" w:rsidP="00000000" w:rsidRDefault="00000000" w:rsidRPr="00000000" w14:paraId="00000085">
            <w:pPr>
              <w:spacing w:after="0" w:line="240" w:lineRule="auto"/>
              <w:rPr/>
            </w:pPr>
            <w:r w:rsidDel="00000000" w:rsidR="00000000" w:rsidRPr="00000000">
              <w:rPr>
                <w:rtl w:val="0"/>
              </w:rPr>
            </w:r>
          </w:p>
          <w:p w:rsidR="00000000" w:rsidDel="00000000" w:rsidP="00000000" w:rsidRDefault="00000000" w:rsidRPr="00000000" w14:paraId="00000086">
            <w:pPr>
              <w:spacing w:after="0" w:line="240" w:lineRule="auto"/>
              <w:rPr/>
            </w:pPr>
            <w:r w:rsidDel="00000000" w:rsidR="00000000" w:rsidRPr="00000000">
              <w:rPr>
                <w:rtl w:val="0"/>
              </w:rPr>
            </w:r>
          </w:p>
          <w:p w:rsidR="00000000" w:rsidDel="00000000" w:rsidP="00000000" w:rsidRDefault="00000000" w:rsidRPr="00000000" w14:paraId="00000087">
            <w:pPr>
              <w:spacing w:after="0" w:line="240" w:lineRule="auto"/>
              <w:rPr/>
            </w:pPr>
            <w:r w:rsidDel="00000000" w:rsidR="00000000" w:rsidRPr="00000000">
              <w:rPr>
                <w:rtl w:val="0"/>
              </w:rPr>
            </w:r>
          </w:p>
          <w:p w:rsidR="00000000" w:rsidDel="00000000" w:rsidP="00000000" w:rsidRDefault="00000000" w:rsidRPr="00000000" w14:paraId="00000088">
            <w:pPr>
              <w:spacing w:after="0" w:line="240" w:lineRule="auto"/>
              <w:rPr/>
            </w:pPr>
            <w:r w:rsidDel="00000000" w:rsidR="00000000" w:rsidRPr="00000000">
              <w:rPr>
                <w:rtl w:val="0"/>
              </w:rPr>
            </w:r>
          </w:p>
          <w:p w:rsidR="00000000" w:rsidDel="00000000" w:rsidP="00000000" w:rsidRDefault="00000000" w:rsidRPr="00000000" w14:paraId="00000089">
            <w:pPr>
              <w:spacing w:after="0" w:line="240" w:lineRule="auto"/>
              <w:rPr/>
            </w:pP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14:paraId="0000008A">
            <w:pPr>
              <w:widowControl w:val="1"/>
              <w:numPr>
                <w:ilvl w:val="0"/>
                <w:numId w:val="3"/>
              </w:numPr>
              <w:spacing w:after="0" w:line="240" w:lineRule="auto"/>
              <w:ind w:left="643" w:hanging="360"/>
              <w:rPr>
                <w:sz w:val="20"/>
                <w:szCs w:val="20"/>
              </w:rPr>
            </w:pPr>
            <w:r w:rsidDel="00000000" w:rsidR="00000000" w:rsidRPr="00000000">
              <w:rPr>
                <w:rFonts w:ascii="Arial" w:cs="Arial" w:eastAsia="Arial" w:hAnsi="Arial"/>
                <w:rtl w:val="0"/>
              </w:rPr>
              <w:t xml:space="preserve">Able to communicate at all levels of the organisation, delivering the required message to the appropriate stakeholder group.</w:t>
            </w:r>
            <w:r w:rsidDel="00000000" w:rsidR="00000000" w:rsidRPr="00000000">
              <w:rPr>
                <w:rtl w:val="0"/>
              </w:rPr>
            </w:r>
          </w:p>
          <w:p w:rsidR="00000000" w:rsidDel="00000000" w:rsidP="00000000" w:rsidRDefault="00000000" w:rsidRPr="00000000" w14:paraId="0000008B">
            <w:pPr>
              <w:widowControl w:val="1"/>
              <w:numPr>
                <w:ilvl w:val="0"/>
                <w:numId w:val="3"/>
              </w:numPr>
              <w:spacing w:after="0" w:line="240" w:lineRule="auto"/>
              <w:ind w:left="643" w:hanging="360"/>
              <w:rPr>
                <w:sz w:val="20"/>
                <w:szCs w:val="20"/>
              </w:rPr>
            </w:pPr>
            <w:r w:rsidDel="00000000" w:rsidR="00000000" w:rsidRPr="00000000">
              <w:rPr>
                <w:rFonts w:ascii="Arial" w:cs="Arial" w:eastAsia="Arial" w:hAnsi="Arial"/>
                <w:rtl w:val="0"/>
              </w:rPr>
              <w:t xml:space="preserve">Able to work with senior stakeholders within  academies to influence the status quo.</w:t>
            </w:r>
            <w:r w:rsidDel="00000000" w:rsidR="00000000" w:rsidRPr="00000000">
              <w:rPr>
                <w:rtl w:val="0"/>
              </w:rPr>
            </w:r>
          </w:p>
          <w:p w:rsidR="00000000" w:rsidDel="00000000" w:rsidP="00000000" w:rsidRDefault="00000000" w:rsidRPr="00000000" w14:paraId="0000008C">
            <w:pPr>
              <w:widowControl w:val="1"/>
              <w:numPr>
                <w:ilvl w:val="0"/>
                <w:numId w:val="3"/>
              </w:numPr>
              <w:spacing w:after="0" w:line="240" w:lineRule="auto"/>
              <w:ind w:left="643" w:hanging="360"/>
              <w:rPr>
                <w:sz w:val="20"/>
                <w:szCs w:val="20"/>
              </w:rPr>
            </w:pPr>
            <w:r w:rsidDel="00000000" w:rsidR="00000000" w:rsidRPr="00000000">
              <w:rPr>
                <w:rFonts w:ascii="Arial" w:cs="Arial" w:eastAsia="Arial" w:hAnsi="Arial"/>
                <w:rtl w:val="0"/>
              </w:rPr>
              <w:t xml:space="preserve">Offers constructive suggestions and acts as a trusted advisor to the academies</w:t>
            </w:r>
            <w:r w:rsidDel="00000000" w:rsidR="00000000" w:rsidRPr="00000000">
              <w:rPr>
                <w:rtl w:val="0"/>
              </w:rPr>
            </w:r>
          </w:p>
          <w:p w:rsidR="00000000" w:rsidDel="00000000" w:rsidP="00000000" w:rsidRDefault="00000000" w:rsidRPr="00000000" w14:paraId="0000008D">
            <w:pPr>
              <w:widowControl w:val="1"/>
              <w:numPr>
                <w:ilvl w:val="0"/>
                <w:numId w:val="3"/>
              </w:numPr>
              <w:spacing w:after="0" w:line="240" w:lineRule="auto"/>
              <w:ind w:left="643" w:hanging="360"/>
              <w:rPr>
                <w:sz w:val="20"/>
                <w:szCs w:val="20"/>
              </w:rPr>
            </w:pPr>
            <w:r w:rsidDel="00000000" w:rsidR="00000000" w:rsidRPr="00000000">
              <w:rPr>
                <w:rFonts w:ascii="Arial" w:cs="Arial" w:eastAsia="Arial" w:hAnsi="Arial"/>
                <w:rtl w:val="0"/>
              </w:rPr>
              <w:t xml:space="preserve">Highly motivated and self-directed; able to effectively prioritize and execute while under pressure</w:t>
            </w:r>
            <w:r w:rsidDel="00000000" w:rsidR="00000000" w:rsidRPr="00000000">
              <w:rPr>
                <w:rtl w:val="0"/>
              </w:rPr>
            </w:r>
          </w:p>
          <w:p w:rsidR="00000000" w:rsidDel="00000000" w:rsidP="00000000" w:rsidRDefault="00000000" w:rsidRPr="00000000" w14:paraId="0000008E">
            <w:pPr>
              <w:widowControl w:val="1"/>
              <w:numPr>
                <w:ilvl w:val="0"/>
                <w:numId w:val="3"/>
              </w:numPr>
              <w:spacing w:after="0" w:line="240" w:lineRule="auto"/>
              <w:ind w:left="643" w:hanging="360"/>
              <w:rPr>
                <w:sz w:val="20"/>
                <w:szCs w:val="20"/>
              </w:rPr>
            </w:pPr>
            <w:r w:rsidDel="00000000" w:rsidR="00000000" w:rsidRPr="00000000">
              <w:rPr>
                <w:rFonts w:ascii="Arial" w:cs="Arial" w:eastAsia="Arial" w:hAnsi="Arial"/>
                <w:rtl w:val="0"/>
              </w:rPr>
              <w:t xml:space="preserve">Skilled at working within a team-oriented, collaborative environment.</w:t>
            </w:r>
            <w:r w:rsidDel="00000000" w:rsidR="00000000" w:rsidRPr="00000000">
              <w:rPr>
                <w:rtl w:val="0"/>
              </w:rPr>
            </w:r>
          </w:p>
          <w:p w:rsidR="00000000" w:rsidDel="00000000" w:rsidP="00000000" w:rsidRDefault="00000000" w:rsidRPr="00000000" w14:paraId="0000008F">
            <w:pPr>
              <w:widowControl w:val="1"/>
              <w:numPr>
                <w:ilvl w:val="0"/>
                <w:numId w:val="3"/>
              </w:numPr>
              <w:spacing w:after="0" w:line="240" w:lineRule="auto"/>
              <w:ind w:left="643" w:hanging="360"/>
              <w:rPr>
                <w:sz w:val="20"/>
                <w:szCs w:val="20"/>
              </w:rPr>
            </w:pPr>
            <w:r w:rsidDel="00000000" w:rsidR="00000000" w:rsidRPr="00000000">
              <w:rPr>
                <w:rFonts w:ascii="Arial" w:cs="Arial" w:eastAsia="Arial" w:hAnsi="Arial"/>
                <w:rtl w:val="0"/>
              </w:rPr>
              <w:t xml:space="preserve">Strong customer service orientation</w:t>
            </w:r>
            <w:r w:rsidDel="00000000" w:rsidR="00000000" w:rsidRPr="00000000">
              <w:rPr>
                <w:rtl w:val="0"/>
              </w:rPr>
            </w:r>
          </w:p>
          <w:p w:rsidR="00000000" w:rsidDel="00000000" w:rsidP="00000000" w:rsidRDefault="00000000" w:rsidRPr="00000000" w14:paraId="00000090">
            <w:pPr>
              <w:widowControl w:val="1"/>
              <w:numPr>
                <w:ilvl w:val="0"/>
                <w:numId w:val="3"/>
              </w:numPr>
              <w:spacing w:after="0" w:line="240" w:lineRule="auto"/>
              <w:ind w:left="643" w:hanging="360"/>
              <w:rPr>
                <w:sz w:val="20"/>
                <w:szCs w:val="20"/>
              </w:rPr>
            </w:pPr>
            <w:r w:rsidDel="00000000" w:rsidR="00000000" w:rsidRPr="00000000">
              <w:rPr>
                <w:rFonts w:ascii="Arial" w:cs="Arial" w:eastAsia="Arial" w:hAnsi="Arial"/>
                <w:rtl w:val="0"/>
              </w:rPr>
              <w:t xml:space="preserve">Empathetic and with strong interpersonal skills; able to influence, negotiate and resolve conflict</w:t>
            </w:r>
            <w:r w:rsidDel="00000000" w:rsidR="00000000" w:rsidRPr="00000000">
              <w:rPr>
                <w:rtl w:val="0"/>
              </w:rPr>
            </w:r>
          </w:p>
          <w:p w:rsidR="00000000" w:rsidDel="00000000" w:rsidP="00000000" w:rsidRDefault="00000000" w:rsidRPr="00000000" w14:paraId="00000091">
            <w:pPr>
              <w:widowControl w:val="1"/>
              <w:numPr>
                <w:ilvl w:val="0"/>
                <w:numId w:val="3"/>
              </w:numPr>
              <w:spacing w:after="0" w:line="240" w:lineRule="auto"/>
              <w:ind w:left="643" w:hanging="360"/>
              <w:rPr>
                <w:sz w:val="20"/>
                <w:szCs w:val="20"/>
              </w:rPr>
            </w:pPr>
            <w:r w:rsidDel="00000000" w:rsidR="00000000" w:rsidRPr="00000000">
              <w:rPr>
                <w:rFonts w:ascii="Arial" w:cs="Arial" w:eastAsia="Arial" w:hAnsi="Arial"/>
                <w:rtl w:val="0"/>
              </w:rPr>
              <w:t xml:space="preserve">Proven ability to communicate and explain complex issues in clear, concise, persuasive language both verbally and in writing</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sz w:val="20"/>
                <w:szCs w:val="20"/>
              </w:rPr>
            </w:pPr>
            <w:r w:rsidDel="00000000" w:rsidR="00000000" w:rsidRPr="00000000">
              <w:rPr>
                <w:rFonts w:ascii="Arial" w:cs="Arial" w:eastAsia="Arial" w:hAnsi="Arial"/>
                <w:rtl w:val="0"/>
              </w:rPr>
              <w:t xml:space="preserve">Highly adaptable and flexible; able to adjust quickly to new situations and changing priorities</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sz w:val="20"/>
                <w:szCs w:val="20"/>
              </w:rPr>
            </w:pPr>
            <w:r w:rsidDel="00000000" w:rsidR="00000000" w:rsidRPr="00000000">
              <w:rPr>
                <w:rFonts w:ascii="Arial" w:cs="Arial" w:eastAsia="Arial" w:hAnsi="Arial"/>
                <w:rtl w:val="0"/>
              </w:rPr>
              <w:t xml:space="preserve">Able to offer creative, innovative, and strategic solutions to business challenges</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sz w:val="20"/>
                <w:szCs w:val="20"/>
              </w:rPr>
            </w:pPr>
            <w:r w:rsidDel="00000000" w:rsidR="00000000" w:rsidRPr="00000000">
              <w:rPr>
                <w:rFonts w:ascii="Arial" w:cs="Arial" w:eastAsia="Arial" w:hAnsi="Arial"/>
                <w:rtl w:val="0"/>
              </w:rPr>
              <w:t xml:space="preserve">Facilitate and influence end to end engagement to achieve desired business outcomes</w:t>
            </w: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14:paraId="00000095">
            <w:pPr>
              <w:widowControl w:val="1"/>
              <w:numPr>
                <w:ilvl w:val="0"/>
                <w:numId w:val="3"/>
              </w:numPr>
              <w:spacing w:after="0" w:before="200" w:line="240" w:lineRule="auto"/>
              <w:ind w:left="643" w:hanging="360"/>
              <w:rPr>
                <w:color w:val="222222"/>
              </w:rPr>
            </w:pPr>
            <w:r w:rsidDel="00000000" w:rsidR="00000000" w:rsidRPr="00000000">
              <w:rPr>
                <w:rFonts w:ascii="Arial" w:cs="Arial" w:eastAsia="Arial" w:hAnsi="Arial"/>
                <w:rtl w:val="0"/>
              </w:rPr>
              <w:t xml:space="preserve">Liaise with educational colleagues initiatives that create educational value (academic performance, quality of teaching across academies,level of student enjoyment evidenced by student voice) for the Trust </w:t>
            </w:r>
            <w:r w:rsidDel="00000000" w:rsidR="00000000" w:rsidRPr="00000000">
              <w:rPr>
                <w:rtl w:val="0"/>
              </w:rPr>
            </w:r>
          </w:p>
          <w:p w:rsidR="00000000" w:rsidDel="00000000" w:rsidP="00000000" w:rsidRDefault="00000000" w:rsidRPr="00000000" w14:paraId="00000096">
            <w:pPr>
              <w:widowControl w:val="1"/>
              <w:numPr>
                <w:ilvl w:val="0"/>
                <w:numId w:val="3"/>
              </w:numPr>
              <w:spacing w:after="0" w:before="0" w:line="240" w:lineRule="auto"/>
              <w:ind w:left="643" w:hanging="360"/>
              <w:rPr>
                <w:color w:val="222222"/>
              </w:rPr>
            </w:pPr>
            <w:r w:rsidDel="00000000" w:rsidR="00000000" w:rsidRPr="00000000">
              <w:rPr>
                <w:rFonts w:ascii="Arial" w:cs="Arial" w:eastAsia="Arial" w:hAnsi="Arial"/>
                <w:rtl w:val="0"/>
              </w:rPr>
              <w:t xml:space="preserve">Liaise with educational colleagues technology initiatives that result in new and better ways of teaching.</w:t>
            </w:r>
            <w:r w:rsidDel="00000000" w:rsidR="00000000" w:rsidRPr="00000000">
              <w:rPr>
                <w:rtl w:val="0"/>
              </w:rPr>
            </w:r>
          </w:p>
          <w:p w:rsidR="00000000" w:rsidDel="00000000" w:rsidP="00000000" w:rsidRDefault="00000000" w:rsidRPr="00000000" w14:paraId="00000097">
            <w:pPr>
              <w:widowControl w:val="1"/>
              <w:numPr>
                <w:ilvl w:val="0"/>
                <w:numId w:val="3"/>
              </w:numPr>
              <w:spacing w:before="0" w:line="240" w:lineRule="auto"/>
              <w:ind w:left="643" w:hanging="360"/>
              <w:rPr>
                <w:color w:val="222222"/>
              </w:rPr>
            </w:pPr>
            <w:r w:rsidDel="00000000" w:rsidR="00000000" w:rsidRPr="00000000">
              <w:rPr>
                <w:rFonts w:ascii="Arial" w:cs="Arial" w:eastAsia="Arial" w:hAnsi="Arial"/>
                <w:rtl w:val="0"/>
              </w:rPr>
              <w:t xml:space="preserve">Working with educational colleagues to identify opportunities for using IT in new and innovative ways to bring value to the classroom and improve the pedagogical delivery.</w:t>
            </w:r>
            <w:r w:rsidDel="00000000" w:rsidR="00000000" w:rsidRPr="00000000">
              <w:rPr>
                <w:rtl w:val="0"/>
              </w:rPr>
            </w:r>
          </w:p>
          <w:p w:rsidR="00000000" w:rsidDel="00000000" w:rsidP="00000000" w:rsidRDefault="00000000" w:rsidRPr="00000000" w14:paraId="00000098">
            <w:pPr>
              <w:spacing w:after="0" w:line="240" w:lineRule="auto"/>
              <w:rPr/>
            </w:pPr>
            <w:r w:rsidDel="00000000" w:rsidR="00000000" w:rsidRPr="00000000">
              <w:rPr>
                <w:rtl w:val="0"/>
              </w:rPr>
            </w:r>
          </w:p>
        </w:tc>
      </w:tr>
      <w:tr>
        <w:tc>
          <w:tcPr>
            <w:tcMar>
              <w:top w:w="100.0" w:type="dxa"/>
              <w:left w:w="108.0" w:type="dxa"/>
              <w:bottom w:w="100.0" w:type="dxa"/>
              <w:right w:w="108.0" w:type="dxa"/>
            </w:tcMar>
          </w:tcPr>
          <w:p w:rsidR="00000000" w:rsidDel="00000000" w:rsidP="00000000" w:rsidRDefault="00000000" w:rsidRPr="00000000" w14:paraId="00000099">
            <w:pPr>
              <w:spacing w:after="0" w:line="240" w:lineRule="auto"/>
              <w:rPr/>
            </w:pPr>
            <w:r w:rsidDel="00000000" w:rsidR="00000000" w:rsidRPr="00000000">
              <w:rPr>
                <w:rFonts w:ascii="Arial" w:cs="Arial" w:eastAsia="Arial" w:hAnsi="Arial"/>
                <w:b w:val="1"/>
                <w:rtl w:val="0"/>
              </w:rPr>
              <w:t xml:space="preserve">Special Requirements</w:t>
            </w:r>
            <w:r w:rsidDel="00000000" w:rsidR="00000000" w:rsidRPr="00000000">
              <w:rPr>
                <w:rtl w:val="0"/>
              </w:rPr>
            </w:r>
          </w:p>
          <w:p w:rsidR="00000000" w:rsidDel="00000000" w:rsidP="00000000" w:rsidRDefault="00000000" w:rsidRPr="00000000" w14:paraId="0000009A">
            <w:pPr>
              <w:spacing w:after="0" w:line="240" w:lineRule="auto"/>
              <w:rPr/>
            </w:pPr>
            <w:r w:rsidDel="00000000" w:rsidR="00000000" w:rsidRPr="00000000">
              <w:rPr>
                <w:rtl w:val="0"/>
              </w:rPr>
            </w:r>
          </w:p>
          <w:p w:rsidR="00000000" w:rsidDel="00000000" w:rsidP="00000000" w:rsidRDefault="00000000" w:rsidRPr="00000000" w14:paraId="0000009B">
            <w:pPr>
              <w:spacing w:after="0" w:line="240" w:lineRule="auto"/>
              <w:rPr/>
            </w:pPr>
            <w:r w:rsidDel="00000000" w:rsidR="00000000" w:rsidRPr="00000000">
              <w:rPr>
                <w:rtl w:val="0"/>
              </w:rPr>
            </w:r>
          </w:p>
          <w:p w:rsidR="00000000" w:rsidDel="00000000" w:rsidP="00000000" w:rsidRDefault="00000000" w:rsidRPr="00000000" w14:paraId="0000009C">
            <w:pPr>
              <w:spacing w:after="0" w:line="240" w:lineRule="auto"/>
              <w:rPr/>
            </w:pPr>
            <w:r w:rsidDel="00000000" w:rsidR="00000000" w:rsidRPr="00000000">
              <w:rPr>
                <w:rtl w:val="0"/>
              </w:rPr>
            </w:r>
          </w:p>
          <w:p w:rsidR="00000000" w:rsidDel="00000000" w:rsidP="00000000" w:rsidRDefault="00000000" w:rsidRPr="00000000" w14:paraId="0000009D">
            <w:pPr>
              <w:spacing w:after="0" w:line="240" w:lineRule="auto"/>
              <w:rPr/>
            </w:pP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14:paraId="0000009E">
            <w:pPr>
              <w:spacing w:after="0" w:line="240" w:lineRule="auto"/>
              <w:rPr>
                <w:rFonts w:ascii="Arial" w:cs="Arial" w:eastAsia="Arial" w:hAnsi="Arial"/>
              </w:rPr>
            </w:pPr>
            <w:r w:rsidDel="00000000" w:rsidR="00000000" w:rsidRPr="00000000">
              <w:rPr>
                <w:rFonts w:ascii="Arial" w:cs="Arial" w:eastAsia="Arial" w:hAnsi="Arial"/>
                <w:rtl w:val="0"/>
              </w:rPr>
              <w:t xml:space="preserve">Travel between AET Academies within the UK</w:t>
            </w:r>
          </w:p>
          <w:p w:rsidR="00000000" w:rsidDel="00000000" w:rsidP="00000000" w:rsidRDefault="00000000" w:rsidRPr="00000000" w14:paraId="0000009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0">
            <w:pPr>
              <w:spacing w:after="0" w:line="240" w:lineRule="auto"/>
              <w:rPr>
                <w:rFonts w:ascii="Arial" w:cs="Arial" w:eastAsia="Arial" w:hAnsi="Arial"/>
              </w:rPr>
            </w:pPr>
            <w:r w:rsidDel="00000000" w:rsidR="00000000" w:rsidRPr="00000000">
              <w:rPr>
                <w:rFonts w:ascii="Arial" w:cs="Arial" w:eastAsia="Arial" w:hAnsi="Arial"/>
                <w:rtl w:val="0"/>
              </w:rPr>
              <w:t xml:space="preserve">Right to work in the UK</w:t>
            </w:r>
          </w:p>
          <w:p w:rsidR="00000000" w:rsidDel="00000000" w:rsidP="00000000" w:rsidRDefault="00000000" w:rsidRPr="00000000" w14:paraId="000000A1">
            <w:pPr>
              <w:spacing w:after="0" w:line="240" w:lineRule="auto"/>
              <w:rPr/>
            </w:pPr>
            <w:r w:rsidDel="00000000" w:rsidR="00000000" w:rsidRPr="00000000">
              <w:rPr>
                <w:rtl w:val="0"/>
              </w:rPr>
            </w:r>
          </w:p>
          <w:p w:rsidR="00000000" w:rsidDel="00000000" w:rsidP="00000000" w:rsidRDefault="00000000" w:rsidRPr="00000000" w14:paraId="000000A2">
            <w:pPr>
              <w:spacing w:after="0" w:line="240" w:lineRule="auto"/>
              <w:rPr/>
            </w:pP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14:paraId="000000A3">
            <w:pPr>
              <w:spacing w:after="0" w:line="240" w:lineRule="auto"/>
              <w:rPr/>
            </w:pPr>
            <w:r w:rsidDel="00000000" w:rsidR="00000000" w:rsidRPr="00000000">
              <w:rPr>
                <w:rFonts w:ascii="Arial" w:cs="Arial" w:eastAsia="Arial" w:hAnsi="Arial"/>
                <w:rtl w:val="0"/>
              </w:rPr>
              <w:t xml:space="preserve">UK Driving Licence is desirable</w:t>
            </w:r>
            <w:r w:rsidDel="00000000" w:rsidR="00000000" w:rsidRPr="00000000">
              <w:rPr>
                <w:rtl w:val="0"/>
              </w:rPr>
            </w:r>
          </w:p>
        </w:tc>
      </w:tr>
    </w:tbl>
    <w:p w:rsidR="00000000" w:rsidDel="00000000" w:rsidP="00000000" w:rsidRDefault="00000000" w:rsidRPr="00000000" w14:paraId="000000A4">
      <w:pPr>
        <w:spacing w:after="0" w:line="240" w:lineRule="auto"/>
        <w:rPr/>
      </w:pPr>
      <w:r w:rsidDel="00000000" w:rsidR="00000000" w:rsidRPr="00000000">
        <w:rPr>
          <w:rtl w:val="0"/>
        </w:rPr>
      </w:r>
    </w:p>
    <w:p w:rsidR="00000000" w:rsidDel="00000000" w:rsidP="00000000" w:rsidRDefault="00000000" w:rsidRPr="00000000" w14:paraId="000000A5">
      <w:pPr>
        <w:spacing w:after="0" w:line="240" w:lineRule="auto"/>
        <w:ind w:left="720"/>
        <w:rPr/>
      </w:pPr>
      <w:r w:rsidDel="00000000" w:rsidR="00000000" w:rsidRPr="00000000">
        <w:rPr>
          <w:rtl w:val="0"/>
        </w:rPr>
      </w:r>
    </w:p>
    <w:p w:rsidR="00000000" w:rsidDel="00000000" w:rsidP="00000000" w:rsidRDefault="00000000" w:rsidRPr="00000000" w14:paraId="000000A6">
      <w:pPr>
        <w:spacing w:after="0" w:line="240" w:lineRule="auto"/>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643"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0" w:firstLine="180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720" w:firstLine="396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1440" w:firstLine="63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160" w:firstLine="828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2880" w:firstLine="104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3600" w:firstLine="1278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4320" w:firstLine="1476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040" w:firstLine="1692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5760" w:firstLine="1926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firstLine="180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396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63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828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04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278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476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1692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19260"/>
      </w:pPr>
      <w:rPr>
        <w:rFonts w:ascii="Arial" w:cs="Arial" w:eastAsia="Arial" w:hAnsi="Arial"/>
        <w:b w:val="0"/>
        <w:i w:val="0"/>
        <w:smallCaps w:val="0"/>
        <w:strike w:val="0"/>
        <w:color w:val="000000"/>
        <w:sz w:val="22"/>
        <w:szCs w:val="22"/>
        <w:u w:val="none"/>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Rule="auto"/>
    </w:pPr>
    <w:rPr>
      <w:b w:val="1"/>
      <w:sz w:val="48"/>
      <w:szCs w:val="48"/>
    </w:rPr>
  </w:style>
  <w:style w:type="paragraph" w:styleId="Heading2">
    <w:name w:val="heading 2"/>
    <w:basedOn w:val="Normal"/>
    <w:next w:val="Normal"/>
    <w:pPr>
      <w:spacing w:after="80" w:before="360" w:lineRule="auto"/>
    </w:pPr>
    <w:rPr>
      <w:b w:val="1"/>
      <w:sz w:val="36"/>
      <w:szCs w:val="36"/>
    </w:rPr>
  </w:style>
  <w:style w:type="paragraph" w:styleId="Heading3">
    <w:name w:val="heading 3"/>
    <w:basedOn w:val="Normal"/>
    <w:next w:val="Normal"/>
    <w:pPr>
      <w:spacing w:after="80" w:before="280" w:lineRule="auto"/>
    </w:pPr>
    <w:rPr>
      <w:b w:val="1"/>
      <w:sz w:val="28"/>
      <w:szCs w:val="28"/>
    </w:rPr>
  </w:style>
  <w:style w:type="paragraph" w:styleId="Heading4">
    <w:name w:val="heading 4"/>
    <w:basedOn w:val="Normal"/>
    <w:next w:val="Normal"/>
    <w:pPr>
      <w:spacing w:after="40" w:before="240" w:lineRule="auto"/>
    </w:pPr>
    <w:rPr>
      <w:b w:val="1"/>
      <w:sz w:val="24"/>
      <w:szCs w:val="24"/>
    </w:rPr>
  </w:style>
  <w:style w:type="paragraph" w:styleId="Heading5">
    <w:name w:val="heading 5"/>
    <w:basedOn w:val="Normal"/>
    <w:next w:val="Normal"/>
    <w:pPr>
      <w:spacing w:after="40" w:before="220" w:lineRule="auto"/>
    </w:pPr>
    <w:rPr>
      <w:b w:val="1"/>
    </w:rPr>
  </w:style>
  <w:style w:type="paragraph" w:styleId="Heading6">
    <w:name w:val="heading 6"/>
    <w:basedOn w:val="Normal"/>
    <w:next w:val="Normal"/>
    <w:pPr>
      <w:spacing w:after="40" w:before="200" w:lineRule="auto"/>
    </w:pPr>
    <w:rPr>
      <w:b w:val="1"/>
      <w:sz w:val="20"/>
      <w:szCs w:val="20"/>
    </w:rPr>
  </w:style>
  <w:style w:type="paragraph" w:styleId="Title">
    <w:name w:val="Title"/>
    <w:basedOn w:val="Normal"/>
    <w:next w:val="Normal"/>
    <w:pPr>
      <w:spacing w:after="120" w:before="480" w:lineRule="auto"/>
    </w:pPr>
    <w:rPr>
      <w:b w:val="1"/>
      <w:sz w:val="72"/>
      <w:szCs w:val="72"/>
    </w:rPr>
  </w:style>
  <w:style w:type="paragraph" w:styleId="Subtitle">
    <w:name w:val="Subtitle"/>
    <w:basedOn w:val="Normal"/>
    <w:next w:val="Normal"/>
    <w:pP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