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E0B2" w14:textId="77777777" w:rsidR="005A464C" w:rsidRDefault="001C008C" w:rsidP="006E57B5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72563178" wp14:editId="6FB4B9BC">
            <wp:extent cx="1039185" cy="990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06" cy="10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FCD6" w14:textId="77777777" w:rsidR="001C008C" w:rsidRDefault="001C008C" w:rsidP="006E57B5">
      <w:pPr>
        <w:spacing w:after="0" w:line="240" w:lineRule="auto"/>
        <w:jc w:val="center"/>
      </w:pPr>
    </w:p>
    <w:p w14:paraId="5B1C4E12" w14:textId="1009D48A" w:rsidR="001C008C" w:rsidRDefault="001C008C" w:rsidP="006E57B5">
      <w:pPr>
        <w:spacing w:after="0" w:line="240" w:lineRule="auto"/>
        <w:jc w:val="center"/>
        <w:rPr>
          <w:b/>
        </w:rPr>
      </w:pPr>
      <w:r w:rsidRPr="001C008C">
        <w:rPr>
          <w:b/>
        </w:rPr>
        <w:t xml:space="preserve">Job Description for </w:t>
      </w:r>
      <w:r w:rsidR="00056D05">
        <w:rPr>
          <w:b/>
        </w:rPr>
        <w:t>SEN</w:t>
      </w:r>
      <w:r w:rsidR="00A44616">
        <w:rPr>
          <w:b/>
        </w:rPr>
        <w:t>D</w:t>
      </w:r>
      <w:r w:rsidR="00056D05">
        <w:rPr>
          <w:b/>
        </w:rPr>
        <w:t>Co and Pastoral</w:t>
      </w:r>
      <w:r w:rsidR="001E382F">
        <w:rPr>
          <w:b/>
        </w:rPr>
        <w:t xml:space="preserve"> Lead </w:t>
      </w:r>
      <w:r w:rsidRPr="001C008C">
        <w:rPr>
          <w:b/>
        </w:rPr>
        <w:t xml:space="preserve"> </w:t>
      </w:r>
    </w:p>
    <w:p w14:paraId="67EBE872" w14:textId="77777777" w:rsidR="001C008C" w:rsidRDefault="001C008C" w:rsidP="006E57B5">
      <w:pPr>
        <w:spacing w:after="0" w:line="240" w:lineRule="auto"/>
        <w:rPr>
          <w:b/>
        </w:rPr>
      </w:pPr>
    </w:p>
    <w:p w14:paraId="60414A6F" w14:textId="642B5CFD" w:rsidR="001C008C" w:rsidRDefault="001C008C" w:rsidP="006E57B5">
      <w:pPr>
        <w:spacing w:after="0" w:line="240" w:lineRule="auto"/>
      </w:pPr>
      <w:r>
        <w:t>POST TITLE:</w:t>
      </w:r>
      <w:r>
        <w:tab/>
      </w:r>
      <w:r w:rsidR="006E57B5">
        <w:tab/>
      </w:r>
      <w:r w:rsidR="00056D05">
        <w:t>SEN</w:t>
      </w:r>
      <w:r w:rsidR="00A44616">
        <w:t>D</w:t>
      </w:r>
      <w:bookmarkStart w:id="0" w:name="_GoBack"/>
      <w:bookmarkEnd w:id="0"/>
      <w:r w:rsidR="00056D05">
        <w:t>Co and Pastoral</w:t>
      </w:r>
      <w:r w:rsidR="001E382F" w:rsidRPr="001E382F">
        <w:t xml:space="preserve"> Lead  </w:t>
      </w:r>
    </w:p>
    <w:p w14:paraId="43D1692E" w14:textId="77777777" w:rsidR="001C008C" w:rsidRDefault="001C008C" w:rsidP="006E57B5">
      <w:pPr>
        <w:spacing w:after="0" w:line="240" w:lineRule="auto"/>
      </w:pPr>
    </w:p>
    <w:p w14:paraId="53BCCFEB" w14:textId="77777777" w:rsidR="001C008C" w:rsidRDefault="001C008C" w:rsidP="006E57B5">
      <w:pPr>
        <w:spacing w:after="0" w:line="240" w:lineRule="auto"/>
      </w:pPr>
      <w:r>
        <w:t xml:space="preserve">RESPONSIBLE TO: </w:t>
      </w:r>
      <w:r>
        <w:tab/>
        <w:t>Headteacher and Governing Body</w:t>
      </w:r>
    </w:p>
    <w:p w14:paraId="0D814BC8" w14:textId="77777777" w:rsidR="001C008C" w:rsidRDefault="001C008C" w:rsidP="006E57B5">
      <w:pPr>
        <w:spacing w:after="0" w:line="240" w:lineRule="auto"/>
      </w:pPr>
    </w:p>
    <w:p w14:paraId="6C7E04C0" w14:textId="219CB1C2" w:rsidR="00056D05" w:rsidRDefault="001C008C" w:rsidP="006E57B5">
      <w:pPr>
        <w:spacing w:after="0" w:line="240" w:lineRule="auto"/>
      </w:pPr>
      <w:r>
        <w:t>GRADE:</w:t>
      </w:r>
      <w:r>
        <w:tab/>
      </w:r>
      <w:r>
        <w:tab/>
      </w:r>
      <w:r w:rsidR="006E57B5">
        <w:tab/>
      </w:r>
      <w:r w:rsidR="00056D05">
        <w:t xml:space="preserve">MPS/UPS plus SEN Allowance </w:t>
      </w:r>
      <w:r w:rsidR="001138CE">
        <w:t>(£2,149)</w:t>
      </w:r>
    </w:p>
    <w:p w14:paraId="3444F03A" w14:textId="1A33CE4C" w:rsidR="001C008C" w:rsidRDefault="00056D05" w:rsidP="006E57B5">
      <w:pPr>
        <w:spacing w:after="0" w:line="240" w:lineRule="auto"/>
      </w:pPr>
      <w:r>
        <w:tab/>
      </w:r>
      <w:r>
        <w:tab/>
      </w:r>
      <w:r>
        <w:tab/>
        <w:t>0.2 SEND non-contact time</w:t>
      </w:r>
      <w:r w:rsidR="001E382F">
        <w:t xml:space="preserve"> </w:t>
      </w:r>
      <w:r w:rsidR="00A44616">
        <w:t>(in addition to PPA time)</w:t>
      </w:r>
    </w:p>
    <w:p w14:paraId="53C0C03A" w14:textId="77777777" w:rsidR="001C008C" w:rsidRDefault="001C008C" w:rsidP="006E57B5">
      <w:pPr>
        <w:spacing w:after="0" w:line="240" w:lineRule="auto"/>
      </w:pPr>
    </w:p>
    <w:p w14:paraId="249B6523" w14:textId="77777777" w:rsidR="001C008C" w:rsidRPr="00C8080C" w:rsidRDefault="00FB6DB4" w:rsidP="006E57B5">
      <w:pPr>
        <w:spacing w:after="0" w:line="240" w:lineRule="auto"/>
        <w:rPr>
          <w:u w:val="single"/>
        </w:rPr>
      </w:pPr>
      <w:r w:rsidRPr="00C8080C">
        <w:rPr>
          <w:u w:val="single"/>
        </w:rPr>
        <w:t>PURPOSE OF POST</w:t>
      </w:r>
    </w:p>
    <w:p w14:paraId="4A53F907" w14:textId="2457BEFC" w:rsidR="00056D05" w:rsidRDefault="00056D05" w:rsidP="00056D05">
      <w:pPr>
        <w:pStyle w:val="ListParagraph"/>
        <w:numPr>
          <w:ilvl w:val="0"/>
          <w:numId w:val="12"/>
        </w:numPr>
        <w:spacing w:after="0" w:line="240" w:lineRule="auto"/>
      </w:pPr>
      <w:r>
        <w:t>To strategically develop the Special Educational Needs and Disabilities provision within the school.</w:t>
      </w:r>
    </w:p>
    <w:p w14:paraId="6228A1CA" w14:textId="7A841E32" w:rsidR="00FB6DB4" w:rsidRDefault="00056D05" w:rsidP="00056D0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To oversee and monitor the day-to-day implementation of the SEND policy.  </w:t>
      </w:r>
    </w:p>
    <w:p w14:paraId="39876C29" w14:textId="79F19011" w:rsidR="00056D05" w:rsidRDefault="00056D05" w:rsidP="00056D05">
      <w:pPr>
        <w:pStyle w:val="ListParagraph"/>
        <w:numPr>
          <w:ilvl w:val="0"/>
          <w:numId w:val="12"/>
        </w:numPr>
        <w:spacing w:after="0" w:line="240" w:lineRule="auto"/>
      </w:pPr>
      <w:r w:rsidRPr="00056D05">
        <w:t xml:space="preserve">To assist the </w:t>
      </w:r>
      <w:r>
        <w:t>Headteacher in promoting the highest standards of behaviour across the school, ensuring that pupils’ behavioural and emotional needs are being met to ensure that they effectively engage with their learning.</w:t>
      </w:r>
    </w:p>
    <w:p w14:paraId="053E916A" w14:textId="5C72258E" w:rsidR="00056D05" w:rsidRDefault="001138CE" w:rsidP="00056D0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To work with the Headteacher to promote and safeguard the welfare of pupils.  </w:t>
      </w:r>
    </w:p>
    <w:p w14:paraId="22179B45" w14:textId="5496C751" w:rsidR="001138CE" w:rsidRDefault="001138CE" w:rsidP="001138CE">
      <w:pPr>
        <w:spacing w:after="0" w:line="240" w:lineRule="auto"/>
      </w:pPr>
    </w:p>
    <w:p w14:paraId="37695FA5" w14:textId="6D15EA24" w:rsidR="001138CE" w:rsidRPr="001138CE" w:rsidRDefault="001138CE" w:rsidP="001138CE">
      <w:pPr>
        <w:spacing w:after="0" w:line="240" w:lineRule="auto"/>
        <w:rPr>
          <w:u w:val="single"/>
        </w:rPr>
      </w:pPr>
      <w:r w:rsidRPr="001138CE">
        <w:rPr>
          <w:u w:val="single"/>
        </w:rPr>
        <w:t xml:space="preserve">DUTIES AND RESPONSIBILITIES </w:t>
      </w:r>
    </w:p>
    <w:p w14:paraId="1425B937" w14:textId="030E9808" w:rsidR="001138CE" w:rsidRDefault="001138CE" w:rsidP="006E57B5">
      <w:pPr>
        <w:spacing w:after="0" w:line="240" w:lineRule="auto"/>
      </w:pPr>
      <w:r>
        <w:t xml:space="preserve">In addition to carrying out the duties of a class teacher, as outlined in the current </w:t>
      </w:r>
      <w:r>
        <w:rPr>
          <w:i/>
        </w:rPr>
        <w:t xml:space="preserve">School Teachers’ Pay and Conditions </w:t>
      </w:r>
      <w:r>
        <w:t xml:space="preserve">document, the post holder will receive a SEN allowance to fulfil the following requirements.   </w:t>
      </w:r>
    </w:p>
    <w:p w14:paraId="61EB1A09" w14:textId="77777777" w:rsidR="001138CE" w:rsidRDefault="001138CE" w:rsidP="006E57B5">
      <w:pPr>
        <w:spacing w:after="0" w:line="240" w:lineRule="auto"/>
      </w:pPr>
    </w:p>
    <w:p w14:paraId="4BF68156" w14:textId="1577F841" w:rsidR="001138CE" w:rsidRDefault="001138CE" w:rsidP="006E57B5">
      <w:pPr>
        <w:spacing w:after="0" w:line="240" w:lineRule="auto"/>
        <w:rPr>
          <w:b/>
        </w:rPr>
      </w:pPr>
      <w:r>
        <w:rPr>
          <w:b/>
        </w:rPr>
        <w:t>Leadership and Management</w:t>
      </w:r>
    </w:p>
    <w:p w14:paraId="7DF9C120" w14:textId="5E7DB43B" w:rsidR="002A62CF" w:rsidRDefault="002A62CF" w:rsidP="001138C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Be an excellent role model, exemplifying high standards of teaching and learning and promoting high expectations, in relation to meeting the needs of children with SEND and behavioural needs.  </w:t>
      </w:r>
    </w:p>
    <w:p w14:paraId="1778156D" w14:textId="47AFA811" w:rsidR="002A62CF" w:rsidRDefault="002A62CF" w:rsidP="001138C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Assist the Headteacher in monitoring and evaluating whole school behaviour systems, and promoting effective, positive and inclusive behaviour management strategies. </w:t>
      </w:r>
    </w:p>
    <w:p w14:paraId="38CF663A" w14:textId="425EFEF2" w:rsidR="002A62CF" w:rsidRDefault="002A62CF" w:rsidP="001138C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Assist the Headteacher in promoting and protecting the health, safety and welfare of pupils and staff.  </w:t>
      </w:r>
    </w:p>
    <w:p w14:paraId="51676746" w14:textId="2CEEAECC" w:rsidR="002A62CF" w:rsidRDefault="002A62CF" w:rsidP="001138C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Act as the first point of contact with parents/carers in the Headteacher’s absence. </w:t>
      </w:r>
    </w:p>
    <w:p w14:paraId="283570EF" w14:textId="1BEB323D" w:rsidR="002A62CF" w:rsidRDefault="001138CE" w:rsidP="001138CE">
      <w:pPr>
        <w:pStyle w:val="ListParagraph"/>
        <w:numPr>
          <w:ilvl w:val="0"/>
          <w:numId w:val="13"/>
        </w:numPr>
        <w:spacing w:after="0" w:line="240" w:lineRule="auto"/>
      </w:pPr>
      <w:r w:rsidRPr="001138CE">
        <w:t>Monitor and evaluate the effectiveness of SEN</w:t>
      </w:r>
      <w:r>
        <w:t>D</w:t>
      </w:r>
      <w:r w:rsidRPr="001138CE">
        <w:t xml:space="preserve"> provision</w:t>
      </w:r>
      <w:r w:rsidR="002A62CF">
        <w:t>.</w:t>
      </w:r>
    </w:p>
    <w:p w14:paraId="28F31DD0" w14:textId="3FFBA371" w:rsidR="004E1229" w:rsidRPr="004E1229" w:rsidRDefault="004E1229" w:rsidP="004E1229">
      <w:pPr>
        <w:pStyle w:val="ListParagraph"/>
        <w:numPr>
          <w:ilvl w:val="0"/>
          <w:numId w:val="13"/>
        </w:numPr>
        <w:spacing w:after="0" w:line="240" w:lineRule="auto"/>
      </w:pPr>
      <w:r w:rsidRPr="004E1229">
        <w:t xml:space="preserve">Update and review all policies and documentation relating to SEND, ensuring that all statutory documents are up-to-date and shared with the relevant stakeholders.  </w:t>
      </w:r>
    </w:p>
    <w:p w14:paraId="1170EF44" w14:textId="407C1B97" w:rsidR="00172C39" w:rsidRDefault="00172C39" w:rsidP="001138C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Maintain </w:t>
      </w:r>
      <w:r w:rsidR="002A62CF">
        <w:t xml:space="preserve">the </w:t>
      </w:r>
      <w:r>
        <w:t xml:space="preserve">SEND register.  </w:t>
      </w:r>
    </w:p>
    <w:p w14:paraId="5201B733" w14:textId="0A999908" w:rsidR="001138CE" w:rsidRDefault="001138CE" w:rsidP="001138CE">
      <w:pPr>
        <w:pStyle w:val="ListParagraph"/>
        <w:numPr>
          <w:ilvl w:val="0"/>
          <w:numId w:val="13"/>
        </w:numPr>
        <w:spacing w:after="0" w:line="240" w:lineRule="auto"/>
      </w:pPr>
      <w:r w:rsidRPr="001138CE">
        <w:t>Ensure up</w:t>
      </w:r>
      <w:r w:rsidR="004E1229">
        <w:t>-</w:t>
      </w:r>
      <w:r w:rsidRPr="001138CE">
        <w:t>to</w:t>
      </w:r>
      <w:r w:rsidR="004E1229">
        <w:t>-</w:t>
      </w:r>
      <w:r w:rsidRPr="001138CE">
        <w:t xml:space="preserve">date and accurate records are kept of all interventions/involvement for individual children. </w:t>
      </w:r>
    </w:p>
    <w:p w14:paraId="6920D9A5" w14:textId="42361987" w:rsidR="004F42CA" w:rsidRDefault="004F42CA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>Undertake professional development activities to increase own effectiveness and k</w:t>
      </w:r>
      <w:r w:rsidRPr="001138CE">
        <w:t xml:space="preserve">eep up to date with knowledge of national and local initiatives and how they may impact upon policy and practice. </w:t>
      </w:r>
    </w:p>
    <w:p w14:paraId="2C4A907E" w14:textId="06F1CEB6" w:rsidR="004F42CA" w:rsidRDefault="004F42CA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Plan and deliver training for all staff in relation to overcoming barriers to learning and statutory responsibilities. </w:t>
      </w:r>
    </w:p>
    <w:p w14:paraId="0593CD46" w14:textId="772F19AF" w:rsidR="002A62CF" w:rsidRDefault="002A62CF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Assist staff in the identification of children with behavioural and SEND needs, advising them of appropriate strategies.  </w:t>
      </w:r>
    </w:p>
    <w:p w14:paraId="759E3B43" w14:textId="6E9BB3F4" w:rsidR="004F42CA" w:rsidRDefault="001138CE" w:rsidP="001138CE">
      <w:pPr>
        <w:pStyle w:val="ListParagraph"/>
        <w:numPr>
          <w:ilvl w:val="0"/>
          <w:numId w:val="13"/>
        </w:numPr>
        <w:spacing w:after="0" w:line="240" w:lineRule="auto"/>
      </w:pPr>
      <w:r w:rsidRPr="001138CE">
        <w:t>Support and develop colleagues in relation to SEN</w:t>
      </w:r>
      <w:r w:rsidR="004F42CA">
        <w:t>D</w:t>
      </w:r>
      <w:r w:rsidRPr="001138CE">
        <w:t xml:space="preserve"> through advice, guidance and organisation of in-service training. </w:t>
      </w:r>
    </w:p>
    <w:p w14:paraId="665392F8" w14:textId="756F79DF" w:rsidR="004F42CA" w:rsidRDefault="004F42CA" w:rsidP="004F42CA">
      <w:pPr>
        <w:pStyle w:val="ListParagraph"/>
        <w:numPr>
          <w:ilvl w:val="0"/>
          <w:numId w:val="13"/>
        </w:numPr>
      </w:pPr>
      <w:r w:rsidRPr="004F42CA">
        <w:t>Secure, allocate and monitor a resource budget to ensure effective curriculum access for all children with a SEND.</w:t>
      </w:r>
    </w:p>
    <w:p w14:paraId="50A35294" w14:textId="6FCB1538" w:rsidR="004F42CA" w:rsidRDefault="004F42CA" w:rsidP="004F42CA">
      <w:pPr>
        <w:pStyle w:val="ListParagraph"/>
        <w:numPr>
          <w:ilvl w:val="0"/>
          <w:numId w:val="13"/>
        </w:numPr>
      </w:pPr>
      <w:r w:rsidRPr="004F42CA">
        <w:t xml:space="preserve">Organise and manage statutory </w:t>
      </w:r>
      <w:r>
        <w:t xml:space="preserve">EHCP </w:t>
      </w:r>
      <w:r w:rsidRPr="004F42CA">
        <w:t>reviews</w:t>
      </w:r>
      <w:r>
        <w:t xml:space="preserve"> and/or other statutory </w:t>
      </w:r>
      <w:r w:rsidRPr="004F42CA">
        <w:t>obligations.</w:t>
      </w:r>
    </w:p>
    <w:p w14:paraId="5CFA065E" w14:textId="311E0C6B" w:rsidR="00172C39" w:rsidRDefault="00172C39" w:rsidP="004F42CA">
      <w:pPr>
        <w:pStyle w:val="ListParagraph"/>
        <w:numPr>
          <w:ilvl w:val="0"/>
          <w:numId w:val="13"/>
        </w:numPr>
      </w:pPr>
      <w:r>
        <w:t xml:space="preserve">Assist the Headteacher in the appointment of 1:1 </w:t>
      </w:r>
      <w:proofErr w:type="spellStart"/>
      <w:r>
        <w:t>TAs.</w:t>
      </w:r>
      <w:proofErr w:type="spellEnd"/>
      <w:r>
        <w:t xml:space="preserve"> </w:t>
      </w:r>
    </w:p>
    <w:p w14:paraId="4C49C0E4" w14:textId="10933DEF" w:rsidR="004F42CA" w:rsidRDefault="001138CE" w:rsidP="001138CE">
      <w:pPr>
        <w:pStyle w:val="ListParagraph"/>
        <w:numPr>
          <w:ilvl w:val="0"/>
          <w:numId w:val="13"/>
        </w:numPr>
        <w:spacing w:after="0" w:line="240" w:lineRule="auto"/>
      </w:pPr>
      <w:r w:rsidRPr="001138CE">
        <w:t xml:space="preserve">Supervise and manage </w:t>
      </w:r>
      <w:r w:rsidR="004F42CA">
        <w:t>1:1</w:t>
      </w:r>
      <w:r w:rsidRPr="001138CE">
        <w:t xml:space="preserve"> T</w:t>
      </w:r>
      <w:r w:rsidR="004F42CA">
        <w:t>As</w:t>
      </w:r>
      <w:r w:rsidR="00B43F98">
        <w:t xml:space="preserve">, including Performance Management Reviews. </w:t>
      </w:r>
    </w:p>
    <w:p w14:paraId="555E4E80" w14:textId="77777777" w:rsidR="004F42CA" w:rsidRDefault="004F42CA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>Liaise with parents/carers of children with SEND, promoting positive working relationships.</w:t>
      </w:r>
    </w:p>
    <w:p w14:paraId="1DF66A41" w14:textId="146273C7" w:rsidR="004F42CA" w:rsidRDefault="004F42CA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>Liaise and collaborate with outside agencies to raise the achievement of children with SEND.</w:t>
      </w:r>
    </w:p>
    <w:p w14:paraId="7E559C62" w14:textId="6E9DD485" w:rsidR="00172C39" w:rsidRDefault="00172C39" w:rsidP="004F42CA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Attend governor meetings, as required, providing reports regarding the provision and progress of SEND pupils. </w:t>
      </w:r>
    </w:p>
    <w:p w14:paraId="37EED78C" w14:textId="4FE2FB3B" w:rsidR="004E1229" w:rsidRDefault="004E1229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Act as Deputy DSL in the Headteacher’s absence.  </w:t>
      </w:r>
    </w:p>
    <w:p w14:paraId="3EDBE7FC" w14:textId="2B83A42A" w:rsidR="004E1229" w:rsidRDefault="004E1229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Assist the Headteacher in ensuring that additional support is in place to safeguard SEND pupils due to their additional needs. </w:t>
      </w:r>
    </w:p>
    <w:p w14:paraId="0A7B590E" w14:textId="0F4D7080" w:rsidR="004E598B" w:rsidRDefault="004E598B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Attend </w:t>
      </w:r>
      <w:proofErr w:type="spellStart"/>
      <w:r w:rsidR="004E1229">
        <w:t>CiN</w:t>
      </w:r>
      <w:proofErr w:type="spellEnd"/>
      <w:r>
        <w:t>/TAC meeting as appropriate</w:t>
      </w:r>
      <w:r w:rsidR="004E1229">
        <w:t>.</w:t>
      </w:r>
    </w:p>
    <w:p w14:paraId="3E63BDEF" w14:textId="5CE765CC" w:rsidR="004E598B" w:rsidRDefault="004E598B" w:rsidP="004F42CA">
      <w:pPr>
        <w:pStyle w:val="ListParagraph"/>
        <w:numPr>
          <w:ilvl w:val="0"/>
          <w:numId w:val="13"/>
        </w:numPr>
        <w:spacing w:after="0" w:line="240" w:lineRule="auto"/>
      </w:pPr>
      <w:r>
        <w:t>Attend Peer Review meetings/networking opportunities for sharing good practice</w:t>
      </w:r>
      <w:r w:rsidR="004E1229">
        <w:t xml:space="preserve">. </w:t>
      </w:r>
    </w:p>
    <w:p w14:paraId="136FE21A" w14:textId="200050E4" w:rsidR="00FB6DB4" w:rsidRPr="001138CE" w:rsidRDefault="00FB6DB4" w:rsidP="006E57B5">
      <w:pPr>
        <w:spacing w:after="0" w:line="240" w:lineRule="auto"/>
        <w:rPr>
          <w:b/>
        </w:rPr>
      </w:pPr>
    </w:p>
    <w:p w14:paraId="62471EE0" w14:textId="77777777" w:rsidR="004F42CA" w:rsidRPr="004F42CA" w:rsidRDefault="004F42CA" w:rsidP="004F42CA">
      <w:pPr>
        <w:spacing w:after="0" w:line="240" w:lineRule="auto"/>
        <w:rPr>
          <w:b/>
        </w:rPr>
      </w:pPr>
      <w:r w:rsidRPr="004F42CA">
        <w:rPr>
          <w:b/>
        </w:rPr>
        <w:t xml:space="preserve">Teaching &amp; Learning </w:t>
      </w:r>
    </w:p>
    <w:p w14:paraId="3A8C635B" w14:textId="77777777" w:rsidR="004F42CA" w:rsidRDefault="004F42CA" w:rsidP="004F42CA">
      <w:pPr>
        <w:pStyle w:val="ListParagraph"/>
        <w:numPr>
          <w:ilvl w:val="0"/>
          <w:numId w:val="14"/>
        </w:numPr>
        <w:spacing w:after="0" w:line="240" w:lineRule="auto"/>
      </w:pPr>
      <w:r>
        <w:t>In conjunction with the Headteacher and Teaching and Learning Lead, monitor teaching and learning, including work scrutiny, to ensure they meet the needs of children with SEND.</w:t>
      </w:r>
    </w:p>
    <w:p w14:paraId="1E118DF1" w14:textId="3AA7A3A4" w:rsidR="004F42CA" w:rsidRDefault="004F42CA" w:rsidP="004F42CA">
      <w:pPr>
        <w:pStyle w:val="ListParagraph"/>
        <w:numPr>
          <w:ilvl w:val="0"/>
          <w:numId w:val="14"/>
        </w:numPr>
        <w:spacing w:after="0" w:line="240" w:lineRule="auto"/>
      </w:pPr>
      <w:r>
        <w:t>Model outstanding</w:t>
      </w:r>
      <w:r w:rsidR="004E1229">
        <w:t>,</w:t>
      </w:r>
      <w:r>
        <w:t xml:space="preserve"> inclusive teaching and support colleagues as appropriate. </w:t>
      </w:r>
    </w:p>
    <w:p w14:paraId="3258B1FB" w14:textId="77777777" w:rsidR="004F42CA" w:rsidRDefault="004F42CA" w:rsidP="004F42C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Evaluate the impact of inclusive teaching and support staff to improve practice. </w:t>
      </w:r>
    </w:p>
    <w:p w14:paraId="5D7850FD" w14:textId="6D6BC481" w:rsidR="004F42CA" w:rsidRDefault="004F42CA" w:rsidP="004F42C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Ensure all staff are kept up to date with teaching and learning strategies that promote effective inclusive practice. </w:t>
      </w:r>
    </w:p>
    <w:p w14:paraId="09BC1E9B" w14:textId="252D796C" w:rsidR="004F42CA" w:rsidRDefault="004E598B" w:rsidP="00046078">
      <w:pPr>
        <w:pStyle w:val="ListParagraph"/>
        <w:numPr>
          <w:ilvl w:val="0"/>
          <w:numId w:val="14"/>
        </w:numPr>
      </w:pPr>
      <w:r w:rsidRPr="004E598B">
        <w:t xml:space="preserve">Work alongside colleagues to develop appropriate schemes of work and individualised programmes for children with SEND. </w:t>
      </w:r>
    </w:p>
    <w:p w14:paraId="6BC7DD0A" w14:textId="77777777" w:rsidR="004F42CA" w:rsidRPr="004F42CA" w:rsidRDefault="004F42CA" w:rsidP="004F42CA">
      <w:pPr>
        <w:spacing w:after="0" w:line="240" w:lineRule="auto"/>
        <w:rPr>
          <w:b/>
        </w:rPr>
      </w:pPr>
      <w:r w:rsidRPr="004F42CA">
        <w:rPr>
          <w:b/>
        </w:rPr>
        <w:t xml:space="preserve">Assessment &amp; Recording </w:t>
      </w:r>
    </w:p>
    <w:p w14:paraId="5EFEC01E" w14:textId="4F25F981" w:rsidR="004F42CA" w:rsidRDefault="004F42CA" w:rsidP="004F42C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Develop an evaluative provision management cycle. </w:t>
      </w:r>
    </w:p>
    <w:p w14:paraId="7EE1AC3E" w14:textId="461D5ECF" w:rsidR="00172C39" w:rsidRDefault="00172C39" w:rsidP="00172C39">
      <w:pPr>
        <w:pStyle w:val="ListParagraph"/>
        <w:numPr>
          <w:ilvl w:val="0"/>
          <w:numId w:val="15"/>
        </w:numPr>
      </w:pPr>
      <w:r w:rsidRPr="00172C39">
        <w:t>Track and monitor children’s progress and set targets for raising achievement for children with a SEND.</w:t>
      </w:r>
    </w:p>
    <w:p w14:paraId="0CC20892" w14:textId="5BFDEB19" w:rsidR="004E598B" w:rsidRDefault="004E598B" w:rsidP="004E598B">
      <w:pPr>
        <w:pStyle w:val="ListParagraph"/>
        <w:numPr>
          <w:ilvl w:val="0"/>
          <w:numId w:val="15"/>
        </w:numPr>
        <w:spacing w:after="0" w:line="240" w:lineRule="auto"/>
      </w:pPr>
      <w:r>
        <w:t>Interpret a range of assessments</w:t>
      </w:r>
      <w:r w:rsidR="00B43F98">
        <w:t xml:space="preserve">, including school, local and national SEND data.  </w:t>
      </w:r>
    </w:p>
    <w:p w14:paraId="7101FFDE" w14:textId="7CCBDCE2" w:rsidR="004E598B" w:rsidRDefault="004E598B" w:rsidP="004E598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Support teaching staff to track children’s progress, with a particular focus on SEND. </w:t>
      </w:r>
    </w:p>
    <w:p w14:paraId="51333F62" w14:textId="10585FC9" w:rsidR="004F42CA" w:rsidRDefault="004F42CA" w:rsidP="004F42C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Advise staff on setting targets for raising attainment and accelerating progress. </w:t>
      </w:r>
    </w:p>
    <w:p w14:paraId="3BBA624F" w14:textId="77777777" w:rsidR="004F42CA" w:rsidRDefault="004F42CA" w:rsidP="004F42C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Work alongside teachers to identify appropriate support for children. </w:t>
      </w:r>
    </w:p>
    <w:p w14:paraId="42272228" w14:textId="5C97D7B5" w:rsidR="00E65574" w:rsidRPr="001C008C" w:rsidRDefault="004F42CA" w:rsidP="00046078">
      <w:pPr>
        <w:spacing w:after="0" w:line="240" w:lineRule="auto"/>
        <w:ind w:left="360"/>
      </w:pPr>
      <w:r>
        <w:t xml:space="preserve"> </w:t>
      </w:r>
    </w:p>
    <w:sectPr w:rsidR="00E65574" w:rsidRPr="001C008C" w:rsidSect="006E57B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75D"/>
    <w:multiLevelType w:val="hybridMultilevel"/>
    <w:tmpl w:val="C44086F8"/>
    <w:lvl w:ilvl="0" w:tplc="E806C1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435D"/>
    <w:multiLevelType w:val="hybridMultilevel"/>
    <w:tmpl w:val="2CCE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478"/>
    <w:multiLevelType w:val="hybridMultilevel"/>
    <w:tmpl w:val="D6DC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7E39"/>
    <w:multiLevelType w:val="hybridMultilevel"/>
    <w:tmpl w:val="6034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437"/>
    <w:multiLevelType w:val="hybridMultilevel"/>
    <w:tmpl w:val="B99C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75D"/>
    <w:multiLevelType w:val="hybridMultilevel"/>
    <w:tmpl w:val="92BA81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3F15"/>
    <w:multiLevelType w:val="hybridMultilevel"/>
    <w:tmpl w:val="0A3E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31B"/>
    <w:multiLevelType w:val="hybridMultilevel"/>
    <w:tmpl w:val="57BA0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400C"/>
    <w:multiLevelType w:val="hybridMultilevel"/>
    <w:tmpl w:val="9138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EB3"/>
    <w:multiLevelType w:val="hybridMultilevel"/>
    <w:tmpl w:val="51EC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0AF8"/>
    <w:multiLevelType w:val="hybridMultilevel"/>
    <w:tmpl w:val="E3A0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6E87"/>
    <w:multiLevelType w:val="hybridMultilevel"/>
    <w:tmpl w:val="1A9E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741D"/>
    <w:multiLevelType w:val="hybridMultilevel"/>
    <w:tmpl w:val="776E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7AB"/>
    <w:multiLevelType w:val="hybridMultilevel"/>
    <w:tmpl w:val="6714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36D"/>
    <w:multiLevelType w:val="hybridMultilevel"/>
    <w:tmpl w:val="7508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8C"/>
    <w:rsid w:val="00046078"/>
    <w:rsid w:val="00056D05"/>
    <w:rsid w:val="001138CE"/>
    <w:rsid w:val="00172C39"/>
    <w:rsid w:val="001C008C"/>
    <w:rsid w:val="001E382F"/>
    <w:rsid w:val="002A62CF"/>
    <w:rsid w:val="00482A50"/>
    <w:rsid w:val="004E1229"/>
    <w:rsid w:val="004E598B"/>
    <w:rsid w:val="004F42CA"/>
    <w:rsid w:val="005A464C"/>
    <w:rsid w:val="00665895"/>
    <w:rsid w:val="006E57B5"/>
    <w:rsid w:val="00964359"/>
    <w:rsid w:val="00A44616"/>
    <w:rsid w:val="00A81374"/>
    <w:rsid w:val="00B43F98"/>
    <w:rsid w:val="00BE4BE7"/>
    <w:rsid w:val="00C8080C"/>
    <w:rsid w:val="00D76DE0"/>
    <w:rsid w:val="00DF5829"/>
    <w:rsid w:val="00E65574"/>
    <w:rsid w:val="00E66CEE"/>
    <w:rsid w:val="00FA06D5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6CD7"/>
  <w15:chartTrackingRefBased/>
  <w15:docId w15:val="{5772E804-B397-4470-B78C-8330378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C"/>
    <w:pPr>
      <w:ind w:left="720"/>
      <w:contextualSpacing/>
    </w:pPr>
  </w:style>
  <w:style w:type="paragraph" w:customStyle="1" w:styleId="Default">
    <w:name w:val="Default"/>
    <w:rsid w:val="00DF5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Gravil</dc:creator>
  <cp:keywords/>
  <dc:description/>
  <cp:lastModifiedBy>Daniel Gravil</cp:lastModifiedBy>
  <cp:revision>8</cp:revision>
  <dcterms:created xsi:type="dcterms:W3CDTF">2019-01-23T15:26:00Z</dcterms:created>
  <dcterms:modified xsi:type="dcterms:W3CDTF">2019-02-04T20:32:00Z</dcterms:modified>
</cp:coreProperties>
</file>