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3E" w:rsidRPr="00FB622D" w:rsidRDefault="00461C3E">
      <w:pPr>
        <w:jc w:val="center"/>
        <w:rPr>
          <w:rFonts w:asciiTheme="minorHAnsi" w:hAnsiTheme="minorHAnsi" w:cs="Arial"/>
          <w:b/>
          <w:sz w:val="22"/>
          <w:szCs w:val="22"/>
          <w:lang w:val="en-GB"/>
        </w:rPr>
      </w:pPr>
    </w:p>
    <w:p w:rsidR="00461C3E" w:rsidRPr="00FB622D" w:rsidRDefault="00461C3E">
      <w:pPr>
        <w:jc w:val="center"/>
        <w:rPr>
          <w:rFonts w:asciiTheme="minorHAnsi" w:hAnsiTheme="minorHAnsi" w:cs="Arial"/>
          <w:b/>
          <w:sz w:val="22"/>
          <w:szCs w:val="22"/>
          <w:lang w:val="en-GB"/>
        </w:rPr>
      </w:pPr>
    </w:p>
    <w:p w:rsidR="00461C3E" w:rsidRPr="00FB622D" w:rsidRDefault="003A591B">
      <w:pPr>
        <w:jc w:val="center"/>
        <w:rPr>
          <w:rFonts w:asciiTheme="minorHAnsi" w:hAnsiTheme="minorHAnsi" w:cs="Arial"/>
          <w:b/>
          <w:sz w:val="22"/>
          <w:szCs w:val="22"/>
          <w:lang w:val="en-GB"/>
        </w:rPr>
      </w:pPr>
      <w:r w:rsidRPr="00FB622D">
        <w:rPr>
          <w:rFonts w:asciiTheme="minorHAnsi" w:hAnsiTheme="minorHAnsi" w:cs="Arial"/>
          <w:b/>
          <w:noProof/>
          <w:sz w:val="22"/>
          <w:szCs w:val="22"/>
          <w:lang w:val="en-GB" w:eastAsia="en-GB"/>
        </w:rPr>
        <w:drawing>
          <wp:inline distT="0" distB="0" distL="0" distR="0" wp14:anchorId="29F8DE82" wp14:editId="4B7CF72B">
            <wp:extent cx="2219325" cy="1162050"/>
            <wp:effectExtent l="0" t="0" r="9525" b="0"/>
            <wp:docPr id="2" name="Picture 2" descr="leamanorlogo (Blu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manorlogo (Blue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162050"/>
                    </a:xfrm>
                    <a:prstGeom prst="rect">
                      <a:avLst/>
                    </a:prstGeom>
                    <a:noFill/>
                    <a:ln>
                      <a:noFill/>
                    </a:ln>
                  </pic:spPr>
                </pic:pic>
              </a:graphicData>
            </a:graphic>
          </wp:inline>
        </w:drawing>
      </w:r>
    </w:p>
    <w:p w:rsidR="00461C3E" w:rsidRPr="00FB622D" w:rsidRDefault="00461C3E">
      <w:pPr>
        <w:jc w:val="center"/>
        <w:rPr>
          <w:rFonts w:asciiTheme="minorHAnsi" w:hAnsiTheme="minorHAnsi" w:cs="Arial"/>
          <w:b/>
          <w:sz w:val="22"/>
          <w:szCs w:val="22"/>
          <w:lang w:val="en-GB"/>
        </w:rPr>
      </w:pPr>
    </w:p>
    <w:p w:rsidR="00461C3E" w:rsidRPr="00FB622D" w:rsidRDefault="003A591B">
      <w:pPr>
        <w:jc w:val="center"/>
        <w:rPr>
          <w:rFonts w:asciiTheme="minorHAnsi" w:hAnsiTheme="minorHAnsi" w:cs="Arial"/>
          <w:b/>
          <w:sz w:val="32"/>
          <w:szCs w:val="32"/>
          <w:lang w:val="en-GB"/>
        </w:rPr>
      </w:pPr>
      <w:r w:rsidRPr="00FB622D">
        <w:rPr>
          <w:rFonts w:asciiTheme="minorHAnsi" w:hAnsiTheme="minorHAnsi" w:cs="Arial"/>
          <w:b/>
          <w:sz w:val="32"/>
          <w:szCs w:val="32"/>
          <w:lang w:val="en-GB"/>
        </w:rPr>
        <w:t>Teacher of Science</w:t>
      </w:r>
    </w:p>
    <w:p w:rsidR="00461C3E" w:rsidRPr="00FB622D" w:rsidRDefault="00461C3E">
      <w:pPr>
        <w:jc w:val="both"/>
        <w:rPr>
          <w:rFonts w:asciiTheme="minorHAnsi" w:hAnsiTheme="minorHAnsi" w:cs="Arial"/>
          <w:b/>
          <w:sz w:val="22"/>
          <w:szCs w:val="22"/>
          <w:lang w:val="en-GB"/>
        </w:rPr>
      </w:pPr>
    </w:p>
    <w:p w:rsidR="00461C3E" w:rsidRPr="00FB622D" w:rsidRDefault="00461C3E">
      <w:pPr>
        <w:jc w:val="both"/>
        <w:rPr>
          <w:rFonts w:asciiTheme="minorHAnsi" w:hAnsiTheme="minorHAnsi" w:cs="Arial"/>
          <w:b/>
          <w:sz w:val="22"/>
          <w:szCs w:val="22"/>
          <w:lang w:val="en-GB"/>
        </w:rPr>
      </w:pPr>
    </w:p>
    <w:p w:rsidR="00461C3E" w:rsidRPr="00FB622D" w:rsidRDefault="003A591B">
      <w:pPr>
        <w:jc w:val="both"/>
        <w:rPr>
          <w:rFonts w:asciiTheme="minorHAnsi" w:hAnsiTheme="minorHAnsi" w:cs="Arial"/>
          <w:b/>
          <w:sz w:val="22"/>
          <w:szCs w:val="22"/>
          <w:lang w:val="en-GB"/>
        </w:rPr>
      </w:pPr>
      <w:r w:rsidRPr="00FB622D">
        <w:rPr>
          <w:rFonts w:asciiTheme="minorHAnsi" w:hAnsiTheme="minorHAnsi" w:cs="Arial"/>
          <w:b/>
          <w:sz w:val="22"/>
          <w:szCs w:val="22"/>
          <w:lang w:val="en-GB"/>
        </w:rPr>
        <w:t>JOB DESCRIPTION</w:t>
      </w:r>
    </w:p>
    <w:p w:rsidR="00461C3E" w:rsidRPr="00FB622D" w:rsidRDefault="003A591B">
      <w:pPr>
        <w:jc w:val="both"/>
        <w:rPr>
          <w:rFonts w:asciiTheme="minorHAnsi" w:hAnsiTheme="minorHAnsi" w:cs="Arial"/>
          <w:sz w:val="22"/>
          <w:szCs w:val="22"/>
          <w:lang w:val="en-GB"/>
        </w:rPr>
      </w:pPr>
      <w:r w:rsidRPr="00FB622D">
        <w:rPr>
          <w:rFonts w:asciiTheme="minorHAnsi" w:hAnsiTheme="minorHAnsi" w:cs="Arial"/>
          <w:sz w:val="22"/>
          <w:szCs w:val="22"/>
          <w:lang w:val="en-GB"/>
        </w:rPr>
        <w:t>At the heart of a successful school is the provision of high quality teaching, the effective use of resources, improving standards of achievement for all students, and the promotion of students’ personal development and well-</w:t>
      </w:r>
      <w:proofErr w:type="gramStart"/>
      <w:r w:rsidRPr="00FB622D">
        <w:rPr>
          <w:rFonts w:asciiTheme="minorHAnsi" w:hAnsiTheme="minorHAnsi" w:cs="Arial"/>
          <w:sz w:val="22"/>
          <w:szCs w:val="22"/>
          <w:lang w:val="en-GB"/>
        </w:rPr>
        <w:t>being.</w:t>
      </w:r>
      <w:proofErr w:type="gramEnd"/>
      <w:r w:rsidRPr="00FB622D">
        <w:rPr>
          <w:rFonts w:asciiTheme="minorHAnsi" w:hAnsiTheme="minorHAnsi" w:cs="Arial"/>
          <w:sz w:val="22"/>
          <w:szCs w:val="22"/>
          <w:lang w:val="en-GB"/>
        </w:rPr>
        <w:t xml:space="preserve">  A subject teacher plays a key part in this provision by a commitment to the school’s ethos, by working effectively in subject and pastoral teams, and by delivering high standards of teaching and learning and personal care.  In this way, s/he assists the school in reaching its targets and objectives.</w:t>
      </w:r>
    </w:p>
    <w:p w:rsidR="00461C3E" w:rsidRPr="00FB622D" w:rsidRDefault="00461C3E">
      <w:pPr>
        <w:jc w:val="both"/>
        <w:rPr>
          <w:rFonts w:asciiTheme="minorHAnsi" w:hAnsiTheme="minorHAnsi" w:cs="Arial"/>
          <w:sz w:val="22"/>
          <w:szCs w:val="22"/>
          <w:lang w:val="en-GB"/>
        </w:rPr>
      </w:pPr>
    </w:p>
    <w:p w:rsidR="00461C3E" w:rsidRPr="00FB622D" w:rsidRDefault="003A591B">
      <w:pPr>
        <w:jc w:val="both"/>
        <w:rPr>
          <w:rFonts w:asciiTheme="minorHAnsi" w:hAnsiTheme="minorHAnsi" w:cs="Arial"/>
          <w:b/>
          <w:sz w:val="22"/>
          <w:szCs w:val="22"/>
          <w:lang w:val="en-GB"/>
        </w:rPr>
      </w:pPr>
      <w:r w:rsidRPr="00FB622D">
        <w:rPr>
          <w:rFonts w:asciiTheme="minorHAnsi" w:hAnsiTheme="minorHAnsi" w:cs="Arial"/>
          <w:b/>
          <w:sz w:val="22"/>
          <w:szCs w:val="22"/>
          <w:lang w:val="en-GB"/>
        </w:rPr>
        <w:t>JOB PURPOSE</w:t>
      </w:r>
    </w:p>
    <w:p w:rsidR="00461C3E" w:rsidRPr="00FB622D" w:rsidRDefault="003A591B">
      <w:pPr>
        <w:jc w:val="both"/>
        <w:rPr>
          <w:rFonts w:asciiTheme="minorHAnsi" w:hAnsiTheme="minorHAnsi" w:cs="Arial"/>
          <w:sz w:val="22"/>
          <w:szCs w:val="22"/>
          <w:lang w:val="en-GB"/>
        </w:rPr>
      </w:pPr>
      <w:r w:rsidRPr="00FB622D">
        <w:rPr>
          <w:rFonts w:asciiTheme="minorHAnsi" w:hAnsiTheme="minorHAnsi" w:cs="Arial"/>
          <w:sz w:val="22"/>
          <w:szCs w:val="22"/>
          <w:lang w:val="en-GB"/>
        </w:rPr>
        <w:t>To teach pupils across the full age and ability range present in the school in order to ensure the highest possible standards of pupil achievement, personal development, and well-being.</w:t>
      </w:r>
    </w:p>
    <w:p w:rsidR="00461C3E" w:rsidRPr="00FB622D" w:rsidRDefault="00461C3E">
      <w:pPr>
        <w:jc w:val="both"/>
        <w:rPr>
          <w:rFonts w:asciiTheme="minorHAnsi" w:hAnsiTheme="minorHAnsi" w:cs="Arial"/>
          <w:sz w:val="22"/>
          <w:szCs w:val="22"/>
          <w:lang w:val="en-GB"/>
        </w:rPr>
      </w:pPr>
    </w:p>
    <w:p w:rsidR="00461C3E" w:rsidRPr="00FB622D" w:rsidRDefault="003A591B">
      <w:pPr>
        <w:jc w:val="both"/>
        <w:rPr>
          <w:rFonts w:asciiTheme="minorHAnsi" w:hAnsiTheme="minorHAnsi" w:cs="Arial"/>
          <w:b/>
          <w:sz w:val="22"/>
          <w:szCs w:val="22"/>
          <w:lang w:val="en-GB"/>
        </w:rPr>
      </w:pPr>
      <w:r w:rsidRPr="00FB622D">
        <w:rPr>
          <w:rFonts w:asciiTheme="minorHAnsi" w:hAnsiTheme="minorHAnsi" w:cs="Arial"/>
          <w:b/>
          <w:sz w:val="22"/>
          <w:szCs w:val="22"/>
          <w:lang w:val="en-GB"/>
        </w:rPr>
        <w:t xml:space="preserve">REPORTING </w:t>
      </w:r>
    </w:p>
    <w:p w:rsidR="00461C3E" w:rsidRPr="00FB622D" w:rsidRDefault="003A591B">
      <w:pPr>
        <w:jc w:val="both"/>
        <w:rPr>
          <w:rFonts w:asciiTheme="minorHAnsi" w:hAnsiTheme="minorHAnsi" w:cs="Arial"/>
          <w:sz w:val="22"/>
          <w:szCs w:val="22"/>
          <w:lang w:val="en-GB"/>
        </w:rPr>
      </w:pPr>
      <w:r w:rsidRPr="00FB622D">
        <w:rPr>
          <w:rFonts w:asciiTheme="minorHAnsi" w:hAnsiTheme="minorHAnsi" w:cs="Arial"/>
          <w:sz w:val="22"/>
          <w:szCs w:val="22"/>
          <w:lang w:val="en-GB"/>
        </w:rPr>
        <w:t>The post holder will report to the specified Head of Department and Senior Tutor.</w:t>
      </w:r>
    </w:p>
    <w:p w:rsidR="00461C3E" w:rsidRPr="00FB622D" w:rsidRDefault="00461C3E">
      <w:pPr>
        <w:jc w:val="both"/>
        <w:rPr>
          <w:rFonts w:asciiTheme="minorHAnsi" w:hAnsiTheme="minorHAnsi" w:cs="Arial"/>
          <w:sz w:val="22"/>
          <w:szCs w:val="22"/>
          <w:lang w:val="en-GB"/>
        </w:rPr>
      </w:pPr>
    </w:p>
    <w:p w:rsidR="00461C3E" w:rsidRPr="00FB622D" w:rsidRDefault="003A591B">
      <w:pPr>
        <w:jc w:val="both"/>
        <w:rPr>
          <w:rFonts w:asciiTheme="minorHAnsi" w:hAnsiTheme="minorHAnsi" w:cs="Arial"/>
          <w:b/>
          <w:sz w:val="22"/>
          <w:szCs w:val="22"/>
          <w:lang w:val="en-GB"/>
        </w:rPr>
      </w:pPr>
      <w:r w:rsidRPr="00FB622D">
        <w:rPr>
          <w:rFonts w:asciiTheme="minorHAnsi" w:hAnsiTheme="minorHAnsi" w:cs="Arial"/>
          <w:b/>
          <w:sz w:val="22"/>
          <w:szCs w:val="22"/>
          <w:lang w:val="en-GB"/>
        </w:rPr>
        <w:t>WORKING TIME AND CONDITIONS</w:t>
      </w:r>
    </w:p>
    <w:p w:rsidR="00461C3E" w:rsidRPr="00FB622D" w:rsidRDefault="003A591B">
      <w:pPr>
        <w:jc w:val="both"/>
        <w:rPr>
          <w:rFonts w:asciiTheme="minorHAnsi" w:hAnsiTheme="minorHAnsi" w:cs="Arial"/>
          <w:sz w:val="22"/>
          <w:szCs w:val="22"/>
          <w:lang w:val="en-GB"/>
        </w:rPr>
      </w:pPr>
      <w:r w:rsidRPr="00FB622D">
        <w:rPr>
          <w:rFonts w:asciiTheme="minorHAnsi" w:hAnsiTheme="minorHAnsi" w:cs="Arial"/>
          <w:sz w:val="22"/>
          <w:szCs w:val="22"/>
          <w:lang w:val="en-GB"/>
        </w:rPr>
        <w:t>These will be as specified in the latest School Teachers Pay and Conditions Document and the Teaching and Learning Responsibilities.  These include a working time of 195 days per year full time. Disclosure level – see Appendix One.</w:t>
      </w:r>
    </w:p>
    <w:p w:rsidR="00461C3E" w:rsidRPr="00FB622D" w:rsidRDefault="00461C3E">
      <w:pPr>
        <w:jc w:val="both"/>
        <w:rPr>
          <w:rFonts w:asciiTheme="minorHAnsi" w:hAnsiTheme="minorHAnsi" w:cs="Arial"/>
          <w:sz w:val="22"/>
          <w:szCs w:val="22"/>
          <w:lang w:val="en-GB"/>
        </w:rPr>
      </w:pPr>
    </w:p>
    <w:p w:rsidR="00461C3E" w:rsidRPr="00FB622D" w:rsidRDefault="003A591B">
      <w:pPr>
        <w:jc w:val="both"/>
        <w:rPr>
          <w:rFonts w:asciiTheme="minorHAnsi" w:hAnsiTheme="minorHAnsi" w:cs="Arial"/>
          <w:sz w:val="22"/>
          <w:szCs w:val="22"/>
          <w:lang w:val="en-GB"/>
        </w:rPr>
      </w:pPr>
      <w:r w:rsidRPr="00FB622D">
        <w:rPr>
          <w:rFonts w:asciiTheme="minorHAnsi" w:hAnsiTheme="minorHAnsi" w:cs="Arial"/>
          <w:sz w:val="22"/>
          <w:szCs w:val="22"/>
          <w:lang w:val="en-GB"/>
        </w:rPr>
        <w:t>The post holder will continue to meet, maintain, and build upon, as appropriate:</w:t>
      </w:r>
    </w:p>
    <w:p w:rsidR="00461C3E" w:rsidRPr="00FB622D" w:rsidRDefault="003A591B">
      <w:pPr>
        <w:numPr>
          <w:ilvl w:val="0"/>
          <w:numId w:val="1"/>
        </w:numPr>
        <w:jc w:val="both"/>
        <w:rPr>
          <w:rFonts w:asciiTheme="minorHAnsi" w:hAnsiTheme="minorHAnsi" w:cs="Arial"/>
          <w:sz w:val="22"/>
          <w:szCs w:val="22"/>
          <w:lang w:val="en-GB"/>
        </w:rPr>
      </w:pPr>
      <w:r w:rsidRPr="00FB622D">
        <w:rPr>
          <w:rFonts w:asciiTheme="minorHAnsi" w:hAnsiTheme="minorHAnsi" w:cs="Arial"/>
          <w:sz w:val="22"/>
          <w:szCs w:val="22"/>
          <w:lang w:val="en-GB"/>
        </w:rPr>
        <w:t>the Teachers Standards as laid down by the Department for Education, relating to</w:t>
      </w:r>
    </w:p>
    <w:p w:rsidR="00461C3E" w:rsidRPr="00FB622D" w:rsidRDefault="003A591B">
      <w:pPr>
        <w:numPr>
          <w:ilvl w:val="0"/>
          <w:numId w:val="2"/>
        </w:numPr>
        <w:jc w:val="both"/>
        <w:rPr>
          <w:rFonts w:asciiTheme="minorHAnsi" w:hAnsiTheme="minorHAnsi" w:cs="Arial"/>
          <w:sz w:val="22"/>
          <w:szCs w:val="22"/>
          <w:lang w:val="en-GB"/>
        </w:rPr>
      </w:pPr>
      <w:r w:rsidRPr="00FB622D">
        <w:rPr>
          <w:rFonts w:asciiTheme="minorHAnsi" w:hAnsiTheme="minorHAnsi" w:cs="Arial"/>
          <w:sz w:val="22"/>
          <w:szCs w:val="22"/>
          <w:lang w:val="en-GB"/>
        </w:rPr>
        <w:t>Teaching</w:t>
      </w:r>
    </w:p>
    <w:p w:rsidR="00461C3E" w:rsidRPr="00FB622D" w:rsidRDefault="003A591B">
      <w:pPr>
        <w:numPr>
          <w:ilvl w:val="0"/>
          <w:numId w:val="2"/>
        </w:numPr>
        <w:jc w:val="both"/>
        <w:rPr>
          <w:rFonts w:asciiTheme="minorHAnsi" w:hAnsiTheme="minorHAnsi" w:cs="Arial"/>
          <w:sz w:val="22"/>
          <w:szCs w:val="22"/>
          <w:lang w:val="en-GB"/>
        </w:rPr>
      </w:pPr>
      <w:r w:rsidRPr="00FB622D">
        <w:rPr>
          <w:rFonts w:asciiTheme="minorHAnsi" w:hAnsiTheme="minorHAnsi" w:cs="Arial"/>
          <w:sz w:val="22"/>
          <w:szCs w:val="22"/>
          <w:lang w:val="en-GB"/>
        </w:rPr>
        <w:t>Personal and professional conduct</w:t>
      </w:r>
    </w:p>
    <w:p w:rsidR="00461C3E" w:rsidRPr="00FB622D" w:rsidRDefault="003A591B">
      <w:pPr>
        <w:numPr>
          <w:ilvl w:val="0"/>
          <w:numId w:val="1"/>
        </w:numPr>
        <w:jc w:val="both"/>
        <w:rPr>
          <w:rFonts w:asciiTheme="minorHAnsi" w:hAnsiTheme="minorHAnsi" w:cs="Arial"/>
          <w:sz w:val="22"/>
          <w:szCs w:val="22"/>
          <w:lang w:val="en-GB"/>
        </w:rPr>
      </w:pPr>
      <w:r w:rsidRPr="00FB622D">
        <w:rPr>
          <w:rFonts w:asciiTheme="minorHAnsi" w:hAnsiTheme="minorHAnsi" w:cs="Arial"/>
          <w:sz w:val="22"/>
          <w:szCs w:val="22"/>
          <w:lang w:val="en-GB"/>
        </w:rPr>
        <w:t>the Induction Standards</w:t>
      </w:r>
    </w:p>
    <w:p w:rsidR="00461C3E" w:rsidRPr="00FB622D" w:rsidRDefault="003A591B">
      <w:pPr>
        <w:numPr>
          <w:ilvl w:val="0"/>
          <w:numId w:val="1"/>
        </w:numPr>
        <w:jc w:val="both"/>
        <w:rPr>
          <w:rFonts w:asciiTheme="minorHAnsi" w:hAnsiTheme="minorHAnsi" w:cs="Arial"/>
          <w:sz w:val="22"/>
          <w:szCs w:val="22"/>
          <w:lang w:val="en-GB"/>
        </w:rPr>
      </w:pPr>
      <w:r w:rsidRPr="00FB622D">
        <w:rPr>
          <w:rFonts w:asciiTheme="minorHAnsi" w:hAnsiTheme="minorHAnsi" w:cs="Arial"/>
          <w:sz w:val="22"/>
          <w:szCs w:val="22"/>
          <w:lang w:val="en-GB"/>
        </w:rPr>
        <w:t>the Threshold Standards</w:t>
      </w:r>
    </w:p>
    <w:p w:rsidR="00461C3E" w:rsidRPr="00FB622D" w:rsidRDefault="00461C3E">
      <w:pPr>
        <w:jc w:val="both"/>
        <w:rPr>
          <w:rFonts w:asciiTheme="minorHAnsi" w:hAnsiTheme="minorHAnsi" w:cs="Arial"/>
          <w:sz w:val="22"/>
          <w:szCs w:val="22"/>
          <w:lang w:val="en-GB"/>
        </w:rPr>
      </w:pPr>
    </w:p>
    <w:p w:rsidR="00461C3E" w:rsidRPr="00FB622D" w:rsidRDefault="003A591B">
      <w:pPr>
        <w:jc w:val="both"/>
        <w:rPr>
          <w:rFonts w:asciiTheme="minorHAnsi" w:hAnsiTheme="minorHAnsi" w:cs="Arial"/>
          <w:sz w:val="22"/>
          <w:szCs w:val="22"/>
          <w:lang w:val="en-GB"/>
        </w:rPr>
      </w:pPr>
      <w:r w:rsidRPr="00FB622D">
        <w:rPr>
          <w:rFonts w:asciiTheme="minorHAnsi" w:hAnsiTheme="minorHAnsi" w:cs="Arial"/>
          <w:sz w:val="22"/>
          <w:szCs w:val="22"/>
          <w:lang w:val="en-GB"/>
        </w:rPr>
        <w:t xml:space="preserve">(Please see </w:t>
      </w:r>
      <w:hyperlink r:id="rId8" w:history="1">
        <w:r w:rsidRPr="00FB622D">
          <w:rPr>
            <w:rStyle w:val="Hyperlink"/>
            <w:rFonts w:asciiTheme="minorHAnsi" w:hAnsiTheme="minorHAnsi"/>
            <w:color w:val="auto"/>
            <w:sz w:val="22"/>
            <w:szCs w:val="22"/>
            <w:lang w:val="en-GB"/>
          </w:rPr>
          <w:t>www.tda.gov.uk</w:t>
        </w:r>
      </w:hyperlink>
      <w:r w:rsidRPr="00FB622D">
        <w:rPr>
          <w:rFonts w:asciiTheme="minorHAnsi" w:hAnsiTheme="minorHAnsi" w:cs="Arial"/>
          <w:sz w:val="22"/>
          <w:szCs w:val="22"/>
          <w:lang w:val="en-GB"/>
        </w:rPr>
        <w:t>)</w:t>
      </w:r>
    </w:p>
    <w:p w:rsidR="00461C3E" w:rsidRPr="00FB622D" w:rsidRDefault="00461C3E">
      <w:pPr>
        <w:jc w:val="both"/>
        <w:rPr>
          <w:rFonts w:asciiTheme="minorHAnsi" w:hAnsiTheme="minorHAnsi" w:cs="Arial"/>
          <w:sz w:val="22"/>
          <w:szCs w:val="22"/>
          <w:lang w:val="en-GB"/>
        </w:rPr>
      </w:pPr>
    </w:p>
    <w:p w:rsidR="00461C3E" w:rsidRPr="00FB622D" w:rsidRDefault="003A591B">
      <w:pPr>
        <w:jc w:val="both"/>
        <w:rPr>
          <w:rFonts w:asciiTheme="minorHAnsi" w:hAnsiTheme="minorHAnsi" w:cs="Arial"/>
          <w:b/>
          <w:sz w:val="22"/>
          <w:szCs w:val="22"/>
          <w:lang w:val="en-GB"/>
        </w:rPr>
      </w:pPr>
      <w:r w:rsidRPr="00FB622D">
        <w:rPr>
          <w:rFonts w:asciiTheme="minorHAnsi" w:hAnsiTheme="minorHAnsi" w:cs="Arial"/>
          <w:b/>
          <w:sz w:val="22"/>
          <w:szCs w:val="22"/>
          <w:lang w:val="en-GB"/>
        </w:rPr>
        <w:t>ACCOUNTABILITIES</w:t>
      </w:r>
    </w:p>
    <w:p w:rsidR="00461C3E" w:rsidRPr="00FB622D" w:rsidRDefault="003A591B">
      <w:pPr>
        <w:numPr>
          <w:ilvl w:val="0"/>
          <w:numId w:val="6"/>
        </w:numPr>
        <w:jc w:val="both"/>
        <w:rPr>
          <w:rFonts w:asciiTheme="minorHAnsi" w:hAnsiTheme="minorHAnsi" w:cs="Arial"/>
          <w:sz w:val="22"/>
          <w:szCs w:val="22"/>
          <w:lang w:val="en-GB"/>
        </w:rPr>
      </w:pPr>
      <w:r w:rsidRPr="00FB622D">
        <w:rPr>
          <w:rFonts w:asciiTheme="minorHAnsi" w:hAnsiTheme="minorHAnsi" w:cs="Arial"/>
          <w:sz w:val="22"/>
          <w:szCs w:val="22"/>
          <w:lang w:val="en-GB"/>
        </w:rPr>
        <w:t>To promote and be committed to the school’s aims and objectives</w:t>
      </w:r>
    </w:p>
    <w:p w:rsidR="00461C3E" w:rsidRPr="00FB622D" w:rsidRDefault="003A591B">
      <w:pPr>
        <w:numPr>
          <w:ilvl w:val="0"/>
          <w:numId w:val="6"/>
        </w:numPr>
        <w:jc w:val="both"/>
        <w:rPr>
          <w:rFonts w:asciiTheme="minorHAnsi" w:hAnsiTheme="minorHAnsi" w:cs="Arial"/>
          <w:sz w:val="22"/>
          <w:szCs w:val="22"/>
          <w:lang w:val="en-GB"/>
        </w:rPr>
      </w:pPr>
      <w:r w:rsidRPr="00FB622D">
        <w:rPr>
          <w:rFonts w:asciiTheme="minorHAnsi" w:hAnsiTheme="minorHAnsi" w:cs="Arial"/>
          <w:sz w:val="22"/>
          <w:szCs w:val="22"/>
          <w:lang w:val="en-GB"/>
        </w:rPr>
        <w:t>To maintain and contribute to the development of school policies</w:t>
      </w:r>
    </w:p>
    <w:p w:rsidR="00461C3E" w:rsidRPr="00FB622D" w:rsidRDefault="003A591B">
      <w:pPr>
        <w:numPr>
          <w:ilvl w:val="0"/>
          <w:numId w:val="6"/>
        </w:numPr>
        <w:jc w:val="both"/>
        <w:rPr>
          <w:rFonts w:asciiTheme="minorHAnsi" w:hAnsiTheme="minorHAnsi" w:cs="Arial"/>
          <w:sz w:val="22"/>
          <w:szCs w:val="22"/>
          <w:lang w:val="en-GB"/>
        </w:rPr>
      </w:pPr>
      <w:r w:rsidRPr="00FB622D">
        <w:rPr>
          <w:rFonts w:asciiTheme="minorHAnsi" w:hAnsiTheme="minorHAnsi" w:cs="Arial"/>
          <w:sz w:val="22"/>
          <w:szCs w:val="22"/>
          <w:lang w:val="en-GB"/>
        </w:rPr>
        <w:t>To promote and be committed to securing high expectations for learning and the raising of achievement</w:t>
      </w:r>
    </w:p>
    <w:p w:rsidR="00461C3E" w:rsidRPr="00FB622D" w:rsidRDefault="003A591B">
      <w:pPr>
        <w:numPr>
          <w:ilvl w:val="0"/>
          <w:numId w:val="6"/>
        </w:numPr>
        <w:jc w:val="both"/>
        <w:rPr>
          <w:rFonts w:asciiTheme="minorHAnsi" w:hAnsiTheme="minorHAnsi" w:cs="Arial"/>
          <w:sz w:val="22"/>
          <w:szCs w:val="22"/>
          <w:lang w:val="en-GB"/>
        </w:rPr>
      </w:pPr>
      <w:r w:rsidRPr="00FB622D">
        <w:rPr>
          <w:rFonts w:asciiTheme="minorHAnsi" w:hAnsiTheme="minorHAnsi" w:cs="Arial"/>
          <w:sz w:val="22"/>
          <w:szCs w:val="22"/>
          <w:lang w:val="en-GB"/>
        </w:rPr>
        <w:t>Within school and subject policies, to:</w:t>
      </w:r>
    </w:p>
    <w:p w:rsidR="00461C3E" w:rsidRPr="00FB622D" w:rsidRDefault="003A591B">
      <w:pPr>
        <w:numPr>
          <w:ilvl w:val="1"/>
          <w:numId w:val="3"/>
        </w:numPr>
        <w:jc w:val="both"/>
        <w:rPr>
          <w:rFonts w:asciiTheme="minorHAnsi" w:hAnsiTheme="minorHAnsi" w:cs="Arial"/>
          <w:sz w:val="22"/>
          <w:szCs w:val="22"/>
          <w:lang w:val="en-GB"/>
        </w:rPr>
      </w:pPr>
      <w:r w:rsidRPr="00FB622D">
        <w:rPr>
          <w:rFonts w:asciiTheme="minorHAnsi" w:hAnsiTheme="minorHAnsi" w:cs="Arial"/>
          <w:sz w:val="22"/>
          <w:szCs w:val="22"/>
          <w:lang w:val="en-GB"/>
        </w:rPr>
        <w:t>Effectively teach National and School Curricular</w:t>
      </w:r>
    </w:p>
    <w:p w:rsidR="00461C3E" w:rsidRPr="00FB622D" w:rsidRDefault="003A591B">
      <w:pPr>
        <w:numPr>
          <w:ilvl w:val="1"/>
          <w:numId w:val="3"/>
        </w:numPr>
        <w:jc w:val="both"/>
        <w:rPr>
          <w:rFonts w:asciiTheme="minorHAnsi" w:hAnsiTheme="minorHAnsi" w:cs="Arial"/>
          <w:sz w:val="22"/>
          <w:szCs w:val="22"/>
          <w:lang w:val="en-GB"/>
        </w:rPr>
      </w:pPr>
      <w:r w:rsidRPr="00FB622D">
        <w:rPr>
          <w:rFonts w:asciiTheme="minorHAnsi" w:hAnsiTheme="minorHAnsi" w:cs="Arial"/>
          <w:sz w:val="22"/>
          <w:szCs w:val="22"/>
          <w:lang w:val="en-GB"/>
        </w:rPr>
        <w:t>Set appropriate homework</w:t>
      </w:r>
    </w:p>
    <w:p w:rsidR="00461C3E" w:rsidRPr="00FB622D" w:rsidRDefault="003A591B">
      <w:pPr>
        <w:numPr>
          <w:ilvl w:val="1"/>
          <w:numId w:val="3"/>
        </w:numPr>
        <w:jc w:val="both"/>
        <w:rPr>
          <w:rFonts w:asciiTheme="minorHAnsi" w:hAnsiTheme="minorHAnsi" w:cs="Arial"/>
          <w:sz w:val="22"/>
          <w:szCs w:val="22"/>
          <w:lang w:val="en-GB"/>
        </w:rPr>
      </w:pPr>
      <w:r w:rsidRPr="00FB622D">
        <w:rPr>
          <w:rFonts w:asciiTheme="minorHAnsi" w:hAnsiTheme="minorHAnsi" w:cs="Arial"/>
          <w:sz w:val="22"/>
          <w:szCs w:val="22"/>
          <w:lang w:val="en-GB"/>
        </w:rPr>
        <w:t>Mark work, assess, record, track and report student progress, using available data</w:t>
      </w:r>
    </w:p>
    <w:p w:rsidR="00461C3E" w:rsidRPr="00FB622D" w:rsidRDefault="003A591B">
      <w:pPr>
        <w:numPr>
          <w:ilvl w:val="1"/>
          <w:numId w:val="3"/>
        </w:numPr>
        <w:jc w:val="both"/>
        <w:rPr>
          <w:rFonts w:asciiTheme="minorHAnsi" w:hAnsiTheme="minorHAnsi" w:cs="Arial"/>
          <w:sz w:val="22"/>
          <w:szCs w:val="22"/>
          <w:lang w:val="en-GB"/>
        </w:rPr>
      </w:pPr>
      <w:r w:rsidRPr="00FB622D">
        <w:rPr>
          <w:rFonts w:asciiTheme="minorHAnsi" w:hAnsiTheme="minorHAnsi" w:cs="Arial"/>
          <w:sz w:val="22"/>
          <w:szCs w:val="22"/>
          <w:lang w:val="en-GB"/>
        </w:rPr>
        <w:t>Provide a stimulating learning environment</w:t>
      </w:r>
    </w:p>
    <w:p w:rsidR="00461C3E" w:rsidRPr="00FB622D" w:rsidRDefault="003A591B">
      <w:pPr>
        <w:numPr>
          <w:ilvl w:val="1"/>
          <w:numId w:val="3"/>
        </w:numPr>
        <w:jc w:val="both"/>
        <w:rPr>
          <w:rFonts w:asciiTheme="minorHAnsi" w:hAnsiTheme="minorHAnsi" w:cs="Arial"/>
          <w:sz w:val="22"/>
          <w:szCs w:val="22"/>
          <w:lang w:val="en-GB"/>
        </w:rPr>
      </w:pPr>
      <w:r w:rsidRPr="00FB622D">
        <w:rPr>
          <w:rFonts w:asciiTheme="minorHAnsi" w:hAnsiTheme="minorHAnsi" w:cs="Arial"/>
          <w:sz w:val="22"/>
          <w:szCs w:val="22"/>
          <w:lang w:val="en-GB"/>
        </w:rPr>
        <w:lastRenderedPageBreak/>
        <w:t>Have due regard for maintaining health and safety and security in the areas s/he uses</w:t>
      </w:r>
    </w:p>
    <w:p w:rsidR="00461C3E" w:rsidRPr="00FB622D" w:rsidRDefault="003A591B">
      <w:pPr>
        <w:numPr>
          <w:ilvl w:val="1"/>
          <w:numId w:val="3"/>
        </w:numPr>
        <w:jc w:val="both"/>
        <w:rPr>
          <w:rFonts w:asciiTheme="minorHAnsi" w:hAnsiTheme="minorHAnsi" w:cs="Arial"/>
          <w:sz w:val="22"/>
          <w:szCs w:val="22"/>
          <w:lang w:val="en-GB"/>
        </w:rPr>
      </w:pPr>
      <w:r w:rsidRPr="00FB622D">
        <w:rPr>
          <w:rFonts w:asciiTheme="minorHAnsi" w:hAnsiTheme="minorHAnsi" w:cs="Arial"/>
          <w:sz w:val="22"/>
          <w:szCs w:val="22"/>
          <w:lang w:val="en-GB"/>
        </w:rPr>
        <w:t>Contribute to department and school enrichment programmes</w:t>
      </w:r>
    </w:p>
    <w:p w:rsidR="00461C3E" w:rsidRPr="00FB622D" w:rsidRDefault="003A591B">
      <w:pPr>
        <w:numPr>
          <w:ilvl w:val="1"/>
          <w:numId w:val="3"/>
        </w:numPr>
        <w:jc w:val="both"/>
        <w:rPr>
          <w:rFonts w:asciiTheme="minorHAnsi" w:hAnsiTheme="minorHAnsi" w:cs="Arial"/>
          <w:sz w:val="22"/>
          <w:szCs w:val="22"/>
          <w:lang w:val="en-GB"/>
        </w:rPr>
      </w:pPr>
      <w:r w:rsidRPr="00FB622D">
        <w:rPr>
          <w:rFonts w:asciiTheme="minorHAnsi" w:hAnsiTheme="minorHAnsi" w:cs="Arial"/>
          <w:sz w:val="22"/>
          <w:szCs w:val="22"/>
          <w:lang w:val="en-GB"/>
        </w:rPr>
        <w:t xml:space="preserve">Contribute to the </w:t>
      </w:r>
      <w:smartTag w:uri="urn:schemas-microsoft-com:office:smarttags" w:element="place">
        <w:smartTag w:uri="urn:schemas-microsoft-com:office:smarttags" w:element="PlaceName">
          <w:r w:rsidRPr="00FB622D">
            <w:rPr>
              <w:rFonts w:asciiTheme="minorHAnsi" w:hAnsiTheme="minorHAnsi" w:cs="Arial"/>
              <w:sz w:val="22"/>
              <w:szCs w:val="22"/>
              <w:lang w:val="en-GB"/>
            </w:rPr>
            <w:t>Specialist</w:t>
          </w:r>
        </w:smartTag>
        <w:r w:rsidRPr="00FB622D">
          <w:rPr>
            <w:rFonts w:asciiTheme="minorHAnsi" w:hAnsiTheme="minorHAnsi" w:cs="Arial"/>
            <w:sz w:val="22"/>
            <w:szCs w:val="22"/>
            <w:lang w:val="en-GB"/>
          </w:rPr>
          <w:t xml:space="preserve"> </w:t>
        </w:r>
        <w:smartTag w:uri="urn:schemas-microsoft-com:office:smarttags" w:element="PlaceType">
          <w:r w:rsidRPr="00FB622D">
            <w:rPr>
              <w:rFonts w:asciiTheme="minorHAnsi" w:hAnsiTheme="minorHAnsi" w:cs="Arial"/>
              <w:sz w:val="22"/>
              <w:szCs w:val="22"/>
              <w:lang w:val="en-GB"/>
            </w:rPr>
            <w:t>College</w:t>
          </w:r>
        </w:smartTag>
      </w:smartTag>
      <w:r w:rsidRPr="00FB622D">
        <w:rPr>
          <w:rFonts w:asciiTheme="minorHAnsi" w:hAnsiTheme="minorHAnsi" w:cs="Arial"/>
          <w:sz w:val="22"/>
          <w:szCs w:val="22"/>
          <w:lang w:val="en-GB"/>
        </w:rPr>
        <w:t xml:space="preserve"> programme</w:t>
      </w:r>
    </w:p>
    <w:p w:rsidR="00461C3E" w:rsidRPr="00FB622D" w:rsidRDefault="00461C3E">
      <w:pPr>
        <w:jc w:val="both"/>
        <w:rPr>
          <w:rFonts w:asciiTheme="minorHAnsi" w:hAnsiTheme="minorHAnsi" w:cs="Arial"/>
          <w:sz w:val="22"/>
          <w:szCs w:val="22"/>
          <w:lang w:val="en-GB"/>
        </w:rPr>
      </w:pPr>
    </w:p>
    <w:p w:rsidR="00461C3E" w:rsidRPr="00FB622D" w:rsidRDefault="003A591B">
      <w:pPr>
        <w:numPr>
          <w:ilvl w:val="0"/>
          <w:numId w:val="4"/>
        </w:numPr>
        <w:jc w:val="both"/>
        <w:rPr>
          <w:rFonts w:asciiTheme="minorHAnsi" w:hAnsiTheme="minorHAnsi" w:cs="Arial"/>
          <w:sz w:val="22"/>
          <w:szCs w:val="22"/>
          <w:lang w:val="en-GB"/>
        </w:rPr>
      </w:pPr>
      <w:r w:rsidRPr="00FB622D">
        <w:rPr>
          <w:rFonts w:asciiTheme="minorHAnsi" w:hAnsiTheme="minorHAnsi" w:cs="Arial"/>
          <w:sz w:val="22"/>
          <w:szCs w:val="22"/>
          <w:lang w:val="en-GB"/>
        </w:rPr>
        <w:t>To be a member of a pastoral team and, if required, a form tutor carrying out the associated responsibilities</w:t>
      </w:r>
    </w:p>
    <w:p w:rsidR="00461C3E" w:rsidRPr="00FB622D" w:rsidRDefault="003A591B">
      <w:pPr>
        <w:numPr>
          <w:ilvl w:val="0"/>
          <w:numId w:val="4"/>
        </w:numPr>
        <w:jc w:val="both"/>
        <w:rPr>
          <w:rFonts w:asciiTheme="minorHAnsi" w:hAnsiTheme="minorHAnsi" w:cs="Arial"/>
          <w:sz w:val="22"/>
          <w:szCs w:val="22"/>
          <w:lang w:val="en-GB"/>
        </w:rPr>
      </w:pPr>
      <w:r w:rsidRPr="00FB622D">
        <w:rPr>
          <w:rFonts w:asciiTheme="minorHAnsi" w:hAnsiTheme="minorHAnsi" w:cs="Arial"/>
          <w:sz w:val="22"/>
          <w:szCs w:val="22"/>
          <w:lang w:val="en-GB"/>
        </w:rPr>
        <w:t>To assist with the effective operation of subject and year teams by, individually and with others:</w:t>
      </w:r>
    </w:p>
    <w:p w:rsidR="00461C3E" w:rsidRPr="00FB622D" w:rsidRDefault="003A591B">
      <w:pPr>
        <w:numPr>
          <w:ilvl w:val="1"/>
          <w:numId w:val="3"/>
        </w:numPr>
        <w:jc w:val="both"/>
        <w:rPr>
          <w:rFonts w:asciiTheme="minorHAnsi" w:hAnsiTheme="minorHAnsi" w:cs="Arial"/>
          <w:sz w:val="22"/>
          <w:szCs w:val="22"/>
          <w:lang w:val="en-GB"/>
        </w:rPr>
      </w:pPr>
      <w:r w:rsidRPr="00FB622D">
        <w:rPr>
          <w:rFonts w:asciiTheme="minorHAnsi" w:hAnsiTheme="minorHAnsi" w:cs="Arial"/>
          <w:sz w:val="22"/>
          <w:szCs w:val="22"/>
          <w:lang w:val="en-GB"/>
        </w:rPr>
        <w:t>Developing schemes of work, resources, teaching and learning strategies</w:t>
      </w:r>
    </w:p>
    <w:p w:rsidR="00461C3E" w:rsidRPr="00FB622D" w:rsidRDefault="003A591B">
      <w:pPr>
        <w:numPr>
          <w:ilvl w:val="1"/>
          <w:numId w:val="3"/>
        </w:numPr>
        <w:jc w:val="both"/>
        <w:rPr>
          <w:rFonts w:asciiTheme="minorHAnsi" w:hAnsiTheme="minorHAnsi" w:cs="Arial"/>
          <w:sz w:val="22"/>
          <w:szCs w:val="22"/>
          <w:lang w:val="en-GB"/>
        </w:rPr>
      </w:pPr>
      <w:r w:rsidRPr="00FB622D">
        <w:rPr>
          <w:rFonts w:asciiTheme="minorHAnsi" w:hAnsiTheme="minorHAnsi" w:cs="Arial"/>
          <w:sz w:val="22"/>
          <w:szCs w:val="22"/>
          <w:lang w:val="en-GB"/>
        </w:rPr>
        <w:t>Contributing to team review, monitoring and evaluation, and the development of working practices</w:t>
      </w:r>
    </w:p>
    <w:p w:rsidR="00461C3E" w:rsidRPr="00FB622D" w:rsidRDefault="003A591B">
      <w:pPr>
        <w:numPr>
          <w:ilvl w:val="1"/>
          <w:numId w:val="3"/>
        </w:numPr>
        <w:jc w:val="both"/>
        <w:rPr>
          <w:rFonts w:asciiTheme="minorHAnsi" w:hAnsiTheme="minorHAnsi" w:cs="Arial"/>
          <w:sz w:val="22"/>
          <w:szCs w:val="22"/>
          <w:lang w:val="en-GB"/>
        </w:rPr>
      </w:pPr>
      <w:r w:rsidRPr="00FB622D">
        <w:rPr>
          <w:rFonts w:asciiTheme="minorHAnsi" w:hAnsiTheme="minorHAnsi" w:cs="Arial"/>
          <w:sz w:val="22"/>
          <w:szCs w:val="22"/>
          <w:lang w:val="en-GB"/>
        </w:rPr>
        <w:t>Participating in working groups, ad hoc projects</w:t>
      </w:r>
    </w:p>
    <w:p w:rsidR="00461C3E" w:rsidRPr="00FB622D" w:rsidRDefault="003A591B">
      <w:pPr>
        <w:numPr>
          <w:ilvl w:val="1"/>
          <w:numId w:val="3"/>
        </w:numPr>
        <w:jc w:val="both"/>
        <w:rPr>
          <w:rFonts w:asciiTheme="minorHAnsi" w:hAnsiTheme="minorHAnsi" w:cs="Arial"/>
          <w:sz w:val="22"/>
          <w:szCs w:val="22"/>
          <w:lang w:val="en-GB"/>
        </w:rPr>
      </w:pPr>
      <w:r w:rsidRPr="00FB622D">
        <w:rPr>
          <w:rFonts w:asciiTheme="minorHAnsi" w:hAnsiTheme="minorHAnsi" w:cs="Arial"/>
          <w:sz w:val="22"/>
          <w:szCs w:val="22"/>
          <w:lang w:val="en-GB"/>
        </w:rPr>
        <w:t>Taking part in other professional development activities</w:t>
      </w:r>
    </w:p>
    <w:p w:rsidR="00461C3E" w:rsidRPr="00FB622D" w:rsidRDefault="003A591B">
      <w:pPr>
        <w:numPr>
          <w:ilvl w:val="1"/>
          <w:numId w:val="3"/>
        </w:numPr>
        <w:jc w:val="both"/>
        <w:rPr>
          <w:rFonts w:asciiTheme="minorHAnsi" w:hAnsiTheme="minorHAnsi" w:cs="Arial"/>
          <w:sz w:val="22"/>
          <w:szCs w:val="22"/>
          <w:lang w:val="en-GB"/>
        </w:rPr>
      </w:pPr>
      <w:r w:rsidRPr="00FB622D">
        <w:rPr>
          <w:rFonts w:asciiTheme="minorHAnsi" w:hAnsiTheme="minorHAnsi" w:cs="Arial"/>
          <w:sz w:val="22"/>
          <w:szCs w:val="22"/>
          <w:lang w:val="en-GB"/>
        </w:rPr>
        <w:t>Being committed to the comprehensive ideal and to the principles and practice of equal opportunities</w:t>
      </w:r>
    </w:p>
    <w:p w:rsidR="00461C3E" w:rsidRPr="00FB622D" w:rsidRDefault="00461C3E">
      <w:pPr>
        <w:jc w:val="both"/>
        <w:rPr>
          <w:rFonts w:asciiTheme="minorHAnsi" w:hAnsiTheme="minorHAnsi" w:cs="Arial"/>
          <w:sz w:val="22"/>
          <w:szCs w:val="22"/>
          <w:lang w:val="en-GB"/>
        </w:rPr>
      </w:pPr>
    </w:p>
    <w:p w:rsidR="00461C3E" w:rsidRPr="00FB622D" w:rsidRDefault="003A591B">
      <w:pPr>
        <w:jc w:val="both"/>
        <w:rPr>
          <w:rFonts w:asciiTheme="minorHAnsi" w:hAnsiTheme="minorHAnsi" w:cs="Arial"/>
          <w:b/>
          <w:sz w:val="22"/>
          <w:szCs w:val="22"/>
          <w:u w:val="single"/>
          <w:lang w:val="en-GB"/>
        </w:rPr>
      </w:pPr>
      <w:r w:rsidRPr="00FB622D">
        <w:rPr>
          <w:rFonts w:asciiTheme="minorHAnsi" w:hAnsiTheme="minorHAnsi" w:cs="Arial"/>
          <w:b/>
          <w:sz w:val="22"/>
          <w:szCs w:val="22"/>
          <w:u w:val="single"/>
          <w:lang w:val="en-GB"/>
        </w:rPr>
        <w:t>Other Specific Duties</w:t>
      </w:r>
    </w:p>
    <w:p w:rsidR="00461C3E" w:rsidRPr="00FB622D" w:rsidRDefault="003A591B">
      <w:pPr>
        <w:numPr>
          <w:ilvl w:val="0"/>
          <w:numId w:val="3"/>
        </w:numPr>
        <w:jc w:val="both"/>
        <w:rPr>
          <w:rFonts w:asciiTheme="minorHAnsi" w:hAnsiTheme="minorHAnsi" w:cs="Arial"/>
          <w:bCs/>
          <w:sz w:val="22"/>
          <w:szCs w:val="22"/>
          <w:lang w:val="en-GB"/>
        </w:rPr>
      </w:pPr>
      <w:r w:rsidRPr="00FB622D">
        <w:rPr>
          <w:rFonts w:asciiTheme="minorHAnsi" w:hAnsiTheme="minorHAnsi" w:cs="Arial"/>
          <w:bCs/>
          <w:sz w:val="22"/>
          <w:szCs w:val="22"/>
          <w:lang w:val="en-GB"/>
        </w:rPr>
        <w:t>To undertake a break time duty as and when required.</w:t>
      </w:r>
    </w:p>
    <w:p w:rsidR="00461C3E" w:rsidRPr="00FB622D" w:rsidRDefault="003A591B">
      <w:pPr>
        <w:numPr>
          <w:ilvl w:val="0"/>
          <w:numId w:val="5"/>
        </w:numPr>
        <w:jc w:val="both"/>
        <w:rPr>
          <w:rFonts w:asciiTheme="minorHAnsi" w:hAnsiTheme="minorHAnsi" w:cs="Arial"/>
          <w:sz w:val="22"/>
          <w:szCs w:val="22"/>
          <w:lang w:val="en-GB"/>
        </w:rPr>
      </w:pPr>
      <w:r w:rsidRPr="00FB622D">
        <w:rPr>
          <w:rFonts w:asciiTheme="minorHAnsi" w:hAnsiTheme="minorHAnsi" w:cs="Arial"/>
          <w:sz w:val="22"/>
          <w:szCs w:val="22"/>
          <w:lang w:val="en-GB"/>
        </w:rPr>
        <w:t xml:space="preserve">To undertake any </w:t>
      </w:r>
      <w:r w:rsidR="00660D26" w:rsidRPr="00FB622D">
        <w:rPr>
          <w:rFonts w:asciiTheme="minorHAnsi" w:hAnsiTheme="minorHAnsi" w:cs="Arial"/>
          <w:sz w:val="22"/>
          <w:szCs w:val="22"/>
          <w:lang w:val="en-GB"/>
        </w:rPr>
        <w:t xml:space="preserve">other duty as specified by the </w:t>
      </w:r>
      <w:proofErr w:type="spellStart"/>
      <w:r w:rsidR="00660D26" w:rsidRPr="00FB622D">
        <w:rPr>
          <w:rFonts w:asciiTheme="minorHAnsi" w:hAnsiTheme="minorHAnsi" w:cs="Arial"/>
          <w:sz w:val="22"/>
          <w:szCs w:val="22"/>
          <w:lang w:val="en-GB"/>
        </w:rPr>
        <w:t>H</w:t>
      </w:r>
      <w:r w:rsidRPr="00FB622D">
        <w:rPr>
          <w:rFonts w:asciiTheme="minorHAnsi" w:hAnsiTheme="minorHAnsi" w:cs="Arial"/>
          <w:sz w:val="22"/>
          <w:szCs w:val="22"/>
          <w:lang w:val="en-GB"/>
        </w:rPr>
        <w:t>eadteacher</w:t>
      </w:r>
      <w:proofErr w:type="spellEnd"/>
      <w:r w:rsidRPr="00FB622D">
        <w:rPr>
          <w:rFonts w:asciiTheme="minorHAnsi" w:hAnsiTheme="minorHAnsi" w:cs="Arial"/>
          <w:sz w:val="22"/>
          <w:szCs w:val="22"/>
          <w:lang w:val="en-GB"/>
        </w:rPr>
        <w:t xml:space="preserve"> not mentioned in the above</w:t>
      </w:r>
    </w:p>
    <w:p w:rsidR="00461C3E" w:rsidRPr="00FB622D" w:rsidRDefault="003A591B">
      <w:pPr>
        <w:numPr>
          <w:ilvl w:val="0"/>
          <w:numId w:val="5"/>
        </w:numPr>
        <w:jc w:val="both"/>
        <w:rPr>
          <w:rFonts w:asciiTheme="minorHAnsi" w:hAnsiTheme="minorHAnsi" w:cs="Arial"/>
          <w:sz w:val="22"/>
          <w:szCs w:val="22"/>
          <w:lang w:val="en-GB"/>
        </w:rPr>
      </w:pPr>
      <w:r w:rsidRPr="00FB622D">
        <w:rPr>
          <w:rFonts w:asciiTheme="minorHAnsi" w:hAnsiTheme="minorHAnsi" w:cs="Arial"/>
          <w:sz w:val="22"/>
          <w:szCs w:val="22"/>
          <w:lang w:val="en-GB"/>
        </w:rPr>
        <w:t>To comply with any reasonable request from a manager to undertake work of a similar level that is not specified in the job description</w:t>
      </w:r>
    </w:p>
    <w:p w:rsidR="00461C3E" w:rsidRPr="00FB622D" w:rsidRDefault="00461C3E">
      <w:pPr>
        <w:jc w:val="both"/>
        <w:rPr>
          <w:rFonts w:asciiTheme="minorHAnsi" w:hAnsiTheme="minorHAnsi" w:cs="Arial"/>
          <w:sz w:val="22"/>
          <w:szCs w:val="22"/>
          <w:lang w:val="en-GB"/>
        </w:rPr>
      </w:pPr>
    </w:p>
    <w:p w:rsidR="00461C3E" w:rsidRPr="00FB622D" w:rsidRDefault="003A591B">
      <w:pPr>
        <w:jc w:val="both"/>
        <w:rPr>
          <w:rFonts w:asciiTheme="minorHAnsi" w:hAnsiTheme="minorHAnsi" w:cs="Arial"/>
          <w:sz w:val="22"/>
          <w:szCs w:val="22"/>
          <w:lang w:val="en-GB"/>
        </w:rPr>
      </w:pPr>
      <w:r w:rsidRPr="00FB622D">
        <w:rPr>
          <w:rFonts w:asciiTheme="minorHAnsi" w:hAnsiTheme="minorHAnsi" w:cs="Arial"/>
          <w:sz w:val="22"/>
          <w:szCs w:val="22"/>
          <w:lang w:val="en-GB"/>
        </w:rPr>
        <w:t xml:space="preserve">The job description is current at the date shown, but, in consultation with you may be changed by the </w:t>
      </w:r>
      <w:proofErr w:type="spellStart"/>
      <w:r w:rsidRPr="00FB622D">
        <w:rPr>
          <w:rFonts w:asciiTheme="minorHAnsi" w:hAnsiTheme="minorHAnsi" w:cs="Arial"/>
          <w:sz w:val="22"/>
          <w:szCs w:val="22"/>
          <w:lang w:val="en-GB"/>
        </w:rPr>
        <w:t>Headteacher</w:t>
      </w:r>
      <w:proofErr w:type="spellEnd"/>
      <w:r w:rsidRPr="00FB622D">
        <w:rPr>
          <w:rFonts w:asciiTheme="minorHAnsi" w:hAnsiTheme="minorHAnsi" w:cs="Arial"/>
          <w:sz w:val="22"/>
          <w:szCs w:val="22"/>
          <w:lang w:val="en-GB"/>
        </w:rPr>
        <w:t xml:space="preserve"> to meet changing regulations or circumstances.  These would be commensurate with the grade and title of the post.</w:t>
      </w:r>
    </w:p>
    <w:p w:rsidR="00461C3E" w:rsidRPr="00FB622D" w:rsidRDefault="00461C3E">
      <w:pPr>
        <w:jc w:val="both"/>
        <w:rPr>
          <w:rFonts w:asciiTheme="minorHAnsi" w:hAnsiTheme="minorHAnsi" w:cs="Arial"/>
          <w:sz w:val="22"/>
          <w:szCs w:val="22"/>
        </w:rPr>
      </w:pPr>
    </w:p>
    <w:p w:rsidR="000D5EDB" w:rsidRPr="00FB622D" w:rsidRDefault="000D5EDB" w:rsidP="000D5EDB">
      <w:pPr>
        <w:rPr>
          <w:rFonts w:asciiTheme="minorHAnsi" w:hAnsiTheme="minorHAnsi"/>
          <w:b/>
          <w:bCs/>
          <w:sz w:val="23"/>
          <w:szCs w:val="23"/>
        </w:rPr>
      </w:pPr>
      <w:r w:rsidRPr="00FB622D">
        <w:rPr>
          <w:rFonts w:asciiTheme="minorHAnsi" w:hAnsiTheme="minorHAnsi"/>
          <w:b/>
          <w:bCs/>
          <w:sz w:val="23"/>
          <w:szCs w:val="23"/>
        </w:rPr>
        <w:t>This school is committed to safeguarding and promoting the welfare of children and young people and expects all staff and volunteers to share this commitment. This post is subject to a satisfactory disclosure from the Disclosure and Baring Service (DBS)</w:t>
      </w: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jc w:val="both"/>
        <w:rPr>
          <w:rFonts w:asciiTheme="minorHAnsi" w:hAnsiTheme="minorHAnsi" w:cs="Arial"/>
          <w:sz w:val="22"/>
          <w:szCs w:val="22"/>
        </w:rPr>
      </w:pPr>
    </w:p>
    <w:p w:rsidR="00461C3E" w:rsidRPr="00FB622D" w:rsidRDefault="00461C3E">
      <w:pPr>
        <w:rPr>
          <w:rFonts w:asciiTheme="minorHAnsi" w:hAnsiTheme="minorHAnsi" w:cs="Arial"/>
          <w:sz w:val="22"/>
          <w:szCs w:val="22"/>
        </w:rPr>
      </w:pPr>
    </w:p>
    <w:p w:rsidR="00461C3E" w:rsidRPr="00FB622D" w:rsidRDefault="00461C3E">
      <w:pPr>
        <w:rPr>
          <w:rFonts w:asciiTheme="minorHAnsi" w:hAnsiTheme="minorHAnsi" w:cs="Arial"/>
          <w:sz w:val="22"/>
          <w:szCs w:val="22"/>
        </w:rPr>
      </w:pPr>
    </w:p>
    <w:p w:rsidR="00461C3E" w:rsidRPr="00FB622D" w:rsidRDefault="003A591B">
      <w:pPr>
        <w:rPr>
          <w:rFonts w:asciiTheme="minorHAnsi" w:hAnsiTheme="minorHAnsi" w:cs="Arial"/>
          <w:b/>
          <w:sz w:val="22"/>
          <w:szCs w:val="22"/>
          <w:u w:val="single"/>
        </w:rPr>
      </w:pPr>
      <w:r w:rsidRPr="00FB622D">
        <w:rPr>
          <w:rFonts w:asciiTheme="minorHAnsi" w:hAnsiTheme="minorHAnsi" w:cs="Arial"/>
          <w:noProof/>
          <w:sz w:val="22"/>
          <w:szCs w:val="22"/>
          <w:lang w:val="en-GB" w:eastAsia="en-GB"/>
        </w:rPr>
        <w:drawing>
          <wp:inline distT="0" distB="0" distL="0" distR="0" wp14:anchorId="14231393" wp14:editId="20B2B7E9">
            <wp:extent cx="1771650" cy="923925"/>
            <wp:effectExtent l="0" t="0" r="0" b="9525"/>
            <wp:docPr id="1" name="Picture 1" descr="leamanorlogo (Blu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manorlogo (Blue 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923925"/>
                    </a:xfrm>
                    <a:prstGeom prst="rect">
                      <a:avLst/>
                    </a:prstGeom>
                    <a:noFill/>
                    <a:ln>
                      <a:noFill/>
                    </a:ln>
                  </pic:spPr>
                </pic:pic>
              </a:graphicData>
            </a:graphic>
          </wp:inline>
        </w:drawing>
      </w:r>
    </w:p>
    <w:p w:rsidR="00461C3E" w:rsidRPr="00FB622D" w:rsidRDefault="00461C3E">
      <w:pPr>
        <w:jc w:val="center"/>
        <w:rPr>
          <w:rFonts w:asciiTheme="minorHAnsi" w:hAnsiTheme="minorHAnsi" w:cs="Arial"/>
          <w:b/>
          <w:sz w:val="22"/>
          <w:szCs w:val="22"/>
          <w:u w:val="single"/>
        </w:rPr>
      </w:pPr>
    </w:p>
    <w:p w:rsidR="00461C3E" w:rsidRPr="00FB622D" w:rsidRDefault="003A591B">
      <w:pPr>
        <w:jc w:val="center"/>
        <w:rPr>
          <w:rFonts w:asciiTheme="minorHAnsi" w:hAnsiTheme="minorHAnsi" w:cs="Arial"/>
          <w:b/>
          <w:sz w:val="22"/>
          <w:szCs w:val="22"/>
          <w:u w:val="single"/>
        </w:rPr>
      </w:pPr>
      <w:r w:rsidRPr="00FB622D">
        <w:rPr>
          <w:rFonts w:asciiTheme="minorHAnsi" w:hAnsiTheme="minorHAnsi" w:cs="Arial"/>
          <w:noProof/>
          <w:sz w:val="22"/>
          <w:szCs w:val="22"/>
          <w:lang w:val="en-GB" w:eastAsia="en-GB"/>
        </w:rPr>
        <mc:AlternateContent>
          <mc:Choice Requires="wps">
            <w:drawing>
              <wp:anchor distT="0" distB="0" distL="114300" distR="114300" simplePos="0" relativeHeight="251659264" behindDoc="0" locked="0" layoutInCell="1" allowOverlap="1" wp14:anchorId="03462064" wp14:editId="34555F64">
                <wp:simplePos x="0" y="0"/>
                <wp:positionH relativeFrom="column">
                  <wp:posOffset>1423035</wp:posOffset>
                </wp:positionH>
                <wp:positionV relativeFrom="paragraph">
                  <wp:posOffset>132080</wp:posOffset>
                </wp:positionV>
                <wp:extent cx="4000500" cy="579120"/>
                <wp:effectExtent l="12065" t="6350"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9120"/>
                        </a:xfrm>
                        <a:prstGeom prst="rect">
                          <a:avLst/>
                        </a:prstGeom>
                        <a:solidFill>
                          <a:srgbClr val="FFFFFF"/>
                        </a:solidFill>
                        <a:ln w="9525">
                          <a:solidFill>
                            <a:srgbClr val="FFFFFF"/>
                          </a:solidFill>
                          <a:miter lim="800000"/>
                          <a:headEnd/>
                          <a:tailEnd/>
                        </a:ln>
                      </wps:spPr>
                      <wps:txbx>
                        <w:txbxContent>
                          <w:p w:rsidR="00461C3E" w:rsidRDefault="003A591B">
                            <w:pPr>
                              <w:pStyle w:val="Heading2"/>
                              <w:rPr>
                                <w:i/>
                                <w:sz w:val="32"/>
                                <w:szCs w:val="32"/>
                                <w:u w:val="none"/>
                              </w:rPr>
                            </w:pPr>
                            <w:r>
                              <w:rPr>
                                <w:sz w:val="32"/>
                                <w:szCs w:val="32"/>
                                <w:u w:val="none"/>
                              </w:rPr>
                              <w:t xml:space="preserve">                   Appendix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2.05pt;margin-top:10.4pt;width:31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" strokecolor="white">
                <v:textbox>
                  <w:txbxContent>
                    <w:p>
                      <w:pPr>
                        <w:pStyle w:val="Heading2"/>
                        <w:rPr>
                          <w:i/>
                          <w:sz w:val="32"/>
                          <w:szCs w:val="32"/>
                          <w:u w:val="none"/>
                        </w:rPr>
                      </w:pPr>
                      <w:r>
                        <w:rPr>
                          <w:sz w:val="32"/>
                          <w:szCs w:val="32"/>
                          <w:u w:val="none"/>
                        </w:rPr>
                        <w:t xml:space="preserve">                   Appendix One</w:t>
                      </w:r>
                    </w:p>
                  </w:txbxContent>
                </v:textbox>
              </v:shape>
            </w:pict>
          </mc:Fallback>
        </mc:AlternateContent>
      </w:r>
    </w:p>
    <w:p w:rsidR="00461C3E" w:rsidRPr="00FB622D" w:rsidRDefault="00461C3E">
      <w:pPr>
        <w:jc w:val="center"/>
        <w:rPr>
          <w:rFonts w:asciiTheme="minorHAnsi" w:hAnsiTheme="minorHAnsi" w:cs="Arial"/>
          <w:b/>
          <w:sz w:val="22"/>
          <w:szCs w:val="22"/>
          <w:u w:val="single"/>
        </w:rPr>
      </w:pPr>
    </w:p>
    <w:p w:rsidR="00461C3E" w:rsidRPr="00FB622D" w:rsidRDefault="00461C3E">
      <w:pPr>
        <w:jc w:val="center"/>
        <w:rPr>
          <w:rFonts w:asciiTheme="minorHAnsi" w:hAnsiTheme="minorHAnsi" w:cs="Arial"/>
          <w:b/>
          <w:sz w:val="22"/>
          <w:szCs w:val="22"/>
          <w:u w:val="single"/>
        </w:rPr>
      </w:pPr>
    </w:p>
    <w:p w:rsidR="00461C3E" w:rsidRPr="00FB622D" w:rsidRDefault="00461C3E">
      <w:pPr>
        <w:rPr>
          <w:rFonts w:asciiTheme="minorHAnsi" w:hAnsiTheme="minorHAnsi" w:cs="Arial"/>
          <w:b/>
          <w:bCs/>
          <w:sz w:val="22"/>
          <w:szCs w:val="22"/>
        </w:rPr>
      </w:pPr>
    </w:p>
    <w:p w:rsidR="00461C3E" w:rsidRPr="00FB622D" w:rsidRDefault="00461C3E">
      <w:pPr>
        <w:rPr>
          <w:rFonts w:asciiTheme="minorHAnsi" w:hAnsiTheme="minorHAnsi" w:cs="Arial"/>
          <w:b/>
          <w:bCs/>
          <w:sz w:val="22"/>
          <w:szCs w:val="22"/>
        </w:rPr>
      </w:pPr>
    </w:p>
    <w:p w:rsidR="00461C3E" w:rsidRPr="00FB622D" w:rsidRDefault="00461C3E">
      <w:pPr>
        <w:rPr>
          <w:rFonts w:asciiTheme="minorHAnsi" w:hAnsiTheme="minorHAnsi" w:cs="Arial"/>
          <w:b/>
          <w:bCs/>
          <w:sz w:val="22"/>
          <w:szCs w:val="22"/>
        </w:rPr>
      </w:pPr>
    </w:p>
    <w:p w:rsidR="00461C3E" w:rsidRPr="00FB622D" w:rsidRDefault="00461C3E">
      <w:pPr>
        <w:rPr>
          <w:rFonts w:asciiTheme="minorHAnsi" w:hAnsiTheme="minorHAnsi" w:cs="Arial"/>
          <w:b/>
          <w:bCs/>
          <w:sz w:val="22"/>
          <w:szCs w:val="22"/>
        </w:rPr>
      </w:pPr>
    </w:p>
    <w:p w:rsidR="00461C3E" w:rsidRPr="00FB622D" w:rsidRDefault="003A591B">
      <w:pPr>
        <w:rPr>
          <w:rFonts w:asciiTheme="minorHAnsi" w:hAnsiTheme="minorHAnsi" w:cs="Arial"/>
          <w:b/>
          <w:bCs/>
          <w:sz w:val="22"/>
          <w:szCs w:val="22"/>
        </w:rPr>
      </w:pPr>
      <w:r w:rsidRPr="00FB622D">
        <w:rPr>
          <w:rFonts w:asciiTheme="minorHAnsi" w:hAnsiTheme="minorHAnsi" w:cs="Arial"/>
          <w:b/>
          <w:bCs/>
          <w:sz w:val="22"/>
          <w:szCs w:val="22"/>
        </w:rPr>
        <w:t>The Disclosure &amp; Barring Service (DBS) previously CRB</w:t>
      </w:r>
    </w:p>
    <w:p w:rsidR="00461C3E" w:rsidRPr="00FB622D" w:rsidRDefault="00461C3E">
      <w:pPr>
        <w:rPr>
          <w:rFonts w:asciiTheme="minorHAnsi" w:hAnsiTheme="minorHAnsi" w:cs="Arial"/>
          <w:b/>
          <w:bCs/>
          <w:sz w:val="22"/>
          <w:szCs w:val="22"/>
        </w:rPr>
      </w:pPr>
    </w:p>
    <w:p w:rsidR="00461C3E" w:rsidRPr="00FB622D" w:rsidRDefault="003A591B">
      <w:pPr>
        <w:rPr>
          <w:rFonts w:asciiTheme="minorHAnsi" w:hAnsiTheme="minorHAnsi" w:cs="Arial"/>
          <w:sz w:val="22"/>
          <w:szCs w:val="22"/>
        </w:rPr>
      </w:pPr>
      <w:r w:rsidRPr="00FB622D">
        <w:rPr>
          <w:rFonts w:asciiTheme="minorHAnsi" w:hAnsiTheme="minorHAnsi" w:cs="Arial"/>
          <w:sz w:val="22"/>
          <w:szCs w:val="22"/>
        </w:rPr>
        <w:t xml:space="preserve">Because of the nature of the job, it will be necessary for an Enhanced Criminal Record Disclosure to be undertaken.  Therefore, it is essential in making your application you disclose whether you have any pending charges, convictions, bind-overs or cautions and, if so, for which offences.  </w:t>
      </w:r>
    </w:p>
    <w:p w:rsidR="00461C3E" w:rsidRPr="00FB622D" w:rsidRDefault="00461C3E">
      <w:pPr>
        <w:rPr>
          <w:rFonts w:asciiTheme="minorHAnsi" w:hAnsiTheme="minorHAnsi" w:cs="Arial"/>
          <w:sz w:val="22"/>
          <w:szCs w:val="22"/>
        </w:rPr>
      </w:pPr>
    </w:p>
    <w:p w:rsidR="00461C3E" w:rsidRPr="00FB622D" w:rsidRDefault="003A591B">
      <w:pPr>
        <w:rPr>
          <w:rFonts w:asciiTheme="minorHAnsi" w:hAnsiTheme="minorHAnsi" w:cs="Arial"/>
          <w:sz w:val="22"/>
          <w:szCs w:val="22"/>
        </w:rPr>
      </w:pPr>
      <w:r w:rsidRPr="00FB622D">
        <w:rPr>
          <w:rFonts w:asciiTheme="minorHAnsi" w:hAnsiTheme="minorHAnsi" w:cs="Arial"/>
          <w:sz w:val="22"/>
          <w:szCs w:val="22"/>
        </w:rPr>
        <w:t xml:space="preserve">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school. </w:t>
      </w:r>
    </w:p>
    <w:p w:rsidR="00461C3E" w:rsidRPr="00FB622D" w:rsidRDefault="00461C3E">
      <w:pPr>
        <w:rPr>
          <w:rFonts w:asciiTheme="minorHAnsi" w:hAnsiTheme="minorHAnsi" w:cs="Arial"/>
          <w:sz w:val="22"/>
          <w:szCs w:val="22"/>
        </w:rPr>
      </w:pPr>
    </w:p>
    <w:p w:rsidR="00461C3E" w:rsidRPr="00FB622D" w:rsidRDefault="003A591B">
      <w:pPr>
        <w:rPr>
          <w:rFonts w:asciiTheme="minorHAnsi" w:hAnsiTheme="minorHAnsi" w:cs="Arial"/>
          <w:sz w:val="22"/>
          <w:szCs w:val="22"/>
        </w:rPr>
      </w:pPr>
      <w:r w:rsidRPr="00FB622D">
        <w:rPr>
          <w:rFonts w:asciiTheme="minorHAnsi" w:hAnsiTheme="minorHAnsi" w:cs="Arial"/>
          <w:sz w:val="22"/>
          <w:szCs w:val="22"/>
        </w:rPr>
        <w:t>The fact that a pending charge, conviction, bind-over or caution has been recorded against you will not necessarily debar you from consideration for this appointment</w:t>
      </w:r>
    </w:p>
    <w:p w:rsidR="00461C3E" w:rsidRPr="00FB622D" w:rsidRDefault="00461C3E">
      <w:pPr>
        <w:rPr>
          <w:rFonts w:asciiTheme="minorHAnsi" w:hAnsiTheme="minorHAnsi" w:cs="Arial"/>
          <w:sz w:val="22"/>
          <w:szCs w:val="22"/>
        </w:rPr>
      </w:pPr>
    </w:p>
    <w:p w:rsidR="00461C3E" w:rsidRPr="00FB622D" w:rsidRDefault="003A591B">
      <w:pPr>
        <w:rPr>
          <w:rFonts w:asciiTheme="minorHAnsi" w:hAnsiTheme="minorHAnsi" w:cs="Arial"/>
          <w:sz w:val="22"/>
          <w:szCs w:val="22"/>
        </w:rPr>
      </w:pPr>
      <w:r w:rsidRPr="00FB622D">
        <w:rPr>
          <w:rFonts w:asciiTheme="minorHAnsi" w:hAnsiTheme="minorHAnsi" w:cs="Arial"/>
          <w:sz w:val="22"/>
          <w:szCs w:val="22"/>
        </w:rPr>
        <w:t xml:space="preserve">Disclosures are handled in accordance with CRB Code of Practice, which can be accessed from the Children and Learning Department, HR Division, or on </w:t>
      </w:r>
      <w:hyperlink r:id="rId10" w:history="1">
        <w:r w:rsidRPr="00FB622D">
          <w:rPr>
            <w:rStyle w:val="Hyperlink"/>
            <w:rFonts w:asciiTheme="minorHAnsi" w:hAnsiTheme="minorHAnsi"/>
            <w:color w:val="auto"/>
            <w:sz w:val="22"/>
            <w:szCs w:val="22"/>
          </w:rPr>
          <w:t>www.disclosure.gov.uk</w:t>
        </w:r>
      </w:hyperlink>
      <w:r w:rsidRPr="00FB622D">
        <w:rPr>
          <w:rFonts w:asciiTheme="minorHAnsi" w:hAnsiTheme="minorHAnsi" w:cs="Arial"/>
          <w:sz w:val="22"/>
          <w:szCs w:val="22"/>
        </w:rPr>
        <w:t xml:space="preserve"> </w:t>
      </w:r>
    </w:p>
    <w:p w:rsidR="00461C3E" w:rsidRPr="00FB622D" w:rsidRDefault="00461C3E">
      <w:pPr>
        <w:rPr>
          <w:rFonts w:asciiTheme="minorHAnsi" w:hAnsiTheme="minorHAnsi" w:cs="Arial"/>
          <w:sz w:val="22"/>
          <w:szCs w:val="22"/>
          <w:lang w:val="en-GB"/>
        </w:rPr>
      </w:pPr>
    </w:p>
    <w:p w:rsidR="00461C3E" w:rsidRPr="00FB622D" w:rsidRDefault="00461C3E">
      <w:pPr>
        <w:jc w:val="both"/>
        <w:rPr>
          <w:rFonts w:asciiTheme="minorHAnsi" w:hAnsiTheme="minorHAnsi" w:cs="Arial"/>
          <w:sz w:val="22"/>
          <w:szCs w:val="22"/>
        </w:rPr>
      </w:pPr>
    </w:p>
    <w:p w:rsidR="00461C3E" w:rsidRPr="00FB622D" w:rsidRDefault="00461C3E">
      <w:pPr>
        <w:rPr>
          <w:rFonts w:asciiTheme="minorHAnsi" w:hAnsiTheme="minorHAnsi"/>
        </w:rPr>
      </w:pPr>
    </w:p>
    <w:p w:rsidR="003A591B" w:rsidRPr="00FB622D" w:rsidRDefault="003A591B">
      <w:pPr>
        <w:rPr>
          <w:rFonts w:asciiTheme="minorHAnsi" w:hAnsiTheme="minorHAnsi"/>
        </w:rPr>
      </w:pPr>
    </w:p>
    <w:p w:rsidR="003A591B" w:rsidRPr="00FB622D" w:rsidRDefault="003A591B">
      <w:pPr>
        <w:rPr>
          <w:rFonts w:asciiTheme="minorHAnsi" w:hAnsiTheme="minorHAnsi"/>
        </w:rPr>
      </w:pPr>
    </w:p>
    <w:p w:rsidR="003A591B" w:rsidRPr="00FB622D" w:rsidRDefault="003A591B">
      <w:pPr>
        <w:rPr>
          <w:rFonts w:asciiTheme="minorHAnsi" w:hAnsiTheme="minorHAnsi"/>
        </w:rPr>
      </w:pPr>
    </w:p>
    <w:p w:rsidR="003A591B" w:rsidRPr="00FB622D" w:rsidRDefault="003A591B">
      <w:pPr>
        <w:rPr>
          <w:rFonts w:asciiTheme="minorHAnsi" w:hAnsiTheme="minorHAnsi"/>
        </w:rPr>
      </w:pPr>
    </w:p>
    <w:p w:rsidR="003A591B" w:rsidRPr="00FB622D" w:rsidRDefault="003A591B">
      <w:pPr>
        <w:rPr>
          <w:rFonts w:asciiTheme="minorHAnsi" w:hAnsiTheme="minorHAnsi"/>
        </w:rPr>
      </w:pPr>
    </w:p>
    <w:p w:rsidR="003A591B" w:rsidRPr="00FB622D" w:rsidRDefault="003A591B">
      <w:pPr>
        <w:rPr>
          <w:rFonts w:asciiTheme="minorHAnsi" w:hAnsiTheme="minorHAnsi"/>
        </w:rPr>
      </w:pPr>
    </w:p>
    <w:p w:rsidR="003A591B" w:rsidRPr="00FB622D" w:rsidRDefault="003A591B">
      <w:pPr>
        <w:rPr>
          <w:rFonts w:asciiTheme="minorHAnsi" w:hAnsiTheme="minorHAnsi"/>
        </w:rPr>
      </w:pPr>
    </w:p>
    <w:p w:rsidR="003A591B" w:rsidRPr="00FB622D" w:rsidRDefault="003A591B">
      <w:pPr>
        <w:rPr>
          <w:rFonts w:asciiTheme="minorHAnsi" w:hAnsiTheme="minorHAnsi"/>
        </w:rPr>
      </w:pPr>
    </w:p>
    <w:p w:rsidR="003A591B" w:rsidRPr="00FB622D" w:rsidRDefault="003A591B">
      <w:pPr>
        <w:rPr>
          <w:rFonts w:asciiTheme="minorHAnsi" w:hAnsiTheme="minorHAnsi"/>
        </w:rPr>
      </w:pPr>
    </w:p>
    <w:p w:rsidR="003A591B" w:rsidRPr="00FB622D" w:rsidRDefault="003A591B">
      <w:pPr>
        <w:rPr>
          <w:rFonts w:asciiTheme="minorHAnsi" w:hAnsiTheme="minorHAnsi"/>
        </w:rPr>
      </w:pPr>
    </w:p>
    <w:p w:rsidR="003A591B" w:rsidRPr="00FB622D" w:rsidRDefault="003A591B" w:rsidP="003A591B">
      <w:pPr>
        <w:jc w:val="center"/>
        <w:rPr>
          <w:rFonts w:asciiTheme="minorHAnsi" w:hAnsiTheme="minorHAnsi"/>
          <w:b/>
          <w:bCs/>
          <w:sz w:val="28"/>
          <w:szCs w:val="28"/>
        </w:rPr>
      </w:pPr>
      <w:r w:rsidRPr="00FB622D">
        <w:rPr>
          <w:rFonts w:asciiTheme="minorHAnsi" w:hAnsiTheme="minorHAnsi"/>
          <w:b/>
          <w:bCs/>
          <w:noProof/>
          <w:sz w:val="28"/>
          <w:szCs w:val="28"/>
          <w:lang w:val="en-GB" w:eastAsia="en-GB"/>
        </w:rPr>
        <w:drawing>
          <wp:inline distT="0" distB="0" distL="0" distR="0" wp14:anchorId="4A39489C" wp14:editId="12A36BE1">
            <wp:extent cx="1781175" cy="933450"/>
            <wp:effectExtent l="0" t="0" r="9525" b="0"/>
            <wp:docPr id="4" name="Picture 4" descr="leamanorlogo (Blu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manorlogo (Blue Ver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rsidR="003A591B" w:rsidRPr="00FB622D" w:rsidRDefault="003A591B" w:rsidP="003A591B">
      <w:pPr>
        <w:jc w:val="center"/>
        <w:rPr>
          <w:rFonts w:asciiTheme="minorHAnsi" w:hAnsiTheme="minorHAnsi"/>
          <w:b/>
          <w:bCs/>
          <w:sz w:val="28"/>
          <w:szCs w:val="28"/>
        </w:rPr>
      </w:pPr>
    </w:p>
    <w:p w:rsidR="003A591B" w:rsidRPr="00FB622D" w:rsidRDefault="003A591B" w:rsidP="003A591B">
      <w:pPr>
        <w:jc w:val="center"/>
        <w:rPr>
          <w:rFonts w:asciiTheme="minorHAnsi" w:hAnsiTheme="minorHAnsi"/>
          <w:b/>
          <w:bCs/>
          <w:sz w:val="28"/>
          <w:szCs w:val="28"/>
        </w:rPr>
      </w:pPr>
      <w:r w:rsidRPr="00FB622D">
        <w:rPr>
          <w:rFonts w:asciiTheme="minorHAnsi" w:hAnsiTheme="minorHAnsi"/>
          <w:b/>
          <w:bCs/>
          <w:sz w:val="28"/>
          <w:szCs w:val="28"/>
        </w:rPr>
        <w:t>Teacher of Science</w:t>
      </w:r>
    </w:p>
    <w:p w:rsidR="003A591B" w:rsidRPr="00FB622D" w:rsidRDefault="003A591B" w:rsidP="003A591B">
      <w:pPr>
        <w:jc w:val="center"/>
        <w:rPr>
          <w:rFonts w:asciiTheme="minorHAnsi" w:hAnsiTheme="minorHAnsi"/>
          <w:b/>
          <w:bCs/>
          <w:sz w:val="28"/>
          <w:szCs w:val="28"/>
        </w:rPr>
      </w:pPr>
    </w:p>
    <w:p w:rsidR="003A591B" w:rsidRPr="00FB622D" w:rsidRDefault="003A591B" w:rsidP="003A591B">
      <w:pPr>
        <w:jc w:val="center"/>
        <w:rPr>
          <w:rFonts w:asciiTheme="minorHAnsi" w:hAnsiTheme="minorHAnsi"/>
          <w:b/>
          <w:bCs/>
          <w:sz w:val="28"/>
          <w:szCs w:val="28"/>
        </w:rPr>
      </w:pPr>
      <w:r w:rsidRPr="00FB622D">
        <w:rPr>
          <w:rFonts w:asciiTheme="minorHAnsi" w:hAnsiTheme="minorHAnsi"/>
          <w:b/>
          <w:bCs/>
          <w:sz w:val="28"/>
          <w:szCs w:val="28"/>
        </w:rPr>
        <w:t>Person Specification</w:t>
      </w:r>
    </w:p>
    <w:p w:rsidR="003A591B" w:rsidRPr="00FB622D" w:rsidRDefault="003A591B" w:rsidP="003A591B">
      <w:pPr>
        <w:rPr>
          <w:rFonts w:asciiTheme="minorHAnsi" w:hAnsiTheme="minorHAnsi"/>
        </w:rPr>
      </w:pPr>
    </w:p>
    <w:p w:rsidR="003A591B" w:rsidRPr="00FB622D" w:rsidRDefault="003A591B" w:rsidP="003A591B">
      <w:pPr>
        <w:rPr>
          <w:rFonts w:asciiTheme="minorHAnsi" w:hAnsiTheme="minorHAnsi"/>
          <w:szCs w:val="22"/>
        </w:rPr>
      </w:pPr>
      <w:r w:rsidRPr="00FB622D">
        <w:rPr>
          <w:rFonts w:asciiTheme="minorHAnsi" w:hAnsiTheme="minorHAnsi"/>
          <w:szCs w:val="22"/>
        </w:rPr>
        <w:t>We are seeking to appoint an outstanding person who can demonstrate that s/he has the necessary qualifications and training, experience, knowledge, skills, abilities and qualities outlined in this person specification. You are therefore asked to demonstrate in your supporting statement that you match the person specification.</w:t>
      </w:r>
    </w:p>
    <w:p w:rsidR="003A591B" w:rsidRPr="00FB622D" w:rsidRDefault="003A591B" w:rsidP="003A591B">
      <w:pPr>
        <w:rPr>
          <w:rFonts w:asciiTheme="minorHAnsi" w:hAnsiTheme="minorHAnsi"/>
        </w:rPr>
      </w:pPr>
    </w:p>
    <w:p w:rsidR="003A591B" w:rsidRPr="00FB622D" w:rsidRDefault="003A591B" w:rsidP="003A591B">
      <w:pPr>
        <w:rPr>
          <w:rFonts w:asciiTheme="minorHAnsi" w:hAnsiTheme="minorHAnsi"/>
          <w:b/>
        </w:rPr>
      </w:pPr>
      <w:smartTag w:uri="urn:schemas-microsoft-com:office:smarttags" w:element="place">
        <w:smartTag w:uri="urn:schemas-microsoft-com:office:smarttags" w:element="PlaceName">
          <w:r w:rsidRPr="00FB622D">
            <w:rPr>
              <w:rFonts w:asciiTheme="minorHAnsi" w:hAnsiTheme="minorHAnsi"/>
              <w:b/>
            </w:rPr>
            <w:t>Lea</w:t>
          </w:r>
        </w:smartTag>
        <w:r w:rsidRPr="00FB622D">
          <w:rPr>
            <w:rFonts w:asciiTheme="minorHAnsi" w:hAnsiTheme="minorHAnsi"/>
            <w:b/>
          </w:rPr>
          <w:t xml:space="preserve"> </w:t>
        </w:r>
        <w:smartTag w:uri="urn:schemas-microsoft-com:office:smarttags" w:element="PlaceName">
          <w:r w:rsidRPr="00FB622D">
            <w:rPr>
              <w:rFonts w:asciiTheme="minorHAnsi" w:hAnsiTheme="minorHAnsi"/>
              <w:b/>
            </w:rPr>
            <w:t>Manor</w:t>
          </w:r>
        </w:smartTag>
        <w:r w:rsidRPr="00FB622D">
          <w:rPr>
            <w:rFonts w:asciiTheme="minorHAnsi" w:hAnsiTheme="minorHAnsi"/>
            <w:b/>
          </w:rPr>
          <w:t xml:space="preserve"> </w:t>
        </w:r>
        <w:smartTag w:uri="urn:schemas-microsoft-com:office:smarttags" w:element="PlaceType">
          <w:r w:rsidRPr="00FB622D">
            <w:rPr>
              <w:rFonts w:asciiTheme="minorHAnsi" w:hAnsiTheme="minorHAnsi"/>
              <w:b/>
            </w:rPr>
            <w:t>High School</w:t>
          </w:r>
        </w:smartTag>
      </w:smartTag>
      <w:r w:rsidRPr="00FB622D">
        <w:rPr>
          <w:rFonts w:asciiTheme="minorHAnsi" w:hAnsiTheme="minorHAnsi"/>
          <w:b/>
        </w:rPr>
        <w:t xml:space="preserve">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Criminal Records Bureau.</w:t>
      </w:r>
      <w:bookmarkStart w:id="0" w:name="_GoBack"/>
      <w:bookmarkEnd w:id="0"/>
    </w:p>
    <w:p w:rsidR="003A591B" w:rsidRPr="00FB622D" w:rsidRDefault="003A591B" w:rsidP="003A591B">
      <w:pPr>
        <w:rPr>
          <w:rFonts w:asciiTheme="minorHAnsi" w:hAnsiTheme="minorHAns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840"/>
      </w:tblGrid>
      <w:tr w:rsidR="00FB622D" w:rsidRPr="00FB622D" w:rsidTr="00A446F5">
        <w:tc>
          <w:tcPr>
            <w:tcW w:w="3168" w:type="dxa"/>
            <w:vMerge w:val="restart"/>
          </w:tcPr>
          <w:p w:rsidR="003A591B" w:rsidRPr="00FB622D" w:rsidRDefault="003A591B" w:rsidP="00A446F5">
            <w:pPr>
              <w:rPr>
                <w:rFonts w:asciiTheme="minorHAnsi" w:hAnsiTheme="minorHAnsi"/>
              </w:rPr>
            </w:pPr>
          </w:p>
          <w:p w:rsidR="003A591B" w:rsidRPr="00FB622D" w:rsidRDefault="003A591B" w:rsidP="00A446F5">
            <w:pPr>
              <w:pStyle w:val="Heading1"/>
              <w:rPr>
                <w:rFonts w:asciiTheme="minorHAnsi" w:hAnsiTheme="minorHAnsi"/>
                <w:color w:val="auto"/>
              </w:rPr>
            </w:pPr>
            <w:r w:rsidRPr="00FB622D">
              <w:rPr>
                <w:rFonts w:asciiTheme="minorHAnsi" w:hAnsiTheme="minorHAnsi"/>
                <w:color w:val="auto"/>
              </w:rPr>
              <w:t>Personal Qualities</w:t>
            </w:r>
          </w:p>
        </w:tc>
        <w:tc>
          <w:tcPr>
            <w:tcW w:w="6840" w:type="dxa"/>
          </w:tcPr>
          <w:p w:rsidR="003A591B" w:rsidRPr="00FB622D" w:rsidRDefault="003A591B" w:rsidP="00A446F5">
            <w:pPr>
              <w:pStyle w:val="Heading1"/>
              <w:rPr>
                <w:rFonts w:asciiTheme="minorHAnsi" w:hAnsiTheme="minorHAnsi"/>
                <w:color w:val="auto"/>
              </w:rPr>
            </w:pPr>
          </w:p>
          <w:p w:rsidR="003A591B" w:rsidRPr="00FB622D" w:rsidRDefault="003A591B" w:rsidP="00A446F5">
            <w:pPr>
              <w:pStyle w:val="Heading1"/>
              <w:rPr>
                <w:rFonts w:asciiTheme="minorHAnsi" w:hAnsiTheme="minorHAnsi"/>
                <w:color w:val="auto"/>
              </w:rPr>
            </w:pPr>
            <w:r w:rsidRPr="00FB622D">
              <w:rPr>
                <w:rFonts w:asciiTheme="minorHAnsi" w:hAnsiTheme="minorHAnsi"/>
                <w:color w:val="auto"/>
              </w:rPr>
              <w:t>Essential</w:t>
            </w:r>
          </w:p>
          <w:p w:rsidR="003A591B" w:rsidRPr="00FB622D" w:rsidRDefault="003A591B" w:rsidP="00A446F5">
            <w:pPr>
              <w:rPr>
                <w:rFonts w:asciiTheme="minorHAnsi" w:hAnsiTheme="minorHAnsi"/>
              </w:rPr>
            </w:pPr>
            <w:r w:rsidRPr="00FB622D">
              <w:rPr>
                <w:rFonts w:asciiTheme="minorHAnsi" w:hAnsiTheme="minorHAnsi"/>
              </w:rPr>
              <w:t>Relates well to students</w:t>
            </w:r>
          </w:p>
          <w:p w:rsidR="003A591B" w:rsidRPr="00FB622D" w:rsidRDefault="003A591B" w:rsidP="00A446F5">
            <w:pPr>
              <w:rPr>
                <w:rFonts w:asciiTheme="minorHAnsi" w:hAnsiTheme="minorHAnsi"/>
              </w:rPr>
            </w:pPr>
            <w:r w:rsidRPr="00FB622D">
              <w:rPr>
                <w:rFonts w:asciiTheme="minorHAnsi" w:hAnsiTheme="minorHAnsi"/>
              </w:rPr>
              <w:t>Listens effectively and is sensitive to the views of others</w:t>
            </w:r>
          </w:p>
          <w:p w:rsidR="003A591B" w:rsidRPr="00FB622D" w:rsidRDefault="003A591B" w:rsidP="00A446F5">
            <w:pPr>
              <w:rPr>
                <w:rFonts w:asciiTheme="minorHAnsi" w:hAnsiTheme="minorHAnsi"/>
              </w:rPr>
            </w:pPr>
            <w:r w:rsidRPr="00FB622D">
              <w:rPr>
                <w:rFonts w:asciiTheme="minorHAnsi" w:hAnsiTheme="minorHAnsi"/>
              </w:rPr>
              <w:t>Ability to articulate personal values in relation to education and subject</w:t>
            </w:r>
          </w:p>
          <w:p w:rsidR="003A591B" w:rsidRPr="00FB622D" w:rsidRDefault="003A591B" w:rsidP="00A446F5">
            <w:pPr>
              <w:rPr>
                <w:rFonts w:asciiTheme="minorHAnsi" w:hAnsiTheme="minorHAnsi"/>
              </w:rPr>
            </w:pPr>
            <w:r w:rsidRPr="00FB622D">
              <w:rPr>
                <w:rFonts w:asciiTheme="minorHAnsi" w:hAnsiTheme="minorHAnsi"/>
              </w:rPr>
              <w:t>Commitment to curriculum enrichment activities</w:t>
            </w:r>
          </w:p>
          <w:p w:rsidR="003A591B" w:rsidRPr="00FB622D" w:rsidRDefault="003A591B" w:rsidP="00A446F5">
            <w:pPr>
              <w:rPr>
                <w:rFonts w:asciiTheme="minorHAnsi" w:hAnsiTheme="minorHAnsi"/>
              </w:rPr>
            </w:pPr>
            <w:r w:rsidRPr="00FB622D">
              <w:rPr>
                <w:rFonts w:asciiTheme="minorHAnsi" w:hAnsiTheme="minorHAnsi"/>
              </w:rPr>
              <w:t>Commitment to equal opportunities</w:t>
            </w:r>
          </w:p>
        </w:tc>
      </w:tr>
      <w:tr w:rsidR="00FB622D" w:rsidRPr="00FB622D" w:rsidTr="00A446F5">
        <w:tc>
          <w:tcPr>
            <w:tcW w:w="3168" w:type="dxa"/>
            <w:vMerge/>
          </w:tcPr>
          <w:p w:rsidR="003A591B" w:rsidRPr="00FB622D" w:rsidRDefault="003A591B" w:rsidP="00A446F5">
            <w:pPr>
              <w:rPr>
                <w:rFonts w:asciiTheme="minorHAnsi" w:hAnsiTheme="minorHAnsi"/>
              </w:rPr>
            </w:pPr>
          </w:p>
        </w:tc>
        <w:tc>
          <w:tcPr>
            <w:tcW w:w="6840" w:type="dxa"/>
          </w:tcPr>
          <w:p w:rsidR="003A591B" w:rsidRPr="00FB622D" w:rsidRDefault="003A591B" w:rsidP="00A446F5">
            <w:pPr>
              <w:pStyle w:val="Heading1"/>
              <w:rPr>
                <w:rFonts w:asciiTheme="minorHAnsi" w:hAnsiTheme="minorHAnsi"/>
                <w:color w:val="auto"/>
              </w:rPr>
            </w:pPr>
          </w:p>
          <w:p w:rsidR="003A591B" w:rsidRPr="00FB622D" w:rsidRDefault="003A591B" w:rsidP="00A446F5">
            <w:pPr>
              <w:pStyle w:val="Heading1"/>
              <w:rPr>
                <w:rFonts w:asciiTheme="minorHAnsi" w:hAnsiTheme="minorHAnsi"/>
                <w:color w:val="auto"/>
              </w:rPr>
            </w:pPr>
            <w:r w:rsidRPr="00FB622D">
              <w:rPr>
                <w:rFonts w:asciiTheme="minorHAnsi" w:hAnsiTheme="minorHAnsi"/>
                <w:color w:val="auto"/>
              </w:rPr>
              <w:t>Desirable</w:t>
            </w:r>
          </w:p>
          <w:p w:rsidR="003A591B" w:rsidRPr="00FB622D" w:rsidRDefault="003A591B" w:rsidP="00A446F5">
            <w:pPr>
              <w:rPr>
                <w:rFonts w:asciiTheme="minorHAnsi" w:hAnsiTheme="minorHAnsi"/>
                <w:szCs w:val="22"/>
              </w:rPr>
            </w:pPr>
            <w:r w:rsidRPr="00FB622D">
              <w:rPr>
                <w:rFonts w:asciiTheme="minorHAnsi" w:hAnsiTheme="minorHAnsi"/>
                <w:szCs w:val="22"/>
              </w:rPr>
              <w:t>Good interpersonal skills and team work skills</w:t>
            </w:r>
          </w:p>
          <w:p w:rsidR="003A591B" w:rsidRPr="00FB622D" w:rsidRDefault="003A591B" w:rsidP="00A446F5">
            <w:pPr>
              <w:rPr>
                <w:rFonts w:asciiTheme="minorHAnsi" w:hAnsiTheme="minorHAnsi"/>
              </w:rPr>
            </w:pPr>
          </w:p>
        </w:tc>
      </w:tr>
      <w:tr w:rsidR="00FB622D" w:rsidRPr="00FB622D" w:rsidTr="00A446F5">
        <w:tc>
          <w:tcPr>
            <w:tcW w:w="3168" w:type="dxa"/>
            <w:vMerge w:val="restart"/>
          </w:tcPr>
          <w:p w:rsidR="003A591B" w:rsidRPr="00FB622D" w:rsidRDefault="003A591B" w:rsidP="00A446F5">
            <w:pPr>
              <w:rPr>
                <w:rFonts w:asciiTheme="minorHAnsi" w:hAnsiTheme="minorHAnsi"/>
              </w:rPr>
            </w:pPr>
          </w:p>
          <w:p w:rsidR="003A591B" w:rsidRPr="00FB622D" w:rsidRDefault="003A591B" w:rsidP="00A446F5">
            <w:pPr>
              <w:pStyle w:val="Heading1"/>
              <w:rPr>
                <w:rFonts w:asciiTheme="minorHAnsi" w:hAnsiTheme="minorHAnsi"/>
                <w:color w:val="auto"/>
              </w:rPr>
            </w:pPr>
            <w:r w:rsidRPr="00FB622D">
              <w:rPr>
                <w:rFonts w:asciiTheme="minorHAnsi" w:hAnsiTheme="minorHAnsi"/>
                <w:color w:val="auto"/>
              </w:rPr>
              <w:t>Professional Attributes</w:t>
            </w:r>
          </w:p>
        </w:tc>
        <w:tc>
          <w:tcPr>
            <w:tcW w:w="6840" w:type="dxa"/>
          </w:tcPr>
          <w:p w:rsidR="003A591B" w:rsidRPr="00FB622D" w:rsidRDefault="003A591B" w:rsidP="00A446F5">
            <w:pPr>
              <w:rPr>
                <w:rFonts w:asciiTheme="minorHAnsi" w:hAnsiTheme="minorHAnsi"/>
                <w:b/>
                <w:bCs/>
              </w:rPr>
            </w:pPr>
          </w:p>
          <w:p w:rsidR="003A591B" w:rsidRPr="00FB622D" w:rsidRDefault="003A591B" w:rsidP="00A446F5">
            <w:pPr>
              <w:pStyle w:val="Heading1"/>
              <w:rPr>
                <w:rFonts w:asciiTheme="minorHAnsi" w:hAnsiTheme="minorHAnsi"/>
                <w:color w:val="auto"/>
              </w:rPr>
            </w:pPr>
            <w:r w:rsidRPr="00FB622D">
              <w:rPr>
                <w:rFonts w:asciiTheme="minorHAnsi" w:hAnsiTheme="minorHAnsi"/>
                <w:color w:val="auto"/>
              </w:rPr>
              <w:t>Essential</w:t>
            </w:r>
          </w:p>
          <w:p w:rsidR="003A591B" w:rsidRPr="00FB622D" w:rsidRDefault="003A591B" w:rsidP="00A446F5">
            <w:pPr>
              <w:rPr>
                <w:rFonts w:asciiTheme="minorHAnsi" w:hAnsiTheme="minorHAnsi"/>
              </w:rPr>
            </w:pPr>
            <w:r w:rsidRPr="00FB622D">
              <w:rPr>
                <w:rFonts w:asciiTheme="minorHAnsi" w:hAnsiTheme="minorHAnsi"/>
              </w:rPr>
              <w:t>High expectations of learners and a commitment to ensuring they achieve their full potential</w:t>
            </w:r>
          </w:p>
          <w:p w:rsidR="003A591B" w:rsidRPr="00FB622D" w:rsidRDefault="003A591B" w:rsidP="00A446F5">
            <w:pPr>
              <w:rPr>
                <w:rFonts w:asciiTheme="minorHAnsi" w:hAnsiTheme="minorHAnsi"/>
              </w:rPr>
            </w:pPr>
            <w:r w:rsidRPr="00FB622D">
              <w:rPr>
                <w:rFonts w:asciiTheme="minorHAnsi" w:hAnsiTheme="minorHAnsi"/>
              </w:rPr>
              <w:t>Aware of professional duties</w:t>
            </w:r>
          </w:p>
          <w:p w:rsidR="003A591B" w:rsidRPr="00FB622D" w:rsidRDefault="003A591B" w:rsidP="00A446F5">
            <w:pPr>
              <w:rPr>
                <w:rFonts w:asciiTheme="minorHAnsi" w:hAnsiTheme="minorHAnsi"/>
              </w:rPr>
            </w:pPr>
            <w:r w:rsidRPr="00FB622D">
              <w:rPr>
                <w:rFonts w:asciiTheme="minorHAnsi" w:hAnsiTheme="minorHAnsi"/>
              </w:rPr>
              <w:lastRenderedPageBreak/>
              <w:t>Ability to work in a team</w:t>
            </w:r>
          </w:p>
          <w:p w:rsidR="003A591B" w:rsidRPr="00FB622D" w:rsidRDefault="003A591B" w:rsidP="00A446F5">
            <w:pPr>
              <w:rPr>
                <w:rFonts w:asciiTheme="minorHAnsi" w:hAnsiTheme="minorHAnsi"/>
              </w:rPr>
            </w:pPr>
            <w:r w:rsidRPr="00FB622D">
              <w:rPr>
                <w:rFonts w:asciiTheme="minorHAnsi" w:hAnsiTheme="minorHAnsi"/>
              </w:rPr>
              <w:t>Ability to reflect upon and improve practice</w:t>
            </w:r>
          </w:p>
          <w:p w:rsidR="003A591B" w:rsidRPr="00FB622D" w:rsidRDefault="003A591B" w:rsidP="00A446F5">
            <w:pPr>
              <w:rPr>
                <w:rFonts w:asciiTheme="minorHAnsi" w:hAnsiTheme="minorHAnsi"/>
              </w:rPr>
            </w:pPr>
          </w:p>
        </w:tc>
      </w:tr>
      <w:tr w:rsidR="00FB622D" w:rsidRPr="00FB622D" w:rsidTr="00A446F5">
        <w:tc>
          <w:tcPr>
            <w:tcW w:w="3168" w:type="dxa"/>
            <w:vMerge/>
          </w:tcPr>
          <w:p w:rsidR="003A591B" w:rsidRPr="00FB622D" w:rsidRDefault="003A591B" w:rsidP="00A446F5">
            <w:pPr>
              <w:rPr>
                <w:rFonts w:asciiTheme="minorHAnsi" w:hAnsiTheme="minorHAnsi"/>
              </w:rPr>
            </w:pPr>
          </w:p>
        </w:tc>
        <w:tc>
          <w:tcPr>
            <w:tcW w:w="6840" w:type="dxa"/>
          </w:tcPr>
          <w:p w:rsidR="003A591B" w:rsidRPr="00FB622D" w:rsidRDefault="003A591B" w:rsidP="00A446F5">
            <w:pPr>
              <w:pStyle w:val="Heading1"/>
              <w:rPr>
                <w:rFonts w:asciiTheme="minorHAnsi" w:hAnsiTheme="minorHAnsi"/>
                <w:color w:val="auto"/>
              </w:rPr>
            </w:pPr>
          </w:p>
          <w:p w:rsidR="003A591B" w:rsidRPr="00FB622D" w:rsidRDefault="003A591B" w:rsidP="00A446F5">
            <w:pPr>
              <w:pStyle w:val="Heading1"/>
              <w:rPr>
                <w:rFonts w:asciiTheme="minorHAnsi" w:hAnsiTheme="minorHAnsi"/>
                <w:color w:val="auto"/>
              </w:rPr>
            </w:pPr>
            <w:r w:rsidRPr="00FB622D">
              <w:rPr>
                <w:rFonts w:asciiTheme="minorHAnsi" w:hAnsiTheme="minorHAnsi"/>
                <w:color w:val="auto"/>
              </w:rPr>
              <w:t>Desirable</w:t>
            </w:r>
          </w:p>
          <w:p w:rsidR="003A591B" w:rsidRPr="00FB622D" w:rsidRDefault="003A591B" w:rsidP="00A446F5">
            <w:pPr>
              <w:rPr>
                <w:rFonts w:asciiTheme="minorHAnsi" w:hAnsiTheme="minorHAnsi"/>
                <w:szCs w:val="22"/>
              </w:rPr>
            </w:pPr>
            <w:r w:rsidRPr="00FB622D">
              <w:rPr>
                <w:rFonts w:asciiTheme="minorHAnsi" w:hAnsiTheme="minorHAnsi"/>
                <w:szCs w:val="22"/>
              </w:rPr>
              <w:t xml:space="preserve">Knowledge of the new curriculum </w:t>
            </w:r>
          </w:p>
          <w:p w:rsidR="003A591B" w:rsidRPr="00FB622D" w:rsidRDefault="003A591B" w:rsidP="00A446F5">
            <w:pPr>
              <w:rPr>
                <w:rFonts w:asciiTheme="minorHAnsi" w:hAnsiTheme="minorHAnsi"/>
                <w:szCs w:val="22"/>
              </w:rPr>
            </w:pPr>
          </w:p>
          <w:p w:rsidR="003A591B" w:rsidRPr="00FB622D" w:rsidRDefault="003A591B" w:rsidP="00A446F5">
            <w:pPr>
              <w:rPr>
                <w:rFonts w:asciiTheme="minorHAnsi" w:hAnsiTheme="minorHAnsi"/>
                <w:szCs w:val="22"/>
              </w:rPr>
            </w:pPr>
          </w:p>
          <w:p w:rsidR="003A591B" w:rsidRPr="00FB622D" w:rsidRDefault="003A591B" w:rsidP="00A446F5">
            <w:pPr>
              <w:rPr>
                <w:rFonts w:asciiTheme="minorHAnsi" w:hAnsiTheme="minorHAnsi"/>
              </w:rPr>
            </w:pPr>
          </w:p>
        </w:tc>
      </w:tr>
      <w:tr w:rsidR="00FB622D" w:rsidRPr="00FB622D" w:rsidTr="00A446F5">
        <w:tc>
          <w:tcPr>
            <w:tcW w:w="3168" w:type="dxa"/>
            <w:vMerge w:val="restart"/>
          </w:tcPr>
          <w:p w:rsidR="003A591B" w:rsidRPr="00FB622D" w:rsidRDefault="003A591B" w:rsidP="00A446F5">
            <w:pPr>
              <w:rPr>
                <w:rFonts w:asciiTheme="minorHAnsi" w:hAnsiTheme="minorHAnsi"/>
              </w:rPr>
            </w:pPr>
          </w:p>
          <w:p w:rsidR="003A591B" w:rsidRPr="00FB622D" w:rsidRDefault="003A591B" w:rsidP="00A446F5">
            <w:pPr>
              <w:rPr>
                <w:rFonts w:asciiTheme="minorHAnsi" w:hAnsiTheme="minorHAnsi"/>
                <w:b/>
                <w:bCs/>
              </w:rPr>
            </w:pPr>
            <w:r w:rsidRPr="00FB622D">
              <w:rPr>
                <w:rFonts w:asciiTheme="minorHAnsi" w:hAnsiTheme="minorHAnsi"/>
                <w:b/>
                <w:bCs/>
              </w:rPr>
              <w:t>Professional Knowledge and understanding</w:t>
            </w:r>
          </w:p>
        </w:tc>
        <w:tc>
          <w:tcPr>
            <w:tcW w:w="6840" w:type="dxa"/>
          </w:tcPr>
          <w:p w:rsidR="003A591B" w:rsidRPr="00FB622D" w:rsidRDefault="003A591B" w:rsidP="00A446F5">
            <w:pPr>
              <w:pStyle w:val="Heading1"/>
              <w:rPr>
                <w:rFonts w:asciiTheme="minorHAnsi" w:hAnsiTheme="minorHAnsi"/>
                <w:color w:val="auto"/>
              </w:rPr>
            </w:pPr>
          </w:p>
          <w:p w:rsidR="003A591B" w:rsidRPr="00FB622D" w:rsidRDefault="003A591B" w:rsidP="00A446F5">
            <w:pPr>
              <w:pStyle w:val="Heading1"/>
              <w:rPr>
                <w:rFonts w:asciiTheme="minorHAnsi" w:hAnsiTheme="minorHAnsi"/>
                <w:color w:val="auto"/>
              </w:rPr>
            </w:pPr>
            <w:r w:rsidRPr="00FB622D">
              <w:rPr>
                <w:rFonts w:asciiTheme="minorHAnsi" w:hAnsiTheme="minorHAnsi"/>
                <w:color w:val="auto"/>
              </w:rPr>
              <w:t>Essential</w:t>
            </w:r>
          </w:p>
          <w:p w:rsidR="003A591B" w:rsidRPr="00FB622D" w:rsidRDefault="003A591B" w:rsidP="00A446F5">
            <w:pPr>
              <w:rPr>
                <w:rFonts w:asciiTheme="minorHAnsi" w:hAnsiTheme="minorHAnsi"/>
              </w:rPr>
            </w:pPr>
            <w:r w:rsidRPr="00FB622D">
              <w:rPr>
                <w:rFonts w:asciiTheme="minorHAnsi" w:hAnsiTheme="minorHAnsi"/>
              </w:rPr>
              <w:t>Good subject knowledge</w:t>
            </w:r>
          </w:p>
          <w:p w:rsidR="003A591B" w:rsidRPr="00FB622D" w:rsidRDefault="003A591B" w:rsidP="00A446F5">
            <w:pPr>
              <w:rPr>
                <w:rFonts w:asciiTheme="minorHAnsi" w:hAnsiTheme="minorHAnsi"/>
              </w:rPr>
            </w:pPr>
            <w:r w:rsidRPr="00FB622D">
              <w:rPr>
                <w:rFonts w:asciiTheme="minorHAnsi" w:hAnsiTheme="minorHAnsi"/>
              </w:rPr>
              <w:t>Understanding of effective teaching and learning strategies and the role of assessment in the learning process</w:t>
            </w:r>
          </w:p>
          <w:p w:rsidR="003A591B" w:rsidRPr="00FB622D" w:rsidRDefault="003A591B" w:rsidP="00A446F5">
            <w:pPr>
              <w:rPr>
                <w:rFonts w:asciiTheme="minorHAnsi" w:hAnsiTheme="minorHAnsi"/>
              </w:rPr>
            </w:pPr>
            <w:r w:rsidRPr="00FB622D">
              <w:rPr>
                <w:rFonts w:asciiTheme="minorHAnsi" w:hAnsiTheme="minorHAnsi"/>
              </w:rPr>
              <w:t>Keen to try out new ideas and practices</w:t>
            </w:r>
          </w:p>
          <w:p w:rsidR="003A591B" w:rsidRPr="00FB622D" w:rsidRDefault="003A591B" w:rsidP="00A446F5">
            <w:pPr>
              <w:rPr>
                <w:rFonts w:asciiTheme="minorHAnsi" w:hAnsiTheme="minorHAnsi"/>
              </w:rPr>
            </w:pPr>
            <w:r w:rsidRPr="00FB622D">
              <w:rPr>
                <w:rFonts w:asciiTheme="minorHAnsi" w:hAnsiTheme="minorHAnsi"/>
              </w:rPr>
              <w:t>Ability to develop students’ literacy, numeracy and ICT skills</w:t>
            </w:r>
          </w:p>
        </w:tc>
      </w:tr>
      <w:tr w:rsidR="00FB622D" w:rsidRPr="00FB622D" w:rsidTr="00A446F5">
        <w:tc>
          <w:tcPr>
            <w:tcW w:w="3168" w:type="dxa"/>
            <w:vMerge/>
          </w:tcPr>
          <w:p w:rsidR="003A591B" w:rsidRPr="00FB622D" w:rsidRDefault="003A591B" w:rsidP="00A446F5">
            <w:pPr>
              <w:rPr>
                <w:rFonts w:asciiTheme="minorHAnsi" w:hAnsiTheme="minorHAnsi"/>
              </w:rPr>
            </w:pPr>
          </w:p>
        </w:tc>
        <w:tc>
          <w:tcPr>
            <w:tcW w:w="6840" w:type="dxa"/>
          </w:tcPr>
          <w:p w:rsidR="003A591B" w:rsidRPr="00FB622D" w:rsidRDefault="003A591B" w:rsidP="00A446F5">
            <w:pPr>
              <w:pStyle w:val="Heading1"/>
              <w:rPr>
                <w:rFonts w:asciiTheme="minorHAnsi" w:hAnsiTheme="minorHAnsi"/>
                <w:color w:val="auto"/>
              </w:rPr>
            </w:pPr>
          </w:p>
          <w:p w:rsidR="003A591B" w:rsidRPr="00FB622D" w:rsidRDefault="003A591B" w:rsidP="00A446F5">
            <w:pPr>
              <w:rPr>
                <w:rFonts w:asciiTheme="minorHAnsi" w:hAnsiTheme="minorHAnsi"/>
              </w:rPr>
            </w:pPr>
          </w:p>
        </w:tc>
      </w:tr>
      <w:tr w:rsidR="00FB622D" w:rsidRPr="00FB622D" w:rsidTr="00A446F5">
        <w:tc>
          <w:tcPr>
            <w:tcW w:w="3168" w:type="dxa"/>
            <w:vMerge w:val="restart"/>
          </w:tcPr>
          <w:p w:rsidR="003A591B" w:rsidRPr="00FB622D" w:rsidRDefault="003A591B" w:rsidP="00A446F5">
            <w:pPr>
              <w:rPr>
                <w:rFonts w:asciiTheme="minorHAnsi" w:hAnsiTheme="minorHAnsi"/>
              </w:rPr>
            </w:pPr>
          </w:p>
          <w:p w:rsidR="003A591B" w:rsidRPr="00FB622D" w:rsidRDefault="003A591B" w:rsidP="00A446F5">
            <w:pPr>
              <w:rPr>
                <w:rFonts w:asciiTheme="minorHAnsi" w:hAnsiTheme="minorHAnsi"/>
                <w:b/>
                <w:bCs/>
              </w:rPr>
            </w:pPr>
            <w:r w:rsidRPr="00FB622D">
              <w:rPr>
                <w:rFonts w:asciiTheme="minorHAnsi" w:hAnsiTheme="minorHAnsi"/>
                <w:b/>
                <w:bCs/>
              </w:rPr>
              <w:t>Professional Qualifications</w:t>
            </w:r>
          </w:p>
        </w:tc>
        <w:tc>
          <w:tcPr>
            <w:tcW w:w="6840" w:type="dxa"/>
          </w:tcPr>
          <w:p w:rsidR="003A591B" w:rsidRPr="00FB622D" w:rsidRDefault="003A591B" w:rsidP="00A446F5">
            <w:pPr>
              <w:rPr>
                <w:rFonts w:asciiTheme="minorHAnsi" w:hAnsiTheme="minorHAnsi"/>
              </w:rPr>
            </w:pPr>
          </w:p>
          <w:p w:rsidR="003A591B" w:rsidRPr="00FB622D" w:rsidRDefault="003A591B" w:rsidP="00A446F5">
            <w:pPr>
              <w:pStyle w:val="Heading1"/>
              <w:rPr>
                <w:rFonts w:asciiTheme="minorHAnsi" w:hAnsiTheme="minorHAnsi"/>
                <w:color w:val="auto"/>
              </w:rPr>
            </w:pPr>
            <w:r w:rsidRPr="00FB622D">
              <w:rPr>
                <w:rFonts w:asciiTheme="minorHAnsi" w:hAnsiTheme="minorHAnsi"/>
                <w:color w:val="auto"/>
              </w:rPr>
              <w:t>Essential</w:t>
            </w:r>
          </w:p>
          <w:p w:rsidR="003A591B" w:rsidRPr="00FB622D" w:rsidRDefault="003A591B" w:rsidP="00A446F5">
            <w:pPr>
              <w:rPr>
                <w:rFonts w:asciiTheme="minorHAnsi" w:hAnsiTheme="minorHAnsi"/>
              </w:rPr>
            </w:pPr>
            <w:r w:rsidRPr="00FB622D">
              <w:rPr>
                <w:rFonts w:asciiTheme="minorHAnsi" w:hAnsiTheme="minorHAnsi"/>
              </w:rPr>
              <w:t xml:space="preserve">Newly Qualified Teacher </w:t>
            </w:r>
          </w:p>
          <w:p w:rsidR="003A591B" w:rsidRPr="00FB622D" w:rsidRDefault="003A591B" w:rsidP="00A446F5">
            <w:pPr>
              <w:rPr>
                <w:rFonts w:asciiTheme="minorHAnsi" w:hAnsiTheme="minorHAnsi"/>
              </w:rPr>
            </w:pPr>
            <w:r w:rsidRPr="00FB622D">
              <w:rPr>
                <w:rFonts w:asciiTheme="minorHAnsi" w:hAnsiTheme="minorHAnsi"/>
              </w:rPr>
              <w:t>Qualified Teacher status or equivalent</w:t>
            </w:r>
          </w:p>
          <w:p w:rsidR="003A591B" w:rsidRPr="00FB622D" w:rsidRDefault="003A591B" w:rsidP="00A446F5">
            <w:pPr>
              <w:rPr>
                <w:rFonts w:asciiTheme="minorHAnsi" w:hAnsiTheme="minorHAnsi"/>
              </w:rPr>
            </w:pPr>
          </w:p>
        </w:tc>
      </w:tr>
      <w:tr w:rsidR="003A591B" w:rsidRPr="00FB622D" w:rsidTr="00A446F5">
        <w:tc>
          <w:tcPr>
            <w:tcW w:w="3168" w:type="dxa"/>
            <w:vMerge/>
          </w:tcPr>
          <w:p w:rsidR="003A591B" w:rsidRPr="00FB622D" w:rsidRDefault="003A591B" w:rsidP="00A446F5">
            <w:pPr>
              <w:rPr>
                <w:rFonts w:asciiTheme="minorHAnsi" w:hAnsiTheme="minorHAnsi"/>
              </w:rPr>
            </w:pPr>
          </w:p>
        </w:tc>
        <w:tc>
          <w:tcPr>
            <w:tcW w:w="6840" w:type="dxa"/>
          </w:tcPr>
          <w:p w:rsidR="003A591B" w:rsidRPr="00FB622D" w:rsidRDefault="003A591B" w:rsidP="00A446F5">
            <w:pPr>
              <w:pStyle w:val="Heading1"/>
              <w:rPr>
                <w:rFonts w:asciiTheme="minorHAnsi" w:hAnsiTheme="minorHAnsi"/>
                <w:color w:val="auto"/>
              </w:rPr>
            </w:pPr>
          </w:p>
          <w:p w:rsidR="003A591B" w:rsidRPr="00FB622D" w:rsidRDefault="003A591B" w:rsidP="00A446F5">
            <w:pPr>
              <w:pStyle w:val="Heading1"/>
              <w:rPr>
                <w:rFonts w:asciiTheme="minorHAnsi" w:hAnsiTheme="minorHAnsi"/>
                <w:color w:val="auto"/>
              </w:rPr>
            </w:pPr>
            <w:r w:rsidRPr="00FB622D">
              <w:rPr>
                <w:rFonts w:asciiTheme="minorHAnsi" w:hAnsiTheme="minorHAnsi"/>
                <w:color w:val="auto"/>
              </w:rPr>
              <w:t>Desirable</w:t>
            </w:r>
          </w:p>
          <w:p w:rsidR="003A591B" w:rsidRPr="00FB622D" w:rsidRDefault="003A591B" w:rsidP="00A446F5">
            <w:pPr>
              <w:rPr>
                <w:rFonts w:asciiTheme="minorHAnsi" w:hAnsiTheme="minorHAnsi"/>
                <w:szCs w:val="22"/>
              </w:rPr>
            </w:pPr>
            <w:r w:rsidRPr="00FB622D">
              <w:rPr>
                <w:rFonts w:asciiTheme="minorHAnsi" w:hAnsiTheme="minorHAnsi"/>
                <w:szCs w:val="22"/>
              </w:rPr>
              <w:t>Recent participation in relevant in-service training and further professional study</w:t>
            </w:r>
          </w:p>
          <w:p w:rsidR="003A591B" w:rsidRPr="00FB622D" w:rsidRDefault="003A591B" w:rsidP="00A446F5">
            <w:pPr>
              <w:rPr>
                <w:rFonts w:asciiTheme="minorHAnsi" w:hAnsiTheme="minorHAnsi"/>
              </w:rPr>
            </w:pPr>
          </w:p>
        </w:tc>
      </w:tr>
    </w:tbl>
    <w:p w:rsidR="003A591B" w:rsidRPr="00FB622D" w:rsidRDefault="003A591B" w:rsidP="003A591B">
      <w:pPr>
        <w:rPr>
          <w:rFonts w:asciiTheme="minorHAnsi" w:hAnsiTheme="minorHAnsi"/>
        </w:rPr>
      </w:pPr>
    </w:p>
    <w:p w:rsidR="003A591B" w:rsidRPr="00FB622D" w:rsidRDefault="003A591B">
      <w:pPr>
        <w:rPr>
          <w:rFonts w:asciiTheme="minorHAnsi" w:hAnsiTheme="minorHAnsi"/>
        </w:rPr>
      </w:pPr>
    </w:p>
    <w:sectPr w:rsidR="003A591B" w:rsidRPr="00FB622D">
      <w:headerReference w:type="default" r:id="rId12"/>
      <w:pgSz w:w="12240" w:h="15840"/>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44E" w:rsidRDefault="003A591B">
      <w:r>
        <w:separator/>
      </w:r>
    </w:p>
  </w:endnote>
  <w:endnote w:type="continuationSeparator" w:id="0">
    <w:p w:rsidR="0096144E" w:rsidRDefault="003A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44E" w:rsidRDefault="003A591B">
      <w:r>
        <w:separator/>
      </w:r>
    </w:p>
  </w:footnote>
  <w:footnote w:type="continuationSeparator" w:id="0">
    <w:p w:rsidR="0096144E" w:rsidRDefault="003A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3E" w:rsidRDefault="00461C3E">
    <w:pPr>
      <w:pStyle w:val="Header"/>
      <w:jc w:val="center"/>
      <w:rPr>
        <w:b/>
        <w:bCs/>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6483"/>
    <w:multiLevelType w:val="hybridMultilevel"/>
    <w:tmpl w:val="A21C93CE"/>
    <w:lvl w:ilvl="0" w:tplc="0FF0DAF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21FF61E3"/>
    <w:multiLevelType w:val="hybridMultilevel"/>
    <w:tmpl w:val="93CA3900"/>
    <w:lvl w:ilvl="0" w:tplc="04090005">
      <w:start w:val="1"/>
      <w:numFmt w:val="bullet"/>
      <w:lvlText w:val=""/>
      <w:lvlJc w:val="left"/>
      <w:pPr>
        <w:tabs>
          <w:tab w:val="num" w:pos="720"/>
        </w:tabs>
        <w:ind w:left="720" w:hanging="360"/>
      </w:pPr>
      <w:rPr>
        <w:rFonts w:ascii="Wingdings" w:hAnsi="Wingdings" w:hint="default"/>
      </w:rPr>
    </w:lvl>
    <w:lvl w:ilvl="1" w:tplc="3AECB7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13CEA"/>
    <w:multiLevelType w:val="hybridMultilevel"/>
    <w:tmpl w:val="58A62F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A0F0E"/>
    <w:multiLevelType w:val="hybridMultilevel"/>
    <w:tmpl w:val="A26A477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9E02AAB"/>
    <w:multiLevelType w:val="hybridMultilevel"/>
    <w:tmpl w:val="49A46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CC25E8"/>
    <w:multiLevelType w:val="hybridMultilevel"/>
    <w:tmpl w:val="DEA4EBF8"/>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3E"/>
    <w:rsid w:val="000D5EDB"/>
    <w:rsid w:val="002F3A2B"/>
    <w:rsid w:val="003A591B"/>
    <w:rsid w:val="00461C3E"/>
    <w:rsid w:val="00660D26"/>
    <w:rsid w:val="0096144E"/>
    <w:rsid w:val="00FB6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AB12890-4BA4-4F3A-9926-FBAA3A0D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A59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pPr>
      <w:keepNext/>
      <w:outlineLvl w:val="1"/>
    </w:pPr>
    <w:rPr>
      <w:rFonts w:ascii="Arial" w:hAnsi="Arial" w:cs="Arial"/>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Arial"/>
      <w:b/>
      <w:szCs w:val="24"/>
      <w:u w:val="single"/>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A591B"/>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a.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disclosure.gov.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Lea ManorHigh School</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Malcolm</dc:creator>
  <cp:keywords/>
  <dc:description/>
  <cp:lastModifiedBy>Claire Malcolm</cp:lastModifiedBy>
  <cp:revision>6</cp:revision>
  <dcterms:created xsi:type="dcterms:W3CDTF">2017-02-06T15:18:00Z</dcterms:created>
  <dcterms:modified xsi:type="dcterms:W3CDTF">2017-02-06T15:38:00Z</dcterms:modified>
</cp:coreProperties>
</file>