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E371D" w14:textId="77777777" w:rsidR="004D2EC5" w:rsidRPr="00E155A5" w:rsidRDefault="004D2EC5" w:rsidP="004D2EC5">
      <w:pPr>
        <w:keepNext/>
        <w:spacing w:before="240" w:after="120"/>
        <w:jc w:val="center"/>
        <w:outlineLvl w:val="0"/>
        <w:rPr>
          <w:rFonts w:ascii="Calibri" w:hAnsi="Calibri" w:cs="Calibri"/>
          <w:b/>
          <w:kern w:val="32"/>
        </w:rPr>
      </w:pPr>
      <w:r w:rsidRPr="00E155A5">
        <w:rPr>
          <w:rFonts w:ascii="Calibri" w:hAnsi="Calibri" w:cs="Calibri"/>
          <w:b/>
          <w:kern w:val="32"/>
        </w:rPr>
        <w:t>Job Description</w:t>
      </w:r>
    </w:p>
    <w:p w14:paraId="7B153743" w14:textId="56499713" w:rsidR="004D2EC5" w:rsidRPr="00E155A5" w:rsidRDefault="00306D58" w:rsidP="004D2EC5">
      <w:pPr>
        <w:tabs>
          <w:tab w:val="left" w:pos="360"/>
        </w:tabs>
        <w:spacing w:before="120"/>
        <w:jc w:val="center"/>
        <w:rPr>
          <w:rFonts w:ascii="Calibri" w:hAnsi="Calibri" w:cs="Calibri"/>
          <w:b/>
        </w:rPr>
      </w:pPr>
      <w:r>
        <w:rPr>
          <w:rFonts w:ascii="Calibri" w:hAnsi="Calibri" w:cs="Calibri"/>
          <w:b/>
        </w:rPr>
        <w:t>Maths and Science</w:t>
      </w:r>
      <w:r w:rsidR="004D2EC5" w:rsidRPr="00E155A5">
        <w:rPr>
          <w:rFonts w:ascii="Calibri" w:hAnsi="Calibri" w:cs="Calibri"/>
          <w:b/>
        </w:rPr>
        <w:t xml:space="preserve"> Teacher</w:t>
      </w:r>
    </w:p>
    <w:p w14:paraId="77F60A56" w14:textId="77777777" w:rsidR="004D2EC5" w:rsidRPr="00E155A5" w:rsidRDefault="004D2EC5" w:rsidP="004D2EC5">
      <w:pPr>
        <w:tabs>
          <w:tab w:val="left" w:pos="360"/>
        </w:tabs>
        <w:spacing w:before="120"/>
        <w:jc w:val="center"/>
        <w:rPr>
          <w:rFonts w:ascii="Calibri" w:hAnsi="Calibri" w:cs="Calibri"/>
        </w:rPr>
      </w:pPr>
      <w:r w:rsidRPr="00E155A5">
        <w:rPr>
          <w:rFonts w:ascii="Calibri" w:hAnsi="Calibri" w:cs="Calibri"/>
        </w:rPr>
        <w:t>(Full-Time Position)</w:t>
      </w:r>
    </w:p>
    <w:p w14:paraId="34F76EF8" w14:textId="77777777" w:rsidR="004D2EC5" w:rsidRPr="00E155A5" w:rsidRDefault="004D2EC5" w:rsidP="004D2EC5">
      <w:pPr>
        <w:rPr>
          <w:rFonts w:ascii="Calibri" w:hAnsi="Calibri" w:cs="Tahoma"/>
          <w:b/>
        </w:rPr>
      </w:pPr>
    </w:p>
    <w:p w14:paraId="1368DEF6" w14:textId="77777777" w:rsidR="004D2EC5" w:rsidRPr="00E155A5" w:rsidRDefault="004D2EC5" w:rsidP="004D2EC5">
      <w:pPr>
        <w:rPr>
          <w:rFonts w:ascii="Calibri" w:hAnsi="Calibri" w:cs="Tahoma"/>
          <w:b/>
        </w:rPr>
      </w:pPr>
    </w:p>
    <w:p w14:paraId="393E460E" w14:textId="04324D1B" w:rsidR="004D2EC5" w:rsidRPr="00E155A5" w:rsidRDefault="004D2EC5" w:rsidP="004D2EC5">
      <w:pPr>
        <w:rPr>
          <w:rFonts w:ascii="Calibri" w:hAnsi="Calibri" w:cs="Tahoma"/>
        </w:rPr>
      </w:pPr>
      <w:r w:rsidRPr="00E155A5">
        <w:rPr>
          <w:rFonts w:ascii="Calibri" w:hAnsi="Calibri" w:cs="Tahoma"/>
          <w:b/>
        </w:rPr>
        <w:t>Full Time Salary:</w:t>
      </w:r>
      <w:r w:rsidRPr="00E155A5">
        <w:rPr>
          <w:rFonts w:ascii="Calibri" w:hAnsi="Calibri" w:cs="Tahoma"/>
          <w:b/>
        </w:rPr>
        <w:tab/>
      </w:r>
      <w:r w:rsidR="005C1549">
        <w:rPr>
          <w:rFonts w:ascii="Calibri" w:hAnsi="Calibri" w:cs="Calibri"/>
        </w:rPr>
        <w:t>£27,000 – £30</w:t>
      </w:r>
      <w:bookmarkStart w:id="0" w:name="_GoBack"/>
      <w:bookmarkEnd w:id="0"/>
      <w:r w:rsidRPr="00E155A5">
        <w:rPr>
          <w:rFonts w:ascii="Calibri" w:hAnsi="Calibri" w:cs="Calibri"/>
        </w:rPr>
        <w:t xml:space="preserve">,000 </w:t>
      </w:r>
      <w:r w:rsidRPr="00E155A5">
        <w:rPr>
          <w:rFonts w:ascii="Calibri" w:hAnsi="Calibri" w:cs="Tahoma"/>
        </w:rPr>
        <w:t xml:space="preserve">per annum (depending on experience) </w:t>
      </w:r>
    </w:p>
    <w:p w14:paraId="251253E4" w14:textId="77777777" w:rsidR="004D2EC5" w:rsidRPr="00E155A5" w:rsidRDefault="004D2EC5" w:rsidP="004D2EC5">
      <w:pPr>
        <w:rPr>
          <w:rFonts w:ascii="Calibri" w:hAnsi="Calibri" w:cs="Tahoma"/>
        </w:rPr>
      </w:pPr>
    </w:p>
    <w:p w14:paraId="4B290C46" w14:textId="77777777" w:rsidR="004D2EC5" w:rsidRPr="00E155A5" w:rsidRDefault="004D2EC5" w:rsidP="004D2EC5">
      <w:pPr>
        <w:rPr>
          <w:rFonts w:ascii="Calibri" w:hAnsi="Calibri" w:cs="Calibri"/>
        </w:rPr>
      </w:pPr>
      <w:r w:rsidRPr="00E155A5">
        <w:rPr>
          <w:rFonts w:ascii="Calibri" w:hAnsi="Calibri" w:cs="Calibri"/>
          <w:b/>
        </w:rPr>
        <w:t>Work Hours:</w:t>
      </w:r>
      <w:r w:rsidRPr="00E155A5">
        <w:rPr>
          <w:rFonts w:ascii="Calibri" w:hAnsi="Calibri" w:cs="Calibri"/>
          <w:b/>
        </w:rPr>
        <w:tab/>
        <w:t xml:space="preserve"> </w:t>
      </w:r>
      <w:r w:rsidRPr="00E155A5">
        <w:rPr>
          <w:rFonts w:ascii="Calibri" w:hAnsi="Calibri" w:cs="Calibri"/>
          <w:b/>
        </w:rPr>
        <w:tab/>
      </w:r>
      <w:r w:rsidRPr="00E155A5">
        <w:rPr>
          <w:rFonts w:ascii="Calibri" w:hAnsi="Calibri" w:cs="Calibri"/>
        </w:rPr>
        <w:t>40 hours per week</w:t>
      </w:r>
    </w:p>
    <w:p w14:paraId="00C8A6FC" w14:textId="77777777" w:rsidR="004D2EC5" w:rsidRPr="00E155A5" w:rsidRDefault="004D2EC5" w:rsidP="004D2EC5">
      <w:pPr>
        <w:rPr>
          <w:rFonts w:ascii="Calibri" w:hAnsi="Calibri" w:cs="Tahoma"/>
        </w:rPr>
      </w:pPr>
    </w:p>
    <w:p w14:paraId="2CBAC4F3" w14:textId="77777777" w:rsidR="004D2EC5" w:rsidRPr="00E155A5" w:rsidRDefault="004D2EC5" w:rsidP="004D2EC5">
      <w:pPr>
        <w:rPr>
          <w:rFonts w:ascii="Calibri" w:hAnsi="Calibri" w:cs="Tahoma"/>
        </w:rPr>
      </w:pPr>
      <w:r w:rsidRPr="00E155A5">
        <w:rPr>
          <w:rFonts w:ascii="Calibri" w:hAnsi="Calibri" w:cs="Tahoma"/>
          <w:b/>
        </w:rPr>
        <w:t>Location:</w:t>
      </w:r>
      <w:r w:rsidRPr="00E155A5">
        <w:rPr>
          <w:rFonts w:ascii="Calibri" w:hAnsi="Calibri" w:cs="Tahoma"/>
        </w:rPr>
        <w:t xml:space="preserve"> </w:t>
      </w:r>
      <w:r w:rsidRPr="00E155A5">
        <w:rPr>
          <w:rFonts w:ascii="Calibri" w:hAnsi="Calibri" w:cs="Tahoma"/>
        </w:rPr>
        <w:tab/>
      </w:r>
      <w:r w:rsidRPr="00E155A5">
        <w:rPr>
          <w:rFonts w:ascii="Calibri" w:hAnsi="Calibri" w:cs="Tahoma"/>
        </w:rPr>
        <w:tab/>
      </w:r>
      <w:r w:rsidRPr="00E155A5">
        <w:rPr>
          <w:rFonts w:ascii="Calibri" w:hAnsi="Calibri" w:cs="Calibri"/>
        </w:rPr>
        <w:t>Cornerstone House, 14 Willis Road, Croydon CR0 2XX</w:t>
      </w:r>
    </w:p>
    <w:p w14:paraId="142268FC" w14:textId="77777777" w:rsidR="004D2EC5" w:rsidRPr="00E155A5" w:rsidRDefault="004D2EC5" w:rsidP="004D2EC5">
      <w:pPr>
        <w:rPr>
          <w:rFonts w:ascii="Calibri" w:hAnsi="Calibri" w:cs="Tahoma"/>
          <w:b/>
        </w:rPr>
      </w:pPr>
    </w:p>
    <w:p w14:paraId="07224E33" w14:textId="77777777" w:rsidR="004D2EC5" w:rsidRPr="00E155A5" w:rsidRDefault="004D2EC5" w:rsidP="004D2EC5">
      <w:pPr>
        <w:rPr>
          <w:rFonts w:ascii="Calibri" w:hAnsi="Calibri" w:cs="Tahoma"/>
        </w:rPr>
      </w:pPr>
      <w:r w:rsidRPr="00E155A5">
        <w:rPr>
          <w:rFonts w:ascii="Calibri" w:hAnsi="Calibri" w:cs="Tahoma"/>
          <w:b/>
          <w:bCs/>
        </w:rPr>
        <w:t>Reporting to</w:t>
      </w:r>
      <w:r w:rsidRPr="00E155A5">
        <w:rPr>
          <w:rFonts w:ascii="Calibri" w:hAnsi="Calibri" w:cs="Tahoma"/>
        </w:rPr>
        <w:t xml:space="preserve">:  </w:t>
      </w:r>
      <w:r w:rsidRPr="00E155A5">
        <w:rPr>
          <w:rFonts w:ascii="Calibri" w:hAnsi="Calibri" w:cs="Tahoma"/>
        </w:rPr>
        <w:tab/>
        <w:t xml:space="preserve">             Managing Director</w:t>
      </w:r>
    </w:p>
    <w:p w14:paraId="4A1EB0AA" w14:textId="77777777" w:rsidR="004D2EC5" w:rsidRPr="00E155A5" w:rsidRDefault="004D2EC5" w:rsidP="004D2EC5">
      <w:pPr>
        <w:rPr>
          <w:rFonts w:ascii="Calibri" w:hAnsi="Calibri" w:cs="Tahoma"/>
          <w:b/>
        </w:rPr>
      </w:pPr>
      <w:r w:rsidRPr="00E155A5">
        <w:rPr>
          <w:rFonts w:ascii="Calibri" w:hAnsi="Calibri" w:cs="Tahoma"/>
        </w:rPr>
        <w:tab/>
      </w:r>
    </w:p>
    <w:p w14:paraId="166C3972" w14:textId="77777777" w:rsidR="002B3E7F" w:rsidRPr="00E155A5" w:rsidRDefault="008C6EFD" w:rsidP="002B3E7F">
      <w:pPr>
        <w:rPr>
          <w:rFonts w:ascii="Calibri" w:hAnsi="Calibri" w:cs="Tahoma"/>
        </w:rPr>
      </w:pPr>
      <w:r w:rsidRPr="00E155A5">
        <w:rPr>
          <w:rFonts w:ascii="Calibri" w:hAnsi="Calibri" w:cs="Tahoma"/>
          <w:b/>
        </w:rPr>
        <w:t xml:space="preserve">Purpose: </w:t>
      </w:r>
      <w:r w:rsidRPr="00E155A5">
        <w:rPr>
          <w:rFonts w:ascii="Calibri" w:hAnsi="Calibri" w:cs="Tahoma"/>
        </w:rPr>
        <w:t xml:space="preserve">   </w:t>
      </w:r>
    </w:p>
    <w:p w14:paraId="50E497BD" w14:textId="77777777" w:rsidR="002B3E7F" w:rsidRPr="00E155A5" w:rsidRDefault="008C6EFD" w:rsidP="002B3E7F">
      <w:pPr>
        <w:rPr>
          <w:rFonts w:ascii="Calibri" w:hAnsi="Calibri" w:cs="Calibri"/>
        </w:rPr>
      </w:pPr>
      <w:r w:rsidRPr="00E155A5">
        <w:rPr>
          <w:rFonts w:ascii="Calibri" w:hAnsi="Calibri" w:cs="Tahoma"/>
        </w:rPr>
        <w:t xml:space="preserve">                    </w:t>
      </w:r>
    </w:p>
    <w:p w14:paraId="6C9E18E1" w14:textId="50C8EFDA" w:rsidR="002B3E7F" w:rsidRPr="00E155A5" w:rsidRDefault="00306D58" w:rsidP="00605548">
      <w:pPr>
        <w:numPr>
          <w:ilvl w:val="0"/>
          <w:numId w:val="43"/>
        </w:numPr>
        <w:ind w:left="714" w:hanging="357"/>
        <w:jc w:val="both"/>
        <w:rPr>
          <w:rFonts w:ascii="Calibri" w:hAnsi="Calibri" w:cs="Calibri"/>
        </w:rPr>
      </w:pPr>
      <w:r>
        <w:rPr>
          <w:rFonts w:ascii="Calibri" w:hAnsi="Calibri" w:cs="Calibri"/>
        </w:rPr>
        <w:t xml:space="preserve">To teach KS3, GCSE and Functional Skills Maths and </w:t>
      </w:r>
      <w:r w:rsidR="00226C4B">
        <w:rPr>
          <w:rFonts w:ascii="Calibri" w:hAnsi="Calibri" w:cs="Calibri"/>
        </w:rPr>
        <w:t>Science</w:t>
      </w:r>
      <w:r w:rsidR="002B3E7F" w:rsidRPr="00E155A5">
        <w:rPr>
          <w:rFonts w:ascii="Calibri" w:hAnsi="Calibri" w:cs="Calibri"/>
        </w:rPr>
        <w:t xml:space="preserve"> qualifications to young people aged between 11-16</w:t>
      </w:r>
      <w:r w:rsidR="002A0C55" w:rsidRPr="00E155A5">
        <w:rPr>
          <w:rFonts w:ascii="Calibri" w:hAnsi="Calibri" w:cs="Calibri"/>
        </w:rPr>
        <w:t xml:space="preserve"> in preparation for them</w:t>
      </w:r>
      <w:r w:rsidR="002B3E7F" w:rsidRPr="00E155A5">
        <w:rPr>
          <w:rFonts w:ascii="Calibri" w:hAnsi="Calibri" w:cs="Calibri"/>
        </w:rPr>
        <w:t xml:space="preserve"> re-entering </w:t>
      </w:r>
      <w:r w:rsidR="002A0C55" w:rsidRPr="00E155A5">
        <w:rPr>
          <w:rFonts w:ascii="Calibri" w:hAnsi="Calibri" w:cs="Calibri"/>
        </w:rPr>
        <w:t xml:space="preserve">mainstream </w:t>
      </w:r>
      <w:r w:rsidR="002B3E7F" w:rsidRPr="00E155A5">
        <w:rPr>
          <w:rFonts w:ascii="Calibri" w:hAnsi="Calibri" w:cs="Calibri"/>
        </w:rPr>
        <w:t>school, accessing further education and/or apprenticeships</w:t>
      </w:r>
    </w:p>
    <w:p w14:paraId="082D6D2C" w14:textId="3B47ACBF" w:rsidR="002B3E7F" w:rsidRPr="00E155A5" w:rsidRDefault="00306D58" w:rsidP="00605548">
      <w:pPr>
        <w:numPr>
          <w:ilvl w:val="0"/>
          <w:numId w:val="43"/>
        </w:numPr>
        <w:ind w:left="714" w:hanging="357"/>
        <w:jc w:val="both"/>
        <w:rPr>
          <w:rFonts w:ascii="Calibri" w:hAnsi="Calibri" w:cs="Calibri"/>
        </w:rPr>
      </w:pPr>
      <w:r>
        <w:rPr>
          <w:rFonts w:ascii="Calibri" w:hAnsi="Calibri" w:cs="Calibri"/>
        </w:rPr>
        <w:t>To teach PHSE and support English</w:t>
      </w:r>
      <w:r w:rsidR="00EC021A" w:rsidRPr="00E155A5">
        <w:rPr>
          <w:rFonts w:ascii="Calibri" w:hAnsi="Calibri" w:cs="Calibri"/>
        </w:rPr>
        <w:t xml:space="preserve"> and other timetables</w:t>
      </w:r>
      <w:r w:rsidR="002B3E7F" w:rsidRPr="00E155A5">
        <w:rPr>
          <w:rFonts w:ascii="Calibri" w:hAnsi="Calibri" w:cs="Calibri"/>
        </w:rPr>
        <w:t xml:space="preserve"> lessons</w:t>
      </w:r>
      <w:r w:rsidR="002A0C55" w:rsidRPr="00E155A5">
        <w:rPr>
          <w:rFonts w:ascii="Calibri" w:hAnsi="Calibri" w:cs="Calibri"/>
        </w:rPr>
        <w:t xml:space="preserve"> as required</w:t>
      </w:r>
    </w:p>
    <w:p w14:paraId="51C1E728" w14:textId="55666D9A" w:rsidR="002B3E7F" w:rsidRPr="00E155A5" w:rsidRDefault="002B3E7F" w:rsidP="00605548">
      <w:pPr>
        <w:numPr>
          <w:ilvl w:val="0"/>
          <w:numId w:val="43"/>
        </w:numPr>
        <w:ind w:left="714" w:hanging="357"/>
        <w:jc w:val="both"/>
        <w:rPr>
          <w:rFonts w:ascii="Calibri" w:hAnsi="Calibri" w:cs="Calibri"/>
        </w:rPr>
      </w:pPr>
      <w:r w:rsidRPr="00E155A5">
        <w:rPr>
          <w:rFonts w:ascii="Calibri" w:hAnsi="Calibri" w:cs="Calibri"/>
        </w:rPr>
        <w:t>To develop and man</w:t>
      </w:r>
      <w:r w:rsidR="00306D58">
        <w:rPr>
          <w:rFonts w:ascii="Calibri" w:hAnsi="Calibri" w:cs="Calibri"/>
        </w:rPr>
        <w:t xml:space="preserve">age our core Maths and </w:t>
      </w:r>
      <w:r w:rsidR="00226C4B">
        <w:rPr>
          <w:rFonts w:ascii="Calibri" w:hAnsi="Calibri" w:cs="Calibri"/>
        </w:rPr>
        <w:t>Science</w:t>
      </w:r>
      <w:r w:rsidR="00CF2111" w:rsidRPr="00E155A5">
        <w:rPr>
          <w:rFonts w:ascii="Calibri" w:hAnsi="Calibri" w:cs="Calibri"/>
        </w:rPr>
        <w:t xml:space="preserve"> curriculum, </w:t>
      </w:r>
      <w:r w:rsidR="002E3606" w:rsidRPr="00E155A5">
        <w:rPr>
          <w:rFonts w:ascii="Calibri" w:hAnsi="Calibri" w:cs="Calibri"/>
        </w:rPr>
        <w:t xml:space="preserve">ensuring it meets the </w:t>
      </w:r>
      <w:r w:rsidRPr="00E155A5">
        <w:rPr>
          <w:rFonts w:ascii="Calibri" w:hAnsi="Calibri" w:cs="Calibri"/>
        </w:rPr>
        <w:t xml:space="preserve">needs of </w:t>
      </w:r>
      <w:r w:rsidR="00CF2111" w:rsidRPr="00E155A5">
        <w:rPr>
          <w:rFonts w:ascii="Calibri" w:hAnsi="Calibri" w:cs="Calibri"/>
        </w:rPr>
        <w:t xml:space="preserve">all </w:t>
      </w:r>
      <w:r w:rsidRPr="00E155A5">
        <w:rPr>
          <w:rFonts w:ascii="Calibri" w:hAnsi="Calibri" w:cs="Calibri"/>
        </w:rPr>
        <w:t>students</w:t>
      </w:r>
    </w:p>
    <w:p w14:paraId="16CDCFE3" w14:textId="77777777" w:rsidR="003D2824" w:rsidRPr="00E155A5" w:rsidRDefault="003D2824" w:rsidP="003D2824">
      <w:pPr>
        <w:shd w:val="clear" w:color="auto" w:fill="FFFFFF"/>
        <w:ind w:left="360"/>
        <w:jc w:val="both"/>
        <w:rPr>
          <w:rFonts w:ascii="Calibri" w:hAnsi="Calibri" w:cs="Calibri"/>
          <w:b/>
          <w:bCs/>
          <w:color w:val="0E52B1"/>
        </w:rPr>
      </w:pPr>
    </w:p>
    <w:p w14:paraId="70ACEF95" w14:textId="77777777" w:rsidR="00D471B3" w:rsidRPr="00E155A5" w:rsidRDefault="00D471B3" w:rsidP="00D471B3">
      <w:pPr>
        <w:shd w:val="clear" w:color="auto" w:fill="FFFFFF"/>
        <w:jc w:val="both"/>
        <w:rPr>
          <w:rFonts w:ascii="Calibri" w:hAnsi="Calibri" w:cs="Calibri"/>
          <w:b/>
          <w:bCs/>
          <w:color w:val="0E52B1"/>
        </w:rPr>
      </w:pPr>
      <w:r w:rsidRPr="00E155A5">
        <w:rPr>
          <w:rFonts w:ascii="Calibri" w:hAnsi="Calibri" w:cs="Calibri"/>
          <w:b/>
          <w:bCs/>
          <w:color w:val="0E52B1"/>
        </w:rPr>
        <w:t>Our Values:</w:t>
      </w:r>
    </w:p>
    <w:p w14:paraId="35702935" w14:textId="77777777" w:rsidR="00D471B3" w:rsidRPr="00E155A5" w:rsidRDefault="00D471B3" w:rsidP="00D471B3">
      <w:pPr>
        <w:shd w:val="clear" w:color="auto" w:fill="FFFFFF"/>
        <w:jc w:val="both"/>
        <w:rPr>
          <w:rFonts w:ascii="Calibri" w:hAnsi="Calibri" w:cs="Calibri"/>
          <w:b/>
          <w:bCs/>
          <w:color w:val="0E52B1"/>
        </w:rPr>
      </w:pPr>
    </w:p>
    <w:p w14:paraId="2AE99652" w14:textId="77777777" w:rsidR="00D471B3" w:rsidRPr="00E155A5" w:rsidRDefault="00D471B3" w:rsidP="00EC021A">
      <w:pPr>
        <w:shd w:val="clear" w:color="auto" w:fill="FFFFFF"/>
        <w:jc w:val="both"/>
        <w:rPr>
          <w:rFonts w:ascii="Calibri" w:hAnsi="Calibri" w:cs="Calibri"/>
        </w:rPr>
      </w:pPr>
      <w:r w:rsidRPr="00E155A5">
        <w:rPr>
          <w:rFonts w:ascii="Calibri" w:hAnsi="Calibri" w:cs="Calibri"/>
          <w:b/>
          <w:bCs/>
          <w:color w:val="7030A0"/>
        </w:rPr>
        <w:t>Quality:</w:t>
      </w:r>
      <w:r w:rsidRPr="00E155A5">
        <w:rPr>
          <w:rFonts w:ascii="Calibri" w:hAnsi="Calibri" w:cs="Calibri"/>
        </w:rPr>
        <w:t xml:space="preserve"> The Write Time is committed to ensuring that all operational activity evidences a high quality service, customer satisfaction and positive impact on individual’s lives.</w:t>
      </w:r>
    </w:p>
    <w:p w14:paraId="5E3886E1" w14:textId="77777777" w:rsidR="00D471B3" w:rsidRPr="00E155A5" w:rsidRDefault="00D471B3" w:rsidP="00EC021A">
      <w:pPr>
        <w:shd w:val="clear" w:color="auto" w:fill="FFFFFF"/>
        <w:jc w:val="both"/>
        <w:rPr>
          <w:rFonts w:ascii="Calibri" w:hAnsi="Calibri" w:cs="Calibri"/>
          <w:color w:val="0E52B1"/>
        </w:rPr>
      </w:pPr>
    </w:p>
    <w:p w14:paraId="399B3D55" w14:textId="77777777" w:rsidR="00D471B3" w:rsidRPr="00E155A5" w:rsidRDefault="00D471B3" w:rsidP="00EC021A">
      <w:pPr>
        <w:shd w:val="clear" w:color="auto" w:fill="FFFFFF"/>
        <w:jc w:val="both"/>
        <w:rPr>
          <w:rFonts w:ascii="Calibri" w:hAnsi="Calibri" w:cs="Calibri"/>
        </w:rPr>
      </w:pPr>
      <w:r w:rsidRPr="00E155A5">
        <w:rPr>
          <w:rFonts w:ascii="Calibri" w:hAnsi="Calibri" w:cs="Calibri"/>
          <w:b/>
          <w:bCs/>
          <w:color w:val="92D050"/>
        </w:rPr>
        <w:t>Support:</w:t>
      </w:r>
      <w:r w:rsidRPr="00E155A5">
        <w:rPr>
          <w:rFonts w:ascii="Calibri" w:hAnsi="Calibri" w:cs="Calibri"/>
        </w:rPr>
        <w:t xml:space="preserve"> Ensuring that all young people have someone within The Write Time that is a positive role model who they can trust, will listen to them, and will direct them on their journey. </w:t>
      </w:r>
    </w:p>
    <w:p w14:paraId="138CA652" w14:textId="77777777" w:rsidR="00D471B3" w:rsidRPr="00E155A5" w:rsidRDefault="00D471B3" w:rsidP="00EC021A">
      <w:pPr>
        <w:shd w:val="clear" w:color="auto" w:fill="FFFFFF"/>
        <w:jc w:val="both"/>
        <w:rPr>
          <w:rFonts w:ascii="Calibri" w:hAnsi="Calibri" w:cs="Calibri"/>
        </w:rPr>
      </w:pPr>
    </w:p>
    <w:p w14:paraId="15D5535C" w14:textId="77777777" w:rsidR="00D471B3" w:rsidRPr="00E155A5" w:rsidRDefault="00D471B3" w:rsidP="00EC021A">
      <w:pPr>
        <w:jc w:val="both"/>
        <w:rPr>
          <w:rFonts w:ascii="Calibri" w:hAnsi="Calibri" w:cs="Calibri"/>
        </w:rPr>
      </w:pPr>
      <w:r w:rsidRPr="00E155A5">
        <w:rPr>
          <w:rFonts w:ascii="Calibri" w:hAnsi="Calibri" w:cs="Calibri"/>
          <w:b/>
          <w:bCs/>
          <w:color w:val="FF0000"/>
        </w:rPr>
        <w:t>Education:</w:t>
      </w:r>
      <w:r w:rsidRPr="00E155A5">
        <w:rPr>
          <w:rFonts w:ascii="Calibri" w:hAnsi="Calibri" w:cs="Calibri"/>
        </w:rPr>
        <w:t xml:space="preserve"> The Write Time will allow young people to find the self-belief and confidence to succeed the best they can in education.</w:t>
      </w:r>
    </w:p>
    <w:p w14:paraId="33EBB369" w14:textId="77777777" w:rsidR="00D471B3" w:rsidRPr="00E155A5" w:rsidRDefault="00D471B3" w:rsidP="00D471B3">
      <w:pPr>
        <w:jc w:val="both"/>
        <w:rPr>
          <w:rFonts w:ascii="Calibri" w:hAnsi="Calibri" w:cs="Calibri"/>
        </w:rPr>
      </w:pPr>
    </w:p>
    <w:p w14:paraId="744E8574" w14:textId="77777777" w:rsidR="00D471B3" w:rsidRPr="00E155A5" w:rsidRDefault="00D471B3" w:rsidP="00D471B3">
      <w:pPr>
        <w:jc w:val="both"/>
        <w:rPr>
          <w:rFonts w:ascii="Calibri" w:hAnsi="Calibri" w:cs="Calibri"/>
        </w:rPr>
      </w:pPr>
      <w:r w:rsidRPr="00E155A5">
        <w:rPr>
          <w:rFonts w:ascii="Calibri" w:hAnsi="Calibri" w:cs="Calibri"/>
          <w:b/>
          <w:bCs/>
          <w:color w:val="0070C0"/>
        </w:rPr>
        <w:t>Environment:</w:t>
      </w:r>
      <w:r w:rsidRPr="00E155A5">
        <w:rPr>
          <w:rFonts w:ascii="Calibri" w:hAnsi="Calibri" w:cs="Calibri"/>
        </w:rPr>
        <w:t xml:space="preserve"> The Write Time will empower young people through Personal Development activities to stretch their comfort zones to better their lives. </w:t>
      </w:r>
    </w:p>
    <w:p w14:paraId="0362A9D5" w14:textId="77777777" w:rsidR="00D471B3" w:rsidRPr="00E155A5" w:rsidRDefault="00D471B3" w:rsidP="00D471B3">
      <w:pPr>
        <w:jc w:val="both"/>
        <w:rPr>
          <w:rFonts w:ascii="Calibri" w:hAnsi="Calibri" w:cs="Calibri"/>
        </w:rPr>
      </w:pPr>
    </w:p>
    <w:p w14:paraId="7B19F910" w14:textId="77777777" w:rsidR="00D471B3" w:rsidRPr="00E155A5" w:rsidRDefault="00D471B3" w:rsidP="00D471B3">
      <w:pPr>
        <w:jc w:val="both"/>
        <w:rPr>
          <w:rFonts w:ascii="Calibri" w:hAnsi="Calibri" w:cs="Calibri"/>
        </w:rPr>
      </w:pPr>
      <w:r w:rsidRPr="00E155A5">
        <w:rPr>
          <w:rFonts w:ascii="Calibri" w:hAnsi="Calibri" w:cs="Calibri"/>
          <w:b/>
          <w:bCs/>
          <w:color w:val="7030A0"/>
        </w:rPr>
        <w:t>Raising the Profile:</w:t>
      </w:r>
      <w:r w:rsidRPr="00E155A5">
        <w:rPr>
          <w:rFonts w:ascii="Calibri" w:hAnsi="Calibri" w:cs="Calibri"/>
        </w:rPr>
        <w:t xml:space="preserve"> The Write Time will become the provider of choice (in </w:t>
      </w:r>
      <w:r w:rsidR="00EC021A" w:rsidRPr="00E155A5">
        <w:rPr>
          <w:rFonts w:ascii="Calibri" w:hAnsi="Calibri" w:cs="Calibri"/>
        </w:rPr>
        <w:t>London) for prime contractors, local authorities, employers and central g</w:t>
      </w:r>
      <w:r w:rsidRPr="00E155A5">
        <w:rPr>
          <w:rFonts w:ascii="Calibri" w:hAnsi="Calibri" w:cs="Calibri"/>
        </w:rPr>
        <w:t xml:space="preserve">overnment. </w:t>
      </w:r>
    </w:p>
    <w:p w14:paraId="2E74CCDB" w14:textId="77777777" w:rsidR="00D471B3" w:rsidRPr="00605548" w:rsidRDefault="00D471B3" w:rsidP="00D471B3">
      <w:pPr>
        <w:jc w:val="both"/>
        <w:rPr>
          <w:rFonts w:ascii="Calibri" w:hAnsi="Calibri" w:cs="Calibri"/>
        </w:rPr>
      </w:pPr>
    </w:p>
    <w:p w14:paraId="51E3B2B7" w14:textId="77777777" w:rsidR="00D471B3" w:rsidRPr="00605548" w:rsidRDefault="00D471B3" w:rsidP="00D471B3">
      <w:pPr>
        <w:jc w:val="both"/>
        <w:rPr>
          <w:rFonts w:ascii="Calibri" w:hAnsi="Calibri" w:cs="Calibri"/>
          <w:b/>
        </w:rPr>
      </w:pPr>
      <w:r w:rsidRPr="00605548">
        <w:rPr>
          <w:rFonts w:ascii="Calibri" w:hAnsi="Calibri" w:cs="Calibri"/>
          <w:b/>
        </w:rPr>
        <w:lastRenderedPageBreak/>
        <w:t>About Us</w:t>
      </w:r>
      <w:r w:rsidR="00605548">
        <w:rPr>
          <w:rFonts w:ascii="Calibri" w:hAnsi="Calibri" w:cs="Calibri"/>
          <w:b/>
        </w:rPr>
        <w:t>:</w:t>
      </w:r>
    </w:p>
    <w:p w14:paraId="274C096C" w14:textId="77777777" w:rsidR="00D471B3" w:rsidRPr="00E155A5" w:rsidRDefault="00D471B3" w:rsidP="00D471B3">
      <w:pPr>
        <w:jc w:val="both"/>
        <w:rPr>
          <w:rFonts w:ascii="Calibri" w:hAnsi="Calibri" w:cs="Calibri"/>
          <w:b/>
          <w:u w:val="single"/>
        </w:rPr>
      </w:pPr>
    </w:p>
    <w:p w14:paraId="2B124023" w14:textId="77777777" w:rsidR="00D471B3" w:rsidRPr="00E155A5" w:rsidRDefault="00D471B3" w:rsidP="00D471B3">
      <w:pPr>
        <w:tabs>
          <w:tab w:val="left" w:pos="360"/>
        </w:tabs>
        <w:spacing w:before="120"/>
        <w:jc w:val="both"/>
        <w:rPr>
          <w:rFonts w:ascii="Calibri" w:hAnsi="Calibri" w:cs="Calibri"/>
        </w:rPr>
      </w:pPr>
      <w:r w:rsidRPr="00E155A5">
        <w:rPr>
          <w:rFonts w:ascii="Calibri" w:hAnsi="Calibri" w:cs="Calibri"/>
        </w:rPr>
        <w:t xml:space="preserve">The Write Time is a small Independent secondary school (alternative provision) that provides both full-time and part-time education to pupils who are either permanently excluded from school, or who are at risk of permanent exclusion. It is The Write Time’s belief that children will not achieve their learning potential when both social and emotional needs are not being met.  As a result, we work very closely with other parties (local authorities, social services, referring schools, etc.) to provide an educational and social environment in which our students can flourish as young adults; emphasising not just statutory duties, but giving equal weight to prevention and early intervention to address social, emotional and behavioural difficulties.  </w:t>
      </w:r>
    </w:p>
    <w:p w14:paraId="763358A0" w14:textId="77777777" w:rsidR="00C77BDF" w:rsidRPr="00E155A5" w:rsidRDefault="00C77BDF" w:rsidP="00C77BDF">
      <w:pPr>
        <w:pStyle w:val="Title"/>
        <w:tabs>
          <w:tab w:val="left" w:pos="360"/>
        </w:tabs>
        <w:spacing w:before="120"/>
        <w:jc w:val="both"/>
        <w:rPr>
          <w:rFonts w:ascii="Calibri" w:hAnsi="Calibri" w:cs="Calibri"/>
          <w:b w:val="0"/>
          <w:sz w:val="24"/>
          <w:lang w:val="en-US"/>
        </w:rPr>
      </w:pPr>
    </w:p>
    <w:p w14:paraId="2ADBF121" w14:textId="77777777" w:rsidR="004D2EC5" w:rsidRPr="00605548" w:rsidRDefault="004D2EC5" w:rsidP="00C77BDF">
      <w:pPr>
        <w:pStyle w:val="Title"/>
        <w:tabs>
          <w:tab w:val="left" w:pos="360"/>
        </w:tabs>
        <w:spacing w:before="120"/>
        <w:jc w:val="both"/>
        <w:rPr>
          <w:rFonts w:ascii="Calibri" w:hAnsi="Calibri" w:cs="Calibri"/>
          <w:sz w:val="24"/>
        </w:rPr>
      </w:pPr>
      <w:r w:rsidRPr="00605548">
        <w:rPr>
          <w:rFonts w:ascii="Calibri" w:hAnsi="Calibri" w:cs="Calibri"/>
          <w:sz w:val="24"/>
        </w:rPr>
        <w:t>Job Purpose</w:t>
      </w:r>
      <w:r w:rsidR="00605548" w:rsidRPr="00605548">
        <w:rPr>
          <w:rFonts w:ascii="Calibri" w:hAnsi="Calibri" w:cs="Calibri"/>
          <w:sz w:val="24"/>
        </w:rPr>
        <w:t>:</w:t>
      </w:r>
    </w:p>
    <w:p w14:paraId="52BE5455" w14:textId="77777777" w:rsidR="007E3AAC" w:rsidRPr="00E155A5" w:rsidRDefault="007E3AAC" w:rsidP="007E3AAC">
      <w:pPr>
        <w:pStyle w:val="Title"/>
        <w:tabs>
          <w:tab w:val="left" w:pos="360"/>
        </w:tabs>
        <w:spacing w:before="120"/>
        <w:ind w:left="780"/>
        <w:jc w:val="both"/>
        <w:rPr>
          <w:rFonts w:ascii="Calibri" w:hAnsi="Calibri" w:cs="Calibri"/>
          <w:sz w:val="24"/>
        </w:rPr>
      </w:pPr>
    </w:p>
    <w:p w14:paraId="6AB61672" w14:textId="77777777" w:rsidR="004D2EC5" w:rsidRPr="00E155A5" w:rsidRDefault="007E3AAC" w:rsidP="00605548">
      <w:pPr>
        <w:numPr>
          <w:ilvl w:val="0"/>
          <w:numId w:val="32"/>
        </w:numPr>
        <w:ind w:left="714" w:hanging="357"/>
        <w:jc w:val="both"/>
        <w:rPr>
          <w:rFonts w:ascii="Calibri" w:hAnsi="Calibri" w:cs="Calibri"/>
        </w:rPr>
      </w:pPr>
      <w:r w:rsidRPr="00E155A5">
        <w:rPr>
          <w:rFonts w:ascii="Calibri" w:hAnsi="Calibri" w:cs="Calibri"/>
        </w:rPr>
        <w:t>To carry out the professional duties of a teacher as circumstances may require in accordance with The Write Time’s policies under the dir</w:t>
      </w:r>
      <w:r w:rsidR="002A0C55" w:rsidRPr="00E155A5">
        <w:rPr>
          <w:rFonts w:ascii="Calibri" w:hAnsi="Calibri" w:cs="Calibri"/>
        </w:rPr>
        <w:t>ection of the Managing Director</w:t>
      </w:r>
    </w:p>
    <w:p w14:paraId="6687FDE3" w14:textId="77777777" w:rsidR="009F42C6" w:rsidRPr="00E155A5" w:rsidRDefault="00846B4D" w:rsidP="00605548">
      <w:pPr>
        <w:numPr>
          <w:ilvl w:val="0"/>
          <w:numId w:val="29"/>
        </w:numPr>
        <w:ind w:left="714" w:hanging="357"/>
        <w:jc w:val="both"/>
        <w:rPr>
          <w:rFonts w:ascii="Calibri" w:hAnsi="Calibri" w:cs="Calibri"/>
        </w:rPr>
      </w:pPr>
      <w:r w:rsidRPr="00E155A5">
        <w:rPr>
          <w:rFonts w:ascii="Calibri" w:hAnsi="Calibri" w:cs="Calibri"/>
        </w:rPr>
        <w:t>Focus on the quality of the learner journey and develop excellence in teaching and learning</w:t>
      </w:r>
      <w:r w:rsidR="007E3AAC" w:rsidRPr="00E155A5">
        <w:rPr>
          <w:rFonts w:ascii="Calibri" w:hAnsi="Calibri" w:cs="Calibri"/>
        </w:rPr>
        <w:t xml:space="preserve"> incorp</w:t>
      </w:r>
      <w:r w:rsidR="002A0C55" w:rsidRPr="00E155A5">
        <w:rPr>
          <w:rFonts w:ascii="Calibri" w:hAnsi="Calibri" w:cs="Calibri"/>
        </w:rPr>
        <w:t>orating The Write Time’s values</w:t>
      </w:r>
    </w:p>
    <w:p w14:paraId="0A23CB94" w14:textId="77777777" w:rsidR="00C77BDF" w:rsidRPr="00E155A5" w:rsidRDefault="00846B4D" w:rsidP="00605548">
      <w:pPr>
        <w:numPr>
          <w:ilvl w:val="0"/>
          <w:numId w:val="29"/>
        </w:numPr>
        <w:ind w:left="714" w:hanging="357"/>
        <w:jc w:val="both"/>
        <w:rPr>
          <w:rFonts w:ascii="Calibri" w:hAnsi="Calibri" w:cs="Calibri"/>
        </w:rPr>
      </w:pPr>
      <w:r w:rsidRPr="00E155A5">
        <w:rPr>
          <w:rFonts w:ascii="Calibri" w:hAnsi="Calibri" w:cs="Calibri"/>
        </w:rPr>
        <w:t>To provide operational direction and suppor</w:t>
      </w:r>
      <w:r w:rsidR="009F42C6" w:rsidRPr="00E155A5">
        <w:rPr>
          <w:rFonts w:ascii="Calibri" w:hAnsi="Calibri" w:cs="Calibri"/>
        </w:rPr>
        <w:t>t for The Write Time</w:t>
      </w:r>
      <w:r w:rsidR="002A0C55" w:rsidRPr="00E155A5">
        <w:rPr>
          <w:rFonts w:ascii="Calibri" w:hAnsi="Calibri" w:cs="Calibri"/>
        </w:rPr>
        <w:t>’s</w:t>
      </w:r>
      <w:r w:rsidR="009F42C6" w:rsidRPr="00E155A5">
        <w:rPr>
          <w:rFonts w:ascii="Calibri" w:hAnsi="Calibri" w:cs="Calibri"/>
        </w:rPr>
        <w:t xml:space="preserve"> </w:t>
      </w:r>
      <w:r w:rsidR="007E3AAC" w:rsidRPr="00E155A5">
        <w:rPr>
          <w:rFonts w:ascii="Calibri" w:hAnsi="Calibri" w:cs="Calibri"/>
        </w:rPr>
        <w:t>programs</w:t>
      </w:r>
      <w:r w:rsidR="009F42C6" w:rsidRPr="00E155A5">
        <w:rPr>
          <w:rFonts w:ascii="Calibri" w:hAnsi="Calibri" w:cs="Calibri"/>
        </w:rPr>
        <w:t xml:space="preserve">, </w:t>
      </w:r>
      <w:r w:rsidRPr="00E155A5">
        <w:rPr>
          <w:rFonts w:ascii="Calibri" w:hAnsi="Calibri" w:cs="Calibri"/>
        </w:rPr>
        <w:t>ensuring growth of provision through partnership</w:t>
      </w:r>
      <w:r w:rsidR="00CF2111" w:rsidRPr="00E155A5">
        <w:rPr>
          <w:rFonts w:ascii="Calibri" w:hAnsi="Calibri" w:cs="Calibri"/>
        </w:rPr>
        <w:t>s with existing and new schools</w:t>
      </w:r>
    </w:p>
    <w:p w14:paraId="1A45A5A4" w14:textId="77777777" w:rsidR="004D2EC5" w:rsidRPr="00E155A5" w:rsidRDefault="004D2EC5" w:rsidP="00605548">
      <w:pPr>
        <w:numPr>
          <w:ilvl w:val="0"/>
          <w:numId w:val="29"/>
        </w:numPr>
        <w:ind w:left="714" w:hanging="357"/>
        <w:jc w:val="both"/>
        <w:rPr>
          <w:rFonts w:ascii="Calibri" w:hAnsi="Calibri" w:cs="Calibri"/>
        </w:rPr>
      </w:pPr>
      <w:r w:rsidRPr="00E155A5">
        <w:rPr>
          <w:rFonts w:ascii="Calibri" w:hAnsi="Calibri" w:cs="Calibri"/>
        </w:rPr>
        <w:t xml:space="preserve">Promote a vibrant culture with an uncompromising commitment to excellence and fully integrated support and development services, reflecting the needs </w:t>
      </w:r>
      <w:r w:rsidR="002A0C55" w:rsidRPr="00E155A5">
        <w:rPr>
          <w:rFonts w:ascii="Calibri" w:hAnsi="Calibri" w:cs="Calibri"/>
        </w:rPr>
        <w:t>of those accessing the service</w:t>
      </w:r>
    </w:p>
    <w:p w14:paraId="7CF032E1" w14:textId="77777777" w:rsidR="001A6441" w:rsidRPr="00E155A5" w:rsidRDefault="004D2EC5" w:rsidP="00605548">
      <w:pPr>
        <w:numPr>
          <w:ilvl w:val="0"/>
          <w:numId w:val="29"/>
        </w:numPr>
        <w:ind w:left="714" w:hanging="357"/>
        <w:jc w:val="both"/>
        <w:rPr>
          <w:rFonts w:ascii="Calibri" w:hAnsi="Calibri" w:cs="Calibri"/>
          <w:color w:val="000000"/>
        </w:rPr>
      </w:pPr>
      <w:r w:rsidRPr="00E155A5">
        <w:rPr>
          <w:rFonts w:ascii="Calibri" w:hAnsi="Calibri" w:cs="Calibri"/>
          <w:color w:val="000000"/>
        </w:rPr>
        <w:t>To work as a part of a multi-disciplinary team that works with young people to help i</w:t>
      </w:r>
      <w:r w:rsidR="007E3AAC" w:rsidRPr="00E155A5">
        <w:rPr>
          <w:rFonts w:ascii="Calibri" w:hAnsi="Calibri" w:cs="Calibri"/>
          <w:color w:val="000000"/>
        </w:rPr>
        <w:t>dentify and meet their personal</w:t>
      </w:r>
      <w:r w:rsidRPr="00E155A5">
        <w:rPr>
          <w:rFonts w:ascii="Calibri" w:hAnsi="Calibri" w:cs="Calibri"/>
          <w:color w:val="000000"/>
        </w:rPr>
        <w:t>, learning a</w:t>
      </w:r>
      <w:r w:rsidR="002A0C55" w:rsidRPr="00E155A5">
        <w:rPr>
          <w:rFonts w:ascii="Calibri" w:hAnsi="Calibri" w:cs="Calibri"/>
          <w:color w:val="000000"/>
        </w:rPr>
        <w:t>nd work needs</w:t>
      </w:r>
    </w:p>
    <w:p w14:paraId="25DCEBAF" w14:textId="77777777" w:rsidR="001A6441" w:rsidRPr="00E155A5" w:rsidRDefault="001A6441" w:rsidP="00E610F8">
      <w:pPr>
        <w:pStyle w:val="Title"/>
        <w:jc w:val="both"/>
        <w:rPr>
          <w:rFonts w:ascii="Calibri" w:hAnsi="Calibri" w:cs="Calibri"/>
          <w:sz w:val="24"/>
        </w:rPr>
      </w:pPr>
    </w:p>
    <w:p w14:paraId="274A5B7D" w14:textId="77777777" w:rsidR="00EC021A" w:rsidRPr="00E155A5" w:rsidRDefault="00EC021A" w:rsidP="00E610F8">
      <w:pPr>
        <w:pStyle w:val="Title"/>
        <w:jc w:val="both"/>
        <w:rPr>
          <w:rFonts w:ascii="Calibri" w:hAnsi="Calibri" w:cs="Calibri"/>
          <w:sz w:val="24"/>
        </w:rPr>
      </w:pPr>
    </w:p>
    <w:p w14:paraId="6AA485C0" w14:textId="77777777" w:rsidR="00EC021A" w:rsidRPr="00E155A5" w:rsidRDefault="00EC021A" w:rsidP="00E610F8">
      <w:pPr>
        <w:pStyle w:val="Title"/>
        <w:jc w:val="both"/>
        <w:rPr>
          <w:rFonts w:ascii="Calibri" w:hAnsi="Calibri" w:cs="Calibri"/>
          <w:sz w:val="24"/>
        </w:rPr>
      </w:pPr>
    </w:p>
    <w:p w14:paraId="44AC118F" w14:textId="77777777" w:rsidR="00F101D6" w:rsidRPr="00E155A5" w:rsidRDefault="00F101D6" w:rsidP="00E610F8">
      <w:pPr>
        <w:pStyle w:val="Title"/>
        <w:jc w:val="both"/>
        <w:rPr>
          <w:rFonts w:ascii="Calibri" w:hAnsi="Calibri" w:cs="Calibri"/>
          <w:sz w:val="24"/>
        </w:rPr>
      </w:pPr>
      <w:r w:rsidRPr="00E155A5">
        <w:rPr>
          <w:rFonts w:ascii="Calibri" w:hAnsi="Calibri" w:cs="Calibri"/>
          <w:sz w:val="24"/>
        </w:rPr>
        <w:t xml:space="preserve">KEY ACCOUNTABILITIES: </w:t>
      </w:r>
    </w:p>
    <w:p w14:paraId="182A69A0" w14:textId="77777777" w:rsidR="00F101D6" w:rsidRPr="00E155A5" w:rsidRDefault="00F101D6">
      <w:pPr>
        <w:pStyle w:val="Title"/>
        <w:jc w:val="both"/>
        <w:rPr>
          <w:rFonts w:ascii="Calibri" w:hAnsi="Calibri" w:cs="Calibri"/>
          <w:sz w:val="24"/>
        </w:rPr>
      </w:pPr>
    </w:p>
    <w:p w14:paraId="2E22EE53" w14:textId="77777777" w:rsidR="001A6441" w:rsidRPr="00E155A5" w:rsidRDefault="007E3AAC" w:rsidP="001A6441">
      <w:pPr>
        <w:pStyle w:val="BodyText2"/>
        <w:spacing w:after="0"/>
        <w:jc w:val="both"/>
        <w:rPr>
          <w:rFonts w:ascii="Calibri" w:hAnsi="Calibri" w:cs="Calibri"/>
          <w:b/>
        </w:rPr>
      </w:pPr>
      <w:r w:rsidRPr="00E155A5">
        <w:rPr>
          <w:rFonts w:ascii="Calibri" w:hAnsi="Calibri" w:cs="Calibri"/>
          <w:b/>
        </w:rPr>
        <w:t>Main Duties</w:t>
      </w:r>
      <w:r w:rsidR="00EC021A" w:rsidRPr="00E155A5">
        <w:rPr>
          <w:rFonts w:ascii="Calibri" w:hAnsi="Calibri" w:cs="Calibri"/>
          <w:b/>
        </w:rPr>
        <w:t>:</w:t>
      </w:r>
    </w:p>
    <w:p w14:paraId="0D1DBFC5" w14:textId="47EA630C" w:rsidR="00477399" w:rsidRPr="00E155A5" w:rsidRDefault="00477399" w:rsidP="00605548">
      <w:pPr>
        <w:pStyle w:val="BodyText2"/>
        <w:numPr>
          <w:ilvl w:val="0"/>
          <w:numId w:val="42"/>
        </w:numPr>
        <w:spacing w:after="0" w:line="240" w:lineRule="auto"/>
        <w:jc w:val="both"/>
        <w:rPr>
          <w:rFonts w:ascii="Calibri" w:hAnsi="Calibri" w:cs="Calibri"/>
          <w:b/>
          <w:u w:val="single"/>
        </w:rPr>
      </w:pPr>
      <w:r w:rsidRPr="00E155A5">
        <w:rPr>
          <w:rFonts w:ascii="Calibri" w:hAnsi="Calibri" w:cs="Calibri"/>
        </w:rPr>
        <w:t>To provide a high quality learning experience for students aged 11 to 16 through effective and innovat</w:t>
      </w:r>
      <w:r w:rsidR="00306D58">
        <w:rPr>
          <w:rFonts w:ascii="Calibri" w:hAnsi="Calibri" w:cs="Calibri"/>
        </w:rPr>
        <w:t>ive teaching of KS3, GCSE, and Functional Skills Maths and Science</w:t>
      </w:r>
      <w:r w:rsidRPr="00E155A5">
        <w:rPr>
          <w:rFonts w:ascii="Calibri" w:hAnsi="Calibri" w:cs="Calibri"/>
        </w:rPr>
        <w:t xml:space="preserve"> qualifications at various levels, as well as PHSE lessons</w:t>
      </w:r>
      <w:r w:rsidR="002A0C55" w:rsidRPr="00E155A5">
        <w:rPr>
          <w:rFonts w:ascii="Calibri" w:hAnsi="Calibri" w:cs="Calibri"/>
        </w:rPr>
        <w:t xml:space="preserve"> and general curricular support</w:t>
      </w:r>
    </w:p>
    <w:p w14:paraId="4952A555" w14:textId="77777777" w:rsidR="00477399" w:rsidRPr="00E155A5" w:rsidRDefault="00477399" w:rsidP="00605548">
      <w:pPr>
        <w:ind w:left="720"/>
        <w:jc w:val="both"/>
        <w:rPr>
          <w:rFonts w:ascii="Calibri" w:hAnsi="Calibri" w:cs="Calibri"/>
        </w:rPr>
      </w:pPr>
    </w:p>
    <w:p w14:paraId="029D93A3" w14:textId="77777777" w:rsidR="00477399" w:rsidRPr="00E155A5" w:rsidRDefault="00477399" w:rsidP="00605548">
      <w:pPr>
        <w:pStyle w:val="BodyText2"/>
        <w:numPr>
          <w:ilvl w:val="0"/>
          <w:numId w:val="42"/>
        </w:numPr>
        <w:spacing w:line="240" w:lineRule="auto"/>
        <w:jc w:val="both"/>
        <w:rPr>
          <w:rFonts w:ascii="Calibri" w:hAnsi="Calibri" w:cs="Calibri"/>
        </w:rPr>
      </w:pPr>
      <w:r w:rsidRPr="00E155A5">
        <w:rPr>
          <w:rFonts w:ascii="Calibri" w:hAnsi="Calibri" w:cs="Calibri"/>
        </w:rPr>
        <w:t>To teach pupils with emotional, behavioural and social difficulties and ensure access to the curriculum, using, as appropriate:</w:t>
      </w:r>
    </w:p>
    <w:p w14:paraId="72357AF3" w14:textId="77777777" w:rsidR="00CF2111" w:rsidRPr="00E155A5" w:rsidRDefault="002A0C55" w:rsidP="00605548">
      <w:pPr>
        <w:pStyle w:val="BodyText2"/>
        <w:numPr>
          <w:ilvl w:val="1"/>
          <w:numId w:val="42"/>
        </w:numPr>
        <w:spacing w:line="240" w:lineRule="auto"/>
        <w:jc w:val="both"/>
        <w:rPr>
          <w:rFonts w:ascii="Calibri" w:hAnsi="Calibri" w:cs="Calibri"/>
        </w:rPr>
      </w:pPr>
      <w:r w:rsidRPr="00E155A5">
        <w:rPr>
          <w:rFonts w:ascii="Calibri" w:hAnsi="Calibri" w:cs="Calibri"/>
        </w:rPr>
        <w:t>d</w:t>
      </w:r>
      <w:r w:rsidR="00CF2111" w:rsidRPr="00E155A5">
        <w:rPr>
          <w:rFonts w:ascii="Calibri" w:hAnsi="Calibri" w:cs="Calibri"/>
        </w:rPr>
        <w:t>ifferentiated learning tasks</w:t>
      </w:r>
    </w:p>
    <w:p w14:paraId="08BAB8F7" w14:textId="77777777" w:rsidR="00477399" w:rsidRPr="00E155A5" w:rsidRDefault="002A0C55" w:rsidP="00605548">
      <w:pPr>
        <w:pStyle w:val="BodyText2"/>
        <w:numPr>
          <w:ilvl w:val="1"/>
          <w:numId w:val="42"/>
        </w:numPr>
        <w:spacing w:line="240" w:lineRule="auto"/>
        <w:jc w:val="both"/>
        <w:rPr>
          <w:rFonts w:ascii="Calibri" w:hAnsi="Calibri" w:cs="Calibri"/>
        </w:rPr>
      </w:pPr>
      <w:r w:rsidRPr="00E155A5">
        <w:rPr>
          <w:rFonts w:ascii="Calibri" w:hAnsi="Calibri" w:cs="Calibri"/>
        </w:rPr>
        <w:t>c</w:t>
      </w:r>
      <w:r w:rsidR="00477399" w:rsidRPr="00E155A5">
        <w:rPr>
          <w:rFonts w:ascii="Calibri" w:hAnsi="Calibri" w:cs="Calibri"/>
        </w:rPr>
        <w:t>ounselling a</w:t>
      </w:r>
      <w:r w:rsidR="00CF2111" w:rsidRPr="00E155A5">
        <w:rPr>
          <w:rFonts w:ascii="Calibri" w:hAnsi="Calibri" w:cs="Calibri"/>
        </w:rPr>
        <w:t>nd other therapeutic strategies</w:t>
      </w:r>
      <w:r w:rsidRPr="00E155A5">
        <w:rPr>
          <w:rFonts w:ascii="Calibri" w:hAnsi="Calibri" w:cs="Calibri"/>
        </w:rPr>
        <w:t xml:space="preserve"> (training provided)</w:t>
      </w:r>
    </w:p>
    <w:p w14:paraId="7E568982" w14:textId="77777777" w:rsidR="00B76361" w:rsidRPr="00E155A5" w:rsidRDefault="00477399" w:rsidP="00605548">
      <w:pPr>
        <w:pStyle w:val="BodyText2"/>
        <w:numPr>
          <w:ilvl w:val="0"/>
          <w:numId w:val="42"/>
        </w:numPr>
        <w:spacing w:line="240" w:lineRule="auto"/>
        <w:jc w:val="both"/>
        <w:rPr>
          <w:rFonts w:ascii="Calibri" w:hAnsi="Calibri" w:cs="Calibri"/>
        </w:rPr>
      </w:pPr>
      <w:r w:rsidRPr="00E155A5">
        <w:rPr>
          <w:rFonts w:ascii="Calibri" w:hAnsi="Calibri" w:cs="Calibri"/>
        </w:rPr>
        <w:t>To motivate and sustain interest, promote improved application to learning, develop self-esteem and raise the standards of achievement of pupils with emotional, behavioural</w:t>
      </w:r>
      <w:r w:rsidR="002A0C55" w:rsidRPr="00E155A5">
        <w:rPr>
          <w:rFonts w:ascii="Calibri" w:hAnsi="Calibri" w:cs="Calibri"/>
        </w:rPr>
        <w:t xml:space="preserve"> and social difficulties</w:t>
      </w:r>
    </w:p>
    <w:p w14:paraId="58E63FC1" w14:textId="77777777" w:rsidR="00C77BDF" w:rsidRPr="00E155A5" w:rsidRDefault="00C77BDF" w:rsidP="00605548">
      <w:pPr>
        <w:numPr>
          <w:ilvl w:val="0"/>
          <w:numId w:val="42"/>
        </w:numPr>
        <w:jc w:val="both"/>
        <w:rPr>
          <w:rFonts w:ascii="Calibri" w:hAnsi="Calibri" w:cs="Calibri"/>
        </w:rPr>
      </w:pPr>
      <w:r w:rsidRPr="00E155A5">
        <w:rPr>
          <w:rFonts w:ascii="Calibri" w:hAnsi="Calibri" w:cs="Calibri"/>
        </w:rPr>
        <w:t xml:space="preserve">To perform </w:t>
      </w:r>
      <w:r w:rsidR="00B76361" w:rsidRPr="00E155A5">
        <w:rPr>
          <w:rFonts w:ascii="Calibri" w:hAnsi="Calibri" w:cs="Calibri"/>
        </w:rPr>
        <w:t>the following Functional Skills/</w:t>
      </w:r>
      <w:r w:rsidRPr="00E155A5">
        <w:rPr>
          <w:rFonts w:ascii="Calibri" w:hAnsi="Calibri" w:cs="Calibri"/>
        </w:rPr>
        <w:t>GCSE administration du</w:t>
      </w:r>
      <w:r w:rsidR="00870DCD" w:rsidRPr="00E155A5">
        <w:rPr>
          <w:rFonts w:ascii="Calibri" w:hAnsi="Calibri" w:cs="Calibri"/>
        </w:rPr>
        <w:t xml:space="preserve">ties: </w:t>
      </w:r>
      <w:r w:rsidR="00CF2111" w:rsidRPr="00E155A5">
        <w:rPr>
          <w:rFonts w:ascii="Calibri" w:hAnsi="Calibri" w:cs="Calibri"/>
        </w:rPr>
        <w:t xml:space="preserve">monitor and record student </w:t>
      </w:r>
      <w:r w:rsidRPr="00E155A5">
        <w:rPr>
          <w:rFonts w:ascii="Calibri" w:hAnsi="Calibri" w:cs="Calibri"/>
        </w:rPr>
        <w:t>progress; liaise with staff and management regarding qualification entries; manage the running of a</w:t>
      </w:r>
      <w:r w:rsidR="00B76361" w:rsidRPr="00E155A5">
        <w:rPr>
          <w:rFonts w:ascii="Calibri" w:hAnsi="Calibri" w:cs="Calibri"/>
        </w:rPr>
        <w:t>ssessments and exams with staff</w:t>
      </w:r>
      <w:r w:rsidRPr="00E155A5">
        <w:rPr>
          <w:rFonts w:ascii="Calibri" w:hAnsi="Calibri" w:cs="Calibri"/>
        </w:rPr>
        <w:t>/ management support</w:t>
      </w:r>
    </w:p>
    <w:p w14:paraId="1428AEF3" w14:textId="77777777" w:rsidR="00C77BDF" w:rsidRPr="00E155A5" w:rsidRDefault="00C77BDF" w:rsidP="00605548">
      <w:pPr>
        <w:pStyle w:val="ListParagraph"/>
        <w:rPr>
          <w:rFonts w:ascii="Calibri" w:hAnsi="Calibri" w:cs="Calibri"/>
        </w:rPr>
      </w:pPr>
    </w:p>
    <w:p w14:paraId="77CC5FF7" w14:textId="77777777" w:rsidR="00C77BDF" w:rsidRPr="00E155A5" w:rsidRDefault="00C77BDF" w:rsidP="00605548">
      <w:pPr>
        <w:numPr>
          <w:ilvl w:val="0"/>
          <w:numId w:val="42"/>
        </w:numPr>
        <w:jc w:val="both"/>
        <w:rPr>
          <w:rFonts w:ascii="Calibri" w:hAnsi="Calibri" w:cs="Calibri"/>
        </w:rPr>
      </w:pPr>
      <w:r w:rsidRPr="00E155A5">
        <w:rPr>
          <w:rFonts w:ascii="Calibri" w:hAnsi="Calibri" w:cs="Calibri"/>
        </w:rPr>
        <w:t>To prepare appropriate lesson plans, tracking schemes of work and evidence to support</w:t>
      </w:r>
      <w:r w:rsidR="002A0C55" w:rsidRPr="00E155A5">
        <w:rPr>
          <w:rFonts w:ascii="Calibri" w:hAnsi="Calibri" w:cs="Calibri"/>
        </w:rPr>
        <w:t xml:space="preserve"> the</w:t>
      </w:r>
      <w:r w:rsidRPr="00E155A5">
        <w:rPr>
          <w:rFonts w:ascii="Calibri" w:hAnsi="Calibri" w:cs="Calibri"/>
        </w:rPr>
        <w:t xml:space="preserve"> achieveme</w:t>
      </w:r>
      <w:r w:rsidR="002A0C55" w:rsidRPr="00E155A5">
        <w:rPr>
          <w:rFonts w:ascii="Calibri" w:hAnsi="Calibri" w:cs="Calibri"/>
        </w:rPr>
        <w:t>nt of qualifications</w:t>
      </w:r>
      <w:r w:rsidRPr="00E155A5">
        <w:rPr>
          <w:rFonts w:ascii="Calibri" w:hAnsi="Calibri" w:cs="Calibri"/>
        </w:rPr>
        <w:t xml:space="preserve"> </w:t>
      </w:r>
    </w:p>
    <w:p w14:paraId="768A6FB4" w14:textId="77777777" w:rsidR="00C77BDF" w:rsidRPr="00E155A5" w:rsidRDefault="00C77BDF" w:rsidP="00605548">
      <w:pPr>
        <w:jc w:val="both"/>
        <w:rPr>
          <w:rFonts w:ascii="Calibri" w:hAnsi="Calibri" w:cs="Calibri"/>
          <w:b/>
        </w:rPr>
      </w:pPr>
    </w:p>
    <w:p w14:paraId="37EC38AA" w14:textId="77777777" w:rsidR="00C77BDF" w:rsidRPr="00E155A5" w:rsidRDefault="00C77BDF" w:rsidP="00605548">
      <w:pPr>
        <w:numPr>
          <w:ilvl w:val="0"/>
          <w:numId w:val="42"/>
        </w:numPr>
        <w:jc w:val="both"/>
        <w:rPr>
          <w:rFonts w:ascii="Calibri" w:hAnsi="Calibri" w:cs="Calibri"/>
        </w:rPr>
      </w:pPr>
      <w:r w:rsidRPr="00E155A5">
        <w:rPr>
          <w:rFonts w:ascii="Calibri" w:hAnsi="Calibri" w:cs="Calibri"/>
        </w:rPr>
        <w:t>To prepare students for re-engaging into mainstream education or to achieve qualifications so as to access further educ</w:t>
      </w:r>
      <w:r w:rsidR="002A0C55" w:rsidRPr="00E155A5">
        <w:rPr>
          <w:rFonts w:ascii="Calibri" w:hAnsi="Calibri" w:cs="Calibri"/>
        </w:rPr>
        <w:t>ation and /or an apprenticeship</w:t>
      </w:r>
    </w:p>
    <w:p w14:paraId="7C46975D" w14:textId="77777777" w:rsidR="00C77BDF" w:rsidRPr="00E155A5" w:rsidRDefault="00C77BDF" w:rsidP="00605548">
      <w:pPr>
        <w:pStyle w:val="ListParagraph"/>
        <w:rPr>
          <w:rFonts w:ascii="Calibri" w:hAnsi="Calibri" w:cs="Calibri"/>
        </w:rPr>
      </w:pPr>
    </w:p>
    <w:p w14:paraId="3B29C12C" w14:textId="69C194C3" w:rsidR="00477399" w:rsidRPr="00E155A5" w:rsidRDefault="00C77BDF" w:rsidP="00605548">
      <w:pPr>
        <w:numPr>
          <w:ilvl w:val="0"/>
          <w:numId w:val="42"/>
        </w:numPr>
        <w:jc w:val="both"/>
        <w:rPr>
          <w:rFonts w:ascii="Calibri" w:hAnsi="Calibri" w:cs="Calibri"/>
        </w:rPr>
      </w:pPr>
      <w:r w:rsidRPr="00E155A5">
        <w:rPr>
          <w:rFonts w:ascii="Calibri" w:hAnsi="Calibri" w:cs="Calibri"/>
        </w:rPr>
        <w:t>To</w:t>
      </w:r>
      <w:r w:rsidR="00870DCD" w:rsidRPr="00E155A5">
        <w:rPr>
          <w:rFonts w:ascii="Calibri" w:hAnsi="Calibri" w:cs="Calibri"/>
        </w:rPr>
        <w:t xml:space="preserve"> provide</w:t>
      </w:r>
      <w:r w:rsidR="00306D58">
        <w:rPr>
          <w:rFonts w:ascii="Calibri" w:hAnsi="Calibri" w:cs="Calibri"/>
        </w:rPr>
        <w:t xml:space="preserve"> support during English</w:t>
      </w:r>
      <w:r w:rsidR="002A0C55" w:rsidRPr="00E155A5">
        <w:rPr>
          <w:rFonts w:ascii="Calibri" w:hAnsi="Calibri" w:cs="Calibri"/>
        </w:rPr>
        <w:t xml:space="preserve"> and other timetabled lessons</w:t>
      </w:r>
    </w:p>
    <w:p w14:paraId="4BE48E86" w14:textId="77777777" w:rsidR="00477399" w:rsidRPr="00E155A5" w:rsidRDefault="00477399" w:rsidP="00605548">
      <w:pPr>
        <w:pStyle w:val="ListParagraph"/>
        <w:rPr>
          <w:rFonts w:ascii="Calibri" w:hAnsi="Calibri" w:cs="Calibri"/>
        </w:rPr>
      </w:pPr>
    </w:p>
    <w:p w14:paraId="1A3C86D8" w14:textId="77777777" w:rsidR="00477399" w:rsidRPr="00E155A5" w:rsidRDefault="00477399" w:rsidP="00605548">
      <w:pPr>
        <w:numPr>
          <w:ilvl w:val="0"/>
          <w:numId w:val="42"/>
        </w:numPr>
        <w:jc w:val="both"/>
        <w:rPr>
          <w:rFonts w:ascii="Calibri" w:hAnsi="Calibri" w:cs="Calibri"/>
        </w:rPr>
      </w:pPr>
      <w:r w:rsidRPr="00E155A5">
        <w:rPr>
          <w:rFonts w:ascii="Calibri" w:hAnsi="Calibri" w:cs="Calibri"/>
        </w:rPr>
        <w:t>To ensure that detailed learning records and ILPs are maintained and that hard copy documentation is held, including all evide</w:t>
      </w:r>
      <w:r w:rsidR="002A0C55" w:rsidRPr="00E155A5">
        <w:rPr>
          <w:rFonts w:ascii="Calibri" w:hAnsi="Calibri" w:cs="Calibri"/>
        </w:rPr>
        <w:t>nce required by The Write Time</w:t>
      </w:r>
    </w:p>
    <w:p w14:paraId="1F0DCFFB" w14:textId="77777777" w:rsidR="00477399" w:rsidRPr="00E155A5" w:rsidRDefault="00477399" w:rsidP="00605548">
      <w:pPr>
        <w:pStyle w:val="BodyText2"/>
        <w:spacing w:after="0" w:line="240" w:lineRule="auto"/>
        <w:jc w:val="both"/>
        <w:rPr>
          <w:rFonts w:ascii="Calibri" w:hAnsi="Calibri" w:cs="Calibri"/>
        </w:rPr>
      </w:pPr>
    </w:p>
    <w:p w14:paraId="6FF09CE8" w14:textId="77777777" w:rsidR="00477399" w:rsidRPr="00E155A5" w:rsidRDefault="00477399" w:rsidP="00605548">
      <w:pPr>
        <w:numPr>
          <w:ilvl w:val="0"/>
          <w:numId w:val="42"/>
        </w:numPr>
        <w:jc w:val="both"/>
        <w:rPr>
          <w:rFonts w:ascii="Calibri" w:hAnsi="Calibri" w:cs="Calibri"/>
        </w:rPr>
      </w:pPr>
      <w:r w:rsidRPr="00E155A5">
        <w:rPr>
          <w:rFonts w:ascii="Calibri" w:hAnsi="Calibri" w:cs="Calibri"/>
        </w:rPr>
        <w:t>To ensure relevant vocational elements are embedded into the curriculum as per The</w:t>
      </w:r>
      <w:r w:rsidR="002A0C55" w:rsidRPr="00E155A5">
        <w:rPr>
          <w:rFonts w:ascii="Calibri" w:hAnsi="Calibri" w:cs="Calibri"/>
        </w:rPr>
        <w:t xml:space="preserve"> Write Time’s curriculum policy</w:t>
      </w:r>
    </w:p>
    <w:p w14:paraId="7CC0707B" w14:textId="77777777" w:rsidR="00477399" w:rsidRPr="00E155A5" w:rsidRDefault="00477399" w:rsidP="00605548">
      <w:pPr>
        <w:jc w:val="both"/>
        <w:rPr>
          <w:rFonts w:ascii="Calibri" w:hAnsi="Calibri" w:cs="Calibri"/>
        </w:rPr>
      </w:pPr>
    </w:p>
    <w:p w14:paraId="7DA816CA" w14:textId="77777777" w:rsidR="00F101D6" w:rsidRPr="00E155A5" w:rsidRDefault="00477399" w:rsidP="00605548">
      <w:pPr>
        <w:numPr>
          <w:ilvl w:val="0"/>
          <w:numId w:val="42"/>
        </w:numPr>
        <w:jc w:val="both"/>
        <w:rPr>
          <w:rFonts w:ascii="Calibri" w:hAnsi="Calibri" w:cs="Calibri"/>
        </w:rPr>
      </w:pPr>
      <w:r w:rsidRPr="00E155A5">
        <w:rPr>
          <w:rFonts w:ascii="Calibri" w:hAnsi="Calibri" w:cs="Calibri"/>
        </w:rPr>
        <w:t xml:space="preserve">To work with colleagues to ensure there is feedback regarding </w:t>
      </w:r>
      <w:r w:rsidR="00CF2111" w:rsidRPr="00E155A5">
        <w:rPr>
          <w:rFonts w:ascii="Calibri" w:hAnsi="Calibri" w:cs="Calibri"/>
        </w:rPr>
        <w:t>student</w:t>
      </w:r>
      <w:r w:rsidRPr="00E155A5">
        <w:rPr>
          <w:rFonts w:ascii="Calibri" w:hAnsi="Calibri" w:cs="Calibri"/>
        </w:rPr>
        <w:t xml:space="preserve"> attendance, behavio</w:t>
      </w:r>
      <w:r w:rsidR="00CF2111" w:rsidRPr="00E155A5">
        <w:rPr>
          <w:rFonts w:ascii="Calibri" w:hAnsi="Calibri" w:cs="Calibri"/>
        </w:rPr>
        <w:t>u</w:t>
      </w:r>
      <w:r w:rsidRPr="00E155A5">
        <w:rPr>
          <w:rFonts w:ascii="Calibri" w:hAnsi="Calibri" w:cs="Calibri"/>
        </w:rPr>
        <w:t>r and attainment, which helps identify any problems that may caus</w:t>
      </w:r>
      <w:r w:rsidR="0045251B" w:rsidRPr="00E155A5">
        <w:rPr>
          <w:rFonts w:ascii="Calibri" w:hAnsi="Calibri" w:cs="Calibri"/>
        </w:rPr>
        <w:t>e the young person to disengage</w:t>
      </w:r>
      <w:r w:rsidR="00CF2111" w:rsidRPr="00E155A5">
        <w:rPr>
          <w:rFonts w:ascii="Calibri" w:hAnsi="Calibri" w:cs="Calibri"/>
        </w:rPr>
        <w:t xml:space="preserve"> with education</w:t>
      </w:r>
    </w:p>
    <w:p w14:paraId="347F4A2E" w14:textId="77777777" w:rsidR="00364BC5" w:rsidRPr="00E155A5" w:rsidRDefault="00364BC5" w:rsidP="00605548">
      <w:pPr>
        <w:pStyle w:val="ListParagraph"/>
        <w:ind w:left="0"/>
        <w:rPr>
          <w:rFonts w:ascii="Calibri" w:hAnsi="Calibri" w:cs="Calibri"/>
        </w:rPr>
      </w:pPr>
    </w:p>
    <w:p w14:paraId="124D97DD" w14:textId="77777777" w:rsidR="00364BC5" w:rsidRPr="00E155A5" w:rsidRDefault="00364BC5" w:rsidP="00605548">
      <w:pPr>
        <w:pStyle w:val="BodyText2"/>
        <w:numPr>
          <w:ilvl w:val="0"/>
          <w:numId w:val="42"/>
        </w:numPr>
        <w:tabs>
          <w:tab w:val="left" w:pos="0"/>
          <w:tab w:val="left" w:pos="180"/>
          <w:tab w:val="left" w:pos="360"/>
        </w:tabs>
        <w:spacing w:after="0" w:line="240" w:lineRule="auto"/>
        <w:jc w:val="both"/>
        <w:rPr>
          <w:rFonts w:ascii="Calibri" w:hAnsi="Calibri" w:cs="Arial"/>
        </w:rPr>
      </w:pPr>
      <w:r w:rsidRPr="00E155A5">
        <w:rPr>
          <w:rFonts w:ascii="Calibri" w:hAnsi="Calibri"/>
        </w:rPr>
        <w:t>To carry out any other reasonable requests by management, consi</w:t>
      </w:r>
      <w:r w:rsidR="002A0C55" w:rsidRPr="00E155A5">
        <w:rPr>
          <w:rFonts w:ascii="Calibri" w:hAnsi="Calibri"/>
        </w:rPr>
        <w:t>stent with the nature the role</w:t>
      </w:r>
    </w:p>
    <w:p w14:paraId="45C7A1E5" w14:textId="77777777" w:rsidR="00364BC5" w:rsidRPr="00E155A5" w:rsidRDefault="00364BC5" w:rsidP="00605548">
      <w:pPr>
        <w:pStyle w:val="BodyText2"/>
        <w:tabs>
          <w:tab w:val="left" w:pos="0"/>
          <w:tab w:val="left" w:pos="180"/>
          <w:tab w:val="left" w:pos="360"/>
        </w:tabs>
        <w:spacing w:after="0" w:line="240" w:lineRule="auto"/>
        <w:ind w:left="360"/>
        <w:jc w:val="both"/>
        <w:rPr>
          <w:rFonts w:ascii="Calibri" w:hAnsi="Calibri"/>
        </w:rPr>
      </w:pPr>
    </w:p>
    <w:p w14:paraId="169AB944" w14:textId="77777777" w:rsidR="00364BC5" w:rsidRPr="00E155A5" w:rsidRDefault="00364BC5" w:rsidP="00605548">
      <w:pPr>
        <w:pStyle w:val="BodyText2"/>
        <w:numPr>
          <w:ilvl w:val="0"/>
          <w:numId w:val="42"/>
        </w:numPr>
        <w:tabs>
          <w:tab w:val="left" w:pos="0"/>
          <w:tab w:val="left" w:pos="180"/>
          <w:tab w:val="left" w:pos="360"/>
        </w:tabs>
        <w:spacing w:after="0" w:line="240" w:lineRule="auto"/>
        <w:jc w:val="both"/>
        <w:rPr>
          <w:rFonts w:ascii="Calibri" w:hAnsi="Calibri"/>
          <w:lang w:eastAsia="en-GB"/>
        </w:rPr>
      </w:pPr>
      <w:r w:rsidRPr="00E155A5">
        <w:rPr>
          <w:rFonts w:ascii="Calibri" w:hAnsi="Calibri"/>
        </w:rPr>
        <w:t xml:space="preserve">Take ownership of personal continuing professional development (CPD) to </w:t>
      </w:r>
      <w:r w:rsidR="002A0C55" w:rsidRPr="00E155A5">
        <w:rPr>
          <w:rFonts w:ascii="Calibri" w:hAnsi="Calibri"/>
        </w:rPr>
        <w:t>maintain professional standards</w:t>
      </w:r>
    </w:p>
    <w:p w14:paraId="48C22ED5" w14:textId="77777777" w:rsidR="00364BC5" w:rsidRPr="00E155A5" w:rsidRDefault="00364BC5" w:rsidP="00605548">
      <w:pPr>
        <w:pStyle w:val="ListParagraph"/>
        <w:ind w:left="0"/>
        <w:rPr>
          <w:rFonts w:ascii="Calibri" w:hAnsi="Calibri"/>
        </w:rPr>
      </w:pPr>
    </w:p>
    <w:p w14:paraId="5C8B8602" w14:textId="77777777" w:rsidR="00364BC5" w:rsidRPr="00E155A5" w:rsidRDefault="00364BC5" w:rsidP="00605548">
      <w:pPr>
        <w:numPr>
          <w:ilvl w:val="0"/>
          <w:numId w:val="42"/>
        </w:numPr>
        <w:jc w:val="both"/>
        <w:rPr>
          <w:rFonts w:ascii="Calibri" w:hAnsi="Calibri" w:cs="Calibri"/>
        </w:rPr>
      </w:pPr>
      <w:r w:rsidRPr="00E155A5">
        <w:rPr>
          <w:rFonts w:ascii="Calibri" w:hAnsi="Calibri" w:cs="Calibri"/>
        </w:rPr>
        <w:t>Be willing to work outside</w:t>
      </w:r>
      <w:r w:rsidR="002A0C55" w:rsidRPr="00E155A5">
        <w:rPr>
          <w:rFonts w:ascii="Calibri" w:hAnsi="Calibri" w:cs="Calibri"/>
        </w:rPr>
        <w:t xml:space="preserve"> normal hours from time to time in-line with standard teaching practice</w:t>
      </w:r>
    </w:p>
    <w:p w14:paraId="6FA0D264" w14:textId="77777777" w:rsidR="00F101D6" w:rsidRDefault="00F101D6" w:rsidP="00692105">
      <w:pPr>
        <w:jc w:val="both"/>
        <w:rPr>
          <w:rFonts w:ascii="Calibri" w:hAnsi="Calibri" w:cs="Calibri"/>
        </w:rPr>
      </w:pPr>
    </w:p>
    <w:p w14:paraId="558790E6" w14:textId="77777777" w:rsidR="00226C4B" w:rsidRDefault="00226C4B" w:rsidP="00692105">
      <w:pPr>
        <w:jc w:val="both"/>
        <w:rPr>
          <w:rFonts w:ascii="Calibri" w:hAnsi="Calibri" w:cs="Calibri"/>
        </w:rPr>
      </w:pPr>
    </w:p>
    <w:p w14:paraId="4CCEAD3B" w14:textId="77777777" w:rsidR="00226C4B" w:rsidRPr="00E155A5" w:rsidRDefault="00226C4B" w:rsidP="00692105">
      <w:pPr>
        <w:jc w:val="both"/>
        <w:rPr>
          <w:rFonts w:ascii="Calibri" w:hAnsi="Calibri" w:cs="Calibri"/>
        </w:rPr>
      </w:pPr>
    </w:p>
    <w:p w14:paraId="07B4341A" w14:textId="77777777" w:rsidR="00A0626D" w:rsidRPr="00E155A5" w:rsidRDefault="00A0626D" w:rsidP="00692105">
      <w:pPr>
        <w:jc w:val="both"/>
        <w:rPr>
          <w:rFonts w:ascii="Calibri" w:hAnsi="Calibri" w:cs="Calibri"/>
        </w:rPr>
      </w:pPr>
    </w:p>
    <w:p w14:paraId="273F80F8" w14:textId="77777777" w:rsidR="00CF2111" w:rsidRPr="00E155A5" w:rsidRDefault="00CF2111">
      <w:pPr>
        <w:jc w:val="both"/>
        <w:rPr>
          <w:rFonts w:ascii="Calibri" w:hAnsi="Calibri" w:cs="Calibri"/>
        </w:rPr>
      </w:pPr>
    </w:p>
    <w:p w14:paraId="4A43746C" w14:textId="77777777" w:rsidR="009B66FC" w:rsidRPr="00E155A5" w:rsidRDefault="009B66FC" w:rsidP="009B66FC">
      <w:pPr>
        <w:widowControl w:val="0"/>
        <w:autoSpaceDE w:val="0"/>
        <w:autoSpaceDN w:val="0"/>
        <w:adjustRightInd w:val="0"/>
        <w:rPr>
          <w:rFonts w:ascii="Calibri" w:hAnsi="Calibri" w:cs="Calibri"/>
          <w:color w:val="191919"/>
        </w:rPr>
      </w:pPr>
      <w:r w:rsidRPr="00E155A5">
        <w:rPr>
          <w:rFonts w:ascii="Calibri" w:hAnsi="Calibri" w:cs="Calibri"/>
          <w:b/>
          <w:bCs/>
          <w:color w:val="191919"/>
        </w:rPr>
        <w:t>In Common with other staff:</w:t>
      </w:r>
    </w:p>
    <w:p w14:paraId="18D63445" w14:textId="77777777" w:rsidR="009B66FC" w:rsidRPr="00E155A5" w:rsidRDefault="009B66FC" w:rsidP="009B66FC">
      <w:pPr>
        <w:widowControl w:val="0"/>
        <w:autoSpaceDE w:val="0"/>
        <w:autoSpaceDN w:val="0"/>
        <w:adjustRightInd w:val="0"/>
        <w:rPr>
          <w:rFonts w:ascii="Calibri" w:hAnsi="Calibri" w:cs="Calibri"/>
          <w:color w:val="191919"/>
        </w:rPr>
      </w:pPr>
      <w:r w:rsidRPr="00E155A5">
        <w:rPr>
          <w:rFonts w:ascii="Calibri" w:hAnsi="Calibri" w:cs="Calibri"/>
          <w:color w:val="191919"/>
        </w:rPr>
        <w:t> </w:t>
      </w:r>
    </w:p>
    <w:p w14:paraId="6C9FF728" w14:textId="77777777" w:rsidR="009B66FC" w:rsidRPr="00E155A5" w:rsidRDefault="009B66FC" w:rsidP="00EC021A">
      <w:pPr>
        <w:widowControl w:val="0"/>
        <w:numPr>
          <w:ilvl w:val="0"/>
          <w:numId w:val="45"/>
        </w:numPr>
        <w:autoSpaceDE w:val="0"/>
        <w:autoSpaceDN w:val="0"/>
        <w:adjustRightInd w:val="0"/>
        <w:rPr>
          <w:rFonts w:ascii="Calibri" w:hAnsi="Calibri" w:cs="Calibri"/>
          <w:color w:val="191919"/>
        </w:rPr>
      </w:pPr>
      <w:r w:rsidRPr="00E155A5">
        <w:rPr>
          <w:rFonts w:ascii="Calibri" w:hAnsi="Calibri" w:cs="Calibri"/>
          <w:color w:val="191919"/>
        </w:rPr>
        <w:t>To read and support all The Write Time</w:t>
      </w:r>
      <w:r w:rsidR="002A0C55" w:rsidRPr="00E155A5">
        <w:rPr>
          <w:rFonts w:ascii="Calibri" w:hAnsi="Calibri" w:cs="Calibri"/>
          <w:color w:val="191919"/>
        </w:rPr>
        <w:t>’s</w:t>
      </w:r>
      <w:r w:rsidRPr="00E155A5">
        <w:rPr>
          <w:rFonts w:ascii="Calibri" w:hAnsi="Calibri" w:cs="Calibri"/>
          <w:color w:val="191919"/>
        </w:rPr>
        <w:t xml:space="preserve"> policies including safeguarding and equal opportunities and to work actively to overcome discrimination on grounds of race, sex, disability, sexuality, age or status in our services.</w:t>
      </w:r>
    </w:p>
    <w:p w14:paraId="4FD9AD4B" w14:textId="77777777" w:rsidR="009B66FC" w:rsidRPr="00E155A5" w:rsidRDefault="009B66FC" w:rsidP="009B66FC">
      <w:pPr>
        <w:widowControl w:val="0"/>
        <w:autoSpaceDE w:val="0"/>
        <w:autoSpaceDN w:val="0"/>
        <w:adjustRightInd w:val="0"/>
        <w:rPr>
          <w:rFonts w:ascii="Calibri" w:hAnsi="Calibri" w:cs="Calibri"/>
          <w:color w:val="191919"/>
        </w:rPr>
      </w:pPr>
      <w:r w:rsidRPr="00E155A5">
        <w:rPr>
          <w:rFonts w:ascii="Calibri" w:hAnsi="Calibri" w:cs="Calibri"/>
          <w:color w:val="191919"/>
        </w:rPr>
        <w:t> </w:t>
      </w:r>
    </w:p>
    <w:p w14:paraId="6CDA0882" w14:textId="77777777" w:rsidR="002A0C55" w:rsidRPr="00E155A5" w:rsidRDefault="009B66FC" w:rsidP="00EC021A">
      <w:pPr>
        <w:widowControl w:val="0"/>
        <w:numPr>
          <w:ilvl w:val="0"/>
          <w:numId w:val="45"/>
        </w:numPr>
        <w:autoSpaceDE w:val="0"/>
        <w:autoSpaceDN w:val="0"/>
        <w:adjustRightInd w:val="0"/>
        <w:rPr>
          <w:rFonts w:ascii="Calibri" w:hAnsi="Calibri" w:cs="Calibri"/>
          <w:color w:val="191919"/>
        </w:rPr>
      </w:pPr>
      <w:r w:rsidRPr="00E155A5">
        <w:rPr>
          <w:rFonts w:ascii="Calibri" w:hAnsi="Calibri" w:cs="Calibri"/>
          <w:color w:val="191919"/>
        </w:rPr>
        <w:t>To carry out all duties in accordance with Health &amp; Safety and safeguarding requirements.</w:t>
      </w:r>
    </w:p>
    <w:p w14:paraId="03856382" w14:textId="77777777" w:rsidR="002A0C55" w:rsidRPr="00E155A5" w:rsidRDefault="002A0C55" w:rsidP="002A0C55">
      <w:pPr>
        <w:widowControl w:val="0"/>
        <w:autoSpaceDE w:val="0"/>
        <w:autoSpaceDN w:val="0"/>
        <w:adjustRightInd w:val="0"/>
        <w:rPr>
          <w:rFonts w:ascii="Calibri" w:hAnsi="Calibri" w:cs="Calibri"/>
          <w:bCs/>
          <w:iCs/>
        </w:rPr>
      </w:pPr>
    </w:p>
    <w:p w14:paraId="2F472481" w14:textId="77777777" w:rsidR="002A0C55" w:rsidRPr="00E155A5" w:rsidRDefault="002A0C55" w:rsidP="00EC021A">
      <w:pPr>
        <w:widowControl w:val="0"/>
        <w:numPr>
          <w:ilvl w:val="0"/>
          <w:numId w:val="45"/>
        </w:numPr>
        <w:autoSpaceDE w:val="0"/>
        <w:autoSpaceDN w:val="0"/>
        <w:adjustRightInd w:val="0"/>
        <w:rPr>
          <w:rFonts w:ascii="Calibri" w:hAnsi="Calibri" w:cs="Calibri"/>
          <w:color w:val="191919"/>
        </w:rPr>
      </w:pPr>
      <w:r w:rsidRPr="00E155A5">
        <w:rPr>
          <w:rFonts w:ascii="Calibri" w:hAnsi="Calibri" w:cs="Calibri"/>
          <w:bCs/>
          <w:iCs/>
        </w:rPr>
        <w:t>Provide advice and support for non-specialist colleagues</w:t>
      </w:r>
    </w:p>
    <w:p w14:paraId="57503E21" w14:textId="77777777" w:rsidR="002A0C55" w:rsidRPr="00E155A5" w:rsidRDefault="002A0C55" w:rsidP="009B66FC">
      <w:pPr>
        <w:widowControl w:val="0"/>
        <w:autoSpaceDE w:val="0"/>
        <w:autoSpaceDN w:val="0"/>
        <w:adjustRightInd w:val="0"/>
        <w:rPr>
          <w:rFonts w:ascii="Calibri" w:hAnsi="Calibri" w:cs="Calibri"/>
          <w:color w:val="191919"/>
        </w:rPr>
      </w:pPr>
    </w:p>
    <w:p w14:paraId="3C6C6CF4" w14:textId="77777777" w:rsidR="009B66FC" w:rsidRPr="00E155A5" w:rsidRDefault="009B66FC" w:rsidP="00EC021A">
      <w:pPr>
        <w:widowControl w:val="0"/>
        <w:numPr>
          <w:ilvl w:val="0"/>
          <w:numId w:val="45"/>
        </w:numPr>
        <w:autoSpaceDE w:val="0"/>
        <w:autoSpaceDN w:val="0"/>
        <w:adjustRightInd w:val="0"/>
        <w:rPr>
          <w:rFonts w:ascii="Calibri" w:hAnsi="Calibri" w:cs="Calibri"/>
          <w:color w:val="191919"/>
        </w:rPr>
      </w:pPr>
      <w:r w:rsidRPr="00E155A5">
        <w:rPr>
          <w:rFonts w:ascii="Calibri" w:hAnsi="Calibri" w:cs="Calibri"/>
          <w:color w:val="191919"/>
        </w:rPr>
        <w:t>To ensure that the highest standards are provided at all times.</w:t>
      </w:r>
    </w:p>
    <w:p w14:paraId="269C94E0" w14:textId="77777777" w:rsidR="009B66FC" w:rsidRPr="00E155A5" w:rsidRDefault="009B66FC" w:rsidP="00EC021A">
      <w:pPr>
        <w:widowControl w:val="0"/>
        <w:autoSpaceDE w:val="0"/>
        <w:autoSpaceDN w:val="0"/>
        <w:adjustRightInd w:val="0"/>
        <w:ind w:left="720"/>
        <w:rPr>
          <w:rFonts w:ascii="Calibri" w:hAnsi="Calibri" w:cs="Calibri"/>
          <w:color w:val="191919"/>
        </w:rPr>
      </w:pPr>
      <w:r w:rsidRPr="00E155A5">
        <w:rPr>
          <w:rFonts w:ascii="Calibri" w:hAnsi="Calibri" w:cs="Calibri"/>
          <w:color w:val="191919"/>
        </w:rPr>
        <w:t>Promote a vibrant culture with an uncompromising commitment to excellence and fully integrated support and development services, reflecting the needs of those accessing the service.</w:t>
      </w:r>
    </w:p>
    <w:p w14:paraId="60080CBF" w14:textId="77777777" w:rsidR="009B66FC" w:rsidRPr="00E155A5" w:rsidRDefault="009B66FC" w:rsidP="009B66FC">
      <w:pPr>
        <w:widowControl w:val="0"/>
        <w:autoSpaceDE w:val="0"/>
        <w:autoSpaceDN w:val="0"/>
        <w:adjustRightInd w:val="0"/>
        <w:rPr>
          <w:rFonts w:ascii="Calibri" w:hAnsi="Calibri" w:cs="Calibri"/>
          <w:color w:val="191919"/>
        </w:rPr>
      </w:pPr>
      <w:r w:rsidRPr="00E155A5">
        <w:rPr>
          <w:rFonts w:ascii="Calibri" w:hAnsi="Calibri" w:cs="Calibri"/>
          <w:color w:val="191919"/>
        </w:rPr>
        <w:t> </w:t>
      </w:r>
    </w:p>
    <w:p w14:paraId="2FDDDE25" w14:textId="77777777" w:rsidR="009B66FC" w:rsidRPr="00E155A5" w:rsidRDefault="009B66FC" w:rsidP="00EC021A">
      <w:pPr>
        <w:widowControl w:val="0"/>
        <w:numPr>
          <w:ilvl w:val="0"/>
          <w:numId w:val="46"/>
        </w:numPr>
        <w:autoSpaceDE w:val="0"/>
        <w:autoSpaceDN w:val="0"/>
        <w:adjustRightInd w:val="0"/>
        <w:rPr>
          <w:rFonts w:ascii="Calibri" w:hAnsi="Calibri" w:cs="Calibri"/>
          <w:color w:val="191919"/>
        </w:rPr>
      </w:pPr>
      <w:r w:rsidRPr="00E155A5">
        <w:rPr>
          <w:rFonts w:ascii="Calibri" w:hAnsi="Calibri" w:cs="Calibri"/>
          <w:color w:val="191919"/>
        </w:rPr>
        <w:t>To work as a part of a multi-disciplinary team that works with young people to help identify and meet their personal, social, learning and work needs</w:t>
      </w:r>
    </w:p>
    <w:p w14:paraId="6D9FF45A" w14:textId="77777777" w:rsidR="009B66FC" w:rsidRPr="00E155A5" w:rsidRDefault="009B66FC" w:rsidP="009B66FC">
      <w:pPr>
        <w:widowControl w:val="0"/>
        <w:autoSpaceDE w:val="0"/>
        <w:autoSpaceDN w:val="0"/>
        <w:adjustRightInd w:val="0"/>
        <w:rPr>
          <w:rFonts w:ascii="Calibri" w:hAnsi="Calibri" w:cs="Calibri"/>
          <w:color w:val="191919"/>
        </w:rPr>
      </w:pPr>
      <w:r w:rsidRPr="00E155A5">
        <w:rPr>
          <w:rFonts w:ascii="Calibri" w:hAnsi="Calibri" w:cs="Calibri"/>
          <w:color w:val="191919"/>
        </w:rPr>
        <w:t> </w:t>
      </w:r>
    </w:p>
    <w:p w14:paraId="2C6E0267" w14:textId="77777777" w:rsidR="009B66FC" w:rsidRPr="00E155A5" w:rsidRDefault="009B66FC" w:rsidP="00EC021A">
      <w:pPr>
        <w:widowControl w:val="0"/>
        <w:numPr>
          <w:ilvl w:val="0"/>
          <w:numId w:val="46"/>
        </w:numPr>
        <w:autoSpaceDE w:val="0"/>
        <w:autoSpaceDN w:val="0"/>
        <w:adjustRightInd w:val="0"/>
        <w:rPr>
          <w:rFonts w:ascii="Calibri" w:hAnsi="Calibri" w:cs="Calibri"/>
          <w:color w:val="191919"/>
        </w:rPr>
      </w:pPr>
      <w:r w:rsidRPr="00E155A5">
        <w:rPr>
          <w:rFonts w:ascii="Calibri" w:hAnsi="Calibri" w:cs="Calibri"/>
          <w:color w:val="191919"/>
        </w:rPr>
        <w:t>Follow the lead from line management to ensure that all performance and contractual targets are met and exceeded ensuring that all client data is recorded in a timely and accurate manner.</w:t>
      </w:r>
    </w:p>
    <w:p w14:paraId="135EFDDD" w14:textId="77777777" w:rsidR="009B66FC" w:rsidRPr="00E155A5" w:rsidRDefault="009B66FC" w:rsidP="009B66FC">
      <w:pPr>
        <w:widowControl w:val="0"/>
        <w:autoSpaceDE w:val="0"/>
        <w:autoSpaceDN w:val="0"/>
        <w:adjustRightInd w:val="0"/>
        <w:rPr>
          <w:rFonts w:ascii="Calibri" w:hAnsi="Calibri" w:cs="Calibri"/>
          <w:color w:val="191919"/>
        </w:rPr>
      </w:pPr>
      <w:r w:rsidRPr="00E155A5">
        <w:rPr>
          <w:rFonts w:ascii="Calibri" w:hAnsi="Calibri" w:cs="Calibri"/>
          <w:color w:val="191919"/>
        </w:rPr>
        <w:t> </w:t>
      </w:r>
    </w:p>
    <w:p w14:paraId="3E3DD5F6" w14:textId="77777777" w:rsidR="009B66FC" w:rsidRPr="00E155A5" w:rsidRDefault="009B66FC" w:rsidP="00EC021A">
      <w:pPr>
        <w:widowControl w:val="0"/>
        <w:numPr>
          <w:ilvl w:val="0"/>
          <w:numId w:val="46"/>
        </w:numPr>
        <w:autoSpaceDE w:val="0"/>
        <w:autoSpaceDN w:val="0"/>
        <w:adjustRightInd w:val="0"/>
        <w:rPr>
          <w:rFonts w:ascii="Calibri" w:hAnsi="Calibri" w:cs="Calibri"/>
          <w:color w:val="191919"/>
        </w:rPr>
      </w:pPr>
      <w:r w:rsidRPr="00E155A5">
        <w:rPr>
          <w:rFonts w:ascii="Calibri" w:hAnsi="Calibri" w:cs="Calibri"/>
          <w:color w:val="191919"/>
        </w:rPr>
        <w:t>Your approach to work should demonstrate and reflect The Write Time’s values.</w:t>
      </w:r>
    </w:p>
    <w:p w14:paraId="65460D90" w14:textId="77777777" w:rsidR="009B66FC" w:rsidRPr="00E155A5" w:rsidRDefault="009B66FC" w:rsidP="009B66FC">
      <w:pPr>
        <w:widowControl w:val="0"/>
        <w:autoSpaceDE w:val="0"/>
        <w:autoSpaceDN w:val="0"/>
        <w:adjustRightInd w:val="0"/>
        <w:rPr>
          <w:rFonts w:ascii="Calibri" w:hAnsi="Calibri" w:cs="Calibri"/>
          <w:color w:val="191919"/>
        </w:rPr>
      </w:pPr>
      <w:r w:rsidRPr="00E155A5">
        <w:rPr>
          <w:rFonts w:ascii="Calibri" w:hAnsi="Calibri" w:cs="Calibri"/>
          <w:color w:val="191919"/>
        </w:rPr>
        <w:t> </w:t>
      </w:r>
    </w:p>
    <w:p w14:paraId="4B834D4A" w14:textId="77777777" w:rsidR="00692105" w:rsidRPr="00E155A5" w:rsidRDefault="009B66FC" w:rsidP="00EC021A">
      <w:pPr>
        <w:tabs>
          <w:tab w:val="left" w:pos="2100"/>
        </w:tabs>
        <w:jc w:val="both"/>
        <w:rPr>
          <w:rFonts w:ascii="Calibri" w:hAnsi="Calibri" w:cs="Calibri"/>
          <w:bCs/>
          <w:iCs/>
        </w:rPr>
      </w:pPr>
      <w:r w:rsidRPr="00E155A5">
        <w:rPr>
          <w:rFonts w:ascii="Calibri" w:hAnsi="Calibri" w:cs="Calibri"/>
          <w:color w:val="191919"/>
        </w:rPr>
        <w:t>The above mentioned duties are neither exclusive nor exhaustive and the post holder may be required to carry out such other appropriate duties as may be required by the line manager, within the grading level of the post and the competency of the post holder</w:t>
      </w:r>
    </w:p>
    <w:sectPr w:rsidR="00692105" w:rsidRPr="00E155A5">
      <w:headerReference w:type="default" r:id="rId7"/>
      <w:footerReference w:type="even" r:id="rId8"/>
      <w:footerReference w:type="default" r:id="rId9"/>
      <w:pgSz w:w="11906" w:h="16838"/>
      <w:pgMar w:top="1079" w:right="1676" w:bottom="1440" w:left="165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3F8D4" w14:textId="77777777" w:rsidR="009F4EB6" w:rsidRDefault="009F4EB6">
      <w:r>
        <w:separator/>
      </w:r>
    </w:p>
  </w:endnote>
  <w:endnote w:type="continuationSeparator" w:id="0">
    <w:p w14:paraId="443BD2E0" w14:textId="77777777" w:rsidR="009F4EB6" w:rsidRDefault="009F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DD1A" w14:textId="77777777" w:rsidR="00CF2111" w:rsidRDefault="00CF21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A0E9A4" w14:textId="77777777" w:rsidR="00CF2111" w:rsidRDefault="00CF21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9C5E8" w14:textId="77777777" w:rsidR="00CF2111" w:rsidRDefault="00CF2111">
    <w:pPr>
      <w:pStyle w:val="Footer"/>
      <w:jc w:val="right"/>
    </w:pPr>
    <w:r>
      <w:fldChar w:fldCharType="begin"/>
    </w:r>
    <w:r>
      <w:instrText xml:space="preserve"> PAGE   \* MERGEFORMAT </w:instrText>
    </w:r>
    <w:r>
      <w:fldChar w:fldCharType="separate"/>
    </w:r>
    <w:r w:rsidR="009F4EB6">
      <w:rPr>
        <w:noProof/>
      </w:rPr>
      <w:t>1</w:t>
    </w:r>
    <w:r>
      <w:rPr>
        <w:noProof/>
      </w:rPr>
      <w:fldChar w:fldCharType="end"/>
    </w:r>
  </w:p>
  <w:p w14:paraId="3E0A4A18" w14:textId="77777777" w:rsidR="00CF2111" w:rsidRDefault="00CF2111">
    <w:pPr>
      <w:outlineLvl w:val="0"/>
      <w:rPr>
        <w:kern w:val="3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CEC41" w14:textId="77777777" w:rsidR="009F4EB6" w:rsidRDefault="009F4EB6">
      <w:r>
        <w:separator/>
      </w:r>
    </w:p>
  </w:footnote>
  <w:footnote w:type="continuationSeparator" w:id="0">
    <w:p w14:paraId="3F17F32F" w14:textId="77777777" w:rsidR="009F4EB6" w:rsidRDefault="009F4E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6D521" w14:textId="6104023C" w:rsidR="00CF2111" w:rsidRDefault="00CF2111">
    <w:pPr>
      <w:pStyle w:val="Header"/>
      <w:rPr>
        <w:b/>
        <w:color w:val="0062C3"/>
        <w:sz w:val="32"/>
        <w:szCs w:val="32"/>
      </w:rPr>
    </w:pPr>
    <w:r>
      <w:rPr>
        <w:noProof/>
      </w:rPr>
      <w:t xml:space="preserve">                                                                           </w:t>
    </w:r>
    <w:r w:rsidR="00605548">
      <w:rPr>
        <w:noProof/>
        <w:lang w:eastAsia="en-GB"/>
      </w:rPr>
      <w:drawing>
        <wp:inline distT="0" distB="0" distL="0" distR="0" wp14:anchorId="5D549217" wp14:editId="4F1B2FC2">
          <wp:extent cx="2260600" cy="1206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1206500"/>
                  </a:xfrm>
                  <a:prstGeom prst="rect">
                    <a:avLst/>
                  </a:prstGeom>
                  <a:noFill/>
                  <a:ln>
                    <a:noFill/>
                  </a:ln>
                </pic:spPr>
              </pic:pic>
            </a:graphicData>
          </a:graphic>
        </wp:inline>
      </w:drawing>
    </w:r>
  </w:p>
  <w:p w14:paraId="75FB263B" w14:textId="77777777" w:rsidR="00CF2111" w:rsidRDefault="00CF2111">
    <w:pPr>
      <w:pStyle w:val="Header"/>
      <w:tabs>
        <w:tab w:val="clear" w:pos="4320"/>
        <w:tab w:val="clear" w:pos="8640"/>
        <w:tab w:val="left" w:pos="3435"/>
      </w:tabs>
      <w:rPr>
        <w:b/>
        <w:color w:val="0062C3"/>
        <w:sz w:val="32"/>
        <w:szCs w:val="32"/>
      </w:rPr>
    </w:pPr>
    <w:r>
      <w:rPr>
        <w:b/>
        <w:color w:val="0062C3"/>
        <w:sz w:val="32"/>
        <w:szCs w:val="3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2FBC"/>
    <w:multiLevelType w:val="hybridMultilevel"/>
    <w:tmpl w:val="0EA67B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0917112"/>
    <w:multiLevelType w:val="hybridMultilevel"/>
    <w:tmpl w:val="43D473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F457B71"/>
    <w:multiLevelType w:val="hybridMultilevel"/>
    <w:tmpl w:val="C5E208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FE14EC5"/>
    <w:multiLevelType w:val="hybridMultilevel"/>
    <w:tmpl w:val="36A0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623EAD"/>
    <w:multiLevelType w:val="singleLevel"/>
    <w:tmpl w:val="71843F46"/>
    <w:lvl w:ilvl="0">
      <w:start w:val="1"/>
      <w:numFmt w:val="decimal"/>
      <w:lvlText w:val="%1."/>
      <w:lvlJc w:val="left"/>
      <w:pPr>
        <w:tabs>
          <w:tab w:val="num" w:pos="720"/>
        </w:tabs>
        <w:ind w:left="720" w:hanging="720"/>
      </w:pPr>
      <w:rPr>
        <w:rFonts w:hint="default"/>
      </w:rPr>
    </w:lvl>
  </w:abstractNum>
  <w:abstractNum w:abstractNumId="5">
    <w:nsid w:val="10874C55"/>
    <w:multiLevelType w:val="hybridMultilevel"/>
    <w:tmpl w:val="362EF8B2"/>
    <w:lvl w:ilvl="0" w:tplc="158C16A2">
      <w:start w:val="1"/>
      <w:numFmt w:val="decimal"/>
      <w:lvlText w:val="%1."/>
      <w:lvlJc w:val="left"/>
      <w:pPr>
        <w:ind w:left="643"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F8043D"/>
    <w:multiLevelType w:val="hybridMultilevel"/>
    <w:tmpl w:val="96F01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E87087"/>
    <w:multiLevelType w:val="hybridMultilevel"/>
    <w:tmpl w:val="7620073E"/>
    <w:lvl w:ilvl="0" w:tplc="158C16A2">
      <w:start w:val="1"/>
      <w:numFmt w:val="decimal"/>
      <w:lvlText w:val="%1."/>
      <w:lvlJc w:val="left"/>
      <w:pPr>
        <w:ind w:left="643" w:hanging="360"/>
      </w:pPr>
      <w:rPr>
        <w:b w:val="0"/>
      </w:r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8">
    <w:nsid w:val="1AE33408"/>
    <w:multiLevelType w:val="hybridMultilevel"/>
    <w:tmpl w:val="BFEE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092E3A"/>
    <w:multiLevelType w:val="hybridMultilevel"/>
    <w:tmpl w:val="543C0F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EE3335A"/>
    <w:multiLevelType w:val="hybridMultilevel"/>
    <w:tmpl w:val="4EC698E4"/>
    <w:lvl w:ilvl="0" w:tplc="D9C2A61C">
      <w:start w:val="1"/>
      <w:numFmt w:val="decimal"/>
      <w:lvlText w:val="%1."/>
      <w:lvlJc w:val="left"/>
      <w:pPr>
        <w:tabs>
          <w:tab w:val="num" w:pos="780"/>
        </w:tabs>
        <w:ind w:left="780" w:hanging="4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3425B2D"/>
    <w:multiLevelType w:val="hybridMultilevel"/>
    <w:tmpl w:val="23480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AA0820"/>
    <w:multiLevelType w:val="singleLevel"/>
    <w:tmpl w:val="E2F2EC30"/>
    <w:lvl w:ilvl="0">
      <w:start w:val="1"/>
      <w:numFmt w:val="decimal"/>
      <w:pStyle w:val="number"/>
      <w:lvlText w:val="%1."/>
      <w:lvlJc w:val="left"/>
      <w:pPr>
        <w:tabs>
          <w:tab w:val="num" w:pos="360"/>
        </w:tabs>
        <w:ind w:left="360" w:hanging="360"/>
      </w:pPr>
    </w:lvl>
  </w:abstractNum>
  <w:abstractNum w:abstractNumId="13">
    <w:nsid w:val="2BD24E09"/>
    <w:multiLevelType w:val="hybridMultilevel"/>
    <w:tmpl w:val="C72A2614"/>
    <w:lvl w:ilvl="0" w:tplc="F7FE6F70">
      <w:start w:val="1"/>
      <w:numFmt w:val="bullet"/>
      <w:pStyle w:val="Lis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F74BED"/>
    <w:multiLevelType w:val="multilevel"/>
    <w:tmpl w:val="7212798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nsid w:val="2FD40541"/>
    <w:multiLevelType w:val="hybridMultilevel"/>
    <w:tmpl w:val="851E5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E915D7"/>
    <w:multiLevelType w:val="hybridMultilevel"/>
    <w:tmpl w:val="949A78C8"/>
    <w:lvl w:ilvl="0" w:tplc="1478B458">
      <w:start w:val="1"/>
      <w:numFmt w:val="decimal"/>
      <w:lvlText w:val="%1."/>
      <w:lvlJc w:val="left"/>
      <w:pPr>
        <w:ind w:left="643" w:hanging="360"/>
      </w:pPr>
      <w:rPr>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167277"/>
    <w:multiLevelType w:val="hybridMultilevel"/>
    <w:tmpl w:val="40DCB7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FA7B01"/>
    <w:multiLevelType w:val="hybridMultilevel"/>
    <w:tmpl w:val="4EB04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4676013"/>
    <w:multiLevelType w:val="hybridMultilevel"/>
    <w:tmpl w:val="1582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8C2ED0"/>
    <w:multiLevelType w:val="hybridMultilevel"/>
    <w:tmpl w:val="29B2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DC0D3A"/>
    <w:multiLevelType w:val="hybridMultilevel"/>
    <w:tmpl w:val="A9360902"/>
    <w:lvl w:ilvl="0" w:tplc="E4AAD52E">
      <w:start w:val="1"/>
      <w:numFmt w:val="bullet"/>
      <w:lvlText w:val=""/>
      <w:lvlJc w:val="left"/>
      <w:pPr>
        <w:tabs>
          <w:tab w:val="num" w:pos="-454"/>
        </w:tabs>
        <w:ind w:left="340" w:hanging="340"/>
      </w:pPr>
      <w:rPr>
        <w:rFonts w:ascii="Symbol" w:hAnsi="Symbol" w:hint="default"/>
        <w:sz w:val="16"/>
        <w:szCs w:val="16"/>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F06A2F"/>
    <w:multiLevelType w:val="hybridMultilevel"/>
    <w:tmpl w:val="8D6E5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1C7C0F"/>
    <w:multiLevelType w:val="hybridMultilevel"/>
    <w:tmpl w:val="F5C2CB52"/>
    <w:lvl w:ilvl="0" w:tplc="04090001">
      <w:start w:val="1"/>
      <w:numFmt w:val="bullet"/>
      <w:lvlText w:val=""/>
      <w:lvlJc w:val="left"/>
      <w:pPr>
        <w:ind w:left="720" w:hanging="360"/>
      </w:pPr>
      <w:rPr>
        <w:rFonts w:ascii="Symbol" w:hAnsi="Symbol" w:hint="default"/>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4FA311A"/>
    <w:multiLevelType w:val="hybridMultilevel"/>
    <w:tmpl w:val="5BDA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C77D33"/>
    <w:multiLevelType w:val="hybridMultilevel"/>
    <w:tmpl w:val="E5CC7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AA0660"/>
    <w:multiLevelType w:val="hybridMultilevel"/>
    <w:tmpl w:val="5D7E00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B482D88"/>
    <w:multiLevelType w:val="hybridMultilevel"/>
    <w:tmpl w:val="FAE84C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D846DB7"/>
    <w:multiLevelType w:val="hybridMultilevel"/>
    <w:tmpl w:val="9B24551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9">
    <w:nsid w:val="60BC5276"/>
    <w:multiLevelType w:val="hybridMultilevel"/>
    <w:tmpl w:val="63C28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33A78AD"/>
    <w:multiLevelType w:val="hybridMultilevel"/>
    <w:tmpl w:val="5F92E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2B686A"/>
    <w:multiLevelType w:val="hybridMultilevel"/>
    <w:tmpl w:val="07742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5C91D60"/>
    <w:multiLevelType w:val="hybridMultilevel"/>
    <w:tmpl w:val="C62AB1DC"/>
    <w:lvl w:ilvl="0" w:tplc="AA5AB016">
      <w:start w:val="1"/>
      <w:numFmt w:val="decimal"/>
      <w:lvlText w:val="%1."/>
      <w:lvlJc w:val="left"/>
      <w:pPr>
        <w:tabs>
          <w:tab w:val="num" w:pos="720"/>
        </w:tabs>
        <w:ind w:left="720" w:hanging="360"/>
      </w:pPr>
      <w:rPr>
        <w:rFonts w:hint="default"/>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71F4CCC"/>
    <w:multiLevelType w:val="hybridMultilevel"/>
    <w:tmpl w:val="D3E454AC"/>
    <w:lvl w:ilvl="0" w:tplc="E990EB3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95C3D78"/>
    <w:multiLevelType w:val="hybridMultilevel"/>
    <w:tmpl w:val="A5E4C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9A40A3F"/>
    <w:multiLevelType w:val="hybridMultilevel"/>
    <w:tmpl w:val="62E42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BEF04F4"/>
    <w:multiLevelType w:val="singleLevel"/>
    <w:tmpl w:val="0809000F"/>
    <w:lvl w:ilvl="0">
      <w:start w:val="1"/>
      <w:numFmt w:val="decimal"/>
      <w:lvlText w:val="%1."/>
      <w:lvlJc w:val="left"/>
      <w:pPr>
        <w:ind w:left="720" w:hanging="360"/>
      </w:pPr>
      <w:rPr>
        <w:rFonts w:hint="default"/>
      </w:rPr>
    </w:lvl>
  </w:abstractNum>
  <w:abstractNum w:abstractNumId="37">
    <w:nsid w:val="6C280C66"/>
    <w:multiLevelType w:val="hybridMultilevel"/>
    <w:tmpl w:val="B874E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425B95"/>
    <w:multiLevelType w:val="hybridMultilevel"/>
    <w:tmpl w:val="5AA28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5C2D33"/>
    <w:multiLevelType w:val="hybridMultilevel"/>
    <w:tmpl w:val="525AA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210969"/>
    <w:multiLevelType w:val="hybridMultilevel"/>
    <w:tmpl w:val="9930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B83108"/>
    <w:multiLevelType w:val="hybridMultilevel"/>
    <w:tmpl w:val="4E126AF4"/>
    <w:lvl w:ilvl="0" w:tplc="00D2B5F8">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4B63B3E"/>
    <w:multiLevelType w:val="hybridMultilevel"/>
    <w:tmpl w:val="0C3A643E"/>
    <w:lvl w:ilvl="0" w:tplc="04090001">
      <w:start w:val="1"/>
      <w:numFmt w:val="bullet"/>
      <w:lvlText w:val=""/>
      <w:lvlJc w:val="left"/>
      <w:pPr>
        <w:tabs>
          <w:tab w:val="num" w:pos="836"/>
        </w:tabs>
        <w:ind w:left="836" w:hanging="360"/>
      </w:pPr>
      <w:rPr>
        <w:rFonts w:ascii="Symbol" w:hAnsi="Symbol" w:hint="default"/>
      </w:rPr>
    </w:lvl>
    <w:lvl w:ilvl="1" w:tplc="04090003" w:tentative="1">
      <w:start w:val="1"/>
      <w:numFmt w:val="bullet"/>
      <w:lvlText w:val="o"/>
      <w:lvlJc w:val="left"/>
      <w:pPr>
        <w:tabs>
          <w:tab w:val="num" w:pos="1556"/>
        </w:tabs>
        <w:ind w:left="1556" w:hanging="360"/>
      </w:pPr>
      <w:rPr>
        <w:rFonts w:ascii="Courier New" w:hAnsi="Courier New" w:hint="default"/>
      </w:rPr>
    </w:lvl>
    <w:lvl w:ilvl="2" w:tplc="04090005" w:tentative="1">
      <w:start w:val="1"/>
      <w:numFmt w:val="bullet"/>
      <w:lvlText w:val=""/>
      <w:lvlJc w:val="left"/>
      <w:pPr>
        <w:tabs>
          <w:tab w:val="num" w:pos="2276"/>
        </w:tabs>
        <w:ind w:left="2276" w:hanging="360"/>
      </w:pPr>
      <w:rPr>
        <w:rFonts w:ascii="Wingdings" w:hAnsi="Wingdings" w:hint="default"/>
      </w:rPr>
    </w:lvl>
    <w:lvl w:ilvl="3" w:tplc="04090001" w:tentative="1">
      <w:start w:val="1"/>
      <w:numFmt w:val="bullet"/>
      <w:lvlText w:val=""/>
      <w:lvlJc w:val="left"/>
      <w:pPr>
        <w:tabs>
          <w:tab w:val="num" w:pos="2996"/>
        </w:tabs>
        <w:ind w:left="2996" w:hanging="360"/>
      </w:pPr>
      <w:rPr>
        <w:rFonts w:ascii="Symbol" w:hAnsi="Symbol" w:hint="default"/>
      </w:rPr>
    </w:lvl>
    <w:lvl w:ilvl="4" w:tplc="04090003" w:tentative="1">
      <w:start w:val="1"/>
      <w:numFmt w:val="bullet"/>
      <w:lvlText w:val="o"/>
      <w:lvlJc w:val="left"/>
      <w:pPr>
        <w:tabs>
          <w:tab w:val="num" w:pos="3716"/>
        </w:tabs>
        <w:ind w:left="3716" w:hanging="360"/>
      </w:pPr>
      <w:rPr>
        <w:rFonts w:ascii="Courier New" w:hAnsi="Courier New" w:hint="default"/>
      </w:rPr>
    </w:lvl>
    <w:lvl w:ilvl="5" w:tplc="04090005" w:tentative="1">
      <w:start w:val="1"/>
      <w:numFmt w:val="bullet"/>
      <w:lvlText w:val=""/>
      <w:lvlJc w:val="left"/>
      <w:pPr>
        <w:tabs>
          <w:tab w:val="num" w:pos="4436"/>
        </w:tabs>
        <w:ind w:left="4436" w:hanging="360"/>
      </w:pPr>
      <w:rPr>
        <w:rFonts w:ascii="Wingdings" w:hAnsi="Wingdings" w:hint="default"/>
      </w:rPr>
    </w:lvl>
    <w:lvl w:ilvl="6" w:tplc="04090001" w:tentative="1">
      <w:start w:val="1"/>
      <w:numFmt w:val="bullet"/>
      <w:lvlText w:val=""/>
      <w:lvlJc w:val="left"/>
      <w:pPr>
        <w:tabs>
          <w:tab w:val="num" w:pos="5156"/>
        </w:tabs>
        <w:ind w:left="5156" w:hanging="360"/>
      </w:pPr>
      <w:rPr>
        <w:rFonts w:ascii="Symbol" w:hAnsi="Symbol" w:hint="default"/>
      </w:rPr>
    </w:lvl>
    <w:lvl w:ilvl="7" w:tplc="04090003" w:tentative="1">
      <w:start w:val="1"/>
      <w:numFmt w:val="bullet"/>
      <w:lvlText w:val="o"/>
      <w:lvlJc w:val="left"/>
      <w:pPr>
        <w:tabs>
          <w:tab w:val="num" w:pos="5876"/>
        </w:tabs>
        <w:ind w:left="5876" w:hanging="360"/>
      </w:pPr>
      <w:rPr>
        <w:rFonts w:ascii="Courier New" w:hAnsi="Courier New" w:hint="default"/>
      </w:rPr>
    </w:lvl>
    <w:lvl w:ilvl="8" w:tplc="04090005" w:tentative="1">
      <w:start w:val="1"/>
      <w:numFmt w:val="bullet"/>
      <w:lvlText w:val=""/>
      <w:lvlJc w:val="left"/>
      <w:pPr>
        <w:tabs>
          <w:tab w:val="num" w:pos="6596"/>
        </w:tabs>
        <w:ind w:left="6596" w:hanging="360"/>
      </w:pPr>
      <w:rPr>
        <w:rFonts w:ascii="Wingdings" w:hAnsi="Wingdings" w:hint="default"/>
      </w:rPr>
    </w:lvl>
  </w:abstractNum>
  <w:abstractNum w:abstractNumId="43">
    <w:nsid w:val="74E416C9"/>
    <w:multiLevelType w:val="hybridMultilevel"/>
    <w:tmpl w:val="34389080"/>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6BD0317"/>
    <w:multiLevelType w:val="hybridMultilevel"/>
    <w:tmpl w:val="5074F3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E0C6D76"/>
    <w:multiLevelType w:val="hybridMultilevel"/>
    <w:tmpl w:val="3AB00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6"/>
  </w:num>
  <w:num w:numId="3">
    <w:abstractNumId w:val="13"/>
  </w:num>
  <w:num w:numId="4">
    <w:abstractNumId w:val="10"/>
  </w:num>
  <w:num w:numId="5">
    <w:abstractNumId w:val="41"/>
  </w:num>
  <w:num w:numId="6">
    <w:abstractNumId w:val="26"/>
  </w:num>
  <w:num w:numId="7">
    <w:abstractNumId w:val="0"/>
  </w:num>
  <w:num w:numId="8">
    <w:abstractNumId w:val="12"/>
  </w:num>
  <w:num w:numId="9">
    <w:abstractNumId w:val="2"/>
  </w:num>
  <w:num w:numId="10">
    <w:abstractNumId w:val="1"/>
  </w:num>
  <w:num w:numId="11">
    <w:abstractNumId w:val="32"/>
  </w:num>
  <w:num w:numId="12">
    <w:abstractNumId w:val="6"/>
  </w:num>
  <w:num w:numId="13">
    <w:abstractNumId w:val="38"/>
  </w:num>
  <w:num w:numId="14">
    <w:abstractNumId w:val="45"/>
  </w:num>
  <w:num w:numId="15">
    <w:abstractNumId w:val="27"/>
  </w:num>
  <w:num w:numId="16">
    <w:abstractNumId w:val="23"/>
  </w:num>
  <w:num w:numId="17">
    <w:abstractNumId w:val="4"/>
  </w:num>
  <w:num w:numId="18">
    <w:abstractNumId w:val="43"/>
  </w:num>
  <w:num w:numId="19">
    <w:abstractNumId w:val="21"/>
  </w:num>
  <w:num w:numId="20">
    <w:abstractNumId w:val="18"/>
  </w:num>
  <w:num w:numId="21">
    <w:abstractNumId w:val="30"/>
  </w:num>
  <w:num w:numId="22">
    <w:abstractNumId w:val="11"/>
  </w:num>
  <w:num w:numId="23">
    <w:abstractNumId w:val="42"/>
  </w:num>
  <w:num w:numId="24">
    <w:abstractNumId w:val="9"/>
  </w:num>
  <w:num w:numId="25">
    <w:abstractNumId w:val="37"/>
  </w:num>
  <w:num w:numId="26">
    <w:abstractNumId w:val="33"/>
  </w:num>
  <w:num w:numId="27">
    <w:abstractNumId w:val="44"/>
  </w:num>
  <w:num w:numId="28">
    <w:abstractNumId w:val="31"/>
  </w:num>
  <w:num w:numId="29">
    <w:abstractNumId w:val="3"/>
  </w:num>
  <w:num w:numId="30">
    <w:abstractNumId w:val="28"/>
  </w:num>
  <w:num w:numId="31">
    <w:abstractNumId w:val="25"/>
  </w:num>
  <w:num w:numId="32">
    <w:abstractNumId w:val="19"/>
  </w:num>
  <w:num w:numId="33">
    <w:abstractNumId w:val="29"/>
  </w:num>
  <w:num w:numId="34">
    <w:abstractNumId w:val="35"/>
  </w:num>
  <w:num w:numId="35">
    <w:abstractNumId w:val="34"/>
  </w:num>
  <w:num w:numId="36">
    <w:abstractNumId w:val="8"/>
  </w:num>
  <w:num w:numId="37">
    <w:abstractNumId w:val="22"/>
  </w:num>
  <w:num w:numId="38">
    <w:abstractNumId w:val="15"/>
  </w:num>
  <w:num w:numId="39">
    <w:abstractNumId w:val="17"/>
  </w:num>
  <w:num w:numId="40">
    <w:abstractNumId w:val="7"/>
  </w:num>
  <w:num w:numId="41">
    <w:abstractNumId w:val="5"/>
  </w:num>
  <w:num w:numId="42">
    <w:abstractNumId w:val="16"/>
  </w:num>
  <w:num w:numId="43">
    <w:abstractNumId w:val="39"/>
  </w:num>
  <w:num w:numId="44">
    <w:abstractNumId w:val="20"/>
  </w:num>
  <w:num w:numId="45">
    <w:abstractNumId w:val="24"/>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6B"/>
    <w:rsid w:val="00035EE5"/>
    <w:rsid w:val="0007406B"/>
    <w:rsid w:val="000D3686"/>
    <w:rsid w:val="0013126F"/>
    <w:rsid w:val="0019323F"/>
    <w:rsid w:val="001A6441"/>
    <w:rsid w:val="00226C4B"/>
    <w:rsid w:val="00230C10"/>
    <w:rsid w:val="0028756D"/>
    <w:rsid w:val="002A0C55"/>
    <w:rsid w:val="002B3E7F"/>
    <w:rsid w:val="002E3606"/>
    <w:rsid w:val="00306D58"/>
    <w:rsid w:val="00364BC5"/>
    <w:rsid w:val="00383932"/>
    <w:rsid w:val="003D2824"/>
    <w:rsid w:val="0045251B"/>
    <w:rsid w:val="004676C0"/>
    <w:rsid w:val="00477399"/>
    <w:rsid w:val="00481070"/>
    <w:rsid w:val="004950D4"/>
    <w:rsid w:val="004D2EC5"/>
    <w:rsid w:val="004D398A"/>
    <w:rsid w:val="004E1395"/>
    <w:rsid w:val="005B2F77"/>
    <w:rsid w:val="005B73A2"/>
    <w:rsid w:val="005C1549"/>
    <w:rsid w:val="00605548"/>
    <w:rsid w:val="006467DD"/>
    <w:rsid w:val="00650763"/>
    <w:rsid w:val="00692105"/>
    <w:rsid w:val="006B10E7"/>
    <w:rsid w:val="006E415C"/>
    <w:rsid w:val="007E1D20"/>
    <w:rsid w:val="007E3AAC"/>
    <w:rsid w:val="00835107"/>
    <w:rsid w:val="00846B4D"/>
    <w:rsid w:val="00870DCD"/>
    <w:rsid w:val="008C6EFD"/>
    <w:rsid w:val="00903FF5"/>
    <w:rsid w:val="009201C9"/>
    <w:rsid w:val="009B2C90"/>
    <w:rsid w:val="009B3FF1"/>
    <w:rsid w:val="009B66FC"/>
    <w:rsid w:val="009E6E1F"/>
    <w:rsid w:val="009F42C6"/>
    <w:rsid w:val="009F4EB6"/>
    <w:rsid w:val="00A0626D"/>
    <w:rsid w:val="00A64743"/>
    <w:rsid w:val="00B6449B"/>
    <w:rsid w:val="00B76361"/>
    <w:rsid w:val="00C77BDF"/>
    <w:rsid w:val="00C86C6C"/>
    <w:rsid w:val="00C917C4"/>
    <w:rsid w:val="00CF2111"/>
    <w:rsid w:val="00D05AAC"/>
    <w:rsid w:val="00D471B3"/>
    <w:rsid w:val="00D50136"/>
    <w:rsid w:val="00D85770"/>
    <w:rsid w:val="00DD0BC3"/>
    <w:rsid w:val="00DF0E46"/>
    <w:rsid w:val="00E00E41"/>
    <w:rsid w:val="00E155A5"/>
    <w:rsid w:val="00E33049"/>
    <w:rsid w:val="00E42FE2"/>
    <w:rsid w:val="00E610F8"/>
    <w:rsid w:val="00E652EC"/>
    <w:rsid w:val="00E7179C"/>
    <w:rsid w:val="00E8119A"/>
    <w:rsid w:val="00E97CFA"/>
    <w:rsid w:val="00EB3523"/>
    <w:rsid w:val="00EC021A"/>
    <w:rsid w:val="00F05B69"/>
    <w:rsid w:val="00F101D6"/>
    <w:rsid w:val="00F629D4"/>
    <w:rsid w:val="00F76069"/>
    <w:rsid w:val="00F80A33"/>
    <w:rsid w:val="00FA188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E546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4"/>
      <w:szCs w:val="24"/>
      <w:lang w:val="en-GB"/>
    </w:rPr>
  </w:style>
  <w:style w:type="paragraph" w:styleId="Heading1">
    <w:name w:val="heading 1"/>
    <w:basedOn w:val="Normal"/>
    <w:next w:val="Heading2"/>
    <w:qFormat/>
    <w:pPr>
      <w:keepNext/>
      <w:numPr>
        <w:numId w:val="1"/>
      </w:numPr>
      <w:spacing w:before="240" w:after="120"/>
      <w:ind w:left="431" w:hanging="431"/>
      <w:outlineLvl w:val="0"/>
    </w:pPr>
    <w:rPr>
      <w:b/>
      <w:kern w:val="32"/>
      <w:sz w:val="22"/>
    </w:rPr>
  </w:style>
  <w:style w:type="paragraph" w:styleId="Heading2">
    <w:name w:val="heading 2"/>
    <w:basedOn w:val="Normal"/>
    <w:qFormat/>
    <w:pPr>
      <w:keepLines/>
      <w:numPr>
        <w:ilvl w:val="1"/>
        <w:numId w:val="1"/>
      </w:numPr>
      <w:tabs>
        <w:tab w:val="clear" w:pos="576"/>
        <w:tab w:val="num" w:pos="720"/>
      </w:tabs>
      <w:spacing w:before="120" w:after="120"/>
      <w:ind w:left="720" w:hanging="720"/>
      <w:jc w:val="both"/>
      <w:outlineLvl w:val="1"/>
    </w:pPr>
    <w:rPr>
      <w:sz w:val="22"/>
    </w:rPr>
  </w:style>
  <w:style w:type="paragraph" w:styleId="Heading3">
    <w:name w:val="heading 3"/>
    <w:basedOn w:val="Normal"/>
    <w:next w:val="Normal"/>
    <w:qFormat/>
    <w:pPr>
      <w:keepNext/>
      <w:keepLines/>
      <w:numPr>
        <w:ilvl w:val="2"/>
        <w:numId w:val="1"/>
      </w:numPr>
      <w:spacing w:before="240" w:after="60"/>
      <w:outlineLvl w:val="2"/>
    </w:pPr>
    <w:rPr>
      <w:rFonts w:ascii="Times New Roman" w:hAnsi="Times New Roman"/>
      <w:b/>
      <w:szCs w:val="20"/>
    </w:rPr>
  </w:style>
  <w:style w:type="paragraph" w:styleId="Heading4">
    <w:name w:val="heading 4"/>
    <w:basedOn w:val="Normal"/>
    <w:next w:val="Normal"/>
    <w:qFormat/>
    <w:pPr>
      <w:keepNext/>
      <w:keepLines/>
      <w:numPr>
        <w:ilvl w:val="3"/>
        <w:numId w:val="1"/>
      </w:numPr>
      <w:spacing w:before="240" w:after="60"/>
      <w:outlineLvl w:val="3"/>
    </w:pPr>
    <w:rPr>
      <w:rFonts w:ascii="Times New Roman" w:hAnsi="Times New Roman"/>
      <w:b/>
      <w:i/>
      <w:szCs w:val="20"/>
    </w:rPr>
  </w:style>
  <w:style w:type="paragraph" w:styleId="Heading5">
    <w:name w:val="heading 5"/>
    <w:basedOn w:val="Normal"/>
    <w:next w:val="Normal"/>
    <w:qFormat/>
    <w:pPr>
      <w:keepLines/>
      <w:numPr>
        <w:ilvl w:val="4"/>
        <w:numId w:val="1"/>
      </w:numPr>
      <w:spacing w:before="240" w:after="60"/>
      <w:outlineLvl w:val="4"/>
    </w:pPr>
    <w:rPr>
      <w:sz w:val="22"/>
      <w:szCs w:val="20"/>
    </w:rPr>
  </w:style>
  <w:style w:type="paragraph" w:styleId="Heading6">
    <w:name w:val="heading 6"/>
    <w:basedOn w:val="Normal"/>
    <w:next w:val="Normal"/>
    <w:qFormat/>
    <w:pPr>
      <w:keepLines/>
      <w:numPr>
        <w:ilvl w:val="5"/>
        <w:numId w:val="1"/>
      </w:numPr>
      <w:spacing w:before="240" w:after="60"/>
      <w:outlineLvl w:val="5"/>
    </w:pPr>
    <w:rPr>
      <w:i/>
      <w:sz w:val="22"/>
      <w:szCs w:val="20"/>
    </w:rPr>
  </w:style>
  <w:style w:type="paragraph" w:styleId="Heading7">
    <w:name w:val="heading 7"/>
    <w:basedOn w:val="Normal"/>
    <w:next w:val="Normal"/>
    <w:qFormat/>
    <w:pPr>
      <w:keepLines/>
      <w:numPr>
        <w:ilvl w:val="6"/>
        <w:numId w:val="1"/>
      </w:numPr>
      <w:spacing w:before="240" w:after="60"/>
      <w:outlineLvl w:val="6"/>
    </w:pPr>
    <w:rPr>
      <w:sz w:val="22"/>
      <w:szCs w:val="20"/>
    </w:rPr>
  </w:style>
  <w:style w:type="paragraph" w:styleId="Heading8">
    <w:name w:val="heading 8"/>
    <w:basedOn w:val="Normal"/>
    <w:next w:val="Normal"/>
    <w:qFormat/>
    <w:pPr>
      <w:keepLines/>
      <w:numPr>
        <w:ilvl w:val="7"/>
        <w:numId w:val="1"/>
      </w:numPr>
      <w:spacing w:before="240" w:after="60"/>
      <w:outlineLvl w:val="7"/>
    </w:pPr>
    <w:rPr>
      <w:i/>
      <w:sz w:val="22"/>
      <w:szCs w:val="20"/>
    </w:rPr>
  </w:style>
  <w:style w:type="paragraph" w:styleId="Heading9">
    <w:name w:val="heading 9"/>
    <w:basedOn w:val="Normal"/>
    <w:next w:val="Normal"/>
    <w:qFormat/>
    <w:pPr>
      <w:keepLines/>
      <w:numPr>
        <w:ilvl w:val="8"/>
        <w:numId w:val="1"/>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810"/>
    </w:pPr>
    <w:rPr>
      <w:rFonts w:cs="Arial"/>
    </w:rPr>
  </w:style>
  <w:style w:type="paragraph" w:styleId="Title">
    <w:name w:val="Title"/>
    <w:basedOn w:val="Normal"/>
    <w:link w:val="TitleChar"/>
    <w:qFormat/>
    <w:pPr>
      <w:jc w:val="center"/>
    </w:pPr>
    <w:rPr>
      <w:rFonts w:ascii="Times New Roman" w:hAnsi="Times New Roman"/>
      <w:b/>
      <w:sz w:val="52"/>
    </w:rPr>
  </w:style>
  <w:style w:type="paragraph" w:customStyle="1" w:styleId="Listbullets">
    <w:name w:val="List/bullets"/>
    <w:basedOn w:val="Normal"/>
    <w:pPr>
      <w:numPr>
        <w:numId w:val="3"/>
      </w:numPr>
    </w:pPr>
    <w:rPr>
      <w:rFonts w:cs="Arial"/>
      <w:sz w:val="22"/>
    </w:rPr>
  </w:style>
  <w:style w:type="paragraph" w:styleId="BodyText">
    <w:name w:val="Body Text"/>
    <w:basedOn w:val="Normal"/>
    <w:semiHidden/>
    <w:pPr>
      <w:spacing w:after="120"/>
    </w:pPr>
  </w:style>
  <w:style w:type="paragraph" w:customStyle="1" w:styleId="BLTableText">
    <w:name w:val="BL Table Text"/>
    <w:basedOn w:val="Normal"/>
    <w:pPr>
      <w:spacing w:before="120" w:after="120"/>
    </w:pPr>
    <w:rPr>
      <w:sz w:val="20"/>
    </w:rPr>
  </w:style>
  <w:style w:type="paragraph" w:customStyle="1" w:styleId="BLTableTextBold">
    <w:name w:val="BL Table Text Bold"/>
    <w:basedOn w:val="BLTableText"/>
    <w:rPr>
      <w:b/>
      <w:bCs/>
    </w:rPr>
  </w:style>
  <w:style w:type="paragraph" w:styleId="BodyText3">
    <w:name w:val="Body Text 3"/>
    <w:basedOn w:val="Normal"/>
    <w:semiHidden/>
    <w:pPr>
      <w:jc w:val="both"/>
    </w:pPr>
    <w:rPr>
      <w:rFonts w:ascii="Verdana" w:hAnsi="Verdana"/>
      <w:spacing w:val="-3"/>
      <w:sz w:val="20"/>
      <w:szCs w:val="20"/>
    </w:rPr>
  </w:style>
  <w:style w:type="paragraph" w:customStyle="1" w:styleId="TableText">
    <w:name w:val="Table Text"/>
    <w:basedOn w:val="Normal"/>
    <w:pPr>
      <w:tabs>
        <w:tab w:val="decimal" w:pos="0"/>
      </w:tabs>
      <w:overflowPunct w:val="0"/>
      <w:autoSpaceDE w:val="0"/>
      <w:autoSpaceDN w:val="0"/>
      <w:adjustRightInd w:val="0"/>
      <w:textAlignment w:val="baseline"/>
    </w:pPr>
    <w:rPr>
      <w:rFonts w:ascii="Times New Roman" w:hAnsi="Times New Roman"/>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2">
    <w:name w:val="Body Text 2"/>
    <w:basedOn w:val="Normal"/>
    <w:semiHidden/>
    <w:pPr>
      <w:spacing w:after="120" w:line="480" w:lineRule="auto"/>
    </w:pPr>
  </w:style>
  <w:style w:type="paragraph" w:customStyle="1" w:styleId="number">
    <w:name w:val="number"/>
    <w:basedOn w:val="Normal"/>
    <w:pPr>
      <w:numPr>
        <w:numId w:val="8"/>
      </w:numPr>
      <w:tabs>
        <w:tab w:val="clear" w:pos="360"/>
        <w:tab w:val="left" w:pos="720"/>
      </w:tabs>
      <w:ind w:left="720" w:hanging="720"/>
    </w:pPr>
    <w:rPr>
      <w:sz w:val="22"/>
      <w:szCs w:val="20"/>
    </w:rPr>
  </w:style>
  <w:style w:type="paragraph" w:styleId="ListParagraph">
    <w:name w:val="List Paragraph"/>
    <w:basedOn w:val="Normal"/>
    <w:qFormat/>
    <w:pPr>
      <w:ind w:left="720"/>
    </w:pPr>
    <w:rPr>
      <w:rFonts w:ascii="Times New Roman" w:hAnsi="Times New Roman"/>
    </w:rPr>
  </w:style>
  <w:style w:type="character" w:customStyle="1" w:styleId="TitleChar">
    <w:name w:val="Title Char"/>
    <w:link w:val="Title"/>
    <w:rsid w:val="004D2EC5"/>
    <w:rPr>
      <w:b/>
      <w:sz w:val="52"/>
      <w:szCs w:val="24"/>
      <w:lang w:eastAsia="en-US"/>
    </w:rPr>
  </w:style>
  <w:style w:type="character" w:customStyle="1" w:styleId="FooterChar">
    <w:name w:val="Footer Char"/>
    <w:link w:val="Footer"/>
    <w:uiPriority w:val="99"/>
    <w:rsid w:val="001A6441"/>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972</Words>
  <Characters>5543</Characters>
  <Application>Microsoft Macintosh Word</Application>
  <DocSecurity>0</DocSecurity>
  <Lines>46</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Centrepoint Job Description Draft July 2011:</vt:lpstr>
      <vt:lpstr>Job Description</vt:lpstr>
    </vt:vector>
  </TitlesOfParts>
  <Company>Centrepoint SOHO Ltd</Company>
  <LinksUpToDate>false</LinksUpToDate>
  <CharactersWithSpaces>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Centrepoint Job Description Draft July 2011:</dc:title>
  <dc:subject/>
  <dc:creator>Centrepoint</dc:creator>
  <cp:keywords/>
  <dc:description/>
  <cp:lastModifiedBy>Chris Murray</cp:lastModifiedBy>
  <cp:revision>3</cp:revision>
  <cp:lastPrinted>2016-06-15T11:52:00Z</cp:lastPrinted>
  <dcterms:created xsi:type="dcterms:W3CDTF">2017-05-26T11:55:00Z</dcterms:created>
  <dcterms:modified xsi:type="dcterms:W3CDTF">2017-06-08T15:05:00Z</dcterms:modified>
</cp:coreProperties>
</file>