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0" w:rsidRPr="0042552A" w:rsidRDefault="00543A7C" w:rsidP="00B376B9">
      <w:pPr>
        <w:outlineLvl w:val="0"/>
        <w:rPr>
          <w:rFonts w:ascii="Arial" w:hAnsi="Arial" w:cs="Arial"/>
          <w:b/>
          <w:sz w:val="40"/>
          <w:szCs w:val="40"/>
        </w:rPr>
      </w:pPr>
      <w:bookmarkStart w:id="0" w:name="_GoBack"/>
      <w:bookmarkEnd w:id="0"/>
      <w:r>
        <w:rPr>
          <w:noProof/>
        </w:rPr>
        <w:drawing>
          <wp:anchor distT="0" distB="0" distL="114300" distR="114300" simplePos="0" relativeHeight="251657728" behindDoc="1" locked="0" layoutInCell="0" allowOverlap="1">
            <wp:simplePos x="0" y="0"/>
            <wp:positionH relativeFrom="column">
              <wp:posOffset>5172075</wp:posOffset>
            </wp:positionH>
            <wp:positionV relativeFrom="paragraph">
              <wp:posOffset>0</wp:posOffset>
            </wp:positionV>
            <wp:extent cx="1141730" cy="1714500"/>
            <wp:effectExtent l="19050" t="0" r="1270" b="0"/>
            <wp:wrapThrough wrapText="largest">
              <wp:wrapPolygon edited="0">
                <wp:start x="-360" y="0"/>
                <wp:lineTo x="-360" y="21360"/>
                <wp:lineTo x="21624" y="21360"/>
                <wp:lineTo x="21624" y="0"/>
                <wp:lineTo x="-360" y="0"/>
              </wp:wrapPolygon>
            </wp:wrapThrough>
            <wp:docPr id="2" name="Picture 2" descr="MON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LOG"/>
                    <pic:cNvPicPr>
                      <a:picLocks noChangeAspect="1" noChangeArrowheads="1"/>
                    </pic:cNvPicPr>
                  </pic:nvPicPr>
                  <pic:blipFill>
                    <a:blip r:embed="rId7"/>
                    <a:srcRect/>
                    <a:stretch>
                      <a:fillRect/>
                    </a:stretch>
                  </pic:blipFill>
                  <pic:spPr bwMode="auto">
                    <a:xfrm>
                      <a:off x="0" y="0"/>
                      <a:ext cx="1141730" cy="1714500"/>
                    </a:xfrm>
                    <a:prstGeom prst="rect">
                      <a:avLst/>
                    </a:prstGeom>
                    <a:noFill/>
                  </pic:spPr>
                </pic:pic>
              </a:graphicData>
            </a:graphic>
          </wp:anchor>
        </w:drawing>
      </w:r>
      <w:r w:rsidR="00F473E0" w:rsidRPr="0042552A">
        <w:rPr>
          <w:rFonts w:ascii="Arial" w:hAnsi="Arial" w:cs="Arial"/>
          <w:b/>
          <w:sz w:val="40"/>
          <w:szCs w:val="40"/>
        </w:rPr>
        <w:t>JOB DESCPRIPTION/</w:t>
      </w:r>
    </w:p>
    <w:p w:rsidR="00F473E0" w:rsidRPr="0042552A" w:rsidRDefault="00F473E0" w:rsidP="00B376B9">
      <w:pPr>
        <w:outlineLvl w:val="0"/>
        <w:rPr>
          <w:rFonts w:ascii="Arial" w:hAnsi="Arial" w:cs="Arial"/>
          <w:b/>
          <w:sz w:val="40"/>
          <w:szCs w:val="40"/>
        </w:rPr>
      </w:pPr>
      <w:r w:rsidRPr="0042552A">
        <w:rPr>
          <w:rFonts w:ascii="Arial" w:hAnsi="Arial" w:cs="Arial"/>
          <w:b/>
          <w:sz w:val="40"/>
          <w:szCs w:val="40"/>
        </w:rPr>
        <w:t>PERSON SPECIFICATION</w:t>
      </w:r>
    </w:p>
    <w:p w:rsidR="00F473E0" w:rsidRPr="00DA303E" w:rsidRDefault="00F473E0">
      <w:pPr>
        <w:rPr>
          <w:rFonts w:ascii="Arial" w:hAnsi="Arial" w:cs="Arial"/>
          <w:b/>
          <w:sz w:val="40"/>
          <w:szCs w:val="40"/>
        </w:rPr>
      </w:pPr>
    </w:p>
    <w:p w:rsidR="007E1E2B" w:rsidRDefault="007E1E2B" w:rsidP="006D1481">
      <w:pPr>
        <w:outlineLvl w:val="0"/>
        <w:rPr>
          <w:rFonts w:ascii="Arial" w:hAnsi="Arial" w:cs="Arial"/>
          <w:b/>
          <w:sz w:val="28"/>
          <w:szCs w:val="28"/>
        </w:rPr>
      </w:pPr>
    </w:p>
    <w:p w:rsidR="00E24873" w:rsidRDefault="00F473E0" w:rsidP="006D1481">
      <w:pPr>
        <w:outlineLvl w:val="0"/>
        <w:rPr>
          <w:rFonts w:ascii="Arial" w:hAnsi="Arial" w:cs="Arial"/>
          <w:sz w:val="28"/>
          <w:szCs w:val="28"/>
        </w:rPr>
      </w:pPr>
      <w:r w:rsidRPr="00DA303E">
        <w:rPr>
          <w:rFonts w:ascii="Arial" w:hAnsi="Arial" w:cs="Arial"/>
          <w:b/>
          <w:sz w:val="28"/>
          <w:szCs w:val="28"/>
        </w:rPr>
        <w:t>JOB TITLE:</w:t>
      </w:r>
      <w:r w:rsidR="004F4A36" w:rsidRPr="00DA303E">
        <w:rPr>
          <w:rFonts w:ascii="Arial" w:hAnsi="Arial" w:cs="Arial"/>
          <w:b/>
          <w:sz w:val="28"/>
          <w:szCs w:val="28"/>
        </w:rPr>
        <w:t xml:space="preserve">      </w:t>
      </w:r>
      <w:r w:rsidR="006544EA" w:rsidRPr="00DA303E">
        <w:rPr>
          <w:rFonts w:ascii="Arial" w:hAnsi="Arial" w:cs="Arial"/>
          <w:b/>
          <w:sz w:val="28"/>
          <w:szCs w:val="28"/>
        </w:rPr>
        <w:t xml:space="preserve">        </w:t>
      </w:r>
      <w:r w:rsidR="002C2CB4">
        <w:rPr>
          <w:rFonts w:ascii="Arial" w:hAnsi="Arial" w:cs="Arial"/>
          <w:sz w:val="28"/>
          <w:szCs w:val="28"/>
        </w:rPr>
        <w:t>College Counsellor</w:t>
      </w:r>
      <w:r w:rsidR="008A2452">
        <w:rPr>
          <w:rFonts w:ascii="Arial" w:hAnsi="Arial" w:cs="Arial"/>
          <w:sz w:val="28"/>
          <w:szCs w:val="28"/>
        </w:rPr>
        <w:t xml:space="preserve"> (Integra</w:t>
      </w:r>
      <w:r w:rsidR="00997A0E">
        <w:rPr>
          <w:rFonts w:ascii="Arial" w:hAnsi="Arial" w:cs="Arial"/>
          <w:sz w:val="28"/>
          <w:szCs w:val="28"/>
        </w:rPr>
        <w:t>tive</w:t>
      </w:r>
      <w:r w:rsidR="00004869">
        <w:rPr>
          <w:rFonts w:ascii="Arial" w:hAnsi="Arial" w:cs="Arial"/>
          <w:sz w:val="28"/>
          <w:szCs w:val="28"/>
        </w:rPr>
        <w:t>)</w:t>
      </w:r>
    </w:p>
    <w:p w:rsidR="0070439C" w:rsidRPr="00DA303E" w:rsidRDefault="000530BB" w:rsidP="006D1481">
      <w:pPr>
        <w:outlineLvl w:val="0"/>
        <w:rPr>
          <w:rFonts w:ascii="Arial" w:hAnsi="Arial" w:cs="Arial"/>
          <w:sz w:val="28"/>
          <w:szCs w:val="28"/>
        </w:rPr>
      </w:pPr>
      <w:r w:rsidRPr="00DA303E">
        <w:rPr>
          <w:rFonts w:ascii="Arial" w:hAnsi="Arial" w:cs="Arial"/>
          <w:sz w:val="28"/>
          <w:szCs w:val="28"/>
        </w:rPr>
        <w:t xml:space="preserve"> </w:t>
      </w:r>
    </w:p>
    <w:p w:rsidR="001E1ADB" w:rsidRDefault="001E1ADB">
      <w:pPr>
        <w:rPr>
          <w:rFonts w:ascii="Arial" w:hAnsi="Arial" w:cs="Arial"/>
          <w:b/>
          <w:sz w:val="28"/>
          <w:szCs w:val="28"/>
        </w:rPr>
      </w:pPr>
    </w:p>
    <w:p w:rsidR="00F473E0" w:rsidRPr="00216F05" w:rsidRDefault="00F473E0" w:rsidP="007E1E2B">
      <w:pPr>
        <w:tabs>
          <w:tab w:val="left" w:pos="2694"/>
        </w:tabs>
        <w:rPr>
          <w:rFonts w:ascii="Arial" w:hAnsi="Arial" w:cs="Arial"/>
          <w:sz w:val="28"/>
          <w:szCs w:val="28"/>
        </w:rPr>
      </w:pPr>
      <w:r w:rsidRPr="00DA303E">
        <w:rPr>
          <w:rFonts w:ascii="Arial" w:hAnsi="Arial" w:cs="Arial"/>
          <w:b/>
          <w:sz w:val="28"/>
          <w:szCs w:val="28"/>
        </w:rPr>
        <w:t>REPORTING TO:</w:t>
      </w:r>
      <w:r w:rsidR="00C93371" w:rsidRPr="00DA303E">
        <w:rPr>
          <w:rFonts w:ascii="Arial" w:hAnsi="Arial" w:cs="Arial"/>
          <w:sz w:val="28"/>
          <w:szCs w:val="28"/>
        </w:rPr>
        <w:t xml:space="preserve">     </w:t>
      </w:r>
      <w:r w:rsidR="001E1ADB" w:rsidRPr="007E1E2B">
        <w:rPr>
          <w:rFonts w:ascii="Arial" w:hAnsi="Arial" w:cs="Arial"/>
          <w:sz w:val="28"/>
          <w:szCs w:val="28"/>
        </w:rPr>
        <w:t xml:space="preserve"> Welfare </w:t>
      </w:r>
      <w:r w:rsidR="00A46A3F" w:rsidRPr="007E1E2B">
        <w:rPr>
          <w:rFonts w:ascii="Arial" w:hAnsi="Arial" w:cs="Arial"/>
          <w:sz w:val="28"/>
          <w:szCs w:val="28"/>
        </w:rPr>
        <w:t>Manager</w:t>
      </w:r>
    </w:p>
    <w:p w:rsidR="00F473E0" w:rsidRPr="00DA303E" w:rsidRDefault="00F473E0">
      <w:pPr>
        <w:rPr>
          <w:rFonts w:ascii="Arial" w:hAnsi="Arial" w:cs="Arial"/>
          <w:sz w:val="32"/>
          <w:szCs w:val="32"/>
        </w:rPr>
      </w:pPr>
    </w:p>
    <w:p w:rsidR="00F473E0" w:rsidRPr="007E07EB" w:rsidRDefault="007E1E2B" w:rsidP="007E07EB">
      <w:pPr>
        <w:tabs>
          <w:tab w:val="left" w:pos="2610"/>
        </w:tabs>
        <w:ind w:left="2610" w:hanging="2610"/>
        <w:rPr>
          <w:rFonts w:ascii="Arial" w:hAnsi="Arial" w:cs="Arial"/>
          <w:spacing w:val="-3"/>
        </w:rPr>
      </w:pPr>
      <w:r>
        <w:rPr>
          <w:rFonts w:ascii="Arial" w:hAnsi="Arial" w:cs="Arial"/>
          <w:b/>
          <w:caps/>
        </w:rPr>
        <w:t xml:space="preserve">ACTUAL </w:t>
      </w:r>
      <w:r w:rsidR="00F473E0" w:rsidRPr="007E1E2B">
        <w:rPr>
          <w:rFonts w:ascii="Arial" w:hAnsi="Arial" w:cs="Arial"/>
          <w:b/>
          <w:caps/>
        </w:rPr>
        <w:t>Salary:</w:t>
      </w:r>
      <w:r w:rsidR="00F473E0" w:rsidRPr="007E1E2B">
        <w:rPr>
          <w:rFonts w:ascii="Arial" w:hAnsi="Arial" w:cs="Arial"/>
          <w:b/>
        </w:rPr>
        <w:t xml:space="preserve"> </w:t>
      </w:r>
      <w:r w:rsidR="003054E1" w:rsidRPr="007E1E2B">
        <w:rPr>
          <w:rFonts w:ascii="Arial" w:hAnsi="Arial" w:cs="Arial"/>
          <w:b/>
        </w:rPr>
        <w:tab/>
      </w:r>
      <w:r w:rsidR="00B545F1" w:rsidRPr="007D686B">
        <w:rPr>
          <w:rFonts w:ascii="Arial" w:hAnsi="Arial" w:cs="Arial"/>
        </w:rPr>
        <w:t>Scale SO2</w:t>
      </w:r>
      <w:r w:rsidR="007D686B" w:rsidRPr="007D686B">
        <w:rPr>
          <w:rFonts w:ascii="Arial" w:hAnsi="Arial" w:cs="Arial"/>
        </w:rPr>
        <w:t xml:space="preserve"> (Points 36-38), £</w:t>
      </w:r>
      <w:r w:rsidR="007E07EB">
        <w:rPr>
          <w:rFonts w:ascii="Arial" w:hAnsi="Arial" w:cs="Arial"/>
        </w:rPr>
        <w:t xml:space="preserve">31,185 </w:t>
      </w:r>
      <w:r w:rsidR="007D686B" w:rsidRPr="007D686B">
        <w:rPr>
          <w:rFonts w:ascii="Arial" w:hAnsi="Arial" w:cs="Arial"/>
        </w:rPr>
        <w:t>- £</w:t>
      </w:r>
      <w:r w:rsidR="007E07EB">
        <w:rPr>
          <w:rFonts w:ascii="Arial" w:hAnsi="Arial" w:cs="Arial"/>
        </w:rPr>
        <w:t>32,766 (pro rata)</w:t>
      </w:r>
      <w:r w:rsidR="001E1ADB" w:rsidRPr="007D686B">
        <w:rPr>
          <w:rFonts w:ascii="Arial" w:hAnsi="Arial" w:cs="Arial"/>
        </w:rPr>
        <w:t xml:space="preserve"> </w:t>
      </w:r>
      <w:r w:rsidR="00B545F1" w:rsidRPr="007D686B">
        <w:rPr>
          <w:rFonts w:ascii="Arial" w:hAnsi="Arial" w:cs="Arial"/>
          <w:spacing w:val="-3"/>
        </w:rPr>
        <w:t>per annum,</w:t>
      </w:r>
      <w:r w:rsidR="007E07EB">
        <w:rPr>
          <w:rFonts w:ascii="Arial" w:hAnsi="Arial" w:cs="Arial"/>
          <w:spacing w:val="-3"/>
        </w:rPr>
        <w:t xml:space="preserve"> i</w:t>
      </w:r>
      <w:r w:rsidR="00B545F1" w:rsidRPr="007D686B">
        <w:rPr>
          <w:rFonts w:ascii="Arial" w:hAnsi="Arial" w:cs="Arial"/>
        </w:rPr>
        <w:t>nclusive of Outer London Allowance</w:t>
      </w:r>
    </w:p>
    <w:p w:rsidR="00F473E0" w:rsidRPr="00DA303E" w:rsidRDefault="00F473E0" w:rsidP="00B376B9">
      <w:pPr>
        <w:outlineLvl w:val="0"/>
        <w:rPr>
          <w:rFonts w:ascii="Arial" w:hAnsi="Arial" w:cs="Arial"/>
        </w:rPr>
      </w:pPr>
    </w:p>
    <w:p w:rsidR="001969E5" w:rsidRDefault="006544EA" w:rsidP="00E24873">
      <w:pPr>
        <w:tabs>
          <w:tab w:val="left" w:pos="2610"/>
        </w:tabs>
        <w:rPr>
          <w:rFonts w:ascii="Arial" w:hAnsi="Arial" w:cs="Arial"/>
        </w:rPr>
      </w:pPr>
      <w:r w:rsidRPr="00DA303E">
        <w:rPr>
          <w:rFonts w:ascii="Arial" w:hAnsi="Arial" w:cs="Arial"/>
          <w:b/>
        </w:rPr>
        <w:t xml:space="preserve">Working hours:         </w:t>
      </w:r>
      <w:r w:rsidR="003054E1">
        <w:rPr>
          <w:rFonts w:ascii="Arial" w:hAnsi="Arial" w:cs="Arial"/>
          <w:b/>
        </w:rPr>
        <w:tab/>
      </w:r>
      <w:r w:rsidR="00E24873">
        <w:rPr>
          <w:rFonts w:ascii="Arial" w:hAnsi="Arial" w:cs="Arial"/>
        </w:rPr>
        <w:t xml:space="preserve">36 hours x </w:t>
      </w:r>
      <w:r w:rsidR="001467B9">
        <w:rPr>
          <w:rFonts w:ascii="Arial" w:hAnsi="Arial" w:cs="Arial"/>
        </w:rPr>
        <w:t>Term Time Only</w:t>
      </w:r>
      <w:r w:rsidR="001969E5" w:rsidRPr="00DA303E">
        <w:rPr>
          <w:rFonts w:ascii="Arial" w:hAnsi="Arial" w:cs="Arial"/>
        </w:rPr>
        <w:t xml:space="preserve">  </w:t>
      </w:r>
    </w:p>
    <w:p w:rsidR="001467B9" w:rsidRPr="000B40AC" w:rsidRDefault="001467B9" w:rsidP="001467B9">
      <w:pPr>
        <w:rPr>
          <w:rFonts w:ascii="Arial" w:hAnsi="Arial" w:cs="Arial"/>
        </w:rPr>
      </w:pPr>
      <w:r w:rsidRPr="000B40AC">
        <w:rPr>
          <w:rFonts w:ascii="Arial" w:hAnsi="Arial" w:cs="Arial"/>
        </w:rPr>
        <w:t xml:space="preserve">(plus 5 extra days </w:t>
      </w:r>
      <w:r>
        <w:rPr>
          <w:rFonts w:ascii="Arial" w:hAnsi="Arial" w:cs="Arial"/>
        </w:rPr>
        <w:t xml:space="preserve">per annum </w:t>
      </w:r>
      <w:r w:rsidRPr="000B40AC">
        <w:rPr>
          <w:rFonts w:ascii="Arial" w:hAnsi="Arial" w:cs="Arial"/>
        </w:rPr>
        <w:t>within the first 5 years of service)</w:t>
      </w:r>
    </w:p>
    <w:p w:rsidR="00E24873" w:rsidRPr="00E24873" w:rsidRDefault="00E24873" w:rsidP="00B376B9">
      <w:pPr>
        <w:outlineLvl w:val="0"/>
        <w:rPr>
          <w:rFonts w:ascii="Arial" w:hAnsi="Arial" w:cs="Arial"/>
        </w:rPr>
      </w:pPr>
    </w:p>
    <w:p w:rsidR="00E24873" w:rsidRPr="00E24873" w:rsidRDefault="00E24873" w:rsidP="00B376B9">
      <w:pPr>
        <w:outlineLvl w:val="0"/>
        <w:rPr>
          <w:rFonts w:ascii="Arial" w:hAnsi="Arial" w:cs="Arial"/>
        </w:rPr>
      </w:pPr>
    </w:p>
    <w:p w:rsidR="00E24873" w:rsidRDefault="00E24873" w:rsidP="00E24873">
      <w:pPr>
        <w:pStyle w:val="ListParagraph"/>
        <w:ind w:left="0"/>
        <w:rPr>
          <w:rFonts w:ascii="Arial" w:hAnsi="Arial" w:cs="Arial"/>
          <w:b/>
        </w:rPr>
      </w:pPr>
      <w:r w:rsidRPr="00E24873">
        <w:rPr>
          <w:rFonts w:ascii="Arial" w:hAnsi="Arial" w:cs="Arial"/>
          <w:b/>
        </w:rPr>
        <w:t xml:space="preserve">Main role </w:t>
      </w:r>
    </w:p>
    <w:p w:rsidR="002C2CB4" w:rsidRPr="002C2CB4" w:rsidRDefault="002C2CB4" w:rsidP="002C2CB4">
      <w:pPr>
        <w:pStyle w:val="NormalWeb"/>
        <w:rPr>
          <w:rFonts w:ascii="Arial" w:hAnsi="Arial" w:cs="Arial"/>
          <w:lang w:val="en"/>
        </w:rPr>
      </w:pPr>
      <w:r>
        <w:rPr>
          <w:rFonts w:ascii="Arial" w:hAnsi="Arial" w:cs="Arial"/>
          <w:lang w:val="en"/>
        </w:rPr>
        <w:t xml:space="preserve">To </w:t>
      </w:r>
      <w:r w:rsidRPr="002C2CB4">
        <w:rPr>
          <w:rFonts w:ascii="Arial" w:hAnsi="Arial" w:cs="Arial"/>
          <w:lang w:val="en"/>
        </w:rPr>
        <w:t>work i</w:t>
      </w:r>
      <w:r>
        <w:rPr>
          <w:rFonts w:ascii="Arial" w:hAnsi="Arial" w:cs="Arial"/>
          <w:lang w:val="en"/>
        </w:rPr>
        <w:t xml:space="preserve">n a confidential setting providing counselling support to students and staff, applying a range of therapeutic </w:t>
      </w:r>
      <w:r w:rsidR="00D05D24">
        <w:rPr>
          <w:rFonts w:ascii="Arial" w:hAnsi="Arial" w:cs="Arial"/>
          <w:lang w:val="en"/>
        </w:rPr>
        <w:t>strategies with the aim of enabling</w:t>
      </w:r>
      <w:r w:rsidRPr="002C2CB4">
        <w:rPr>
          <w:rFonts w:ascii="Arial" w:hAnsi="Arial" w:cs="Arial"/>
          <w:lang w:val="en"/>
        </w:rPr>
        <w:t xml:space="preserve"> them to cope with challenges, or to make positive changes in their life where necessary.</w:t>
      </w:r>
    </w:p>
    <w:p w:rsidR="00772440" w:rsidRDefault="00772440" w:rsidP="00E24873">
      <w:pPr>
        <w:rPr>
          <w:rFonts w:ascii="Arial" w:hAnsi="Arial" w:cs="Arial"/>
        </w:rPr>
      </w:pPr>
      <w:r>
        <w:rPr>
          <w:rFonts w:ascii="Arial" w:hAnsi="Arial" w:cs="Arial"/>
          <w:b/>
        </w:rPr>
        <w:t xml:space="preserve">Specific Responsibilities: </w:t>
      </w:r>
      <w:r w:rsidRPr="00772440">
        <w:rPr>
          <w:rFonts w:ascii="Arial" w:hAnsi="Arial" w:cs="Arial"/>
        </w:rPr>
        <w:t>Key measurable activities suitable for objective setting and appraisal:</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Establish</w:t>
      </w:r>
      <w:r w:rsidR="00004869" w:rsidRPr="00004869">
        <w:rPr>
          <w:rFonts w:ascii="Arial" w:hAnsi="Arial" w:cs="Arial"/>
          <w:lang w:val="en"/>
        </w:rPr>
        <w:t xml:space="preserve"> a relationship of</w:t>
      </w:r>
      <w:r w:rsidR="00004869">
        <w:rPr>
          <w:rFonts w:ascii="Arial" w:hAnsi="Arial" w:cs="Arial"/>
          <w:lang w:val="en"/>
        </w:rPr>
        <w:t xml:space="preserve"> trust and respect with students and staff as part of the college community</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Agree</w:t>
      </w:r>
      <w:r w:rsidR="00004869">
        <w:rPr>
          <w:rFonts w:ascii="Arial" w:hAnsi="Arial" w:cs="Arial"/>
          <w:lang w:val="en"/>
        </w:rPr>
        <w:t xml:space="preserve"> a </w:t>
      </w:r>
      <w:r w:rsidR="00004869" w:rsidRPr="00004869">
        <w:rPr>
          <w:rFonts w:ascii="Arial" w:hAnsi="Arial" w:cs="Arial"/>
          <w:lang w:val="en"/>
        </w:rPr>
        <w:t>contract</w:t>
      </w:r>
      <w:r w:rsidR="00004869">
        <w:rPr>
          <w:rFonts w:ascii="Arial" w:hAnsi="Arial" w:cs="Arial"/>
          <w:lang w:val="en"/>
        </w:rPr>
        <w:t xml:space="preserve"> with clients to set expectations </w:t>
      </w:r>
      <w:r w:rsidR="00004869" w:rsidRPr="00004869">
        <w:rPr>
          <w:rFonts w:ascii="Arial" w:hAnsi="Arial" w:cs="Arial"/>
          <w:lang w:val="en"/>
        </w:rPr>
        <w:t>(i</w:t>
      </w:r>
      <w:r w:rsidR="00004869">
        <w:rPr>
          <w:rFonts w:ascii="Arial" w:hAnsi="Arial" w:cs="Arial"/>
          <w:lang w:val="en"/>
        </w:rPr>
        <w:t>ncluding confidentiality</w:t>
      </w:r>
      <w:r w:rsidR="00004869" w:rsidRPr="00004869">
        <w:rPr>
          <w:rFonts w:ascii="Arial" w:hAnsi="Arial" w:cs="Arial"/>
          <w:lang w:val="en"/>
        </w:rPr>
        <w:t>);</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Encourage</w:t>
      </w:r>
      <w:r w:rsidR="00004869" w:rsidRPr="00004869">
        <w:rPr>
          <w:rFonts w:ascii="Arial" w:hAnsi="Arial" w:cs="Arial"/>
          <w:lang w:val="en"/>
        </w:rPr>
        <w:t xml:space="preserve"> clients to talk about issues they feel they cannot normally share with others;</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A</w:t>
      </w:r>
      <w:r w:rsidR="00004869" w:rsidRPr="00004869">
        <w:rPr>
          <w:rFonts w:ascii="Arial" w:hAnsi="Arial" w:cs="Arial"/>
          <w:lang w:val="en"/>
        </w:rPr>
        <w:t>ctively listening to client concerns and empathising with their position;</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Accept</w:t>
      </w:r>
      <w:r w:rsidR="00004869" w:rsidRPr="00004869">
        <w:rPr>
          <w:rFonts w:ascii="Arial" w:hAnsi="Arial" w:cs="Arial"/>
          <w:lang w:val="en"/>
        </w:rPr>
        <w:t xml:space="preserve"> without bias the issues raised by clients;</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Support</w:t>
      </w:r>
      <w:r w:rsidR="00004869" w:rsidRPr="00004869">
        <w:rPr>
          <w:rFonts w:ascii="Arial" w:hAnsi="Arial" w:cs="Arial"/>
          <w:lang w:val="en"/>
        </w:rPr>
        <w:t xml:space="preserve"> clients towards a deeper understanding of their concerns;</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Challenge</w:t>
      </w:r>
      <w:r w:rsidR="00004869" w:rsidRPr="00004869">
        <w:rPr>
          <w:rFonts w:ascii="Arial" w:hAnsi="Arial" w:cs="Arial"/>
          <w:lang w:val="en"/>
        </w:rPr>
        <w:t xml:space="preserve"> any inconsistencies in what clients say or do;</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Support</w:t>
      </w:r>
      <w:r w:rsidR="00004869" w:rsidRPr="00004869">
        <w:rPr>
          <w:rFonts w:ascii="Arial" w:hAnsi="Arial" w:cs="Arial"/>
          <w:lang w:val="en"/>
        </w:rPr>
        <w:t xml:space="preserve"> clients to make decisions and choices regarding possible ways forward;</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 xml:space="preserve">Refer </w:t>
      </w:r>
      <w:r w:rsidR="00004869" w:rsidRPr="00004869">
        <w:rPr>
          <w:rFonts w:ascii="Arial" w:hAnsi="Arial" w:cs="Arial"/>
          <w:lang w:val="en"/>
        </w:rPr>
        <w:t>clients to other sources of help, as appropriate</w:t>
      </w:r>
      <w:r w:rsidR="00004869">
        <w:rPr>
          <w:rFonts w:ascii="Arial" w:hAnsi="Arial" w:cs="Arial"/>
          <w:lang w:val="en"/>
        </w:rPr>
        <w:t>, in conjunction with the Welfare Manager/team</w:t>
      </w:r>
    </w:p>
    <w:p w:rsidR="00004869" w:rsidRPr="00E230EB" w:rsidRDefault="00E230EB" w:rsidP="00E230EB">
      <w:pPr>
        <w:numPr>
          <w:ilvl w:val="0"/>
          <w:numId w:val="15"/>
        </w:numPr>
        <w:spacing w:before="100" w:beforeAutospacing="1" w:after="100" w:afterAutospacing="1"/>
        <w:rPr>
          <w:rFonts w:ascii="Arial" w:hAnsi="Arial" w:cs="Arial"/>
          <w:lang w:val="en"/>
        </w:rPr>
      </w:pPr>
      <w:r>
        <w:rPr>
          <w:rFonts w:ascii="Arial" w:hAnsi="Arial" w:cs="Arial"/>
          <w:lang w:val="en"/>
        </w:rPr>
        <w:t>Attend</w:t>
      </w:r>
      <w:r w:rsidR="00004869" w:rsidRPr="00004869">
        <w:rPr>
          <w:rFonts w:ascii="Arial" w:hAnsi="Arial" w:cs="Arial"/>
          <w:lang w:val="en"/>
        </w:rPr>
        <w:t xml:space="preserve"> </w:t>
      </w:r>
      <w:r>
        <w:rPr>
          <w:rFonts w:ascii="Arial" w:hAnsi="Arial" w:cs="Arial"/>
          <w:lang w:val="en"/>
        </w:rPr>
        <w:t xml:space="preserve">case </w:t>
      </w:r>
      <w:r w:rsidR="00004869" w:rsidRPr="00004869">
        <w:rPr>
          <w:rFonts w:ascii="Arial" w:hAnsi="Arial" w:cs="Arial"/>
          <w:lang w:val="en"/>
        </w:rPr>
        <w:t>s</w:t>
      </w:r>
      <w:r w:rsidR="00004869">
        <w:rPr>
          <w:rFonts w:ascii="Arial" w:hAnsi="Arial" w:cs="Arial"/>
          <w:lang w:val="en"/>
        </w:rPr>
        <w:t>upervision and training courses</w:t>
      </w:r>
      <w:r>
        <w:rPr>
          <w:rFonts w:ascii="Arial" w:hAnsi="Arial" w:cs="Arial"/>
          <w:lang w:val="en"/>
        </w:rPr>
        <w:t xml:space="preserve"> as deemed appropriate </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Liaise</w:t>
      </w:r>
      <w:r w:rsidR="00004869" w:rsidRPr="00004869">
        <w:rPr>
          <w:rFonts w:ascii="Arial" w:hAnsi="Arial" w:cs="Arial"/>
          <w:lang w:val="en"/>
        </w:rPr>
        <w:t>, as necessary, wit</w:t>
      </w:r>
      <w:r>
        <w:rPr>
          <w:rFonts w:ascii="Arial" w:hAnsi="Arial" w:cs="Arial"/>
          <w:lang w:val="en"/>
        </w:rPr>
        <w:t>h other agencies and college staff</w:t>
      </w:r>
      <w:r w:rsidR="00004869" w:rsidRPr="00004869">
        <w:rPr>
          <w:rFonts w:ascii="Arial" w:hAnsi="Arial" w:cs="Arial"/>
          <w:lang w:val="en"/>
        </w:rPr>
        <w:t xml:space="preserve"> to help make changes based on the issues raised by clients;</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 xml:space="preserve">Work </w:t>
      </w:r>
      <w:r w:rsidR="00004869" w:rsidRPr="00004869">
        <w:rPr>
          <w:rFonts w:ascii="Arial" w:hAnsi="Arial" w:cs="Arial"/>
          <w:lang w:val="en"/>
        </w:rPr>
        <w:t>to agreed targets in relation to client contact;</w:t>
      </w:r>
    </w:p>
    <w:p w:rsidR="00004869" w:rsidRP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Lead on and facilitate the development of therapeutic group activities where needs arise</w:t>
      </w:r>
    </w:p>
    <w:p w:rsidR="00004869"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 xml:space="preserve">Keep </w:t>
      </w:r>
      <w:r w:rsidR="00004869" w:rsidRPr="00004869">
        <w:rPr>
          <w:rFonts w:ascii="Arial" w:hAnsi="Arial" w:cs="Arial"/>
          <w:lang w:val="en"/>
        </w:rPr>
        <w:t>records and</w:t>
      </w:r>
      <w:r>
        <w:rPr>
          <w:rFonts w:ascii="Arial" w:hAnsi="Arial" w:cs="Arial"/>
          <w:lang w:val="en"/>
        </w:rPr>
        <w:t xml:space="preserve"> feed into the collection of data for the purpose of informing future support services</w:t>
      </w:r>
    </w:p>
    <w:p w:rsidR="00E230EB"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Support Welfare and Inclusion team with one off drop in interventions when needs arise</w:t>
      </w:r>
    </w:p>
    <w:p w:rsidR="00E230EB" w:rsidRDefault="00E230EB" w:rsidP="00004869">
      <w:pPr>
        <w:numPr>
          <w:ilvl w:val="0"/>
          <w:numId w:val="15"/>
        </w:numPr>
        <w:spacing w:before="100" w:beforeAutospacing="1" w:after="100" w:afterAutospacing="1"/>
        <w:rPr>
          <w:rFonts w:ascii="Arial" w:hAnsi="Arial" w:cs="Arial"/>
          <w:lang w:val="en"/>
        </w:rPr>
      </w:pPr>
      <w:r>
        <w:rPr>
          <w:rFonts w:ascii="Arial" w:hAnsi="Arial" w:cs="Arial"/>
          <w:lang w:val="en"/>
        </w:rPr>
        <w:t>Contribute to multi-professional meetings (respecting client confidentiality) to support the college’s overall mission and strategic aims</w:t>
      </w:r>
    </w:p>
    <w:p w:rsidR="00E230EB" w:rsidRDefault="00E230EB" w:rsidP="00E230EB">
      <w:pPr>
        <w:pStyle w:val="ListParagraph"/>
        <w:numPr>
          <w:ilvl w:val="0"/>
          <w:numId w:val="15"/>
        </w:numPr>
        <w:spacing w:after="200"/>
        <w:rPr>
          <w:rFonts w:ascii="Arial" w:hAnsi="Arial" w:cs="Arial"/>
        </w:rPr>
      </w:pPr>
      <w:r w:rsidRPr="00644F99">
        <w:rPr>
          <w:rFonts w:ascii="Arial" w:hAnsi="Arial" w:cs="Arial"/>
        </w:rPr>
        <w:t>Any additional duties deemed appropriate to the role</w:t>
      </w:r>
    </w:p>
    <w:p w:rsidR="00E230EB" w:rsidRPr="00004869" w:rsidRDefault="00E230EB" w:rsidP="00E230EB">
      <w:pPr>
        <w:spacing w:before="100" w:beforeAutospacing="1" w:after="100" w:afterAutospacing="1"/>
        <w:ind w:left="785"/>
        <w:rPr>
          <w:rFonts w:ascii="Arial" w:hAnsi="Arial" w:cs="Arial"/>
          <w:lang w:val="en"/>
        </w:rPr>
      </w:pPr>
    </w:p>
    <w:p w:rsidR="00004869" w:rsidRDefault="00004869" w:rsidP="00E24873">
      <w:pPr>
        <w:rPr>
          <w:rFonts w:ascii="Arial" w:hAnsi="Arial" w:cs="Arial"/>
        </w:rPr>
      </w:pPr>
    </w:p>
    <w:p w:rsidR="00772440" w:rsidRDefault="00772440" w:rsidP="00E24873">
      <w:pPr>
        <w:rPr>
          <w:rFonts w:ascii="Arial" w:hAnsi="Arial" w:cs="Arial"/>
        </w:rPr>
      </w:pPr>
    </w:p>
    <w:p w:rsidR="00E24873" w:rsidRPr="00005DC5" w:rsidRDefault="00E24873" w:rsidP="00005DC5">
      <w:pPr>
        <w:spacing w:after="200"/>
        <w:rPr>
          <w:rFonts w:ascii="Arial" w:hAnsi="Arial" w:cs="Arial"/>
        </w:rPr>
      </w:pPr>
    </w:p>
    <w:p w:rsidR="007E1E2B" w:rsidRPr="00644F99" w:rsidRDefault="007E1E2B" w:rsidP="007E1E2B">
      <w:pPr>
        <w:tabs>
          <w:tab w:val="left" w:pos="-720"/>
          <w:tab w:val="left" w:pos="0"/>
        </w:tabs>
        <w:ind w:right="360"/>
        <w:jc w:val="both"/>
        <w:rPr>
          <w:rFonts w:ascii="Arial" w:hAnsi="Arial" w:cs="Arial"/>
        </w:rPr>
      </w:pPr>
      <w:r w:rsidRPr="00644F99">
        <w:rPr>
          <w:rFonts w:ascii="Arial" w:hAnsi="Arial" w:cs="Arial"/>
        </w:rPr>
        <w:t>The post holder will be expected to:</w:t>
      </w:r>
    </w:p>
    <w:p w:rsidR="007E1E2B" w:rsidRPr="00644F99" w:rsidRDefault="007E1E2B" w:rsidP="007E1E2B">
      <w:pPr>
        <w:tabs>
          <w:tab w:val="left" w:pos="-720"/>
          <w:tab w:val="left" w:pos="0"/>
        </w:tabs>
        <w:ind w:right="360"/>
        <w:jc w:val="both"/>
        <w:rPr>
          <w:rFonts w:ascii="Arial" w:hAnsi="Arial" w:cs="Arial"/>
        </w:rPr>
      </w:pPr>
    </w:p>
    <w:p w:rsidR="007E1E2B" w:rsidRPr="00644F99" w:rsidRDefault="007E1E2B" w:rsidP="007E1E2B">
      <w:pPr>
        <w:widowControl w:val="0"/>
        <w:numPr>
          <w:ilvl w:val="0"/>
          <w:numId w:val="13"/>
        </w:numPr>
        <w:tabs>
          <w:tab w:val="clear" w:pos="720"/>
          <w:tab w:val="left" w:pos="450"/>
        </w:tabs>
        <w:ind w:left="450" w:right="360"/>
        <w:jc w:val="both"/>
        <w:rPr>
          <w:rFonts w:ascii="Arial" w:hAnsi="Arial" w:cs="Arial"/>
        </w:rPr>
      </w:pPr>
      <w:r w:rsidRPr="00644F99">
        <w:rPr>
          <w:rFonts w:ascii="Arial" w:hAnsi="Arial" w:cs="Arial"/>
        </w:rPr>
        <w:t>Play a full and enthusiastic part in College life</w:t>
      </w:r>
    </w:p>
    <w:p w:rsidR="007E1E2B" w:rsidRPr="00644F99" w:rsidRDefault="007E1E2B" w:rsidP="007E1E2B">
      <w:pPr>
        <w:widowControl w:val="0"/>
        <w:numPr>
          <w:ilvl w:val="0"/>
          <w:numId w:val="13"/>
        </w:numPr>
        <w:tabs>
          <w:tab w:val="clear" w:pos="720"/>
          <w:tab w:val="left" w:pos="450"/>
        </w:tabs>
        <w:ind w:left="450" w:right="360"/>
        <w:jc w:val="both"/>
        <w:rPr>
          <w:rFonts w:ascii="Arial" w:hAnsi="Arial" w:cs="Arial"/>
        </w:rPr>
      </w:pPr>
      <w:r w:rsidRPr="00644F99">
        <w:rPr>
          <w:rFonts w:ascii="Arial" w:hAnsi="Arial" w:cs="Arial"/>
        </w:rPr>
        <w:t>Be flexible and responsive in all aspects of the post</w:t>
      </w:r>
    </w:p>
    <w:p w:rsidR="007E1E2B" w:rsidRPr="00644F99" w:rsidRDefault="007E1E2B" w:rsidP="007E1E2B">
      <w:pPr>
        <w:widowControl w:val="0"/>
        <w:numPr>
          <w:ilvl w:val="0"/>
          <w:numId w:val="13"/>
        </w:numPr>
        <w:tabs>
          <w:tab w:val="clear" w:pos="720"/>
          <w:tab w:val="left" w:pos="450"/>
        </w:tabs>
        <w:ind w:left="450" w:right="360"/>
        <w:jc w:val="both"/>
        <w:rPr>
          <w:rFonts w:ascii="Arial" w:hAnsi="Arial" w:cs="Arial"/>
        </w:rPr>
      </w:pPr>
      <w:r w:rsidRPr="00644F99">
        <w:rPr>
          <w:rFonts w:ascii="Arial" w:hAnsi="Arial" w:cs="Arial"/>
        </w:rPr>
        <w:t>Prioritise workload and meet deadlines</w:t>
      </w:r>
    </w:p>
    <w:p w:rsidR="007E1E2B" w:rsidRPr="00644F99" w:rsidRDefault="007E1E2B" w:rsidP="007E1E2B">
      <w:pPr>
        <w:widowControl w:val="0"/>
        <w:numPr>
          <w:ilvl w:val="0"/>
          <w:numId w:val="13"/>
        </w:numPr>
        <w:tabs>
          <w:tab w:val="clear" w:pos="720"/>
          <w:tab w:val="left" w:pos="450"/>
        </w:tabs>
        <w:ind w:left="450" w:right="360"/>
        <w:jc w:val="both"/>
        <w:rPr>
          <w:rFonts w:ascii="Arial" w:hAnsi="Arial" w:cs="Arial"/>
        </w:rPr>
      </w:pPr>
      <w:r w:rsidRPr="00644F99">
        <w:rPr>
          <w:rFonts w:ascii="Arial" w:hAnsi="Arial" w:cs="Arial"/>
        </w:rPr>
        <w:t>Demonstrate initiative to solve problems independently</w:t>
      </w:r>
    </w:p>
    <w:p w:rsidR="007E1E2B" w:rsidRPr="00644F99" w:rsidRDefault="007E1E2B" w:rsidP="007E1E2B">
      <w:pPr>
        <w:widowControl w:val="0"/>
        <w:numPr>
          <w:ilvl w:val="0"/>
          <w:numId w:val="13"/>
        </w:numPr>
        <w:tabs>
          <w:tab w:val="clear" w:pos="720"/>
          <w:tab w:val="left" w:pos="450"/>
        </w:tabs>
        <w:ind w:left="450" w:right="360"/>
        <w:jc w:val="both"/>
        <w:rPr>
          <w:rFonts w:ascii="Arial" w:hAnsi="Arial" w:cs="Arial"/>
        </w:rPr>
      </w:pPr>
      <w:r w:rsidRPr="00644F99">
        <w:rPr>
          <w:rFonts w:ascii="Arial" w:hAnsi="Arial" w:cs="Arial"/>
        </w:rPr>
        <w:t>Undertake such duties as may be determined from time to time</w:t>
      </w:r>
    </w:p>
    <w:p w:rsidR="007E1E2B" w:rsidRPr="00644F99" w:rsidRDefault="007E1E2B" w:rsidP="007E1E2B">
      <w:pPr>
        <w:tabs>
          <w:tab w:val="left" w:pos="-720"/>
          <w:tab w:val="left" w:pos="426"/>
        </w:tabs>
        <w:ind w:right="360"/>
        <w:jc w:val="both"/>
        <w:rPr>
          <w:rFonts w:ascii="Arial" w:hAnsi="Arial" w:cs="Arial"/>
        </w:rPr>
      </w:pPr>
    </w:p>
    <w:p w:rsidR="007E1E2B" w:rsidRPr="00644F99" w:rsidRDefault="007E1E2B" w:rsidP="007E1E2B">
      <w:pPr>
        <w:tabs>
          <w:tab w:val="left" w:pos="-720"/>
          <w:tab w:val="left" w:pos="426"/>
        </w:tabs>
        <w:ind w:right="360"/>
        <w:jc w:val="both"/>
        <w:rPr>
          <w:rFonts w:ascii="Arial" w:hAnsi="Arial" w:cs="Arial"/>
        </w:rPr>
      </w:pPr>
    </w:p>
    <w:p w:rsidR="007E1E2B" w:rsidRPr="00644F99" w:rsidRDefault="007E1E2B" w:rsidP="007E1E2B">
      <w:pPr>
        <w:tabs>
          <w:tab w:val="left" w:pos="-720"/>
          <w:tab w:val="left" w:pos="426"/>
        </w:tabs>
        <w:ind w:right="360"/>
        <w:jc w:val="both"/>
        <w:rPr>
          <w:rFonts w:ascii="Arial" w:hAnsi="Arial" w:cs="Arial"/>
        </w:rPr>
      </w:pPr>
      <w:r w:rsidRPr="00644F99">
        <w:rPr>
          <w:rFonts w:ascii="Arial" w:hAnsi="Arial" w:cs="Arial"/>
        </w:rPr>
        <w:t>The post holder will be expected to be available to work outside of their normal hours from time to time, to support key activities during the academic year. For example, enrolment, roadshows, open evenings, parents' evenings etc. Advance notice would be given and appropriate time off in lieu would be negotiated.  Some additional flexibility may be required for the post holder in relation to the specific demands of the role.</w:t>
      </w:r>
    </w:p>
    <w:p w:rsidR="007E1E2B" w:rsidRPr="00644F99" w:rsidRDefault="007E1E2B" w:rsidP="007E1E2B">
      <w:pPr>
        <w:tabs>
          <w:tab w:val="left" w:pos="-720"/>
          <w:tab w:val="left" w:pos="426"/>
        </w:tabs>
        <w:ind w:right="360"/>
        <w:jc w:val="both"/>
        <w:rPr>
          <w:rFonts w:ascii="Arial" w:hAnsi="Arial" w:cs="Arial"/>
          <w:sz w:val="20"/>
        </w:rPr>
      </w:pPr>
    </w:p>
    <w:p w:rsidR="007E1E2B" w:rsidRPr="00644F99" w:rsidRDefault="007E1E2B" w:rsidP="007E1E2B">
      <w:pPr>
        <w:pStyle w:val="Heading5"/>
        <w:rPr>
          <w:rFonts w:ascii="Arial" w:hAnsi="Arial" w:cs="Arial"/>
        </w:rPr>
      </w:pPr>
    </w:p>
    <w:p w:rsidR="007E1E2B" w:rsidRPr="00AC6AAF" w:rsidRDefault="007E1E2B" w:rsidP="007E1E2B">
      <w:pPr>
        <w:tabs>
          <w:tab w:val="left" w:pos="-720"/>
          <w:tab w:val="left" w:pos="426"/>
        </w:tabs>
        <w:ind w:right="360"/>
        <w:jc w:val="both"/>
        <w:rPr>
          <w:rFonts w:ascii="Arial" w:hAnsi="Arial" w:cs="Arial"/>
        </w:rPr>
      </w:pPr>
      <w:r w:rsidRPr="00644F99">
        <w:rPr>
          <w:rFonts w:ascii="Arial" w:hAnsi="Arial" w:cs="Arial"/>
          <w:i/>
          <w:sz w:val="20"/>
          <w:szCs w:val="20"/>
        </w:rPr>
        <w:t>This job description is</w:t>
      </w:r>
      <w:r w:rsidR="00005DC5">
        <w:rPr>
          <w:rFonts w:ascii="Arial" w:hAnsi="Arial" w:cs="Arial"/>
          <w:i/>
          <w:sz w:val="20"/>
          <w:szCs w:val="20"/>
        </w:rPr>
        <w:t xml:space="preserve"> current as of July 17</w:t>
      </w:r>
      <w:r w:rsidRPr="00644F99">
        <w:rPr>
          <w:rFonts w:ascii="Arial" w:hAnsi="Arial" w:cs="Arial"/>
          <w:i/>
          <w:sz w:val="20"/>
          <w:szCs w:val="20"/>
        </w:rPr>
        <w:t xml:space="preserve">.  In consultation with the post-holder, it is liable to variation by the Principal to reflect or anticipate changes in or to the job of </w:t>
      </w:r>
      <w:r w:rsidR="00005DC5">
        <w:rPr>
          <w:rFonts w:ascii="Arial" w:hAnsi="Arial" w:cs="Arial"/>
          <w:i/>
          <w:sz w:val="20"/>
          <w:szCs w:val="20"/>
        </w:rPr>
        <w:t xml:space="preserve">College Counsellor </w:t>
      </w:r>
      <w:r w:rsidRPr="00644F99">
        <w:rPr>
          <w:rFonts w:ascii="Arial" w:hAnsi="Arial" w:cs="Arial"/>
          <w:i/>
          <w:sz w:val="20"/>
          <w:szCs w:val="20"/>
        </w:rPr>
        <w:t xml:space="preserve">and may be formally reviewed by the </w:t>
      </w:r>
      <w:r w:rsidR="00005DC5">
        <w:rPr>
          <w:rFonts w:ascii="Arial" w:hAnsi="Arial" w:cs="Arial"/>
          <w:i/>
          <w:sz w:val="20"/>
          <w:szCs w:val="20"/>
        </w:rPr>
        <w:t>Welfare Manage</w:t>
      </w:r>
      <w:r w:rsidR="00997A0E">
        <w:rPr>
          <w:rFonts w:ascii="Arial" w:hAnsi="Arial" w:cs="Arial"/>
          <w:i/>
          <w:sz w:val="20"/>
          <w:szCs w:val="20"/>
        </w:rPr>
        <w:t>r</w:t>
      </w:r>
      <w:r w:rsidR="00005DC5">
        <w:rPr>
          <w:rFonts w:ascii="Arial" w:hAnsi="Arial" w:cs="Arial"/>
          <w:i/>
          <w:sz w:val="20"/>
          <w:szCs w:val="20"/>
        </w:rPr>
        <w:t xml:space="preserve"> </w:t>
      </w:r>
      <w:r w:rsidRPr="00644F99">
        <w:rPr>
          <w:rFonts w:ascii="Arial" w:hAnsi="Arial" w:cs="Arial"/>
          <w:i/>
          <w:sz w:val="20"/>
          <w:szCs w:val="20"/>
        </w:rPr>
        <w:t>with the post-holder annually.</w:t>
      </w:r>
    </w:p>
    <w:p w:rsidR="00E24873" w:rsidRPr="00644F99" w:rsidRDefault="00E24873" w:rsidP="00B376B9">
      <w:pPr>
        <w:outlineLvl w:val="0"/>
        <w:rPr>
          <w:rFonts w:ascii="Arial" w:hAnsi="Arial" w:cs="Arial"/>
        </w:rPr>
      </w:pPr>
    </w:p>
    <w:p w:rsidR="001234B0" w:rsidRPr="007E1E2B" w:rsidRDefault="001234B0" w:rsidP="001234B0">
      <w:pPr>
        <w:tabs>
          <w:tab w:val="left" w:pos="-720"/>
          <w:tab w:val="left" w:pos="0"/>
          <w:tab w:val="left" w:pos="357"/>
        </w:tabs>
        <w:ind w:right="360"/>
        <w:jc w:val="both"/>
        <w:rPr>
          <w:rFonts w:ascii="Arial" w:hAnsi="Arial" w:cs="Arial"/>
          <w:b/>
          <w:sz w:val="32"/>
          <w:szCs w:val="32"/>
        </w:rPr>
      </w:pPr>
      <w:r w:rsidRPr="007E1E2B">
        <w:rPr>
          <w:rFonts w:ascii="Arial" w:hAnsi="Arial" w:cs="Arial"/>
          <w:b/>
          <w:sz w:val="32"/>
          <w:szCs w:val="32"/>
        </w:rPr>
        <w:t>Person Specification</w:t>
      </w:r>
    </w:p>
    <w:p w:rsidR="001234B0" w:rsidRPr="000A3FF6" w:rsidRDefault="001234B0" w:rsidP="001234B0">
      <w:pPr>
        <w:tabs>
          <w:tab w:val="left" w:pos="-720"/>
          <w:tab w:val="left" w:pos="0"/>
          <w:tab w:val="left" w:pos="357"/>
        </w:tabs>
        <w:ind w:right="360"/>
        <w:jc w:val="both"/>
        <w:rPr>
          <w:rFonts w:ascii="Arial" w:hAnsi="Arial" w:cs="Arial"/>
          <w:b/>
        </w:rPr>
      </w:pPr>
      <w:r w:rsidRPr="000A3FF6">
        <w:rPr>
          <w:rFonts w:ascii="Arial" w:hAnsi="Arial" w:cs="Arial"/>
          <w:b/>
        </w:rPr>
        <w:t>Qualifications, experience, personality, other qualities required for the role:</w:t>
      </w:r>
    </w:p>
    <w:p w:rsidR="001234B0" w:rsidRDefault="001234B0" w:rsidP="001234B0">
      <w:pPr>
        <w:tabs>
          <w:tab w:val="left" w:pos="-720"/>
          <w:tab w:val="left" w:pos="0"/>
        </w:tabs>
        <w:ind w:right="360"/>
        <w:jc w:val="both"/>
        <w:rPr>
          <w:rFonts w:ascii="Arial" w:hAnsi="Arial" w:cs="Arial"/>
        </w:rPr>
      </w:pPr>
    </w:p>
    <w:tbl>
      <w:tblPr>
        <w:tblStyle w:val="TableGrid"/>
        <w:tblW w:w="9776" w:type="dxa"/>
        <w:tblLayout w:type="fixed"/>
        <w:tblLook w:val="04A0" w:firstRow="1" w:lastRow="0" w:firstColumn="1" w:lastColumn="0" w:noHBand="0" w:noVBand="1"/>
      </w:tblPr>
      <w:tblGrid>
        <w:gridCol w:w="6658"/>
        <w:gridCol w:w="1417"/>
        <w:gridCol w:w="1701"/>
      </w:tblGrid>
      <w:tr w:rsidR="001234B0" w:rsidTr="00997A0E">
        <w:tc>
          <w:tcPr>
            <w:tcW w:w="6658" w:type="dxa"/>
          </w:tcPr>
          <w:p w:rsidR="001234B0" w:rsidRPr="00683C9F" w:rsidRDefault="001234B0" w:rsidP="002C2CB4">
            <w:pPr>
              <w:tabs>
                <w:tab w:val="left" w:pos="360"/>
              </w:tabs>
              <w:ind w:left="360" w:hanging="360"/>
              <w:jc w:val="both"/>
              <w:rPr>
                <w:rFonts w:ascii="Arial" w:hAnsi="Arial" w:cs="Arial"/>
                <w:b/>
              </w:rPr>
            </w:pPr>
            <w:r w:rsidRPr="00683C9F">
              <w:rPr>
                <w:rFonts w:ascii="Arial" w:hAnsi="Arial" w:cs="Arial"/>
                <w:b/>
              </w:rPr>
              <w:t>Criteria</w:t>
            </w:r>
          </w:p>
        </w:tc>
        <w:tc>
          <w:tcPr>
            <w:tcW w:w="1417" w:type="dxa"/>
          </w:tcPr>
          <w:p w:rsidR="001234B0" w:rsidRDefault="001234B0" w:rsidP="002C2CB4">
            <w:pPr>
              <w:tabs>
                <w:tab w:val="left" w:pos="0"/>
                <w:tab w:val="left" w:pos="360"/>
              </w:tabs>
              <w:rPr>
                <w:rFonts w:ascii="Arial" w:hAnsi="Arial" w:cs="Arial"/>
                <w:b/>
              </w:rPr>
            </w:pPr>
            <w:r>
              <w:rPr>
                <w:rFonts w:ascii="Arial" w:hAnsi="Arial" w:cs="Arial"/>
                <w:b/>
              </w:rPr>
              <w:t>Essential/</w:t>
            </w:r>
          </w:p>
          <w:p w:rsidR="001234B0" w:rsidRDefault="001234B0" w:rsidP="002C2CB4">
            <w:pPr>
              <w:tabs>
                <w:tab w:val="left" w:pos="0"/>
                <w:tab w:val="left" w:pos="360"/>
              </w:tabs>
              <w:rPr>
                <w:rFonts w:ascii="Arial" w:hAnsi="Arial" w:cs="Arial"/>
                <w:b/>
              </w:rPr>
            </w:pPr>
            <w:r>
              <w:rPr>
                <w:rFonts w:ascii="Arial" w:hAnsi="Arial" w:cs="Arial"/>
                <w:b/>
              </w:rPr>
              <w:t>Desirable</w:t>
            </w:r>
          </w:p>
        </w:tc>
        <w:tc>
          <w:tcPr>
            <w:tcW w:w="1701" w:type="dxa"/>
          </w:tcPr>
          <w:p w:rsidR="001234B0" w:rsidRDefault="001234B0" w:rsidP="002C2CB4">
            <w:pPr>
              <w:tabs>
                <w:tab w:val="left" w:pos="0"/>
                <w:tab w:val="left" w:pos="360"/>
              </w:tabs>
              <w:rPr>
                <w:rFonts w:ascii="Arial" w:hAnsi="Arial" w:cs="Arial"/>
                <w:b/>
              </w:rPr>
            </w:pPr>
            <w:r>
              <w:rPr>
                <w:rFonts w:ascii="Arial" w:hAnsi="Arial" w:cs="Arial"/>
                <w:b/>
              </w:rPr>
              <w:t>Assessed Via:</w:t>
            </w:r>
          </w:p>
        </w:tc>
      </w:tr>
      <w:tr w:rsidR="001234B0" w:rsidRPr="00810826" w:rsidTr="00997A0E">
        <w:trPr>
          <w:trHeight w:val="295"/>
        </w:trPr>
        <w:tc>
          <w:tcPr>
            <w:tcW w:w="6658" w:type="dxa"/>
          </w:tcPr>
          <w:p w:rsidR="001234B0" w:rsidRPr="00810826" w:rsidRDefault="00997A0E" w:rsidP="00997A0E">
            <w:pPr>
              <w:tabs>
                <w:tab w:val="left" w:pos="-720"/>
                <w:tab w:val="left" w:pos="0"/>
                <w:tab w:val="left" w:pos="357"/>
              </w:tabs>
              <w:ind w:right="360"/>
              <w:jc w:val="both"/>
              <w:rPr>
                <w:rFonts w:ascii="Arial" w:hAnsi="Arial" w:cs="Arial"/>
              </w:rPr>
            </w:pPr>
            <w:r>
              <w:rPr>
                <w:rFonts w:ascii="Arial" w:hAnsi="Arial" w:cs="Arial"/>
              </w:rPr>
              <w:t>Relevant counselling degree/professional qualification</w:t>
            </w:r>
          </w:p>
        </w:tc>
        <w:tc>
          <w:tcPr>
            <w:tcW w:w="1417" w:type="dxa"/>
          </w:tcPr>
          <w:p w:rsidR="001234B0" w:rsidRPr="00810826" w:rsidRDefault="00997A0E" w:rsidP="002C2CB4">
            <w:pPr>
              <w:tabs>
                <w:tab w:val="left" w:pos="0"/>
                <w:tab w:val="left" w:pos="360"/>
              </w:tabs>
              <w:rPr>
                <w:rFonts w:ascii="Arial" w:hAnsi="Arial" w:cs="Arial"/>
                <w:b/>
              </w:rPr>
            </w:pPr>
            <w:r>
              <w:rPr>
                <w:rFonts w:ascii="Arial" w:hAnsi="Arial" w:cs="Arial"/>
                <w:b/>
              </w:rPr>
              <w:t>E</w:t>
            </w:r>
          </w:p>
        </w:tc>
        <w:tc>
          <w:tcPr>
            <w:tcW w:w="1701"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A</w:t>
            </w:r>
          </w:p>
        </w:tc>
      </w:tr>
      <w:tr w:rsidR="00342771" w:rsidRPr="00810826" w:rsidTr="00997A0E">
        <w:trPr>
          <w:trHeight w:val="295"/>
        </w:trPr>
        <w:tc>
          <w:tcPr>
            <w:tcW w:w="6658" w:type="dxa"/>
          </w:tcPr>
          <w:p w:rsidR="00342771" w:rsidRPr="00810826" w:rsidRDefault="00997A0E" w:rsidP="002C2CB4">
            <w:pPr>
              <w:tabs>
                <w:tab w:val="left" w:pos="-720"/>
                <w:tab w:val="left" w:pos="0"/>
                <w:tab w:val="left" w:pos="357"/>
              </w:tabs>
              <w:ind w:right="360"/>
              <w:jc w:val="both"/>
              <w:rPr>
                <w:rFonts w:ascii="Arial" w:hAnsi="Arial" w:cs="Arial"/>
              </w:rPr>
            </w:pPr>
            <w:r>
              <w:rPr>
                <w:rFonts w:ascii="Arial" w:hAnsi="Arial" w:cs="Arial"/>
              </w:rPr>
              <w:t>BACP accredited</w:t>
            </w:r>
            <w:r w:rsidR="006C665A">
              <w:rPr>
                <w:rFonts w:ascii="Arial" w:hAnsi="Arial" w:cs="Arial"/>
              </w:rPr>
              <w:t>/registered member</w:t>
            </w:r>
          </w:p>
        </w:tc>
        <w:tc>
          <w:tcPr>
            <w:tcW w:w="1417" w:type="dxa"/>
          </w:tcPr>
          <w:p w:rsidR="00342771" w:rsidRPr="00810826" w:rsidRDefault="00342771" w:rsidP="002C2CB4">
            <w:pPr>
              <w:tabs>
                <w:tab w:val="left" w:pos="0"/>
                <w:tab w:val="left" w:pos="360"/>
              </w:tabs>
              <w:rPr>
                <w:rFonts w:ascii="Arial" w:hAnsi="Arial" w:cs="Arial"/>
                <w:b/>
              </w:rPr>
            </w:pPr>
            <w:r>
              <w:rPr>
                <w:rFonts w:ascii="Arial" w:hAnsi="Arial" w:cs="Arial"/>
                <w:b/>
              </w:rPr>
              <w:t>E</w:t>
            </w:r>
          </w:p>
        </w:tc>
        <w:tc>
          <w:tcPr>
            <w:tcW w:w="1701" w:type="dxa"/>
          </w:tcPr>
          <w:p w:rsidR="00342771" w:rsidRPr="00810826" w:rsidRDefault="00342771" w:rsidP="002C2CB4">
            <w:pPr>
              <w:tabs>
                <w:tab w:val="left" w:pos="0"/>
                <w:tab w:val="left" w:pos="360"/>
              </w:tabs>
              <w:rPr>
                <w:rFonts w:ascii="Arial" w:hAnsi="Arial" w:cs="Arial"/>
                <w:b/>
              </w:rPr>
            </w:pPr>
            <w:r>
              <w:rPr>
                <w:rFonts w:ascii="Arial" w:hAnsi="Arial" w:cs="Arial"/>
                <w:b/>
              </w:rPr>
              <w:t>A</w:t>
            </w:r>
          </w:p>
        </w:tc>
      </w:tr>
      <w:tr w:rsidR="00216F05" w:rsidRPr="00810826" w:rsidTr="00997A0E">
        <w:trPr>
          <w:trHeight w:val="295"/>
        </w:trPr>
        <w:tc>
          <w:tcPr>
            <w:tcW w:w="6658" w:type="dxa"/>
          </w:tcPr>
          <w:p w:rsidR="00216F05" w:rsidRDefault="00216F05" w:rsidP="002C2CB4">
            <w:pPr>
              <w:tabs>
                <w:tab w:val="left" w:pos="-720"/>
                <w:tab w:val="left" w:pos="0"/>
                <w:tab w:val="left" w:pos="357"/>
              </w:tabs>
              <w:ind w:right="360"/>
              <w:jc w:val="both"/>
              <w:rPr>
                <w:rFonts w:ascii="Arial" w:hAnsi="Arial" w:cs="Arial"/>
              </w:rPr>
            </w:pPr>
            <w:r>
              <w:rPr>
                <w:rFonts w:ascii="Arial" w:hAnsi="Arial" w:cs="Arial"/>
              </w:rPr>
              <w:t>Intergrative (preferred theories – Humanistic, CBT)</w:t>
            </w:r>
          </w:p>
        </w:tc>
        <w:tc>
          <w:tcPr>
            <w:tcW w:w="1417" w:type="dxa"/>
          </w:tcPr>
          <w:p w:rsidR="00216F05" w:rsidRDefault="00216F05" w:rsidP="002C2CB4">
            <w:pPr>
              <w:tabs>
                <w:tab w:val="left" w:pos="0"/>
                <w:tab w:val="left" w:pos="360"/>
              </w:tabs>
              <w:rPr>
                <w:rFonts w:ascii="Arial" w:hAnsi="Arial" w:cs="Arial"/>
                <w:b/>
              </w:rPr>
            </w:pPr>
            <w:r>
              <w:rPr>
                <w:rFonts w:ascii="Arial" w:hAnsi="Arial" w:cs="Arial"/>
                <w:b/>
              </w:rPr>
              <w:t>E</w:t>
            </w:r>
          </w:p>
        </w:tc>
        <w:tc>
          <w:tcPr>
            <w:tcW w:w="1701" w:type="dxa"/>
          </w:tcPr>
          <w:p w:rsidR="00216F05" w:rsidRDefault="00216F05" w:rsidP="002C2CB4">
            <w:pPr>
              <w:tabs>
                <w:tab w:val="left" w:pos="0"/>
                <w:tab w:val="left" w:pos="360"/>
              </w:tabs>
              <w:rPr>
                <w:rFonts w:ascii="Arial" w:hAnsi="Arial" w:cs="Arial"/>
                <w:b/>
              </w:rPr>
            </w:pPr>
            <w:r>
              <w:rPr>
                <w:rFonts w:ascii="Arial" w:hAnsi="Arial" w:cs="Arial"/>
                <w:b/>
              </w:rPr>
              <w:t>A</w:t>
            </w:r>
          </w:p>
        </w:tc>
      </w:tr>
      <w:tr w:rsidR="001234B0" w:rsidRPr="00810826" w:rsidTr="00997A0E">
        <w:tc>
          <w:tcPr>
            <w:tcW w:w="6658" w:type="dxa"/>
          </w:tcPr>
          <w:p w:rsidR="001234B0" w:rsidRPr="00810826" w:rsidRDefault="001234B0" w:rsidP="002C2CB4">
            <w:pPr>
              <w:tabs>
                <w:tab w:val="left" w:pos="-720"/>
                <w:tab w:val="left" w:pos="0"/>
                <w:tab w:val="left" w:pos="357"/>
              </w:tabs>
              <w:ind w:right="360"/>
              <w:jc w:val="both"/>
              <w:rPr>
                <w:rFonts w:ascii="Arial" w:hAnsi="Arial" w:cs="Arial"/>
              </w:rPr>
            </w:pPr>
            <w:r w:rsidRPr="00810826">
              <w:rPr>
                <w:rFonts w:ascii="Arial" w:hAnsi="Arial" w:cs="Arial"/>
              </w:rPr>
              <w:t>Exp</w:t>
            </w:r>
            <w:r w:rsidR="00997A0E">
              <w:rPr>
                <w:rFonts w:ascii="Arial" w:hAnsi="Arial" w:cs="Arial"/>
              </w:rPr>
              <w:t>erience of working with young people</w:t>
            </w:r>
            <w:r w:rsidR="006C665A">
              <w:rPr>
                <w:rFonts w:ascii="Arial" w:hAnsi="Arial" w:cs="Arial"/>
              </w:rPr>
              <w:t xml:space="preserve"> within an educational setting</w:t>
            </w:r>
          </w:p>
        </w:tc>
        <w:tc>
          <w:tcPr>
            <w:tcW w:w="1417"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E</w:t>
            </w:r>
          </w:p>
        </w:tc>
        <w:tc>
          <w:tcPr>
            <w:tcW w:w="1701"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A</w:t>
            </w:r>
          </w:p>
        </w:tc>
      </w:tr>
      <w:tr w:rsidR="001234B0" w:rsidRPr="00810826" w:rsidTr="00997A0E">
        <w:tc>
          <w:tcPr>
            <w:tcW w:w="6658" w:type="dxa"/>
          </w:tcPr>
          <w:p w:rsidR="001234B0" w:rsidRPr="00810826" w:rsidRDefault="001234B0" w:rsidP="002C2CB4">
            <w:pPr>
              <w:rPr>
                <w:rFonts w:ascii="Arial" w:hAnsi="Arial" w:cs="Arial"/>
                <w:iCs/>
              </w:rPr>
            </w:pPr>
            <w:r w:rsidRPr="00810826">
              <w:rPr>
                <w:rStyle w:val="Emphasis"/>
                <w:rFonts w:ascii="Arial" w:hAnsi="Arial" w:cs="Arial"/>
                <w:i w:val="0"/>
              </w:rPr>
              <w:t>Reliability</w:t>
            </w:r>
          </w:p>
        </w:tc>
        <w:tc>
          <w:tcPr>
            <w:tcW w:w="1417"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E</w:t>
            </w:r>
          </w:p>
        </w:tc>
        <w:tc>
          <w:tcPr>
            <w:tcW w:w="1701"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I</w:t>
            </w:r>
          </w:p>
        </w:tc>
      </w:tr>
      <w:tr w:rsidR="001234B0" w:rsidRPr="00810826" w:rsidTr="00997A0E">
        <w:tc>
          <w:tcPr>
            <w:tcW w:w="6658" w:type="dxa"/>
          </w:tcPr>
          <w:p w:rsidR="001234B0" w:rsidRPr="00810826" w:rsidRDefault="006C665A" w:rsidP="002C2CB4">
            <w:pPr>
              <w:tabs>
                <w:tab w:val="left" w:pos="540"/>
              </w:tabs>
              <w:rPr>
                <w:rFonts w:ascii="Arial" w:hAnsi="Arial" w:cs="Arial"/>
              </w:rPr>
            </w:pPr>
            <w:r>
              <w:rPr>
                <w:rFonts w:ascii="Arial" w:hAnsi="Arial" w:cs="Arial"/>
              </w:rPr>
              <w:t xml:space="preserve">Excellent IT and adaptive technology </w:t>
            </w:r>
          </w:p>
        </w:tc>
        <w:tc>
          <w:tcPr>
            <w:tcW w:w="1417"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E</w:t>
            </w:r>
          </w:p>
        </w:tc>
        <w:tc>
          <w:tcPr>
            <w:tcW w:w="1701"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I</w:t>
            </w:r>
          </w:p>
        </w:tc>
      </w:tr>
      <w:tr w:rsidR="001234B0" w:rsidRPr="00810826" w:rsidTr="00997A0E">
        <w:tc>
          <w:tcPr>
            <w:tcW w:w="6658" w:type="dxa"/>
          </w:tcPr>
          <w:p w:rsidR="001234B0" w:rsidRPr="00810826" w:rsidRDefault="001234B0" w:rsidP="002C2CB4">
            <w:pPr>
              <w:tabs>
                <w:tab w:val="left" w:pos="540"/>
              </w:tabs>
              <w:rPr>
                <w:rFonts w:ascii="Arial" w:hAnsi="Arial" w:cs="Arial"/>
              </w:rPr>
            </w:pPr>
            <w:r w:rsidRPr="00810826">
              <w:rPr>
                <w:rFonts w:ascii="Arial" w:hAnsi="Arial" w:cs="Arial"/>
              </w:rPr>
              <w:t>Attention to detail</w:t>
            </w:r>
          </w:p>
        </w:tc>
        <w:tc>
          <w:tcPr>
            <w:tcW w:w="1417"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E</w:t>
            </w:r>
          </w:p>
        </w:tc>
        <w:tc>
          <w:tcPr>
            <w:tcW w:w="1701"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I</w:t>
            </w:r>
          </w:p>
        </w:tc>
      </w:tr>
      <w:tr w:rsidR="001234B0" w:rsidRPr="00810826" w:rsidTr="00997A0E">
        <w:tc>
          <w:tcPr>
            <w:tcW w:w="6658" w:type="dxa"/>
          </w:tcPr>
          <w:p w:rsidR="001234B0" w:rsidRPr="00810826" w:rsidRDefault="001234B0" w:rsidP="002C2CB4">
            <w:pPr>
              <w:widowControl w:val="0"/>
              <w:tabs>
                <w:tab w:val="left" w:pos="-720"/>
                <w:tab w:val="left" w:pos="0"/>
                <w:tab w:val="left" w:pos="357"/>
              </w:tabs>
              <w:ind w:right="360"/>
              <w:jc w:val="both"/>
              <w:rPr>
                <w:rFonts w:ascii="Arial" w:hAnsi="Arial" w:cs="Arial"/>
                <w:iCs/>
              </w:rPr>
            </w:pPr>
            <w:r w:rsidRPr="00810826">
              <w:rPr>
                <w:rStyle w:val="Emphasis"/>
                <w:rFonts w:ascii="Arial" w:hAnsi="Arial" w:cs="Arial"/>
                <w:i w:val="0"/>
              </w:rPr>
              <w:t>Team player</w:t>
            </w:r>
          </w:p>
        </w:tc>
        <w:tc>
          <w:tcPr>
            <w:tcW w:w="1417"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E</w:t>
            </w:r>
          </w:p>
        </w:tc>
        <w:tc>
          <w:tcPr>
            <w:tcW w:w="1701"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I</w:t>
            </w:r>
          </w:p>
        </w:tc>
      </w:tr>
      <w:tr w:rsidR="001234B0" w:rsidRPr="00810826" w:rsidTr="00997A0E">
        <w:tc>
          <w:tcPr>
            <w:tcW w:w="6658" w:type="dxa"/>
          </w:tcPr>
          <w:p w:rsidR="001234B0" w:rsidRPr="00810826" w:rsidRDefault="001234B0" w:rsidP="002C2CB4">
            <w:pPr>
              <w:tabs>
                <w:tab w:val="left" w:pos="540"/>
              </w:tabs>
              <w:rPr>
                <w:rFonts w:ascii="Arial" w:hAnsi="Arial" w:cs="Arial"/>
              </w:rPr>
            </w:pPr>
            <w:r w:rsidRPr="00810826">
              <w:rPr>
                <w:rFonts w:ascii="Arial" w:hAnsi="Arial" w:cs="Arial"/>
              </w:rPr>
              <w:t>Good communicator</w:t>
            </w:r>
          </w:p>
        </w:tc>
        <w:tc>
          <w:tcPr>
            <w:tcW w:w="1417"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E</w:t>
            </w:r>
          </w:p>
        </w:tc>
        <w:tc>
          <w:tcPr>
            <w:tcW w:w="1701"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I</w:t>
            </w:r>
          </w:p>
        </w:tc>
      </w:tr>
      <w:tr w:rsidR="001234B0" w:rsidRPr="00810826" w:rsidTr="00997A0E">
        <w:tc>
          <w:tcPr>
            <w:tcW w:w="6658" w:type="dxa"/>
          </w:tcPr>
          <w:p w:rsidR="001234B0" w:rsidRPr="00810826" w:rsidRDefault="001234B0" w:rsidP="002C2CB4">
            <w:pPr>
              <w:tabs>
                <w:tab w:val="left" w:pos="540"/>
              </w:tabs>
              <w:rPr>
                <w:rFonts w:ascii="Arial" w:hAnsi="Arial" w:cs="Arial"/>
              </w:rPr>
            </w:pPr>
            <w:r w:rsidRPr="00810826">
              <w:rPr>
                <w:rFonts w:ascii="Arial" w:hAnsi="Arial" w:cs="Arial"/>
              </w:rPr>
              <w:t>Approachable and friendly manner</w:t>
            </w:r>
          </w:p>
        </w:tc>
        <w:tc>
          <w:tcPr>
            <w:tcW w:w="1417"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E</w:t>
            </w:r>
          </w:p>
        </w:tc>
        <w:tc>
          <w:tcPr>
            <w:tcW w:w="1701" w:type="dxa"/>
          </w:tcPr>
          <w:p w:rsidR="001234B0" w:rsidRPr="00810826" w:rsidRDefault="001234B0" w:rsidP="002C2CB4">
            <w:pPr>
              <w:tabs>
                <w:tab w:val="left" w:pos="0"/>
                <w:tab w:val="left" w:pos="360"/>
              </w:tabs>
              <w:rPr>
                <w:rFonts w:ascii="Arial" w:hAnsi="Arial" w:cs="Arial"/>
                <w:b/>
              </w:rPr>
            </w:pPr>
            <w:r w:rsidRPr="00810826">
              <w:rPr>
                <w:rFonts w:ascii="Arial" w:hAnsi="Arial" w:cs="Arial"/>
                <w:b/>
              </w:rPr>
              <w:t>I</w:t>
            </w:r>
          </w:p>
        </w:tc>
      </w:tr>
    </w:tbl>
    <w:p w:rsidR="001234B0" w:rsidRDefault="001234B0" w:rsidP="001234B0">
      <w:pPr>
        <w:tabs>
          <w:tab w:val="left" w:pos="-720"/>
          <w:tab w:val="left" w:pos="0"/>
          <w:tab w:val="left" w:pos="357"/>
        </w:tabs>
        <w:ind w:left="330" w:right="360"/>
        <w:jc w:val="both"/>
        <w:rPr>
          <w:rFonts w:ascii="Arial" w:hAnsi="Arial" w:cs="Arial"/>
        </w:rPr>
      </w:pPr>
    </w:p>
    <w:p w:rsidR="001234B0" w:rsidRDefault="001234B0" w:rsidP="001234B0">
      <w:pPr>
        <w:tabs>
          <w:tab w:val="left" w:pos="0"/>
          <w:tab w:val="left" w:pos="360"/>
        </w:tabs>
        <w:rPr>
          <w:rFonts w:ascii="Arial" w:hAnsi="Arial" w:cs="Arial"/>
          <w:b/>
        </w:rPr>
      </w:pPr>
      <w:r w:rsidRPr="00ED3E76">
        <w:rPr>
          <w:rFonts w:ascii="Arial" w:hAnsi="Arial" w:cs="Arial"/>
          <w:b/>
        </w:rPr>
        <w:t>Key to Assessment Methods:</w:t>
      </w:r>
    </w:p>
    <w:p w:rsidR="001234B0" w:rsidRPr="00254736" w:rsidRDefault="001234B0" w:rsidP="001234B0">
      <w:pPr>
        <w:tabs>
          <w:tab w:val="left" w:pos="-720"/>
          <w:tab w:val="left" w:pos="0"/>
          <w:tab w:val="left" w:pos="357"/>
        </w:tabs>
        <w:ind w:left="330" w:right="360"/>
        <w:jc w:val="both"/>
        <w:rPr>
          <w:rFonts w:ascii="Arial" w:hAnsi="Arial" w:cs="Arial"/>
        </w:rPr>
      </w:pPr>
      <w:r w:rsidRPr="00254736">
        <w:rPr>
          <w:rFonts w:ascii="Arial" w:hAnsi="Arial" w:cs="Arial"/>
        </w:rPr>
        <w:t>A = Application Form</w:t>
      </w:r>
      <w:r w:rsidRPr="00254736">
        <w:rPr>
          <w:rFonts w:ascii="Arial" w:hAnsi="Arial" w:cs="Arial"/>
        </w:rPr>
        <w:tab/>
      </w:r>
      <w:r w:rsidRPr="00254736">
        <w:rPr>
          <w:rFonts w:ascii="Arial" w:hAnsi="Arial" w:cs="Arial"/>
        </w:rPr>
        <w:tab/>
      </w:r>
      <w:r w:rsidRPr="00254736">
        <w:rPr>
          <w:rFonts w:ascii="Arial" w:hAnsi="Arial" w:cs="Arial"/>
        </w:rPr>
        <w:tab/>
      </w:r>
    </w:p>
    <w:p w:rsidR="001234B0" w:rsidRPr="00254736" w:rsidRDefault="001234B0" w:rsidP="001234B0">
      <w:pPr>
        <w:tabs>
          <w:tab w:val="left" w:pos="-720"/>
          <w:tab w:val="left" w:pos="0"/>
          <w:tab w:val="left" w:pos="357"/>
        </w:tabs>
        <w:ind w:left="330" w:right="360"/>
        <w:jc w:val="both"/>
        <w:rPr>
          <w:rFonts w:ascii="Arial" w:hAnsi="Arial" w:cs="Arial"/>
        </w:rPr>
      </w:pPr>
      <w:r w:rsidRPr="00254736">
        <w:rPr>
          <w:rFonts w:ascii="Arial" w:hAnsi="Arial" w:cs="Arial"/>
        </w:rPr>
        <w:t>L = Letter of Application</w:t>
      </w:r>
    </w:p>
    <w:p w:rsidR="001234B0" w:rsidRPr="00254736" w:rsidRDefault="001234B0" w:rsidP="001234B0">
      <w:pPr>
        <w:tabs>
          <w:tab w:val="left" w:pos="-720"/>
          <w:tab w:val="left" w:pos="0"/>
          <w:tab w:val="left" w:pos="357"/>
        </w:tabs>
        <w:ind w:left="330" w:right="360"/>
        <w:jc w:val="both"/>
        <w:rPr>
          <w:rFonts w:ascii="Arial" w:hAnsi="Arial" w:cs="Arial"/>
        </w:rPr>
      </w:pPr>
      <w:r w:rsidRPr="00254736">
        <w:rPr>
          <w:rFonts w:ascii="Arial" w:hAnsi="Arial" w:cs="Arial"/>
        </w:rPr>
        <w:t>I  = Interview</w:t>
      </w:r>
    </w:p>
    <w:p w:rsidR="001234B0" w:rsidRPr="00254736" w:rsidRDefault="001234B0" w:rsidP="001234B0">
      <w:pPr>
        <w:tabs>
          <w:tab w:val="left" w:pos="-720"/>
          <w:tab w:val="left" w:pos="0"/>
          <w:tab w:val="left" w:pos="357"/>
        </w:tabs>
        <w:ind w:left="330" w:right="360"/>
        <w:jc w:val="both"/>
        <w:rPr>
          <w:rFonts w:ascii="Arial" w:hAnsi="Arial" w:cs="Arial"/>
        </w:rPr>
      </w:pPr>
      <w:r w:rsidRPr="00254736">
        <w:rPr>
          <w:rFonts w:ascii="Arial" w:hAnsi="Arial" w:cs="Arial"/>
        </w:rPr>
        <w:t>P = Presentation</w:t>
      </w:r>
    </w:p>
    <w:p w:rsidR="001E1ADB" w:rsidRPr="00644F99" w:rsidRDefault="001234B0" w:rsidP="00023C97">
      <w:pPr>
        <w:tabs>
          <w:tab w:val="left" w:pos="-720"/>
          <w:tab w:val="left" w:pos="0"/>
          <w:tab w:val="left" w:pos="357"/>
        </w:tabs>
        <w:ind w:left="330" w:right="360"/>
        <w:jc w:val="both"/>
      </w:pPr>
      <w:r w:rsidRPr="00254736">
        <w:rPr>
          <w:rFonts w:ascii="Arial" w:hAnsi="Arial" w:cs="Arial"/>
        </w:rPr>
        <w:t>T = Task</w:t>
      </w:r>
    </w:p>
    <w:sectPr w:rsidR="001E1ADB" w:rsidRPr="00644F99" w:rsidSect="0048462D">
      <w:pgSz w:w="11906" w:h="16838"/>
      <w:pgMar w:top="851" w:right="1134"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5A" w:rsidRDefault="006C665A">
      <w:r>
        <w:separator/>
      </w:r>
    </w:p>
  </w:endnote>
  <w:endnote w:type="continuationSeparator" w:id="0">
    <w:p w:rsidR="006C665A" w:rsidRDefault="006C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5A" w:rsidRDefault="006C665A">
      <w:r>
        <w:separator/>
      </w:r>
    </w:p>
  </w:footnote>
  <w:footnote w:type="continuationSeparator" w:id="0">
    <w:p w:rsidR="006C665A" w:rsidRDefault="006C6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E00"/>
    <w:multiLevelType w:val="hybridMultilevel"/>
    <w:tmpl w:val="91FE1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FF094D"/>
    <w:multiLevelType w:val="hybridMultilevel"/>
    <w:tmpl w:val="0BBA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F4497"/>
    <w:multiLevelType w:val="hybridMultilevel"/>
    <w:tmpl w:val="F752C12E"/>
    <w:lvl w:ilvl="0" w:tplc="90EAC8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F5E95"/>
    <w:multiLevelType w:val="hybridMultilevel"/>
    <w:tmpl w:val="A8E8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C16EE"/>
    <w:multiLevelType w:val="hybridMultilevel"/>
    <w:tmpl w:val="C3A89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D709E"/>
    <w:multiLevelType w:val="hybridMultilevel"/>
    <w:tmpl w:val="6D62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936C3"/>
    <w:multiLevelType w:val="hybridMultilevel"/>
    <w:tmpl w:val="431282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5F59A1"/>
    <w:multiLevelType w:val="hybridMultilevel"/>
    <w:tmpl w:val="4000B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9F7567"/>
    <w:multiLevelType w:val="multilevel"/>
    <w:tmpl w:val="6A0EFC1A"/>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9" w15:restartNumberingAfterBreak="0">
    <w:nsid w:val="4BA82375"/>
    <w:multiLevelType w:val="hybridMultilevel"/>
    <w:tmpl w:val="DF6CE7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1086B4E"/>
    <w:multiLevelType w:val="hybridMultilevel"/>
    <w:tmpl w:val="0E6A4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FA4C7C"/>
    <w:multiLevelType w:val="hybridMultilevel"/>
    <w:tmpl w:val="DB90AC68"/>
    <w:lvl w:ilvl="0" w:tplc="F590436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22622"/>
    <w:multiLevelType w:val="hybridMultilevel"/>
    <w:tmpl w:val="25188D6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343608"/>
    <w:multiLevelType w:val="hybridMultilevel"/>
    <w:tmpl w:val="FCE81A86"/>
    <w:lvl w:ilvl="0" w:tplc="B356A2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B5313"/>
    <w:multiLevelType w:val="hybridMultilevel"/>
    <w:tmpl w:val="79A897DE"/>
    <w:lvl w:ilvl="0" w:tplc="F590436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4"/>
  </w:num>
  <w:num w:numId="4">
    <w:abstractNumId w:val="12"/>
  </w:num>
  <w:num w:numId="5">
    <w:abstractNumId w:val="6"/>
  </w:num>
  <w:num w:numId="6">
    <w:abstractNumId w:val="9"/>
  </w:num>
  <w:num w:numId="7">
    <w:abstractNumId w:val="11"/>
  </w:num>
  <w:num w:numId="8">
    <w:abstractNumId w:val="3"/>
  </w:num>
  <w:num w:numId="9">
    <w:abstractNumId w:val="2"/>
  </w:num>
  <w:num w:numId="10">
    <w:abstractNumId w:val="1"/>
  </w:num>
  <w:num w:numId="11">
    <w:abstractNumId w:val="10"/>
  </w:num>
  <w:num w:numId="12">
    <w:abstractNumId w:val="7"/>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87"/>
    <w:rsid w:val="00004869"/>
    <w:rsid w:val="00005DC5"/>
    <w:rsid w:val="00016B8F"/>
    <w:rsid w:val="00023C97"/>
    <w:rsid w:val="000530BB"/>
    <w:rsid w:val="000668DA"/>
    <w:rsid w:val="000F26C2"/>
    <w:rsid w:val="001234B0"/>
    <w:rsid w:val="00130390"/>
    <w:rsid w:val="001467B9"/>
    <w:rsid w:val="00165F24"/>
    <w:rsid w:val="00171BB1"/>
    <w:rsid w:val="001969E5"/>
    <w:rsid w:val="001C2111"/>
    <w:rsid w:val="001D4E65"/>
    <w:rsid w:val="001E1ADB"/>
    <w:rsid w:val="00216F05"/>
    <w:rsid w:val="002342B8"/>
    <w:rsid w:val="002725DC"/>
    <w:rsid w:val="002A4245"/>
    <w:rsid w:val="002C2CB4"/>
    <w:rsid w:val="002D3403"/>
    <w:rsid w:val="003054E1"/>
    <w:rsid w:val="003127E0"/>
    <w:rsid w:val="00315FAB"/>
    <w:rsid w:val="00324390"/>
    <w:rsid w:val="00337D7B"/>
    <w:rsid w:val="00342771"/>
    <w:rsid w:val="003859D5"/>
    <w:rsid w:val="00411FC3"/>
    <w:rsid w:val="0042552A"/>
    <w:rsid w:val="0047054B"/>
    <w:rsid w:val="00483B9B"/>
    <w:rsid w:val="0048462D"/>
    <w:rsid w:val="004A1580"/>
    <w:rsid w:val="004D4DDD"/>
    <w:rsid w:val="004F4A36"/>
    <w:rsid w:val="0052708A"/>
    <w:rsid w:val="00543A7C"/>
    <w:rsid w:val="0054484B"/>
    <w:rsid w:val="00552EA1"/>
    <w:rsid w:val="00566E71"/>
    <w:rsid w:val="0058472F"/>
    <w:rsid w:val="00586F81"/>
    <w:rsid w:val="00595EB3"/>
    <w:rsid w:val="005B0480"/>
    <w:rsid w:val="005D52DD"/>
    <w:rsid w:val="005F47E1"/>
    <w:rsid w:val="00644F99"/>
    <w:rsid w:val="006544EA"/>
    <w:rsid w:val="006C665A"/>
    <w:rsid w:val="006D1481"/>
    <w:rsid w:val="006E24FE"/>
    <w:rsid w:val="0070439C"/>
    <w:rsid w:val="0076626E"/>
    <w:rsid w:val="00767289"/>
    <w:rsid w:val="00772440"/>
    <w:rsid w:val="00782654"/>
    <w:rsid w:val="00782DB0"/>
    <w:rsid w:val="007867F7"/>
    <w:rsid w:val="00787255"/>
    <w:rsid w:val="007D3311"/>
    <w:rsid w:val="007D686B"/>
    <w:rsid w:val="007E07EB"/>
    <w:rsid w:val="007E1E2B"/>
    <w:rsid w:val="007F4972"/>
    <w:rsid w:val="00814A3B"/>
    <w:rsid w:val="00827813"/>
    <w:rsid w:val="00847605"/>
    <w:rsid w:val="00864456"/>
    <w:rsid w:val="008A2452"/>
    <w:rsid w:val="008B173F"/>
    <w:rsid w:val="008E1476"/>
    <w:rsid w:val="008F031B"/>
    <w:rsid w:val="00965BA5"/>
    <w:rsid w:val="00997A0E"/>
    <w:rsid w:val="009A7BAF"/>
    <w:rsid w:val="009F2C83"/>
    <w:rsid w:val="00A055BA"/>
    <w:rsid w:val="00A12A21"/>
    <w:rsid w:val="00A40E87"/>
    <w:rsid w:val="00A46A3F"/>
    <w:rsid w:val="00A93E8C"/>
    <w:rsid w:val="00AC6AAF"/>
    <w:rsid w:val="00AE7A87"/>
    <w:rsid w:val="00B376B9"/>
    <w:rsid w:val="00B545F1"/>
    <w:rsid w:val="00B700E5"/>
    <w:rsid w:val="00BA4389"/>
    <w:rsid w:val="00BB11DD"/>
    <w:rsid w:val="00BE3744"/>
    <w:rsid w:val="00C67AC0"/>
    <w:rsid w:val="00C93371"/>
    <w:rsid w:val="00CD42DB"/>
    <w:rsid w:val="00D05D24"/>
    <w:rsid w:val="00D225AA"/>
    <w:rsid w:val="00D501C7"/>
    <w:rsid w:val="00D9236F"/>
    <w:rsid w:val="00D94127"/>
    <w:rsid w:val="00D97D10"/>
    <w:rsid w:val="00DA303E"/>
    <w:rsid w:val="00DE088F"/>
    <w:rsid w:val="00E230EB"/>
    <w:rsid w:val="00E245F2"/>
    <w:rsid w:val="00E24873"/>
    <w:rsid w:val="00E46430"/>
    <w:rsid w:val="00E54CB6"/>
    <w:rsid w:val="00EB182A"/>
    <w:rsid w:val="00ED1AF1"/>
    <w:rsid w:val="00ED7596"/>
    <w:rsid w:val="00ED75C8"/>
    <w:rsid w:val="00EE43FD"/>
    <w:rsid w:val="00EF1297"/>
    <w:rsid w:val="00F3197C"/>
    <w:rsid w:val="00F473E0"/>
    <w:rsid w:val="00F5164C"/>
    <w:rsid w:val="00F8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77F82C-D30D-4715-9CFD-09DFF55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E1"/>
    <w:rPr>
      <w:sz w:val="24"/>
      <w:szCs w:val="24"/>
    </w:rPr>
  </w:style>
  <w:style w:type="paragraph" w:styleId="Heading5">
    <w:name w:val="heading 5"/>
    <w:basedOn w:val="Normal"/>
    <w:next w:val="Normal"/>
    <w:link w:val="Heading5Char"/>
    <w:qFormat/>
    <w:locked/>
    <w:rsid w:val="001E1ADB"/>
    <w:pPr>
      <w:keepNext/>
      <w:widowControl w:val="0"/>
      <w:tabs>
        <w:tab w:val="right" w:pos="9745"/>
      </w:tabs>
      <w:ind w:right="360"/>
      <w:jc w:val="both"/>
      <w:outlineLvl w:val="4"/>
    </w:pPr>
    <w:rPr>
      <w:rFonts w:ascii="Palatino" w:hAnsi="Palatino"/>
      <w:i/>
      <w:snapToGrid w:val="0"/>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B376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D3403"/>
    <w:rPr>
      <w:rFonts w:cs="Times New Roman"/>
      <w:sz w:val="2"/>
    </w:rPr>
  </w:style>
  <w:style w:type="paragraph" w:styleId="Header">
    <w:name w:val="header"/>
    <w:basedOn w:val="Normal"/>
    <w:link w:val="HeaderChar"/>
    <w:uiPriority w:val="99"/>
    <w:rsid w:val="00767289"/>
    <w:pPr>
      <w:tabs>
        <w:tab w:val="center" w:pos="4153"/>
        <w:tab w:val="right" w:pos="8306"/>
      </w:tabs>
    </w:pPr>
  </w:style>
  <w:style w:type="character" w:customStyle="1" w:styleId="HeaderChar">
    <w:name w:val="Header Char"/>
    <w:basedOn w:val="DefaultParagraphFont"/>
    <w:link w:val="Header"/>
    <w:uiPriority w:val="99"/>
    <w:semiHidden/>
    <w:locked/>
    <w:rsid w:val="002D3403"/>
    <w:rPr>
      <w:rFonts w:cs="Times New Roman"/>
      <w:sz w:val="24"/>
      <w:szCs w:val="24"/>
    </w:rPr>
  </w:style>
  <w:style w:type="paragraph" w:styleId="Footer">
    <w:name w:val="footer"/>
    <w:basedOn w:val="Normal"/>
    <w:link w:val="FooterChar"/>
    <w:uiPriority w:val="99"/>
    <w:rsid w:val="00767289"/>
    <w:pPr>
      <w:tabs>
        <w:tab w:val="center" w:pos="4153"/>
        <w:tab w:val="right" w:pos="8306"/>
      </w:tabs>
    </w:pPr>
  </w:style>
  <w:style w:type="character" w:customStyle="1" w:styleId="FooterChar">
    <w:name w:val="Footer Char"/>
    <w:basedOn w:val="DefaultParagraphFont"/>
    <w:link w:val="Footer"/>
    <w:uiPriority w:val="99"/>
    <w:semiHidden/>
    <w:locked/>
    <w:rsid w:val="002D3403"/>
    <w:rPr>
      <w:rFonts w:cs="Times New Roman"/>
      <w:sz w:val="24"/>
      <w:szCs w:val="24"/>
    </w:rPr>
  </w:style>
  <w:style w:type="paragraph" w:styleId="ListParagraph">
    <w:name w:val="List Paragraph"/>
    <w:basedOn w:val="Normal"/>
    <w:uiPriority w:val="34"/>
    <w:qFormat/>
    <w:rsid w:val="0070439C"/>
    <w:pPr>
      <w:ind w:left="720"/>
      <w:contextualSpacing/>
    </w:pPr>
  </w:style>
  <w:style w:type="paragraph" w:styleId="BalloonText">
    <w:name w:val="Balloon Text"/>
    <w:basedOn w:val="Normal"/>
    <w:link w:val="BalloonTextChar"/>
    <w:uiPriority w:val="99"/>
    <w:semiHidden/>
    <w:unhideWhenUsed/>
    <w:rsid w:val="00171BB1"/>
    <w:rPr>
      <w:rFonts w:ascii="Tahoma" w:hAnsi="Tahoma" w:cs="Tahoma"/>
      <w:sz w:val="16"/>
      <w:szCs w:val="16"/>
    </w:rPr>
  </w:style>
  <w:style w:type="character" w:customStyle="1" w:styleId="BalloonTextChar">
    <w:name w:val="Balloon Text Char"/>
    <w:basedOn w:val="DefaultParagraphFont"/>
    <w:link w:val="BalloonText"/>
    <w:uiPriority w:val="99"/>
    <w:semiHidden/>
    <w:rsid w:val="00171BB1"/>
    <w:rPr>
      <w:rFonts w:ascii="Tahoma" w:hAnsi="Tahoma" w:cs="Tahoma"/>
      <w:sz w:val="16"/>
      <w:szCs w:val="16"/>
    </w:rPr>
  </w:style>
  <w:style w:type="character" w:styleId="Emphasis">
    <w:name w:val="Emphasis"/>
    <w:basedOn w:val="DefaultParagraphFont"/>
    <w:qFormat/>
    <w:locked/>
    <w:rsid w:val="00A40E87"/>
    <w:rPr>
      <w:i/>
      <w:iCs/>
    </w:rPr>
  </w:style>
  <w:style w:type="paragraph" w:styleId="BodyText">
    <w:name w:val="Body Text"/>
    <w:basedOn w:val="Normal"/>
    <w:link w:val="BodyTextChar"/>
    <w:rsid w:val="00E24873"/>
    <w:pPr>
      <w:jc w:val="both"/>
    </w:pPr>
    <w:rPr>
      <w:lang w:eastAsia="en-US"/>
    </w:rPr>
  </w:style>
  <w:style w:type="character" w:customStyle="1" w:styleId="BodyTextChar">
    <w:name w:val="Body Text Char"/>
    <w:basedOn w:val="DefaultParagraphFont"/>
    <w:link w:val="BodyText"/>
    <w:rsid w:val="00E24873"/>
    <w:rPr>
      <w:sz w:val="24"/>
      <w:szCs w:val="24"/>
      <w:lang w:eastAsia="en-US"/>
    </w:rPr>
  </w:style>
  <w:style w:type="character" w:customStyle="1" w:styleId="Heading5Char">
    <w:name w:val="Heading 5 Char"/>
    <w:basedOn w:val="DefaultParagraphFont"/>
    <w:link w:val="Heading5"/>
    <w:rsid w:val="001E1ADB"/>
    <w:rPr>
      <w:rFonts w:ascii="Palatino" w:hAnsi="Palatino"/>
      <w:i/>
      <w:snapToGrid w:val="0"/>
      <w:sz w:val="16"/>
      <w:szCs w:val="20"/>
      <w:lang w:eastAsia="en-US"/>
    </w:rPr>
  </w:style>
  <w:style w:type="table" w:styleId="TableGrid">
    <w:name w:val="Table Grid"/>
    <w:basedOn w:val="TableNormal"/>
    <w:uiPriority w:val="59"/>
    <w:locked/>
    <w:rsid w:val="001E1AD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2CB4"/>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8349">
      <w:bodyDiv w:val="1"/>
      <w:marLeft w:val="0"/>
      <w:marRight w:val="0"/>
      <w:marTop w:val="0"/>
      <w:marBottom w:val="0"/>
      <w:divBdr>
        <w:top w:val="none" w:sz="0" w:space="0" w:color="auto"/>
        <w:left w:val="none" w:sz="0" w:space="0" w:color="auto"/>
        <w:bottom w:val="none" w:sz="0" w:space="0" w:color="auto"/>
        <w:right w:val="none" w:sz="0" w:space="0" w:color="auto"/>
      </w:divBdr>
      <w:divsChild>
        <w:div w:id="1523543582">
          <w:marLeft w:val="0"/>
          <w:marRight w:val="0"/>
          <w:marTop w:val="0"/>
          <w:marBottom w:val="0"/>
          <w:divBdr>
            <w:top w:val="none" w:sz="0" w:space="0" w:color="auto"/>
            <w:left w:val="none" w:sz="0" w:space="0" w:color="auto"/>
            <w:bottom w:val="none" w:sz="0" w:space="0" w:color="auto"/>
            <w:right w:val="none" w:sz="0" w:space="0" w:color="auto"/>
          </w:divBdr>
          <w:divsChild>
            <w:div w:id="670914545">
              <w:marLeft w:val="0"/>
              <w:marRight w:val="0"/>
              <w:marTop w:val="0"/>
              <w:marBottom w:val="0"/>
              <w:divBdr>
                <w:top w:val="none" w:sz="0" w:space="0" w:color="auto"/>
                <w:left w:val="none" w:sz="0" w:space="0" w:color="auto"/>
                <w:bottom w:val="none" w:sz="0" w:space="0" w:color="auto"/>
                <w:right w:val="none" w:sz="0" w:space="0" w:color="auto"/>
              </w:divBdr>
              <w:divsChild>
                <w:div w:id="155462653">
                  <w:marLeft w:val="0"/>
                  <w:marRight w:val="0"/>
                  <w:marTop w:val="0"/>
                  <w:marBottom w:val="0"/>
                  <w:divBdr>
                    <w:top w:val="none" w:sz="0" w:space="0" w:color="auto"/>
                    <w:left w:val="none" w:sz="0" w:space="0" w:color="auto"/>
                    <w:bottom w:val="none" w:sz="0" w:space="0" w:color="auto"/>
                    <w:right w:val="none" w:sz="0" w:space="0" w:color="auto"/>
                  </w:divBdr>
                  <w:divsChild>
                    <w:div w:id="655376789">
                      <w:marLeft w:val="-225"/>
                      <w:marRight w:val="-225"/>
                      <w:marTop w:val="0"/>
                      <w:marBottom w:val="0"/>
                      <w:divBdr>
                        <w:top w:val="none" w:sz="0" w:space="0" w:color="auto"/>
                        <w:left w:val="none" w:sz="0" w:space="0" w:color="auto"/>
                        <w:bottom w:val="none" w:sz="0" w:space="0" w:color="auto"/>
                        <w:right w:val="none" w:sz="0" w:space="0" w:color="auto"/>
                      </w:divBdr>
                      <w:divsChild>
                        <w:div w:id="650907333">
                          <w:marLeft w:val="0"/>
                          <w:marRight w:val="0"/>
                          <w:marTop w:val="0"/>
                          <w:marBottom w:val="0"/>
                          <w:divBdr>
                            <w:top w:val="none" w:sz="0" w:space="0" w:color="auto"/>
                            <w:left w:val="none" w:sz="0" w:space="0" w:color="auto"/>
                            <w:bottom w:val="none" w:sz="0" w:space="0" w:color="auto"/>
                            <w:right w:val="none" w:sz="0" w:space="0" w:color="auto"/>
                          </w:divBdr>
                          <w:divsChild>
                            <w:div w:id="405735926">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8960">
      <w:bodyDiv w:val="1"/>
      <w:marLeft w:val="0"/>
      <w:marRight w:val="0"/>
      <w:marTop w:val="0"/>
      <w:marBottom w:val="0"/>
      <w:divBdr>
        <w:top w:val="none" w:sz="0" w:space="0" w:color="auto"/>
        <w:left w:val="none" w:sz="0" w:space="0" w:color="auto"/>
        <w:bottom w:val="none" w:sz="0" w:space="0" w:color="auto"/>
        <w:right w:val="none" w:sz="0" w:space="0" w:color="auto"/>
      </w:divBdr>
      <w:divsChild>
        <w:div w:id="1003047809">
          <w:marLeft w:val="0"/>
          <w:marRight w:val="0"/>
          <w:marTop w:val="0"/>
          <w:marBottom w:val="0"/>
          <w:divBdr>
            <w:top w:val="none" w:sz="0" w:space="0" w:color="auto"/>
            <w:left w:val="none" w:sz="0" w:space="0" w:color="auto"/>
            <w:bottom w:val="none" w:sz="0" w:space="0" w:color="auto"/>
            <w:right w:val="none" w:sz="0" w:space="0" w:color="auto"/>
          </w:divBdr>
          <w:divsChild>
            <w:div w:id="481242580">
              <w:marLeft w:val="0"/>
              <w:marRight w:val="0"/>
              <w:marTop w:val="0"/>
              <w:marBottom w:val="0"/>
              <w:divBdr>
                <w:top w:val="none" w:sz="0" w:space="0" w:color="auto"/>
                <w:left w:val="none" w:sz="0" w:space="0" w:color="auto"/>
                <w:bottom w:val="none" w:sz="0" w:space="0" w:color="auto"/>
                <w:right w:val="none" w:sz="0" w:space="0" w:color="auto"/>
              </w:divBdr>
              <w:divsChild>
                <w:div w:id="1963263571">
                  <w:marLeft w:val="0"/>
                  <w:marRight w:val="0"/>
                  <w:marTop w:val="0"/>
                  <w:marBottom w:val="0"/>
                  <w:divBdr>
                    <w:top w:val="none" w:sz="0" w:space="0" w:color="auto"/>
                    <w:left w:val="none" w:sz="0" w:space="0" w:color="auto"/>
                    <w:bottom w:val="none" w:sz="0" w:space="0" w:color="auto"/>
                    <w:right w:val="none" w:sz="0" w:space="0" w:color="auto"/>
                  </w:divBdr>
                  <w:divsChild>
                    <w:div w:id="1500734010">
                      <w:marLeft w:val="-225"/>
                      <w:marRight w:val="-225"/>
                      <w:marTop w:val="0"/>
                      <w:marBottom w:val="0"/>
                      <w:divBdr>
                        <w:top w:val="none" w:sz="0" w:space="0" w:color="auto"/>
                        <w:left w:val="none" w:sz="0" w:space="0" w:color="auto"/>
                        <w:bottom w:val="none" w:sz="0" w:space="0" w:color="auto"/>
                        <w:right w:val="none" w:sz="0" w:space="0" w:color="auto"/>
                      </w:divBdr>
                      <w:divsChild>
                        <w:div w:id="945045087">
                          <w:marLeft w:val="0"/>
                          <w:marRight w:val="0"/>
                          <w:marTop w:val="0"/>
                          <w:marBottom w:val="0"/>
                          <w:divBdr>
                            <w:top w:val="none" w:sz="0" w:space="0" w:color="auto"/>
                            <w:left w:val="none" w:sz="0" w:space="0" w:color="auto"/>
                            <w:bottom w:val="none" w:sz="0" w:space="0" w:color="auto"/>
                            <w:right w:val="none" w:sz="0" w:space="0" w:color="auto"/>
                          </w:divBdr>
                          <w:divsChild>
                            <w:div w:id="1871340315">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DESCPRIPTION/</vt:lpstr>
    </vt:vector>
  </TitlesOfParts>
  <Company>E17 5AA</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DESCPRIPTION/</dc:title>
  <dc:creator>SGM</dc:creator>
  <cp:lastModifiedBy>Watson, Paul</cp:lastModifiedBy>
  <cp:revision>2</cp:revision>
  <cp:lastPrinted>2011-04-15T09:44:00Z</cp:lastPrinted>
  <dcterms:created xsi:type="dcterms:W3CDTF">2017-07-14T11:36:00Z</dcterms:created>
  <dcterms:modified xsi:type="dcterms:W3CDTF">2017-07-14T11:36:00Z</dcterms:modified>
</cp:coreProperties>
</file>