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4"/>
        <w:tblW w:w="9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1"/>
        <w:gridCol w:w="957"/>
        <w:gridCol w:w="3998"/>
        <w:gridCol w:w="958"/>
        <w:gridCol w:w="1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1" w:type="dxa"/>
            <w:tcBorders>
              <w:top w:val="nil"/>
              <w:left w:val="nil"/>
              <w:bottom w:val="nil"/>
              <w:right w:val="nil"/>
            </w:tcBorders>
          </w:tcPr>
          <w:p>
            <w:pPr>
              <w:spacing w:line="259" w:lineRule="auto"/>
              <w:rPr>
                <w:rFonts w:eastAsia="Calibri"/>
                <w:b/>
                <w:bCs/>
                <w:sz w:val="20"/>
                <w:szCs w:val="20"/>
              </w:rPr>
            </w:pPr>
            <w:bookmarkStart w:id="0" w:name="_Hlk480704278"/>
            <w:bookmarkEnd w:id="0"/>
            <w:r>
              <w:rPr>
                <w:rFonts w:eastAsia="Calibri"/>
                <w:b/>
                <w:bCs/>
                <w:sz w:val="20"/>
                <w:szCs w:val="20"/>
              </w:rPr>
              <w:br w:type="page"/>
            </w:r>
          </w:p>
        </w:tc>
        <w:tc>
          <w:tcPr>
            <w:tcW w:w="957" w:type="dxa"/>
            <w:tcBorders>
              <w:top w:val="nil"/>
              <w:left w:val="nil"/>
              <w:bottom w:val="nil"/>
              <w:right w:val="nil"/>
            </w:tcBorders>
          </w:tcPr>
          <w:p>
            <w:pPr>
              <w:spacing w:line="259" w:lineRule="auto"/>
              <w:rPr>
                <w:rFonts w:eastAsia="Calibri"/>
                <w:b/>
                <w:bCs/>
                <w:sz w:val="20"/>
                <w:szCs w:val="20"/>
              </w:rPr>
            </w:pPr>
          </w:p>
          <w:p>
            <w:pPr>
              <w:spacing w:line="259" w:lineRule="auto"/>
              <w:rPr>
                <w:rFonts w:eastAsia="Calibri"/>
                <w:b/>
                <w:bCs/>
                <w:sz w:val="20"/>
                <w:szCs w:val="20"/>
              </w:rPr>
            </w:pPr>
          </w:p>
          <w:p>
            <w:pPr>
              <w:spacing w:line="259" w:lineRule="auto"/>
              <w:rPr>
                <w:rFonts w:eastAsia="Calibri"/>
                <w:b/>
                <w:bCs/>
                <w:sz w:val="20"/>
                <w:szCs w:val="20"/>
              </w:rPr>
            </w:pPr>
          </w:p>
          <w:p>
            <w:pPr>
              <w:spacing w:line="259" w:lineRule="auto"/>
              <w:rPr>
                <w:rFonts w:eastAsia="Calibri"/>
                <w:b/>
                <w:bCs/>
                <w:sz w:val="20"/>
                <w:szCs w:val="20"/>
              </w:rPr>
            </w:pPr>
          </w:p>
          <w:p>
            <w:pPr>
              <w:spacing w:line="259" w:lineRule="auto"/>
              <w:rPr>
                <w:rFonts w:eastAsia="Calibri"/>
                <w:b/>
                <w:bCs/>
                <w:sz w:val="20"/>
                <w:szCs w:val="20"/>
              </w:rPr>
            </w:pPr>
          </w:p>
        </w:tc>
        <w:tc>
          <w:tcPr>
            <w:tcW w:w="3998" w:type="dxa"/>
            <w:tcBorders>
              <w:top w:val="nil"/>
              <w:left w:val="nil"/>
              <w:bottom w:val="nil"/>
              <w:right w:val="nil"/>
            </w:tcBorders>
          </w:tcPr>
          <w:p>
            <w:pPr>
              <w:spacing w:line="259" w:lineRule="auto"/>
              <w:rPr>
                <w:rFonts w:eastAsia="Calibri"/>
                <w:b/>
                <w:bCs/>
                <w:sz w:val="20"/>
                <w:szCs w:val="20"/>
              </w:rPr>
            </w:pPr>
          </w:p>
          <w:p>
            <w:pPr>
              <w:spacing w:line="259" w:lineRule="auto"/>
              <w:rPr>
                <w:rFonts w:eastAsia="Calibri"/>
                <w:b/>
                <w:bCs/>
                <w:sz w:val="20"/>
                <w:szCs w:val="20"/>
              </w:rPr>
            </w:pPr>
          </w:p>
          <w:p>
            <w:pPr>
              <w:spacing w:line="259" w:lineRule="auto"/>
              <w:rPr>
                <w:rFonts w:eastAsia="Calibri"/>
                <w:b/>
                <w:bCs/>
                <w:sz w:val="20"/>
                <w:szCs w:val="20"/>
              </w:rPr>
            </w:pPr>
          </w:p>
          <w:p>
            <w:pPr>
              <w:spacing w:line="259" w:lineRule="auto"/>
              <w:rPr>
                <w:rFonts w:eastAsia="Calibri"/>
                <w:b/>
                <w:bCs/>
                <w:sz w:val="20"/>
                <w:szCs w:val="20"/>
              </w:rPr>
            </w:pPr>
          </w:p>
          <w:p>
            <w:pPr>
              <w:spacing w:line="259" w:lineRule="auto"/>
              <w:jc w:val="center"/>
              <w:rPr>
                <w:rFonts w:eastAsia="Calibri"/>
                <w:b/>
                <w:bCs/>
                <w:sz w:val="20"/>
                <w:szCs w:val="20"/>
              </w:rPr>
            </w:pPr>
            <w:r>
              <w:drawing>
                <wp:inline distT="0" distB="0" distL="0" distR="0">
                  <wp:extent cx="1913255" cy="2767330"/>
                  <wp:effectExtent l="0" t="0" r="0" b="0"/>
                  <wp:docPr id="1" name="Picture 1" descr="C:\Users\Jackie\AppData\Local\Microsoft\Windows\INetCache\Content.Word\tn_pri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Jackie\AppData\Local\Microsoft\Windows\INetCache\Content.Word\tn_primar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986893" cy="2873699"/>
                          </a:xfrm>
                          <a:prstGeom prst="rect">
                            <a:avLst/>
                          </a:prstGeom>
                          <a:noFill/>
                          <a:ln>
                            <a:noFill/>
                          </a:ln>
                        </pic:spPr>
                      </pic:pic>
                    </a:graphicData>
                  </a:graphic>
                </wp:inline>
              </w:drawing>
            </w:r>
          </w:p>
        </w:tc>
        <w:tc>
          <w:tcPr>
            <w:tcW w:w="958" w:type="dxa"/>
            <w:tcBorders>
              <w:top w:val="nil"/>
              <w:left w:val="nil"/>
              <w:bottom w:val="nil"/>
              <w:right w:val="nil"/>
            </w:tcBorders>
          </w:tcPr>
          <w:p>
            <w:pPr>
              <w:spacing w:line="259" w:lineRule="auto"/>
              <w:rPr>
                <w:rFonts w:eastAsia="Calibri"/>
                <w:b/>
                <w:bCs/>
                <w:sz w:val="20"/>
                <w:szCs w:val="20"/>
              </w:rPr>
            </w:pPr>
          </w:p>
          <w:p>
            <w:pPr>
              <w:spacing w:line="259" w:lineRule="auto"/>
              <w:rPr>
                <w:rFonts w:eastAsia="Calibri"/>
                <w:b/>
                <w:bCs/>
                <w:sz w:val="20"/>
                <w:szCs w:val="20"/>
              </w:rPr>
            </w:pPr>
          </w:p>
          <w:p>
            <w:pPr>
              <w:spacing w:line="259" w:lineRule="auto"/>
              <w:rPr>
                <w:rFonts w:eastAsia="Calibri"/>
                <w:b/>
                <w:bCs/>
                <w:sz w:val="20"/>
                <w:szCs w:val="20"/>
              </w:rPr>
            </w:pPr>
          </w:p>
        </w:tc>
        <w:tc>
          <w:tcPr>
            <w:tcW w:w="1912" w:type="dxa"/>
            <w:tcBorders>
              <w:top w:val="nil"/>
              <w:left w:val="nil"/>
              <w:bottom w:val="nil"/>
              <w:right w:val="nil"/>
            </w:tcBorders>
          </w:tcPr>
          <w:p>
            <w:pPr>
              <w:spacing w:line="259" w:lineRule="auto"/>
              <w:rPr>
                <w:rFonts w:eastAsia="Calibri"/>
                <w:b/>
                <w:bCs/>
                <w:sz w:val="20"/>
                <w:szCs w:val="20"/>
              </w:rPr>
            </w:pPr>
          </w:p>
          <w:p>
            <w:pPr>
              <w:spacing w:line="259" w:lineRule="auto"/>
              <w:rPr>
                <w:rFonts w:eastAsia="Calibri"/>
                <w:b/>
                <w:bCs/>
                <w:sz w:val="20"/>
                <w:szCs w:val="20"/>
              </w:rPr>
            </w:pPr>
          </w:p>
          <w:p>
            <w:pPr>
              <w:spacing w:line="259" w:lineRule="auto"/>
              <w:rPr>
                <w:rFonts w:eastAsia="Calibri"/>
                <w:b/>
                <w:bCs/>
                <w:sz w:val="20"/>
                <w:szCs w:val="20"/>
              </w:rPr>
            </w:pPr>
          </w:p>
          <w:p>
            <w:pPr>
              <w:spacing w:line="259" w:lineRule="auto"/>
              <w:rPr>
                <w:rFonts w:eastAsia="Calibri"/>
                <w:b/>
                <w:bCs/>
                <w:sz w:val="20"/>
                <w:szCs w:val="20"/>
              </w:rPr>
            </w:pPr>
          </w:p>
          <w:p>
            <w:pPr>
              <w:spacing w:line="259" w:lineRule="auto"/>
              <w:rPr>
                <w:rFonts w:eastAsia="Calibri"/>
                <w:b/>
                <w:bCs/>
                <w:sz w:val="20"/>
                <w:szCs w:val="20"/>
              </w:rPr>
            </w:pPr>
          </w:p>
          <w:p>
            <w:pPr>
              <w:spacing w:line="259" w:lineRule="auto"/>
              <w:rPr>
                <w:rFonts w:eastAsia="Calibri"/>
                <w:b/>
                <w:bCs/>
                <w:sz w:val="20"/>
                <w:szCs w:val="20"/>
              </w:rPr>
            </w:pPr>
          </w:p>
          <w:p>
            <w:pPr>
              <w:spacing w:line="259" w:lineRule="auto"/>
              <w:rPr>
                <w:rFonts w:eastAsia="Calibri"/>
                <w:b/>
                <w:bCs/>
                <w:sz w:val="20"/>
                <w:szCs w:val="20"/>
              </w:rPr>
            </w:pPr>
          </w:p>
          <w:p>
            <w:pPr>
              <w:spacing w:line="259" w:lineRule="auto"/>
              <w:rPr>
                <w:rFonts w:eastAsia="Calibri"/>
                <w:b/>
                <w:bCs/>
                <w:sz w:val="20"/>
                <w:szCs w:val="20"/>
              </w:rPr>
            </w:pPr>
          </w:p>
          <w:p>
            <w:pPr>
              <w:spacing w:line="259" w:lineRule="auto"/>
              <w:rPr>
                <w:rFonts w:eastAsia="Calibri"/>
                <w:b/>
                <w:bCs/>
                <w:sz w:val="20"/>
                <w:szCs w:val="20"/>
              </w:rPr>
            </w:pPr>
          </w:p>
          <w:p>
            <w:pPr>
              <w:spacing w:line="259" w:lineRule="auto"/>
              <w:rPr>
                <w:rFonts w:eastAsia="Calibri"/>
                <w:b/>
                <w:bCs/>
                <w:sz w:val="20"/>
                <w:szCs w:val="20"/>
              </w:rPr>
            </w:pPr>
          </w:p>
          <w:p>
            <w:pPr>
              <w:spacing w:line="259" w:lineRule="auto"/>
              <w:rPr>
                <w:rFonts w:eastAsia="Calibri"/>
                <w:b/>
                <w:bCs/>
                <w:sz w:val="20"/>
                <w:szCs w:val="20"/>
              </w:rPr>
            </w:pPr>
          </w:p>
          <w:p>
            <w:pPr>
              <w:spacing w:line="259" w:lineRule="auto"/>
              <w:rPr>
                <w:rFonts w:eastAsia="Calibri"/>
                <w:b/>
                <w:bCs/>
                <w:sz w:val="20"/>
                <w:szCs w:val="20"/>
              </w:rPr>
            </w:pPr>
          </w:p>
          <w:p>
            <w:pPr>
              <w:spacing w:line="259" w:lineRule="auto"/>
              <w:rPr>
                <w:rFonts w:eastAsia="Calibri"/>
                <w:b/>
                <w:bCs/>
                <w:sz w:val="20"/>
                <w:szCs w:val="20"/>
              </w:rPr>
            </w:pPr>
          </w:p>
          <w:p>
            <w:pPr>
              <w:spacing w:line="259" w:lineRule="auto"/>
              <w:rPr>
                <w:rFonts w:eastAsia="Calibri"/>
                <w:b/>
                <w:bCs/>
                <w:sz w:val="20"/>
                <w:szCs w:val="20"/>
              </w:rPr>
            </w:pPr>
          </w:p>
          <w:p>
            <w:pPr>
              <w:spacing w:line="259" w:lineRule="auto"/>
              <w:rPr>
                <w:rFonts w:eastAsia="Calibri"/>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36" w:type="dxa"/>
            <w:gridSpan w:val="5"/>
            <w:tcBorders>
              <w:top w:val="nil"/>
              <w:left w:val="nil"/>
              <w:bottom w:val="nil"/>
              <w:right w:val="nil"/>
            </w:tcBorders>
          </w:tcPr>
          <w:p>
            <w:pPr>
              <w:spacing w:line="259" w:lineRule="auto"/>
              <w:rPr>
                <w:rFonts w:eastAsia="Calibri"/>
                <w:b/>
                <w:bCs/>
                <w:sz w:val="20"/>
                <w:szCs w:val="20"/>
              </w:rPr>
            </w:pPr>
          </w:p>
          <w:p>
            <w:pPr>
              <w:widowControl w:val="0"/>
              <w:autoSpaceDE w:val="0"/>
              <w:autoSpaceDN w:val="0"/>
              <w:spacing w:before="21"/>
              <w:ind w:left="46" w:right="5" w:hanging="27"/>
              <w:jc w:val="center"/>
              <w:rPr>
                <w:b/>
                <w:bCs/>
                <w:sz w:val="28"/>
                <w:szCs w:val="28"/>
              </w:rPr>
            </w:pPr>
            <w:r>
              <w:rPr>
                <w:b/>
                <w:bCs/>
                <w:sz w:val="28"/>
                <w:szCs w:val="28"/>
              </w:rPr>
              <w:t xml:space="preserve">ST THOMAS A BECKET CHURCH OF ENGLAND </w:t>
            </w:r>
          </w:p>
          <w:p>
            <w:pPr>
              <w:widowControl w:val="0"/>
              <w:autoSpaceDE w:val="0"/>
              <w:autoSpaceDN w:val="0"/>
              <w:spacing w:before="21"/>
              <w:ind w:left="46" w:right="5" w:hanging="27"/>
              <w:jc w:val="center"/>
              <w:rPr>
                <w:b/>
                <w:bCs/>
                <w:sz w:val="28"/>
                <w:szCs w:val="28"/>
              </w:rPr>
            </w:pPr>
            <w:r>
              <w:rPr>
                <w:b/>
                <w:bCs/>
                <w:sz w:val="28"/>
                <w:szCs w:val="28"/>
              </w:rPr>
              <w:t>VOLUNTARY AIDED PRIMARY SCHOOL</w:t>
            </w:r>
          </w:p>
          <w:p>
            <w:pPr>
              <w:widowControl w:val="0"/>
              <w:autoSpaceDE w:val="0"/>
              <w:autoSpaceDN w:val="0"/>
              <w:rPr>
                <w:b/>
                <w:bCs/>
                <w:i/>
                <w:iCs/>
                <w:sz w:val="28"/>
                <w:szCs w:val="28"/>
              </w:rPr>
            </w:pPr>
          </w:p>
          <w:p>
            <w:pPr>
              <w:widowControl w:val="0"/>
              <w:autoSpaceDE w:val="0"/>
              <w:autoSpaceDN w:val="0"/>
              <w:jc w:val="center"/>
              <w:rPr>
                <w:rFonts w:eastAsia="Calibri"/>
                <w:b/>
                <w:bCs/>
                <w:sz w:val="20"/>
                <w:szCs w:val="20"/>
              </w:rPr>
            </w:pPr>
            <w:r>
              <w:rPr>
                <w:b/>
                <w:bCs/>
                <w:i/>
                <w:iCs/>
                <w:sz w:val="28"/>
                <w:szCs w:val="28"/>
              </w:rPr>
              <w:t>‘A small school with a big heart’</w:t>
            </w:r>
          </w:p>
          <w:p>
            <w:pPr>
              <w:spacing w:line="259" w:lineRule="auto"/>
              <w:rPr>
                <w:rFonts w:eastAsia="Calibri"/>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36" w:type="dxa"/>
            <w:gridSpan w:val="5"/>
            <w:tcBorders>
              <w:top w:val="nil"/>
              <w:left w:val="nil"/>
              <w:bottom w:val="nil"/>
              <w:right w:val="nil"/>
            </w:tcBorders>
          </w:tcPr>
          <w:p>
            <w:pPr>
              <w:spacing w:line="259" w:lineRule="auto"/>
              <w:rPr>
                <w:rFonts w:eastAsia="Calibri"/>
                <w:b/>
                <w:bCs/>
                <w:sz w:val="20"/>
                <w:szCs w:val="20"/>
              </w:rPr>
            </w:pPr>
          </w:p>
          <w:p>
            <w:pPr>
              <w:spacing w:line="259" w:lineRule="auto"/>
              <w:rPr>
                <w:rFonts w:eastAsia="Calibri"/>
                <w:b/>
                <w:bCs/>
                <w:sz w:val="20"/>
                <w:szCs w:val="20"/>
              </w:rPr>
            </w:pPr>
          </w:p>
          <w:p>
            <w:pPr>
              <w:spacing w:line="259" w:lineRule="auto"/>
              <w:rPr>
                <w:rFonts w:eastAsia="Calibri"/>
                <w:b/>
                <w:bCs/>
                <w:sz w:val="20"/>
                <w:szCs w:val="20"/>
              </w:rPr>
            </w:pPr>
          </w:p>
          <w:p>
            <w:pPr>
              <w:spacing w:line="259" w:lineRule="auto"/>
              <w:rPr>
                <w:rFonts w:eastAsia="Calibri"/>
                <w:b/>
                <w:bCs/>
                <w:sz w:val="20"/>
                <w:szCs w:val="20"/>
              </w:rPr>
            </w:pPr>
          </w:p>
          <w:p>
            <w:pPr>
              <w:widowControl w:val="0"/>
              <w:autoSpaceDE w:val="0"/>
              <w:autoSpaceDN w:val="0"/>
              <w:spacing w:before="21"/>
              <w:ind w:left="46" w:right="5" w:hanging="27"/>
              <w:jc w:val="center"/>
              <w:rPr>
                <w:b/>
                <w:bCs/>
                <w:sz w:val="28"/>
                <w:szCs w:val="28"/>
              </w:rPr>
            </w:pPr>
          </w:p>
          <w:p>
            <w:pPr>
              <w:widowControl w:val="0"/>
              <w:autoSpaceDE w:val="0"/>
              <w:autoSpaceDN w:val="0"/>
              <w:spacing w:before="21"/>
              <w:ind w:left="46" w:right="5" w:hanging="27"/>
              <w:jc w:val="center"/>
              <w:rPr>
                <w:b/>
                <w:bCs/>
                <w:sz w:val="28"/>
                <w:szCs w:val="28"/>
              </w:rPr>
            </w:pPr>
          </w:p>
          <w:p>
            <w:pPr>
              <w:widowControl w:val="0"/>
              <w:autoSpaceDE w:val="0"/>
              <w:autoSpaceDN w:val="0"/>
              <w:spacing w:before="21"/>
              <w:ind w:left="46" w:right="5" w:hanging="27"/>
              <w:jc w:val="center"/>
              <w:rPr>
                <w:b/>
                <w:bCs/>
                <w:color w:val="0070C0"/>
                <w:sz w:val="44"/>
                <w:szCs w:val="44"/>
              </w:rPr>
            </w:pPr>
            <w:r>
              <w:rPr>
                <w:b/>
                <w:bCs/>
                <w:color w:val="0070C0"/>
                <w:sz w:val="44"/>
                <w:szCs w:val="44"/>
              </w:rPr>
              <w:t>Headteacher Application Pack</w:t>
            </w:r>
          </w:p>
          <w:p>
            <w:pPr>
              <w:widowControl w:val="0"/>
              <w:autoSpaceDE w:val="0"/>
              <w:autoSpaceDN w:val="0"/>
              <w:spacing w:before="21"/>
              <w:ind w:left="46" w:right="5" w:hanging="27"/>
              <w:jc w:val="center"/>
              <w:rPr>
                <w:b/>
                <w:bCs/>
                <w:sz w:val="28"/>
                <w:szCs w:val="28"/>
              </w:rPr>
            </w:pPr>
          </w:p>
          <w:p>
            <w:pPr>
              <w:widowControl w:val="0"/>
              <w:autoSpaceDE w:val="0"/>
              <w:autoSpaceDN w:val="0"/>
              <w:spacing w:before="21"/>
              <w:ind w:left="46" w:right="5" w:hanging="27"/>
              <w:jc w:val="center"/>
              <w:rPr>
                <w:b/>
                <w:bCs/>
                <w:sz w:val="28"/>
                <w:szCs w:val="28"/>
              </w:rPr>
            </w:pPr>
          </w:p>
          <w:p>
            <w:pPr>
              <w:widowControl w:val="0"/>
              <w:autoSpaceDE w:val="0"/>
              <w:autoSpaceDN w:val="0"/>
              <w:spacing w:before="21"/>
              <w:ind w:left="46" w:right="5" w:hanging="27"/>
              <w:jc w:val="center"/>
              <w:rPr>
                <w:rFonts w:eastAsia="Calibri"/>
                <w:b/>
                <w:bCs/>
                <w:sz w:val="36"/>
                <w:szCs w:val="36"/>
              </w:rPr>
            </w:pPr>
            <w:r>
              <w:rPr>
                <w:b/>
                <w:bCs/>
                <w:sz w:val="36"/>
                <w:szCs w:val="36"/>
                <w:lang w:val="en-GB"/>
              </w:rPr>
              <w:t xml:space="preserve">August </w:t>
            </w:r>
            <w:r>
              <w:rPr>
                <w:b/>
                <w:bCs/>
                <w:sz w:val="36"/>
                <w:szCs w:val="36"/>
              </w:rPr>
              <w:t>2017</w:t>
            </w:r>
          </w:p>
          <w:p>
            <w:pPr>
              <w:spacing w:line="259" w:lineRule="auto"/>
              <w:rPr>
                <w:rFonts w:eastAsia="Calibri"/>
                <w:b/>
                <w:bCs/>
                <w:sz w:val="20"/>
                <w:szCs w:val="20"/>
              </w:rPr>
            </w:pPr>
          </w:p>
          <w:p>
            <w:pPr>
              <w:spacing w:line="259" w:lineRule="auto"/>
              <w:rPr>
                <w:rFonts w:eastAsia="Calibri"/>
                <w:b/>
                <w:bCs/>
                <w:sz w:val="20"/>
                <w:szCs w:val="20"/>
              </w:rPr>
            </w:pPr>
          </w:p>
          <w:p>
            <w:pPr>
              <w:spacing w:line="259" w:lineRule="auto"/>
              <w:rPr>
                <w:rFonts w:eastAsia="Calibri"/>
                <w:b/>
                <w:bCs/>
                <w:sz w:val="20"/>
                <w:szCs w:val="20"/>
              </w:rPr>
            </w:pPr>
          </w:p>
          <w:p>
            <w:pPr>
              <w:spacing w:line="259" w:lineRule="auto"/>
              <w:rPr>
                <w:rFonts w:eastAsia="Calibri"/>
                <w:b/>
                <w:bCs/>
                <w:sz w:val="20"/>
                <w:szCs w:val="20"/>
              </w:rPr>
            </w:pPr>
          </w:p>
          <w:p>
            <w:pPr>
              <w:spacing w:line="259" w:lineRule="auto"/>
              <w:rPr>
                <w:rFonts w:eastAsia="Calibri"/>
                <w:b/>
                <w:bCs/>
                <w:sz w:val="20"/>
                <w:szCs w:val="20"/>
              </w:rPr>
            </w:pPr>
          </w:p>
          <w:p>
            <w:pPr>
              <w:spacing w:line="259" w:lineRule="auto"/>
              <w:rPr>
                <w:rFonts w:eastAsia="Calibri"/>
                <w:b/>
                <w:bCs/>
                <w:sz w:val="20"/>
                <w:szCs w:val="20"/>
              </w:rPr>
            </w:pPr>
          </w:p>
          <w:p>
            <w:pPr>
              <w:spacing w:line="259" w:lineRule="auto"/>
              <w:rPr>
                <w:rFonts w:eastAsia="Calibri"/>
                <w:b/>
                <w:bCs/>
                <w:sz w:val="20"/>
                <w:szCs w:val="20"/>
              </w:rPr>
            </w:pPr>
          </w:p>
          <w:p>
            <w:pPr>
              <w:spacing w:line="259" w:lineRule="auto"/>
              <w:rPr>
                <w:rFonts w:eastAsia="Calibri"/>
                <w:b/>
                <w:bCs/>
                <w:sz w:val="20"/>
                <w:szCs w:val="20"/>
              </w:rPr>
            </w:pPr>
          </w:p>
        </w:tc>
      </w:tr>
    </w:tbl>
    <w:p>
      <w:pPr>
        <w:rPr>
          <w:rFonts w:eastAsia="Calibri"/>
          <w:b/>
          <w:bCs/>
          <w:sz w:val="20"/>
          <w:szCs w:val="20"/>
        </w:rPr>
      </w:pPr>
    </w:p>
    <w:p>
      <w:pPr>
        <w:rPr>
          <w:rFonts w:eastAsia="Calibri"/>
          <w:b/>
          <w:bCs/>
          <w:sz w:val="20"/>
          <w:szCs w:val="20"/>
        </w:rPr>
      </w:pPr>
    </w:p>
    <w:p>
      <w:pPr>
        <w:rPr>
          <w:rFonts w:eastAsia="Calibri"/>
          <w:b/>
          <w:bCs/>
          <w:sz w:val="20"/>
          <w:szCs w:val="20"/>
        </w:rPr>
      </w:pPr>
    </w:p>
    <w:p>
      <w:pPr>
        <w:rPr>
          <w:rFonts w:eastAsia="Calibri"/>
          <w:b/>
          <w:bCs/>
          <w:sz w:val="20"/>
          <w:szCs w:val="20"/>
        </w:rPr>
      </w:pPr>
    </w:p>
    <w:p>
      <w:pPr>
        <w:rPr>
          <w:rFonts w:eastAsia="Calibri" w:asciiTheme="minorHAnsi" w:hAnsiTheme="minorHAnsi" w:cstheme="minorHAnsi"/>
          <w:b/>
          <w:bCs/>
          <w:color w:val="0070C0"/>
          <w:sz w:val="28"/>
          <w:szCs w:val="28"/>
        </w:rPr>
      </w:pPr>
    </w:p>
    <w:p>
      <w:pPr>
        <w:rPr>
          <w:rFonts w:eastAsia="Calibri" w:asciiTheme="minorHAnsi" w:hAnsiTheme="minorHAnsi" w:cstheme="minorHAnsi"/>
          <w:b/>
          <w:bCs/>
          <w:color w:val="0070C0"/>
          <w:sz w:val="28"/>
          <w:szCs w:val="28"/>
        </w:rPr>
      </w:pPr>
    </w:p>
    <w:p>
      <w:pPr>
        <w:rPr>
          <w:rFonts w:eastAsia="Calibri"/>
          <w:b/>
          <w:bCs/>
          <w:color w:val="0070C0"/>
          <w:sz w:val="28"/>
          <w:szCs w:val="28"/>
        </w:rPr>
      </w:pPr>
    </w:p>
    <w:p>
      <w:pPr>
        <w:rPr>
          <w:rFonts w:eastAsia="Calibri"/>
          <w:b/>
          <w:bCs/>
          <w:color w:val="0070C0"/>
          <w:sz w:val="28"/>
          <w:szCs w:val="28"/>
        </w:rPr>
      </w:pPr>
    </w:p>
    <w:p>
      <w:pPr>
        <w:rPr>
          <w:rFonts w:eastAsia="Calibri"/>
          <w:b/>
          <w:bCs/>
          <w:color w:val="0070C0"/>
          <w:sz w:val="28"/>
          <w:szCs w:val="28"/>
        </w:rPr>
      </w:pPr>
    </w:p>
    <w:p>
      <w:pPr>
        <w:rPr>
          <w:rFonts w:eastAsia="Calibri"/>
          <w:b/>
          <w:bCs/>
          <w:color w:val="0070C0"/>
          <w:sz w:val="28"/>
          <w:szCs w:val="28"/>
        </w:rPr>
      </w:pPr>
      <w:r>
        <w:rPr>
          <w:rFonts w:eastAsia="Calibri"/>
          <w:b/>
          <w:bCs/>
          <w:color w:val="0070C0"/>
          <w:sz w:val="28"/>
          <w:szCs w:val="28"/>
        </w:rPr>
        <w:t>WELCOME FROM THE CHAIR OF GOVERNORS</w:t>
      </w:r>
    </w:p>
    <w:p>
      <w:pPr>
        <w:jc w:val="both"/>
        <w:rPr>
          <w:rFonts w:eastAsia="Calibri"/>
          <w:lang w:val="en-US" w:eastAsia="zh-CN" w:bidi="ar"/>
        </w:rPr>
      </w:pPr>
    </w:p>
    <w:p>
      <w:pPr>
        <w:jc w:val="both"/>
        <w:rPr>
          <w:rFonts w:eastAsia="Calibri"/>
          <w:lang w:val="en-US" w:eastAsia="zh-CN" w:bidi="ar"/>
        </w:rPr>
      </w:pPr>
    </w:p>
    <w:p>
      <w:pPr>
        <w:jc w:val="both"/>
        <w:rPr>
          <w:rFonts w:eastAsia="Calibri"/>
          <w:sz w:val="22"/>
          <w:szCs w:val="22"/>
          <w:lang w:val="en-US" w:eastAsia="zh-CN" w:bidi="ar"/>
        </w:rPr>
      </w:pPr>
      <w:r>
        <w:rPr>
          <w:rFonts w:eastAsia="Calibri"/>
          <w:sz w:val="22"/>
          <w:szCs w:val="22"/>
          <w:lang w:val="en-US" w:eastAsia="zh-CN" w:bidi="ar"/>
        </w:rPr>
        <w:t xml:space="preserve">Dear Applicant,    </w:t>
      </w:r>
    </w:p>
    <w:p>
      <w:pPr>
        <w:jc w:val="both"/>
        <w:rPr>
          <w:lang w:val="en-US"/>
        </w:rPr>
      </w:pPr>
      <w:r>
        <w:rPr>
          <w:rFonts w:eastAsia="Calibri"/>
          <w:sz w:val="22"/>
          <w:szCs w:val="22"/>
          <w:lang w:val="en-US" w:eastAsia="zh-CN" w:bidi="ar"/>
        </w:rPr>
        <w:t xml:space="preserve">                                               </w:t>
      </w:r>
    </w:p>
    <w:p>
      <w:pPr>
        <w:jc w:val="both"/>
        <w:rPr>
          <w:sz w:val="22"/>
          <w:szCs w:val="22"/>
        </w:rPr>
      </w:pPr>
      <w:r>
        <w:rPr>
          <w:rFonts w:eastAsia="Calibri"/>
          <w:sz w:val="22"/>
          <w:szCs w:val="22"/>
          <w:lang w:val="en-US" w:eastAsia="zh-CN" w:bidi="ar"/>
        </w:rPr>
        <w:t xml:space="preserve">On behalf of the Governing Body, I should like to thank you for your interest in the post of Headteacher of </w:t>
      </w:r>
      <w:r>
        <w:rPr>
          <w:sz w:val="22"/>
          <w:szCs w:val="22"/>
        </w:rPr>
        <w:t xml:space="preserve">St Thomas à Becket </w:t>
      </w:r>
      <w:r>
        <w:rPr>
          <w:sz w:val="22"/>
          <w:szCs w:val="22"/>
          <w:lang w:val="en-US"/>
        </w:rPr>
        <w:t xml:space="preserve">Church of England Voluntary Aided </w:t>
      </w:r>
      <w:r>
        <w:rPr>
          <w:bCs/>
          <w:sz w:val="22"/>
          <w:szCs w:val="22"/>
        </w:rPr>
        <w:t>Primary School</w:t>
      </w:r>
      <w:r>
        <w:rPr>
          <w:sz w:val="22"/>
          <w:szCs w:val="22"/>
        </w:rPr>
        <w:t xml:space="preserve">. </w:t>
      </w:r>
    </w:p>
    <w:p>
      <w:pPr>
        <w:jc w:val="both"/>
      </w:pPr>
    </w:p>
    <w:p>
      <w:pPr>
        <w:jc w:val="both"/>
        <w:rPr>
          <w:rFonts w:eastAsia="Calibri"/>
          <w:sz w:val="22"/>
          <w:szCs w:val="22"/>
          <w:lang w:val="en-US" w:eastAsia="zh-CN" w:bidi="ar"/>
        </w:rPr>
      </w:pPr>
      <w:r>
        <w:rPr>
          <w:rFonts w:eastAsia="Calibri"/>
          <w:sz w:val="22"/>
          <w:szCs w:val="22"/>
          <w:lang w:eastAsia="zh-CN" w:bidi="ar"/>
        </w:rPr>
        <w:t>The School has a strong family atmosphere with 70 pupils</w:t>
      </w:r>
      <w:r>
        <w:rPr>
          <w:rFonts w:eastAsia="Calibri"/>
          <w:sz w:val="22"/>
          <w:szCs w:val="22"/>
          <w:lang w:val="en-US" w:eastAsia="zh-CN" w:bidi="ar"/>
        </w:rPr>
        <w:t xml:space="preserve"> on roll</w:t>
      </w:r>
      <w:r>
        <w:rPr>
          <w:rFonts w:eastAsia="Calibri"/>
          <w:sz w:val="22"/>
          <w:szCs w:val="22"/>
          <w:lang w:eastAsia="zh-CN" w:bidi="ar"/>
        </w:rPr>
        <w:t xml:space="preserve"> which includes our nursery.  Our </w:t>
      </w:r>
      <w:r>
        <w:rPr>
          <w:rFonts w:eastAsia="Calibri"/>
          <w:sz w:val="22"/>
          <w:szCs w:val="22"/>
          <w:lang w:val="en-US" w:eastAsia="zh-CN" w:bidi="ar"/>
        </w:rPr>
        <w:t xml:space="preserve">numbers are stable.   </w:t>
      </w:r>
    </w:p>
    <w:p>
      <w:pPr>
        <w:jc w:val="both"/>
        <w:rPr>
          <w:rFonts w:eastAsia="Calibri"/>
          <w:lang w:val="en-US" w:eastAsia="zh-CN" w:bidi="ar"/>
        </w:rPr>
      </w:pPr>
    </w:p>
    <w:p>
      <w:pPr>
        <w:jc w:val="both"/>
        <w:rPr>
          <w:rFonts w:eastAsia="Calibri"/>
          <w:sz w:val="22"/>
          <w:szCs w:val="22"/>
          <w:lang w:val="en-US" w:eastAsia="zh-CN" w:bidi="ar"/>
        </w:rPr>
      </w:pPr>
      <w:r>
        <w:rPr>
          <w:rFonts w:eastAsia="Calibri"/>
          <w:sz w:val="22"/>
          <w:szCs w:val="22"/>
          <w:lang w:eastAsia="zh-CN" w:bidi="ar"/>
        </w:rPr>
        <w:t>P</w:t>
      </w:r>
      <w:r>
        <w:rPr>
          <w:rFonts w:eastAsia="Calibri"/>
          <w:sz w:val="22"/>
          <w:szCs w:val="22"/>
          <w:lang w:val="en-US" w:eastAsia="zh-CN" w:bidi="ar"/>
        </w:rPr>
        <w:t>upils are pleasant, very well behaved and confident</w:t>
      </w:r>
      <w:r>
        <w:rPr>
          <w:rFonts w:eastAsia="Calibri"/>
          <w:sz w:val="22"/>
          <w:szCs w:val="22"/>
          <w:lang w:eastAsia="zh-CN" w:bidi="ar"/>
        </w:rPr>
        <w:t>,</w:t>
      </w:r>
      <w:r>
        <w:rPr>
          <w:rFonts w:eastAsia="Calibri"/>
          <w:sz w:val="22"/>
          <w:szCs w:val="22"/>
          <w:lang w:val="en-US" w:eastAsia="zh-CN" w:bidi="ar"/>
        </w:rPr>
        <w:t xml:space="preserve"> whilst the parents are very proud to be associated with our school and respectful of the considerable professional expertise of the staff.   The Governing Body is supportive</w:t>
      </w:r>
      <w:r>
        <w:rPr>
          <w:rFonts w:eastAsia="Calibri"/>
          <w:sz w:val="22"/>
          <w:szCs w:val="22"/>
          <w:lang w:eastAsia="zh-CN" w:bidi="ar"/>
        </w:rPr>
        <w:t>; Wiltshire</w:t>
      </w:r>
      <w:r>
        <w:rPr>
          <w:rFonts w:eastAsia="Calibri"/>
          <w:sz w:val="22"/>
          <w:szCs w:val="22"/>
          <w:lang w:val="en-US" w:eastAsia="zh-CN" w:bidi="ar"/>
        </w:rPr>
        <w:t xml:space="preserve"> </w:t>
      </w:r>
      <w:r>
        <w:rPr>
          <w:rFonts w:eastAsia="Calibri"/>
          <w:sz w:val="22"/>
          <w:szCs w:val="22"/>
          <w:lang w:eastAsia="zh-CN" w:bidi="ar"/>
        </w:rPr>
        <w:t xml:space="preserve">County </w:t>
      </w:r>
      <w:r>
        <w:rPr>
          <w:rFonts w:eastAsia="Calibri"/>
          <w:sz w:val="22"/>
          <w:szCs w:val="22"/>
          <w:lang w:val="en-US" w:eastAsia="zh-CN" w:bidi="ar"/>
        </w:rPr>
        <w:t>is a large, proactive, positive Local Authority, rich in expertise</w:t>
      </w:r>
      <w:r>
        <w:rPr>
          <w:rFonts w:eastAsia="Calibri"/>
          <w:sz w:val="22"/>
          <w:szCs w:val="22"/>
          <w:lang w:eastAsia="zh-CN" w:bidi="ar"/>
        </w:rPr>
        <w:t xml:space="preserve"> and the Diocese is also a supportive advocate</w:t>
      </w:r>
      <w:r>
        <w:rPr>
          <w:rFonts w:eastAsia="Calibri"/>
          <w:sz w:val="22"/>
          <w:szCs w:val="22"/>
          <w:lang w:val="en-US" w:eastAsia="zh-CN" w:bidi="ar"/>
        </w:rPr>
        <w:t xml:space="preserve">. </w:t>
      </w:r>
    </w:p>
    <w:p>
      <w:pPr>
        <w:jc w:val="both"/>
        <w:rPr>
          <w:rFonts w:eastAsia="Calibri"/>
          <w:lang w:val="en-US" w:eastAsia="zh-CN" w:bidi="ar"/>
        </w:rPr>
      </w:pPr>
    </w:p>
    <w:p>
      <w:pPr>
        <w:jc w:val="both"/>
        <w:rPr>
          <w:rFonts w:eastAsia="Calibri"/>
          <w:sz w:val="22"/>
          <w:szCs w:val="22"/>
          <w:lang w:val="en-US" w:eastAsia="zh-CN" w:bidi="ar"/>
        </w:rPr>
      </w:pPr>
      <w:r>
        <w:rPr>
          <w:rFonts w:eastAsia="Calibri"/>
          <w:sz w:val="22"/>
          <w:szCs w:val="22"/>
          <w:lang w:val="en-US" w:eastAsia="zh-CN" w:bidi="ar"/>
        </w:rPr>
        <w:t xml:space="preserve">As Head of a Church of England school, it is expected the successful candidate will embrace a positive, Christian ethos in all aspects of school life and will lead Christian Collective Worship.  </w:t>
      </w:r>
      <w:r>
        <w:rPr>
          <w:rFonts w:eastAsia="Calibri"/>
          <w:sz w:val="22"/>
          <w:szCs w:val="22"/>
          <w:lang w:eastAsia="zh-CN" w:bidi="ar"/>
        </w:rPr>
        <w:t>I</w:t>
      </w:r>
      <w:r>
        <w:rPr>
          <w:rFonts w:eastAsia="Calibri"/>
          <w:sz w:val="22"/>
          <w:szCs w:val="22"/>
          <w:lang w:val="en-US" w:eastAsia="zh-CN" w:bidi="ar"/>
        </w:rPr>
        <w:t xml:space="preserve">t is </w:t>
      </w:r>
      <w:r>
        <w:rPr>
          <w:rFonts w:eastAsia="Calibri"/>
          <w:sz w:val="22"/>
          <w:szCs w:val="22"/>
          <w:lang w:eastAsia="zh-CN" w:bidi="ar"/>
        </w:rPr>
        <w:t xml:space="preserve">also </w:t>
      </w:r>
      <w:r>
        <w:rPr>
          <w:rFonts w:eastAsia="Calibri"/>
          <w:sz w:val="22"/>
          <w:szCs w:val="22"/>
          <w:lang w:val="en-US" w:eastAsia="zh-CN" w:bidi="ar"/>
        </w:rPr>
        <w:t xml:space="preserve">important the successful candidate has the enthusiasm, </w:t>
      </w:r>
      <w:r>
        <w:rPr>
          <w:rFonts w:eastAsia="Calibri"/>
          <w:sz w:val="22"/>
          <w:szCs w:val="22"/>
          <w:lang w:eastAsia="zh-CN" w:bidi="ar"/>
        </w:rPr>
        <w:t xml:space="preserve">can-do </w:t>
      </w:r>
      <w:r>
        <w:rPr>
          <w:rFonts w:eastAsia="Calibri"/>
          <w:sz w:val="22"/>
          <w:szCs w:val="22"/>
          <w:lang w:val="en-US" w:eastAsia="zh-CN" w:bidi="ar"/>
        </w:rPr>
        <w:t xml:space="preserve">flexibility and interpersonal skills that are needed in a small school. </w:t>
      </w:r>
    </w:p>
    <w:p>
      <w:pPr>
        <w:jc w:val="both"/>
        <w:rPr>
          <w:lang w:val="en-US"/>
        </w:rPr>
      </w:pPr>
    </w:p>
    <w:p>
      <w:pPr>
        <w:jc w:val="both"/>
        <w:rPr>
          <w:rFonts w:eastAsia="Calibri"/>
          <w:sz w:val="22"/>
          <w:szCs w:val="22"/>
          <w:lang w:val="en-US" w:eastAsia="zh-CN" w:bidi="ar"/>
        </w:rPr>
      </w:pPr>
      <w:r>
        <w:rPr>
          <w:rFonts w:eastAsia="Calibri"/>
          <w:sz w:val="22"/>
          <w:szCs w:val="22"/>
          <w:lang w:val="en-US" w:eastAsia="zh-CN" w:bidi="ar"/>
        </w:rPr>
        <w:t xml:space="preserve">Standards </w:t>
      </w:r>
      <w:r>
        <w:rPr>
          <w:rFonts w:eastAsia="Calibri"/>
          <w:sz w:val="22"/>
          <w:szCs w:val="22"/>
          <w:lang w:eastAsia="zh-CN" w:bidi="ar"/>
        </w:rPr>
        <w:t xml:space="preserve">at </w:t>
      </w:r>
      <w:r>
        <w:rPr>
          <w:sz w:val="22"/>
          <w:szCs w:val="22"/>
        </w:rPr>
        <w:t xml:space="preserve">St Thomas à Becket </w:t>
      </w:r>
      <w:r>
        <w:rPr>
          <w:sz w:val="22"/>
          <w:szCs w:val="22"/>
          <w:lang w:val="en-US"/>
        </w:rPr>
        <w:t>Primary School</w:t>
      </w:r>
      <w:r>
        <w:rPr>
          <w:rFonts w:eastAsia="Calibri"/>
          <w:sz w:val="22"/>
          <w:szCs w:val="22"/>
          <w:lang w:val="en-US" w:eastAsia="zh-CN" w:bidi="ar"/>
        </w:rPr>
        <w:t xml:space="preserve"> are high and the school is widely acknowledged to be very successful</w:t>
      </w:r>
      <w:r>
        <w:rPr>
          <w:rFonts w:eastAsia="Calibri"/>
          <w:sz w:val="22"/>
          <w:szCs w:val="22"/>
          <w:lang w:eastAsia="zh-CN" w:bidi="ar"/>
        </w:rPr>
        <w:t xml:space="preserve"> within the local area, by Ofsted and SIAMs, both of which rated us as Good in 2016. </w:t>
      </w:r>
      <w:r>
        <w:rPr>
          <w:rFonts w:eastAsia="Calibri"/>
          <w:sz w:val="22"/>
          <w:szCs w:val="22"/>
          <w:lang w:val="en-US" w:eastAsia="zh-CN" w:bidi="ar"/>
        </w:rPr>
        <w:t xml:space="preserve">There is, however, plenty of scope for further development and the successful candidate will find the school a most rewarding place in which to work.  </w:t>
      </w:r>
    </w:p>
    <w:p>
      <w:pPr>
        <w:jc w:val="both"/>
        <w:rPr>
          <w:lang w:val="en-US"/>
        </w:rPr>
      </w:pPr>
    </w:p>
    <w:p>
      <w:pPr>
        <w:jc w:val="both"/>
        <w:rPr>
          <w:rFonts w:eastAsia="Calibri"/>
          <w:sz w:val="22"/>
          <w:szCs w:val="22"/>
          <w:lang w:val="en-US" w:eastAsia="zh-CN" w:bidi="ar"/>
        </w:rPr>
      </w:pPr>
      <w:r>
        <w:rPr>
          <w:rFonts w:eastAsia="Calibri"/>
          <w:sz w:val="22"/>
          <w:szCs w:val="22"/>
          <w:lang w:val="en-US" w:eastAsia="zh-CN" w:bidi="ar"/>
        </w:rPr>
        <w:t xml:space="preserve">Whether or not you decide to apply for this post, I should like to thank you for your interest and to wish you well in your career. </w:t>
      </w:r>
    </w:p>
    <w:p>
      <w:pPr>
        <w:jc w:val="both"/>
        <w:rPr>
          <w:lang w:val="en-US"/>
        </w:rPr>
      </w:pPr>
    </w:p>
    <w:p>
      <w:pPr>
        <w:jc w:val="both"/>
        <w:rPr>
          <w:rFonts w:eastAsia="Calibri"/>
          <w:lang w:val="en-US" w:eastAsia="zh-CN" w:bidi="ar"/>
        </w:rPr>
      </w:pPr>
      <w:r>
        <w:rPr>
          <w:rFonts w:eastAsia="Calibri"/>
          <w:sz w:val="22"/>
          <w:szCs w:val="22"/>
          <w:lang w:val="en-US" w:eastAsia="zh-CN" w:bidi="ar"/>
        </w:rPr>
        <w:t xml:space="preserve">Yours sincerely </w:t>
      </w:r>
    </w:p>
    <w:p>
      <w:pPr>
        <w:jc w:val="both"/>
        <w:rPr>
          <w:rFonts w:eastAsia="Calibri"/>
          <w:lang w:val="en-US" w:eastAsia="zh-CN" w:bidi="ar"/>
        </w:rPr>
      </w:pPr>
    </w:p>
    <w:p>
      <w:pPr>
        <w:jc w:val="both"/>
        <w:rPr>
          <w:b/>
          <w:bCs/>
        </w:rPr>
      </w:pPr>
      <w:r>
        <w:rPr>
          <w:b/>
          <w:bCs/>
          <w:sz w:val="22"/>
          <w:szCs w:val="22"/>
        </w:rPr>
        <w:t>Gillian Murray</w:t>
      </w:r>
    </w:p>
    <w:p>
      <w:pPr>
        <w:jc w:val="both"/>
      </w:pPr>
      <w:r>
        <w:rPr>
          <w:sz w:val="22"/>
          <w:szCs w:val="22"/>
        </w:rPr>
        <w:t>Chair of Governors</w:t>
      </w: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rPr>
          <w:rFonts w:eastAsia="Calibri"/>
          <w:b/>
          <w:bCs/>
        </w:rPr>
      </w:pPr>
    </w:p>
    <w:p>
      <w:pPr>
        <w:jc w:val="both"/>
        <w:rPr>
          <w:rFonts w:asciiTheme="minorHAnsi" w:hAnsiTheme="minorHAnsi" w:cstheme="minorHAnsi"/>
        </w:rPr>
      </w:pPr>
    </w:p>
    <w:tbl>
      <w:tblPr>
        <w:tblStyle w:val="15"/>
        <w:tblW w:w="10070" w:type="dxa"/>
        <w:tblInd w:w="-1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962"/>
        <w:gridCol w:w="8108"/>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550" w:hRule="atLeast"/>
        </w:trPr>
        <w:tc>
          <w:tcPr>
            <w:tcW w:w="1962" w:type="dxa"/>
            <w:shd w:val="clear" w:color="auto" w:fill="0070C0"/>
          </w:tcPr>
          <w:p>
            <w:pPr>
              <w:jc w:val="center"/>
              <w:rPr>
                <w:sz w:val="20"/>
                <w:szCs w:val="20"/>
              </w:rPr>
            </w:pPr>
            <w:r>
              <w:rPr>
                <w:sz w:val="20"/>
                <w:szCs w:val="20"/>
              </w:rPr>
              <w:drawing>
                <wp:inline distT="0" distB="0" distL="0" distR="0">
                  <wp:extent cx="977900" cy="961390"/>
                  <wp:effectExtent l="0" t="0" r="0" b="0"/>
                  <wp:docPr id="17" name="Picture 17" descr="C:\Users\Jackie\AppData\Local\Temp\ksohtml\wps77C0.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Users\Jackie\AppData\Local\Temp\ksohtml\wps77C0.tm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014832" cy="997867"/>
                          </a:xfrm>
                          <a:prstGeom prst="rect">
                            <a:avLst/>
                          </a:prstGeom>
                          <a:noFill/>
                          <a:ln>
                            <a:noFill/>
                          </a:ln>
                        </pic:spPr>
                      </pic:pic>
                    </a:graphicData>
                  </a:graphic>
                </wp:inline>
              </w:drawing>
            </w:r>
          </w:p>
        </w:tc>
        <w:tc>
          <w:tcPr>
            <w:tcW w:w="8108" w:type="dxa"/>
            <w:shd w:val="clear" w:color="auto" w:fill="0070C0"/>
            <w:vAlign w:val="bottom"/>
          </w:tcPr>
          <w:p>
            <w:pPr>
              <w:widowControl w:val="0"/>
              <w:autoSpaceDE w:val="0"/>
              <w:autoSpaceDN w:val="0"/>
              <w:spacing w:before="21"/>
              <w:ind w:left="46" w:right="5" w:hanging="27"/>
              <w:jc w:val="center"/>
              <w:rPr>
                <w:rFonts w:eastAsia="Arial"/>
                <w:b/>
                <w:bCs/>
                <w:sz w:val="20"/>
                <w:szCs w:val="20"/>
              </w:rPr>
            </w:pPr>
          </w:p>
          <w:p>
            <w:pPr>
              <w:widowControl w:val="0"/>
              <w:autoSpaceDE w:val="0"/>
              <w:autoSpaceDN w:val="0"/>
              <w:spacing w:before="21"/>
              <w:ind w:left="46" w:right="5" w:hanging="27"/>
              <w:jc w:val="center"/>
              <w:rPr>
                <w:rFonts w:eastAsia="Arial"/>
                <w:b/>
                <w:bCs/>
                <w:sz w:val="20"/>
                <w:szCs w:val="20"/>
              </w:rPr>
            </w:pPr>
          </w:p>
          <w:p>
            <w:pPr>
              <w:widowControl w:val="0"/>
              <w:autoSpaceDE w:val="0"/>
              <w:autoSpaceDN w:val="0"/>
              <w:spacing w:before="21"/>
              <w:ind w:left="46" w:right="5" w:hanging="27"/>
              <w:rPr>
                <w:bCs/>
                <w:color w:val="FFFFFF" w:themeColor="background1"/>
                <w:sz w:val="40"/>
                <w:szCs w:val="40"/>
                <w14:textFill>
                  <w14:solidFill>
                    <w14:schemeClr w14:val="bg1"/>
                  </w14:solidFill>
                </w14:textFill>
              </w:rPr>
            </w:pPr>
            <w:r>
              <w:rPr>
                <w:bCs/>
                <w:color w:val="FFFFFF" w:themeColor="background1"/>
                <w:sz w:val="40"/>
                <w:szCs w:val="40"/>
                <w14:textFill>
                  <w14:solidFill>
                    <w14:schemeClr w14:val="bg1"/>
                  </w14:solidFill>
                </w14:textFill>
              </w:rPr>
              <w:t>INTRODUCTION</w:t>
            </w:r>
          </w:p>
          <w:p>
            <w:pPr>
              <w:widowControl w:val="0"/>
              <w:autoSpaceDE w:val="0"/>
              <w:autoSpaceDN w:val="0"/>
              <w:jc w:val="center"/>
              <w:rPr>
                <w:sz w:val="20"/>
                <w:szCs w:val="20"/>
              </w:rPr>
            </w:pPr>
          </w:p>
        </w:tc>
      </w:tr>
    </w:tbl>
    <w:p>
      <w:pPr>
        <w:jc w:val="both"/>
        <w:rPr>
          <w:rFonts w:asciiTheme="minorHAnsi" w:hAnsiTheme="minorHAnsi" w:cstheme="minorHAnsi"/>
        </w:rPr>
      </w:pPr>
    </w:p>
    <w:p>
      <w:pPr>
        <w:jc w:val="both"/>
      </w:pPr>
    </w:p>
    <w:p>
      <w:pPr>
        <w:jc w:val="both"/>
        <w:rPr>
          <w:sz w:val="22"/>
          <w:szCs w:val="22"/>
        </w:rPr>
      </w:pPr>
      <w:bookmarkStart w:id="1" w:name="_Hlk480822229"/>
      <w:r>
        <w:rPr>
          <w:sz w:val="22"/>
          <w:szCs w:val="22"/>
        </w:rPr>
        <w:t xml:space="preserve">St Thomas </w:t>
      </w:r>
      <w:r>
        <w:rPr>
          <w:rFonts w:eastAsia="Calibri"/>
          <w:sz w:val="22"/>
          <w:szCs w:val="22"/>
        </w:rPr>
        <w:t xml:space="preserve">à </w:t>
      </w:r>
      <w:r>
        <w:rPr>
          <w:sz w:val="22"/>
          <w:szCs w:val="22"/>
        </w:rPr>
        <w:t xml:space="preserve">Becket </w:t>
      </w:r>
      <w:r>
        <w:rPr>
          <w:rFonts w:eastAsia="Calibri"/>
          <w:sz w:val="22"/>
          <w:szCs w:val="22"/>
        </w:rPr>
        <w:t xml:space="preserve">Church of England (Aided) Primary School is located </w:t>
      </w:r>
      <w:r>
        <w:rPr>
          <w:sz w:val="22"/>
          <w:szCs w:val="22"/>
        </w:rPr>
        <w:t>in the village of Tilshead which sits in a delightful rural location in the heart of Salisbury Plain in Wiltshire.</w:t>
      </w:r>
    </w:p>
    <w:bookmarkEnd w:id="1"/>
    <w:p>
      <w:pPr>
        <w:widowControl w:val="0"/>
        <w:autoSpaceDE w:val="0"/>
        <w:autoSpaceDN w:val="0"/>
        <w:spacing w:before="11"/>
        <w:jc w:val="both"/>
        <w:rPr>
          <w:sz w:val="22"/>
          <w:szCs w:val="22"/>
        </w:rPr>
      </w:pPr>
      <w:r>
        <w:rPr>
          <w:sz w:val="22"/>
          <w:szCs w:val="22"/>
        </w:rPr>
        <w:t xml:space="preserve"> </w:t>
      </w:r>
    </w:p>
    <w:p>
      <w:pPr>
        <w:spacing w:line="259" w:lineRule="auto"/>
        <w:jc w:val="both"/>
        <w:rPr>
          <w:rFonts w:eastAsiaTheme="minorHAnsi"/>
          <w:bCs/>
          <w:sz w:val="22"/>
          <w:szCs w:val="22"/>
          <w:lang w:eastAsia="en-US"/>
        </w:rPr>
      </w:pPr>
      <w:r>
        <w:rPr>
          <w:rFonts w:eastAsiaTheme="minorHAnsi"/>
          <w:bCs/>
          <w:sz w:val="22"/>
          <w:szCs w:val="22"/>
          <w:lang w:eastAsia="en-US"/>
        </w:rPr>
        <w:t>The School was founded in 1874.  According to our Trust Deed, the school came into being as “a school for the education of poor persons of and in the parish of Tilshead and Chitterne in religious and useful knowledge”.</w:t>
      </w:r>
    </w:p>
    <w:p>
      <w:pPr>
        <w:spacing w:line="259" w:lineRule="auto"/>
        <w:jc w:val="both"/>
        <w:rPr>
          <w:rFonts w:eastAsiaTheme="minorHAnsi"/>
          <w:bCs/>
          <w:sz w:val="22"/>
          <w:szCs w:val="22"/>
          <w:lang w:eastAsia="en-US"/>
        </w:rPr>
      </w:pPr>
    </w:p>
    <w:p>
      <w:pPr>
        <w:widowControl w:val="0"/>
        <w:autoSpaceDE w:val="0"/>
        <w:autoSpaceDN w:val="0"/>
        <w:ind w:left="2" w:right="160" w:hanging="1"/>
        <w:jc w:val="both"/>
        <w:rPr>
          <w:sz w:val="22"/>
          <w:szCs w:val="22"/>
        </w:rPr>
      </w:pPr>
      <w:r>
        <w:rPr>
          <w:sz w:val="22"/>
          <w:szCs w:val="22"/>
        </w:rPr>
        <w:t xml:space="preserve">Our school is a small but vibrant community. The boys and girls are great.  There are three classes -  Choughs, Kestrels and Skylarks and we also have Robins, our nursery.  The school currently has 70 pupils on the roll ranging from 2-11 years in age.  We have low numbers of SEND and Pupil Premium children. Children aged over 11 years from Tilshead have been going to secondary education at nearby Market Lavington. </w:t>
      </w:r>
    </w:p>
    <w:p>
      <w:pPr>
        <w:widowControl w:val="0"/>
        <w:autoSpaceDE w:val="0"/>
        <w:autoSpaceDN w:val="0"/>
        <w:ind w:left="2" w:right="160" w:hanging="1"/>
        <w:jc w:val="both"/>
        <w:rPr>
          <w:sz w:val="22"/>
          <w:szCs w:val="22"/>
        </w:rPr>
      </w:pPr>
    </w:p>
    <w:p>
      <w:pPr>
        <w:widowControl w:val="0"/>
        <w:autoSpaceDE w:val="0"/>
        <w:autoSpaceDN w:val="0"/>
        <w:ind w:left="1" w:right="492" w:hanging="1"/>
        <w:jc w:val="both"/>
        <w:rPr>
          <w:sz w:val="22"/>
          <w:szCs w:val="22"/>
        </w:rPr>
      </w:pPr>
      <w:r>
        <w:rPr>
          <w:sz w:val="22"/>
          <w:szCs w:val="22"/>
        </w:rPr>
        <w:t xml:space="preserve">St Thomas </w:t>
      </w:r>
      <w:r>
        <w:rPr>
          <w:rFonts w:eastAsia="Calibri"/>
          <w:sz w:val="22"/>
          <w:szCs w:val="22"/>
        </w:rPr>
        <w:t xml:space="preserve">à </w:t>
      </w:r>
      <w:r>
        <w:rPr>
          <w:sz w:val="22"/>
          <w:szCs w:val="22"/>
        </w:rPr>
        <w:t xml:space="preserve">Becket School employs a great team and standards are high.  </w:t>
      </w:r>
    </w:p>
    <w:p>
      <w:pPr>
        <w:widowControl w:val="0"/>
        <w:autoSpaceDE w:val="0"/>
        <w:autoSpaceDN w:val="0"/>
        <w:ind w:left="1" w:right="492" w:hanging="1"/>
        <w:jc w:val="both"/>
        <w:rPr>
          <w:sz w:val="22"/>
          <w:szCs w:val="22"/>
        </w:rPr>
      </w:pPr>
    </w:p>
    <w:p>
      <w:pPr>
        <w:widowControl w:val="0"/>
        <w:autoSpaceDE w:val="0"/>
        <w:autoSpaceDN w:val="0"/>
        <w:ind w:left="1" w:right="492" w:hanging="1"/>
        <w:jc w:val="both"/>
        <w:rPr>
          <w:sz w:val="22"/>
          <w:szCs w:val="22"/>
        </w:rPr>
      </w:pPr>
      <w:r>
        <w:rPr>
          <w:sz w:val="22"/>
          <w:szCs w:val="22"/>
        </w:rPr>
        <w:t>We are proud of our academic achievement. In 2016, Ofsted and SIAMS rated us overall as Good.  However, neither the governing body nor the staff team are complacent and recognise there is always scope for further development particularly in the current climate of transformational educational change.</w:t>
      </w:r>
    </w:p>
    <w:p>
      <w:pPr>
        <w:widowControl w:val="0"/>
        <w:autoSpaceDE w:val="0"/>
        <w:autoSpaceDN w:val="0"/>
        <w:ind w:left="1" w:right="492" w:hanging="1"/>
        <w:jc w:val="both"/>
        <w:rPr>
          <w:sz w:val="22"/>
          <w:szCs w:val="22"/>
        </w:rPr>
      </w:pPr>
    </w:p>
    <w:p>
      <w:pPr>
        <w:widowControl w:val="0"/>
        <w:autoSpaceDE w:val="0"/>
        <w:autoSpaceDN w:val="0"/>
        <w:ind w:left="1" w:right="492" w:hanging="1"/>
        <w:jc w:val="both"/>
        <w:rPr>
          <w:sz w:val="22"/>
          <w:szCs w:val="22"/>
        </w:rPr>
      </w:pPr>
      <w:r>
        <w:rPr>
          <w:sz w:val="22"/>
          <w:szCs w:val="22"/>
        </w:rPr>
        <w:t xml:space="preserve">We currently run a small number of after-school clubs, for which parents are charged a small fee.  The clubs vary throughout the year and to date have included cookery, sports, archaeology, WII and design technology activities.  </w:t>
      </w:r>
    </w:p>
    <w:p>
      <w:pPr>
        <w:widowControl w:val="0"/>
        <w:autoSpaceDE w:val="0"/>
        <w:autoSpaceDN w:val="0"/>
        <w:ind w:left="1" w:right="492" w:hanging="1"/>
        <w:jc w:val="both"/>
        <w:rPr>
          <w:sz w:val="22"/>
          <w:szCs w:val="22"/>
        </w:rPr>
      </w:pPr>
    </w:p>
    <w:p>
      <w:pPr>
        <w:widowControl w:val="0"/>
        <w:autoSpaceDE w:val="0"/>
        <w:autoSpaceDN w:val="0"/>
        <w:ind w:left="2" w:right="160" w:hanging="1"/>
        <w:jc w:val="both"/>
        <w:rPr>
          <w:sz w:val="22"/>
          <w:szCs w:val="22"/>
        </w:rPr>
      </w:pPr>
      <w:r>
        <w:rPr>
          <w:sz w:val="22"/>
          <w:szCs w:val="22"/>
        </w:rPr>
        <w:t>The school footprint itself is relatively small.  Classrooms are split across 2 buildings and there is a separate Nursery. There is a separate office for the Headteacher, a Reception/Administration Office and a communal staff room. The pupils do have the use of a small playing field and playground, and there is a separate sports field which the school leases.</w:t>
      </w:r>
    </w:p>
    <w:p>
      <w:pPr>
        <w:widowControl w:val="0"/>
        <w:autoSpaceDE w:val="0"/>
        <w:autoSpaceDN w:val="0"/>
        <w:ind w:left="2" w:right="160" w:hanging="1"/>
        <w:jc w:val="both"/>
        <w:rPr>
          <w:sz w:val="22"/>
          <w:szCs w:val="22"/>
        </w:rPr>
      </w:pPr>
    </w:p>
    <w:p>
      <w:pPr>
        <w:widowControl w:val="0"/>
        <w:autoSpaceDE w:val="0"/>
        <w:autoSpaceDN w:val="0"/>
        <w:ind w:left="2" w:right="160" w:hanging="1"/>
        <w:jc w:val="both"/>
        <w:rPr>
          <w:sz w:val="22"/>
          <w:szCs w:val="22"/>
        </w:rPr>
      </w:pPr>
      <w:r>
        <w:rPr>
          <w:sz w:val="22"/>
          <w:szCs w:val="22"/>
        </w:rPr>
        <w:t>Our parents are supportive with an active PTA.  </w:t>
      </w:r>
    </w:p>
    <w:p>
      <w:pPr>
        <w:spacing w:line="259" w:lineRule="auto"/>
        <w:rPr>
          <w:rFonts w:asciiTheme="minorHAnsi" w:hAnsiTheme="minorHAnsi" w:eastAsiaTheme="minorHAnsi" w:cstheme="minorHAnsi"/>
          <w:bCs/>
          <w:color w:val="333333"/>
          <w:lang w:eastAsia="en-US"/>
        </w:rPr>
      </w:pPr>
    </w:p>
    <w:p>
      <w:pPr>
        <w:spacing w:line="259" w:lineRule="auto"/>
        <w:rPr>
          <w:rFonts w:asciiTheme="minorHAnsi" w:hAnsiTheme="minorHAnsi" w:eastAsiaTheme="minorHAnsi" w:cstheme="minorHAnsi"/>
          <w:bCs/>
          <w:color w:val="333333"/>
          <w:lang w:eastAsia="en-US"/>
        </w:rPr>
      </w:pPr>
    </w:p>
    <w:p>
      <w:pPr>
        <w:spacing w:line="259" w:lineRule="auto"/>
        <w:rPr>
          <w:rFonts w:asciiTheme="minorHAnsi" w:hAnsiTheme="minorHAnsi" w:eastAsiaTheme="minorHAnsi" w:cstheme="minorHAnsi"/>
          <w:bCs/>
          <w:color w:val="333333"/>
          <w:lang w:eastAsia="en-US"/>
        </w:rPr>
      </w:pPr>
      <w:r>
        <w:drawing>
          <wp:inline distT="0" distB="0" distL="0" distR="0">
            <wp:extent cx="6251575" cy="2147570"/>
            <wp:effectExtent l="0" t="0" r="0" b="5080"/>
            <wp:docPr id="13" name="Picture 13" descr="C:\Users\Jackie\AppData\Local\Microsoft\Windows\INetCache\Content.Word\535132_253691298056549_81268651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Users\Jackie\AppData\Local\Microsoft\Windows\INetCache\Content.Word\535132_253691298056549_812686519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6254909" cy="2148589"/>
                    </a:xfrm>
                    <a:prstGeom prst="rect">
                      <a:avLst/>
                    </a:prstGeom>
                    <a:noFill/>
                    <a:ln>
                      <a:noFill/>
                    </a:ln>
                  </pic:spPr>
                </pic:pic>
              </a:graphicData>
            </a:graphic>
          </wp:inline>
        </w:drawing>
      </w:r>
    </w:p>
    <w:tbl>
      <w:tblPr>
        <w:tblStyle w:val="15"/>
        <w:tblW w:w="10065"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61"/>
        <w:gridCol w:w="81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550" w:hRule="atLeast"/>
        </w:trPr>
        <w:tc>
          <w:tcPr>
            <w:tcW w:w="1961" w:type="dxa"/>
            <w:shd w:val="clear" w:color="auto" w:fill="0070C0"/>
          </w:tcPr>
          <w:p>
            <w:pPr>
              <w:jc w:val="center"/>
              <w:rPr>
                <w:sz w:val="20"/>
                <w:szCs w:val="20"/>
              </w:rPr>
            </w:pPr>
            <w:r>
              <w:rPr>
                <w:sz w:val="20"/>
                <w:szCs w:val="20"/>
              </w:rPr>
              <w:drawing>
                <wp:inline distT="0" distB="0" distL="0" distR="0">
                  <wp:extent cx="977900" cy="961390"/>
                  <wp:effectExtent l="0" t="0" r="0" b="0"/>
                  <wp:docPr id="16" name="Picture 16" descr="C:\Users\Jackie\AppData\Local\Temp\ksohtml\wps77C0.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Users\Jackie\AppData\Local\Temp\ksohtml\wps77C0.tm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014832" cy="997867"/>
                          </a:xfrm>
                          <a:prstGeom prst="rect">
                            <a:avLst/>
                          </a:prstGeom>
                          <a:noFill/>
                          <a:ln>
                            <a:noFill/>
                          </a:ln>
                        </pic:spPr>
                      </pic:pic>
                    </a:graphicData>
                  </a:graphic>
                </wp:inline>
              </w:drawing>
            </w:r>
          </w:p>
        </w:tc>
        <w:tc>
          <w:tcPr>
            <w:tcW w:w="8104" w:type="dxa"/>
            <w:shd w:val="clear" w:color="auto" w:fill="0070C0"/>
            <w:vAlign w:val="bottom"/>
          </w:tcPr>
          <w:p>
            <w:pPr>
              <w:widowControl w:val="0"/>
              <w:autoSpaceDE w:val="0"/>
              <w:autoSpaceDN w:val="0"/>
              <w:spacing w:before="21"/>
              <w:ind w:left="46" w:right="5" w:hanging="27"/>
              <w:jc w:val="center"/>
              <w:rPr>
                <w:rFonts w:eastAsia="Arial"/>
                <w:b/>
                <w:bCs/>
                <w:sz w:val="20"/>
                <w:szCs w:val="20"/>
              </w:rPr>
            </w:pPr>
          </w:p>
          <w:p>
            <w:pPr>
              <w:widowControl w:val="0"/>
              <w:autoSpaceDE w:val="0"/>
              <w:autoSpaceDN w:val="0"/>
              <w:spacing w:before="21"/>
              <w:ind w:left="46" w:right="5" w:hanging="27"/>
              <w:jc w:val="center"/>
              <w:rPr>
                <w:rFonts w:eastAsia="Arial"/>
                <w:b/>
                <w:bCs/>
                <w:sz w:val="20"/>
                <w:szCs w:val="20"/>
              </w:rPr>
            </w:pPr>
          </w:p>
          <w:p>
            <w:pPr>
              <w:widowControl w:val="0"/>
              <w:autoSpaceDE w:val="0"/>
              <w:autoSpaceDN w:val="0"/>
              <w:spacing w:before="21"/>
              <w:ind w:left="46" w:right="5" w:hanging="27"/>
              <w:rPr>
                <w:bCs/>
                <w:color w:val="FFFFFF" w:themeColor="background1"/>
                <w:sz w:val="40"/>
                <w:szCs w:val="40"/>
                <w14:textFill>
                  <w14:solidFill>
                    <w14:schemeClr w14:val="bg1"/>
                  </w14:solidFill>
                </w14:textFill>
              </w:rPr>
            </w:pPr>
            <w:r>
              <w:rPr>
                <w:bCs/>
                <w:color w:val="FFFFFF" w:themeColor="background1"/>
                <w:sz w:val="40"/>
                <w:szCs w:val="40"/>
                <w14:textFill>
                  <w14:solidFill>
                    <w14:schemeClr w14:val="bg1"/>
                  </w14:solidFill>
                </w14:textFill>
              </w:rPr>
              <w:t>LOCAL AREA</w:t>
            </w:r>
          </w:p>
          <w:p>
            <w:pPr>
              <w:widowControl w:val="0"/>
              <w:autoSpaceDE w:val="0"/>
              <w:autoSpaceDN w:val="0"/>
              <w:jc w:val="center"/>
              <w:rPr>
                <w:sz w:val="20"/>
                <w:szCs w:val="20"/>
              </w:rPr>
            </w:pPr>
          </w:p>
        </w:tc>
      </w:tr>
    </w:tbl>
    <w:p>
      <w:pPr>
        <w:jc w:val="both"/>
        <w:rPr>
          <w:rFonts w:asciiTheme="minorHAnsi" w:hAnsiTheme="minorHAnsi" w:cstheme="minorHAnsi"/>
        </w:rPr>
      </w:pPr>
    </w:p>
    <w:p>
      <w:pPr>
        <w:jc w:val="both"/>
        <w:rPr>
          <w:shd w:val="clear" w:color="auto" w:fill="FFFFFF"/>
          <w:lang w:val="en-US" w:eastAsia="en-US" w:bidi="ar"/>
        </w:rPr>
      </w:pPr>
    </w:p>
    <w:p>
      <w:pPr>
        <w:jc w:val="both"/>
      </w:pPr>
      <w:r>
        <w:rPr>
          <w:shd w:val="clear" w:color="auto" w:fill="FFFFFF"/>
          <w:lang w:val="en-US" w:eastAsia="en-US" w:bidi="ar"/>
        </w:rPr>
        <w:t>Tilshead is a rural village situated 15.3 miles north of the city of Salisbury in Wiltshire. The village benefits from being in the beautiful country side in the heart of Salisbury Plain,</w:t>
      </w:r>
      <w:r>
        <w:rPr>
          <w:lang w:val="en"/>
        </w:rPr>
        <w:t xml:space="preserve"> approximately midway between the villages of Shrewton and Market Lavington</w:t>
      </w:r>
      <w:r>
        <w:rPr>
          <w:shd w:val="clear" w:color="auto" w:fill="FFFFFF"/>
          <w:lang w:val="en-US" w:eastAsia="en-US" w:bidi="ar"/>
        </w:rPr>
        <w:t xml:space="preserve"> and 5.3 miles from Stonehenge, a world heritage site. </w:t>
      </w:r>
      <w:r>
        <w:t>The area is a popular location for those working in the bigger towns surrounding the area, and for those serving in the British Army.</w:t>
      </w:r>
    </w:p>
    <w:p>
      <w:pPr>
        <w:shd w:val="clear" w:color="auto" w:fill="FFFFFF"/>
        <w:spacing w:after="360"/>
        <w:jc w:val="both"/>
        <w:rPr>
          <w:shd w:val="clear" w:color="auto" w:fill="FFFFFF"/>
          <w:lang w:val="en-US" w:eastAsia="en-US" w:bidi="ar"/>
        </w:rPr>
      </w:pPr>
      <w:r>
        <w:rPr>
          <w:shd w:val="clear" w:color="auto" w:fill="FFFFFF"/>
          <w:lang w:val="en-US" w:eastAsia="en-US" w:bidi="ar"/>
        </w:rPr>
        <w:br w:type="textWrapping"/>
      </w:r>
      <w:r>
        <w:rPr>
          <w:shd w:val="clear" w:color="auto" w:fill="FFFFFF"/>
          <w:lang w:val="en-US" w:eastAsia="en-US" w:bidi="ar"/>
        </w:rPr>
        <w:t>The main road is the A360 which runs through the centre of the village.  The nearest train stations (Warminster, Westbury, Pewsey and Salisbury) are all within 30 minutes travelling time and operated by Great Western Railway providing direct links to London as well as allowing you to venture across Wiltshire into Wales and Oxfordshire.</w:t>
      </w:r>
      <w:r>
        <w:rPr>
          <w:shd w:val="clear" w:color="auto" w:fill="FFFFFF"/>
          <w:lang w:val="en-US" w:eastAsia="en-US" w:bidi="ar"/>
        </w:rPr>
        <w:br w:type="textWrapping"/>
      </w:r>
      <w:r>
        <w:rPr>
          <w:shd w:val="clear" w:color="auto" w:fill="FFFFFF"/>
          <w:lang w:val="en-US" w:eastAsia="en-US" w:bidi="ar"/>
        </w:rPr>
        <w:br w:type="textWrapping"/>
      </w:r>
      <w:r>
        <w:rPr>
          <w:shd w:val="clear" w:color="auto" w:fill="FFFFFF"/>
          <w:lang w:val="en-US" w:eastAsia="en-US" w:bidi="ar"/>
        </w:rPr>
        <w:t xml:space="preserve">Local amenities include St </w:t>
      </w:r>
      <w:bookmarkStart w:id="2" w:name="_Hlk480620512"/>
      <w:r>
        <w:rPr>
          <w:shd w:val="clear" w:color="auto" w:fill="FFFFFF"/>
          <w:lang w:val="en-US" w:eastAsia="en-US" w:bidi="ar"/>
        </w:rPr>
        <w:t xml:space="preserve">Thomas </w:t>
      </w:r>
      <w:r>
        <w:rPr>
          <w:rFonts w:eastAsia="Calibri"/>
          <w:shd w:val="clear" w:color="auto" w:fill="FFFFFF"/>
          <w:lang w:val="en-US" w:eastAsia="zh-CN" w:bidi="ar"/>
        </w:rPr>
        <w:t xml:space="preserve">à </w:t>
      </w:r>
      <w:r>
        <w:rPr>
          <w:shd w:val="clear" w:color="auto" w:fill="FFFFFF"/>
          <w:lang w:val="en-US" w:eastAsia="en-US" w:bidi="ar"/>
        </w:rPr>
        <w:t xml:space="preserve">Becket </w:t>
      </w:r>
      <w:r>
        <w:rPr>
          <w:rFonts w:eastAsia="Calibri"/>
          <w:bCs/>
          <w:shd w:val="clear" w:color="auto" w:fill="FFFFFF"/>
          <w:lang w:val="en-US" w:eastAsia="zh-CN" w:bidi="ar"/>
        </w:rPr>
        <w:t>Church</w:t>
      </w:r>
      <w:bookmarkEnd w:id="2"/>
      <w:r>
        <w:rPr>
          <w:rFonts w:eastAsia="Calibri"/>
          <w:bCs/>
          <w:shd w:val="clear" w:color="auto" w:fill="FFFFFF"/>
          <w:lang w:val="en-US" w:eastAsia="zh-CN" w:bidi="ar"/>
        </w:rPr>
        <w:t xml:space="preserve"> which is situated next door to the school, </w:t>
      </w:r>
      <w:r>
        <w:rPr>
          <w:shd w:val="clear" w:color="auto" w:fill="FFFFFF"/>
          <w:lang w:val="en-US" w:eastAsia="en-US" w:bidi="ar"/>
        </w:rPr>
        <w:t>a petrol station with convenience store, a village hall and a public house.  However, a short car or bus journey can take you to Salisbury, Devizes, Bath and many other local Wiltshire towns.</w:t>
      </w:r>
    </w:p>
    <w:p>
      <w:pPr>
        <w:jc w:val="center"/>
        <w:rPr>
          <w:rFonts w:asciiTheme="minorHAnsi" w:hAnsiTheme="minorHAnsi" w:cstheme="minorHAnsi"/>
        </w:rPr>
      </w:pPr>
    </w:p>
    <w:p>
      <w:pPr>
        <w:jc w:val="center"/>
        <w:rPr>
          <w:rFonts w:asciiTheme="minorHAnsi" w:hAnsiTheme="minorHAnsi" w:cstheme="minorHAnsi"/>
        </w:rPr>
      </w:pPr>
      <w:r>
        <w:drawing>
          <wp:inline distT="0" distB="0" distL="0" distR="0">
            <wp:extent cx="5466715" cy="4552315"/>
            <wp:effectExtent l="0" t="0" r="635" b="635"/>
            <wp:docPr id="21" name="Picture 21" descr="C:\Users\Jackie\AppData\Local\Microsoft\Windows\INetCache\Content.Word\coun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C:\Users\Jackie\AppData\Local\Microsoft\Windows\INetCache\Content.Word\count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466715" cy="4552315"/>
                    </a:xfrm>
                    <a:prstGeom prst="rect">
                      <a:avLst/>
                    </a:prstGeom>
                    <a:noFill/>
                    <a:ln>
                      <a:noFill/>
                    </a:ln>
                  </pic:spPr>
                </pic:pic>
              </a:graphicData>
            </a:graphic>
          </wp:inline>
        </w:drawing>
      </w:r>
    </w:p>
    <w:p>
      <w:pPr>
        <w:jc w:val="center"/>
        <w:rPr>
          <w:rFonts w:asciiTheme="minorHAnsi" w:hAnsiTheme="minorHAnsi" w:cstheme="minorHAnsi"/>
        </w:rPr>
      </w:pPr>
    </w:p>
    <w:tbl>
      <w:tblPr>
        <w:tblStyle w:val="15"/>
        <w:tblW w:w="10065"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61"/>
        <w:gridCol w:w="81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50" w:hRule="atLeast"/>
        </w:trPr>
        <w:tc>
          <w:tcPr>
            <w:tcW w:w="1961" w:type="dxa"/>
            <w:shd w:val="clear" w:color="auto" w:fill="0070C0"/>
          </w:tcPr>
          <w:p>
            <w:pPr>
              <w:jc w:val="both"/>
              <w:rPr>
                <w:sz w:val="20"/>
                <w:szCs w:val="20"/>
              </w:rPr>
            </w:pPr>
            <w:bookmarkStart w:id="3" w:name="_Hlk480704927"/>
            <w:r>
              <w:rPr>
                <w:sz w:val="20"/>
                <w:szCs w:val="20"/>
              </w:rPr>
              <w:drawing>
                <wp:inline distT="0" distB="0" distL="0" distR="0">
                  <wp:extent cx="977900" cy="961390"/>
                  <wp:effectExtent l="0" t="0" r="0" b="0"/>
                  <wp:docPr id="10" name="Picture 10" descr="C:\Users\Jackie\AppData\Local\Temp\ksohtml\wps77C0.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Users\Jackie\AppData\Local\Temp\ksohtml\wps77C0.tm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014832" cy="997867"/>
                          </a:xfrm>
                          <a:prstGeom prst="rect">
                            <a:avLst/>
                          </a:prstGeom>
                          <a:noFill/>
                          <a:ln>
                            <a:noFill/>
                          </a:ln>
                        </pic:spPr>
                      </pic:pic>
                    </a:graphicData>
                  </a:graphic>
                </wp:inline>
              </w:drawing>
            </w:r>
          </w:p>
        </w:tc>
        <w:tc>
          <w:tcPr>
            <w:tcW w:w="8104" w:type="dxa"/>
            <w:shd w:val="clear" w:color="auto" w:fill="0070C0"/>
            <w:vAlign w:val="bottom"/>
          </w:tcPr>
          <w:p>
            <w:pPr>
              <w:widowControl w:val="0"/>
              <w:autoSpaceDE w:val="0"/>
              <w:autoSpaceDN w:val="0"/>
              <w:spacing w:before="21"/>
              <w:ind w:left="46" w:right="5" w:hanging="27"/>
              <w:jc w:val="both"/>
              <w:rPr>
                <w:rFonts w:eastAsia="Arial"/>
                <w:b/>
                <w:bCs/>
                <w:sz w:val="20"/>
                <w:szCs w:val="20"/>
              </w:rPr>
            </w:pPr>
          </w:p>
          <w:p>
            <w:pPr>
              <w:widowControl w:val="0"/>
              <w:autoSpaceDE w:val="0"/>
              <w:autoSpaceDN w:val="0"/>
              <w:spacing w:before="21"/>
              <w:ind w:left="46" w:right="5" w:hanging="27"/>
              <w:jc w:val="both"/>
              <w:rPr>
                <w:rFonts w:eastAsia="Arial"/>
                <w:b/>
                <w:bCs/>
                <w:sz w:val="20"/>
                <w:szCs w:val="20"/>
              </w:rPr>
            </w:pPr>
          </w:p>
          <w:p>
            <w:pPr>
              <w:widowControl w:val="0"/>
              <w:autoSpaceDE w:val="0"/>
              <w:autoSpaceDN w:val="0"/>
              <w:spacing w:before="21"/>
              <w:ind w:left="46" w:right="5" w:hanging="27"/>
              <w:jc w:val="both"/>
              <w:rPr>
                <w:bCs/>
                <w:color w:val="FFFFFF" w:themeColor="background1"/>
                <w:sz w:val="40"/>
                <w:szCs w:val="40"/>
                <w14:textFill>
                  <w14:solidFill>
                    <w14:schemeClr w14:val="bg1"/>
                  </w14:solidFill>
                </w14:textFill>
              </w:rPr>
            </w:pPr>
            <w:r>
              <w:rPr>
                <w:bCs/>
                <w:color w:val="FFFFFF" w:themeColor="background1"/>
                <w:sz w:val="40"/>
                <w:szCs w:val="40"/>
                <w14:textFill>
                  <w14:solidFill>
                    <w14:schemeClr w14:val="bg1"/>
                  </w14:solidFill>
                </w14:textFill>
              </w:rPr>
              <w:t>SCHOOL ETHOS AND VALUES</w:t>
            </w:r>
          </w:p>
          <w:p>
            <w:pPr>
              <w:widowControl w:val="0"/>
              <w:autoSpaceDE w:val="0"/>
              <w:autoSpaceDN w:val="0"/>
              <w:jc w:val="both"/>
              <w:rPr>
                <w:sz w:val="20"/>
                <w:szCs w:val="20"/>
              </w:rPr>
            </w:pPr>
          </w:p>
        </w:tc>
      </w:tr>
      <w:bookmarkEnd w:id="3"/>
    </w:tbl>
    <w:p>
      <w:pPr>
        <w:jc w:val="both"/>
        <w:rPr>
          <w:rFonts w:asciiTheme="minorHAnsi" w:hAnsiTheme="minorHAnsi" w:cstheme="minorHAnsi"/>
        </w:rPr>
      </w:pPr>
    </w:p>
    <w:p>
      <w:pPr>
        <w:jc w:val="both"/>
        <w:rPr>
          <w:b/>
          <w:sz w:val="20"/>
          <w:szCs w:val="20"/>
        </w:rPr>
      </w:pPr>
      <w:r>
        <w:rPr>
          <w:b/>
          <w:sz w:val="20"/>
          <w:szCs w:val="20"/>
        </w:rPr>
        <w:t xml:space="preserve">We value our school as a source of knowledge and skills.  </w:t>
      </w:r>
    </w:p>
    <w:p>
      <w:pPr>
        <w:jc w:val="both"/>
      </w:pPr>
    </w:p>
    <w:p>
      <w:pPr>
        <w:jc w:val="both"/>
        <w:rPr>
          <w:sz w:val="20"/>
          <w:szCs w:val="20"/>
        </w:rPr>
      </w:pPr>
      <w:r>
        <w:rPr>
          <w:sz w:val="20"/>
          <w:szCs w:val="20"/>
        </w:rPr>
        <w:t xml:space="preserve">We aim: </w:t>
      </w:r>
    </w:p>
    <w:p>
      <w:pPr>
        <w:jc w:val="both"/>
        <w:rPr>
          <w:sz w:val="20"/>
          <w:szCs w:val="20"/>
        </w:rPr>
      </w:pPr>
    </w:p>
    <w:p>
      <w:pPr>
        <w:pStyle w:val="18"/>
        <w:numPr>
          <w:ilvl w:val="0"/>
          <w:numId w:val="1"/>
        </w:numPr>
        <w:spacing w:line="276" w:lineRule="auto"/>
        <w:jc w:val="both"/>
        <w:rPr>
          <w:sz w:val="20"/>
          <w:szCs w:val="20"/>
        </w:rPr>
      </w:pPr>
      <w:r>
        <w:rPr>
          <w:sz w:val="20"/>
          <w:szCs w:val="20"/>
        </w:rPr>
        <w:t>to provide a welcoming and purposeful environment in which children can learn in an enthusiastic and secure atmosphere;</w:t>
      </w:r>
    </w:p>
    <w:p>
      <w:pPr>
        <w:pStyle w:val="18"/>
        <w:spacing w:line="276" w:lineRule="auto"/>
        <w:ind w:left="360"/>
        <w:jc w:val="both"/>
        <w:rPr>
          <w:sz w:val="20"/>
          <w:szCs w:val="20"/>
        </w:rPr>
      </w:pPr>
    </w:p>
    <w:p>
      <w:pPr>
        <w:pStyle w:val="18"/>
        <w:numPr>
          <w:ilvl w:val="0"/>
          <w:numId w:val="1"/>
        </w:numPr>
        <w:spacing w:line="276" w:lineRule="auto"/>
        <w:jc w:val="both"/>
        <w:rPr>
          <w:sz w:val="20"/>
          <w:szCs w:val="20"/>
        </w:rPr>
      </w:pPr>
      <w:r>
        <w:rPr>
          <w:sz w:val="20"/>
          <w:szCs w:val="20"/>
        </w:rPr>
        <w:t xml:space="preserve">to deliver a rich and diverse curriculum to best develop pupils’ intellectual, physical and aesthetic abilities; </w:t>
      </w:r>
    </w:p>
    <w:p>
      <w:pPr>
        <w:pStyle w:val="18"/>
        <w:spacing w:line="276" w:lineRule="auto"/>
        <w:ind w:left="360"/>
        <w:jc w:val="both"/>
        <w:rPr>
          <w:sz w:val="20"/>
          <w:szCs w:val="20"/>
        </w:rPr>
      </w:pPr>
    </w:p>
    <w:p>
      <w:pPr>
        <w:pStyle w:val="18"/>
        <w:numPr>
          <w:ilvl w:val="0"/>
          <w:numId w:val="1"/>
        </w:numPr>
        <w:spacing w:line="276" w:lineRule="auto"/>
        <w:jc w:val="both"/>
        <w:rPr>
          <w:sz w:val="20"/>
          <w:szCs w:val="20"/>
        </w:rPr>
      </w:pPr>
      <w:r>
        <w:rPr>
          <w:sz w:val="20"/>
          <w:szCs w:val="20"/>
        </w:rPr>
        <w:t>to instil in children, the highest expectations of effort, behaviour and achievement.</w:t>
      </w:r>
    </w:p>
    <w:p>
      <w:pPr>
        <w:jc w:val="both"/>
        <w:rPr>
          <w:b/>
        </w:rPr>
      </w:pPr>
    </w:p>
    <w:p>
      <w:pPr>
        <w:jc w:val="both"/>
        <w:rPr>
          <w:b/>
          <w:sz w:val="20"/>
          <w:szCs w:val="20"/>
        </w:rPr>
      </w:pPr>
    </w:p>
    <w:p>
      <w:pPr>
        <w:jc w:val="both"/>
        <w:rPr>
          <w:b/>
          <w:sz w:val="20"/>
          <w:szCs w:val="20"/>
        </w:rPr>
      </w:pPr>
      <w:r>
        <w:rPr>
          <w:b/>
          <w:sz w:val="20"/>
          <w:szCs w:val="20"/>
        </w:rPr>
        <w:t xml:space="preserve">Each person is valued for their individual abilities and respected for the unique contributions they make. </w:t>
      </w:r>
    </w:p>
    <w:p>
      <w:pPr>
        <w:jc w:val="both"/>
        <w:rPr>
          <w:b/>
        </w:rPr>
      </w:pPr>
    </w:p>
    <w:tbl>
      <w:tblPr>
        <w:tblStyle w:val="14"/>
        <w:tblW w:w="1019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762"/>
        <w:gridCol w:w="44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07" w:hRule="atLeast"/>
        </w:trPr>
        <w:tc>
          <w:tcPr>
            <w:tcW w:w="5762" w:type="dxa"/>
            <w:vMerge w:val="restart"/>
          </w:tcPr>
          <w:p>
            <w:pPr>
              <w:jc w:val="both"/>
              <w:rPr>
                <w:sz w:val="20"/>
                <w:szCs w:val="20"/>
              </w:rPr>
            </w:pPr>
            <w:r>
              <w:rPr>
                <w:sz w:val="20"/>
                <w:szCs w:val="20"/>
              </w:rPr>
              <w:t xml:space="preserve">We aim: </w:t>
            </w:r>
          </w:p>
          <w:p>
            <w:pPr>
              <w:jc w:val="both"/>
              <w:rPr>
                <w:sz w:val="20"/>
                <w:szCs w:val="20"/>
              </w:rPr>
            </w:pPr>
          </w:p>
          <w:p>
            <w:pPr>
              <w:pStyle w:val="18"/>
              <w:numPr>
                <w:ilvl w:val="0"/>
                <w:numId w:val="2"/>
              </w:numPr>
              <w:spacing w:line="276" w:lineRule="auto"/>
              <w:jc w:val="both"/>
              <w:rPr>
                <w:sz w:val="20"/>
                <w:szCs w:val="20"/>
              </w:rPr>
            </w:pPr>
            <w:r>
              <w:rPr>
                <w:sz w:val="20"/>
                <w:szCs w:val="20"/>
              </w:rPr>
              <w:t xml:space="preserve">to generate and develop confidence and self-esteem in each child; </w:t>
            </w:r>
          </w:p>
          <w:p>
            <w:pPr>
              <w:pStyle w:val="18"/>
              <w:ind w:left="360"/>
              <w:jc w:val="both"/>
              <w:rPr>
                <w:sz w:val="20"/>
                <w:szCs w:val="20"/>
              </w:rPr>
            </w:pPr>
          </w:p>
          <w:p>
            <w:pPr>
              <w:pStyle w:val="18"/>
              <w:numPr>
                <w:ilvl w:val="0"/>
                <w:numId w:val="2"/>
              </w:numPr>
              <w:spacing w:line="276" w:lineRule="auto"/>
              <w:jc w:val="both"/>
              <w:rPr>
                <w:sz w:val="20"/>
                <w:szCs w:val="20"/>
              </w:rPr>
            </w:pPr>
            <w:r>
              <w:rPr>
                <w:sz w:val="20"/>
                <w:szCs w:val="20"/>
              </w:rPr>
              <w:t xml:space="preserve">to engender an inquisitive nature and an intrinsic desire to learn throughout life; </w:t>
            </w:r>
          </w:p>
          <w:p>
            <w:pPr>
              <w:pStyle w:val="18"/>
              <w:spacing w:line="276" w:lineRule="auto"/>
              <w:ind w:left="0"/>
              <w:jc w:val="both"/>
              <w:rPr>
                <w:sz w:val="20"/>
                <w:szCs w:val="20"/>
              </w:rPr>
            </w:pPr>
          </w:p>
          <w:p>
            <w:pPr>
              <w:pStyle w:val="18"/>
              <w:numPr>
                <w:ilvl w:val="0"/>
                <w:numId w:val="2"/>
              </w:numPr>
              <w:spacing w:line="276" w:lineRule="auto"/>
              <w:jc w:val="both"/>
              <w:rPr>
                <w:sz w:val="20"/>
                <w:szCs w:val="20"/>
              </w:rPr>
            </w:pPr>
            <w:r>
              <w:rPr>
                <w:sz w:val="20"/>
                <w:szCs w:val="20"/>
              </w:rPr>
              <w:t xml:space="preserve">to offer every child equal access to the curriculum and the full range of school activities; </w:t>
            </w:r>
          </w:p>
          <w:p>
            <w:pPr>
              <w:pStyle w:val="18"/>
              <w:spacing w:line="276" w:lineRule="auto"/>
              <w:ind w:left="0"/>
              <w:jc w:val="both"/>
              <w:rPr>
                <w:sz w:val="20"/>
                <w:szCs w:val="20"/>
              </w:rPr>
            </w:pPr>
          </w:p>
          <w:p>
            <w:pPr>
              <w:pStyle w:val="18"/>
              <w:numPr>
                <w:ilvl w:val="0"/>
                <w:numId w:val="2"/>
              </w:numPr>
              <w:spacing w:line="276" w:lineRule="auto"/>
              <w:jc w:val="both"/>
              <w:rPr>
                <w:sz w:val="20"/>
                <w:szCs w:val="20"/>
              </w:rPr>
            </w:pPr>
            <w:r>
              <w:rPr>
                <w:sz w:val="20"/>
                <w:szCs w:val="20"/>
              </w:rPr>
              <w:t>to ensure the staff feel valued and supported.</w:t>
            </w:r>
          </w:p>
          <w:p>
            <w:pPr>
              <w:jc w:val="both"/>
              <w:rPr>
                <w:sz w:val="20"/>
                <w:szCs w:val="20"/>
              </w:rPr>
            </w:pPr>
          </w:p>
          <w:p>
            <w:pPr>
              <w:jc w:val="both"/>
              <w:rPr>
                <w:b/>
                <w:sz w:val="20"/>
                <w:szCs w:val="20"/>
              </w:rPr>
            </w:pPr>
          </w:p>
          <w:p>
            <w:pPr>
              <w:jc w:val="both"/>
              <w:rPr>
                <w:b/>
                <w:sz w:val="20"/>
                <w:szCs w:val="20"/>
              </w:rPr>
            </w:pPr>
            <w:r>
              <w:rPr>
                <w:b/>
                <w:sz w:val="20"/>
                <w:szCs w:val="20"/>
              </w:rPr>
              <w:t xml:space="preserve">We value our close links with the Church. </w:t>
            </w:r>
          </w:p>
          <w:p>
            <w:pPr>
              <w:jc w:val="both"/>
              <w:rPr>
                <w:sz w:val="20"/>
                <w:szCs w:val="20"/>
              </w:rPr>
            </w:pPr>
          </w:p>
          <w:p>
            <w:pPr>
              <w:jc w:val="both"/>
              <w:rPr>
                <w:sz w:val="20"/>
                <w:szCs w:val="20"/>
              </w:rPr>
            </w:pPr>
            <w:r>
              <w:rPr>
                <w:sz w:val="20"/>
                <w:szCs w:val="20"/>
              </w:rPr>
              <w:t xml:space="preserve">We aim: </w:t>
            </w:r>
          </w:p>
          <w:p>
            <w:pPr>
              <w:jc w:val="both"/>
              <w:rPr>
                <w:sz w:val="20"/>
                <w:szCs w:val="20"/>
              </w:rPr>
            </w:pPr>
          </w:p>
          <w:p>
            <w:pPr>
              <w:pStyle w:val="18"/>
              <w:numPr>
                <w:ilvl w:val="0"/>
                <w:numId w:val="3"/>
              </w:numPr>
              <w:spacing w:line="276" w:lineRule="auto"/>
              <w:jc w:val="both"/>
              <w:rPr>
                <w:sz w:val="20"/>
                <w:szCs w:val="20"/>
              </w:rPr>
            </w:pPr>
            <w:r>
              <w:rPr>
                <w:sz w:val="20"/>
                <w:szCs w:val="20"/>
              </w:rPr>
              <w:t xml:space="preserve">to stimulate children to become spiritually aware and to </w:t>
            </w:r>
          </w:p>
          <w:p>
            <w:pPr>
              <w:pStyle w:val="18"/>
              <w:spacing w:line="276" w:lineRule="auto"/>
              <w:ind w:left="360"/>
              <w:jc w:val="both"/>
              <w:rPr>
                <w:sz w:val="20"/>
                <w:szCs w:val="20"/>
              </w:rPr>
            </w:pPr>
            <w:r>
              <w:rPr>
                <w:sz w:val="20"/>
                <w:szCs w:val="20"/>
              </w:rPr>
              <w:t xml:space="preserve">develop moral values; </w:t>
            </w:r>
          </w:p>
          <w:p>
            <w:pPr>
              <w:pStyle w:val="18"/>
              <w:spacing w:line="276" w:lineRule="auto"/>
              <w:ind w:left="360"/>
              <w:jc w:val="both"/>
              <w:rPr>
                <w:sz w:val="20"/>
                <w:szCs w:val="20"/>
              </w:rPr>
            </w:pPr>
          </w:p>
          <w:p>
            <w:pPr>
              <w:pStyle w:val="18"/>
              <w:numPr>
                <w:ilvl w:val="0"/>
                <w:numId w:val="3"/>
              </w:numPr>
              <w:spacing w:line="276" w:lineRule="auto"/>
              <w:jc w:val="both"/>
              <w:rPr>
                <w:sz w:val="20"/>
                <w:szCs w:val="20"/>
              </w:rPr>
            </w:pPr>
            <w:r>
              <w:rPr>
                <w:sz w:val="20"/>
                <w:szCs w:val="20"/>
              </w:rPr>
              <w:t>to provide pastoral care and embody a Christian ethos that values and respects other faiths.</w:t>
            </w:r>
          </w:p>
          <w:p>
            <w:pPr>
              <w:pStyle w:val="18"/>
              <w:spacing w:line="276" w:lineRule="auto"/>
              <w:ind w:left="360"/>
              <w:jc w:val="both"/>
              <w:rPr>
                <w:sz w:val="20"/>
                <w:szCs w:val="20"/>
              </w:rPr>
            </w:pPr>
          </w:p>
          <w:p>
            <w:pPr>
              <w:pStyle w:val="18"/>
              <w:spacing w:line="276" w:lineRule="auto"/>
              <w:ind w:left="360"/>
              <w:jc w:val="both"/>
              <w:rPr>
                <w:sz w:val="20"/>
                <w:szCs w:val="20"/>
              </w:rPr>
            </w:pPr>
          </w:p>
        </w:tc>
        <w:tc>
          <w:tcPr>
            <w:tcW w:w="4437" w:type="dxa"/>
          </w:tcPr>
          <w:p>
            <w:pPr>
              <w:jc w:val="both"/>
            </w:pPr>
            <w:r>
              <w:drawing>
                <wp:inline distT="0" distB="0" distL="0" distR="0">
                  <wp:extent cx="2699385" cy="1657985"/>
                  <wp:effectExtent l="0" t="0" r="5715" b="0"/>
                  <wp:docPr id="40" name="Picture 40" descr="C:\Users\Jackie\AppData\Local\Microsoft\Windows\INetCache\Content.Word\Picture 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C:\Users\Jackie\AppData\Local\Microsoft\Windows\INetCache\Content.Word\Picture 00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713688" cy="1666836"/>
                          </a:xfrm>
                          <a:prstGeom prst="rect">
                            <a:avLst/>
                          </a:prstGeom>
                          <a:noFill/>
                          <a:ln>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07" w:hRule="atLeast"/>
        </w:trPr>
        <w:tc>
          <w:tcPr>
            <w:tcW w:w="5762" w:type="dxa"/>
            <w:vMerge w:val="continue"/>
          </w:tcPr>
          <w:p>
            <w:pPr>
              <w:rPr>
                <w:rFonts w:asciiTheme="minorHAnsi" w:hAnsiTheme="minorHAnsi" w:cstheme="minorHAnsi"/>
              </w:rPr>
            </w:pPr>
          </w:p>
        </w:tc>
        <w:tc>
          <w:tcPr>
            <w:tcW w:w="4437" w:type="dxa"/>
          </w:tcPr>
          <w:p>
            <w:r>
              <w:drawing>
                <wp:inline distT="0" distB="0" distL="0" distR="0">
                  <wp:extent cx="2647315" cy="1988185"/>
                  <wp:effectExtent l="0" t="0" r="635" b="0"/>
                  <wp:docPr id="39" name="Picture 39" descr="Telerik.Web.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Telerik.Web.U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647315" cy="1988185"/>
                          </a:xfrm>
                          <a:prstGeom prst="rect">
                            <a:avLst/>
                          </a:prstGeom>
                          <a:noFill/>
                          <a:ln>
                            <a:noFill/>
                          </a:ln>
                        </pic:spPr>
                      </pic:pic>
                    </a:graphicData>
                  </a:graphic>
                </wp:inline>
              </w:drawing>
            </w:r>
          </w:p>
        </w:tc>
      </w:tr>
    </w:tbl>
    <w:p>
      <w:pPr>
        <w:rPr>
          <w:b/>
          <w:sz w:val="20"/>
          <w:szCs w:val="20"/>
        </w:rPr>
      </w:pPr>
      <w:r>
        <w:rPr>
          <w:b/>
          <w:sz w:val="20"/>
          <w:szCs w:val="20"/>
        </w:rPr>
        <w:t xml:space="preserve">We value our role in the community. </w:t>
      </w:r>
    </w:p>
    <w:p>
      <w:pPr>
        <w:rPr>
          <w:sz w:val="20"/>
          <w:szCs w:val="20"/>
        </w:rPr>
      </w:pPr>
    </w:p>
    <w:p>
      <w:pPr>
        <w:rPr>
          <w:sz w:val="20"/>
          <w:szCs w:val="20"/>
        </w:rPr>
      </w:pPr>
      <w:r>
        <w:rPr>
          <w:sz w:val="20"/>
          <w:szCs w:val="20"/>
        </w:rPr>
        <w:t xml:space="preserve">We aim: </w:t>
      </w:r>
    </w:p>
    <w:p>
      <w:pPr>
        <w:jc w:val="both"/>
        <w:rPr>
          <w:sz w:val="20"/>
          <w:szCs w:val="20"/>
        </w:rPr>
      </w:pPr>
    </w:p>
    <w:p>
      <w:pPr>
        <w:pStyle w:val="18"/>
        <w:numPr>
          <w:ilvl w:val="0"/>
          <w:numId w:val="4"/>
        </w:numPr>
        <w:spacing w:line="276" w:lineRule="auto"/>
        <w:jc w:val="both"/>
        <w:rPr>
          <w:sz w:val="20"/>
          <w:szCs w:val="20"/>
        </w:rPr>
      </w:pPr>
      <w:r>
        <w:rPr>
          <w:sz w:val="20"/>
          <w:szCs w:val="20"/>
        </w:rPr>
        <w:t xml:space="preserve">to promote responsible citizenship, and an awareness of community needs, and the contribution we can make to society; </w:t>
      </w:r>
    </w:p>
    <w:p>
      <w:pPr>
        <w:pStyle w:val="18"/>
        <w:spacing w:line="276" w:lineRule="auto"/>
        <w:ind w:left="360"/>
        <w:jc w:val="both"/>
        <w:rPr>
          <w:sz w:val="20"/>
          <w:szCs w:val="20"/>
        </w:rPr>
      </w:pPr>
    </w:p>
    <w:p>
      <w:pPr>
        <w:pStyle w:val="18"/>
        <w:numPr>
          <w:ilvl w:val="0"/>
          <w:numId w:val="4"/>
        </w:numPr>
        <w:spacing w:line="276" w:lineRule="auto"/>
        <w:jc w:val="both"/>
        <w:rPr>
          <w:sz w:val="20"/>
          <w:szCs w:val="20"/>
        </w:rPr>
      </w:pPr>
      <w:r>
        <w:rPr>
          <w:sz w:val="20"/>
          <w:szCs w:val="20"/>
        </w:rPr>
        <w:t xml:space="preserve">to celebrate cultural diversity, value the opinions of others and foster tolerance; </w:t>
      </w:r>
    </w:p>
    <w:p>
      <w:pPr>
        <w:pStyle w:val="18"/>
        <w:spacing w:line="276" w:lineRule="auto"/>
        <w:ind w:left="0"/>
        <w:jc w:val="both"/>
        <w:rPr>
          <w:sz w:val="20"/>
          <w:szCs w:val="20"/>
        </w:rPr>
      </w:pPr>
    </w:p>
    <w:p>
      <w:pPr>
        <w:pStyle w:val="18"/>
        <w:numPr>
          <w:ilvl w:val="0"/>
          <w:numId w:val="4"/>
        </w:numPr>
        <w:spacing w:line="276" w:lineRule="auto"/>
        <w:jc w:val="both"/>
        <w:rPr>
          <w:sz w:val="20"/>
          <w:szCs w:val="20"/>
        </w:rPr>
      </w:pPr>
      <w:r>
        <w:rPr>
          <w:sz w:val="20"/>
          <w:szCs w:val="20"/>
        </w:rPr>
        <w:t>to encourage teamwork and co-operation through learning opportunities.</w:t>
      </w:r>
    </w:p>
    <w:tbl>
      <w:tblPr>
        <w:tblStyle w:val="15"/>
        <w:tblW w:w="1007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62"/>
        <w:gridCol w:w="81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50" w:hRule="atLeast"/>
        </w:trPr>
        <w:tc>
          <w:tcPr>
            <w:tcW w:w="1962" w:type="dxa"/>
            <w:shd w:val="clear" w:color="auto" w:fill="0070C0"/>
          </w:tcPr>
          <w:p>
            <w:pPr>
              <w:jc w:val="center"/>
              <w:rPr>
                <w:sz w:val="20"/>
                <w:szCs w:val="20"/>
              </w:rPr>
            </w:pPr>
            <w:r>
              <w:rPr>
                <w:sz w:val="20"/>
                <w:szCs w:val="20"/>
              </w:rPr>
              <w:drawing>
                <wp:inline distT="0" distB="0" distL="0" distR="0">
                  <wp:extent cx="977900" cy="961390"/>
                  <wp:effectExtent l="0" t="0" r="0" b="0"/>
                  <wp:docPr id="9" name="Picture 9" descr="C:\Users\Jackie\AppData\Local\Temp\ksohtml\wps77C0.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Users\Jackie\AppData\Local\Temp\ksohtml\wps77C0.tm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014832" cy="997867"/>
                          </a:xfrm>
                          <a:prstGeom prst="rect">
                            <a:avLst/>
                          </a:prstGeom>
                          <a:noFill/>
                          <a:ln>
                            <a:noFill/>
                          </a:ln>
                        </pic:spPr>
                      </pic:pic>
                    </a:graphicData>
                  </a:graphic>
                </wp:inline>
              </w:drawing>
            </w:r>
          </w:p>
        </w:tc>
        <w:tc>
          <w:tcPr>
            <w:tcW w:w="8108" w:type="dxa"/>
            <w:shd w:val="clear" w:color="auto" w:fill="0070C0"/>
            <w:vAlign w:val="bottom"/>
          </w:tcPr>
          <w:p>
            <w:pPr>
              <w:widowControl w:val="0"/>
              <w:autoSpaceDE w:val="0"/>
              <w:autoSpaceDN w:val="0"/>
              <w:spacing w:before="21"/>
              <w:ind w:left="46" w:right="5" w:hanging="27"/>
              <w:jc w:val="center"/>
              <w:rPr>
                <w:rFonts w:eastAsia="Arial"/>
                <w:b/>
                <w:bCs/>
                <w:sz w:val="20"/>
                <w:szCs w:val="20"/>
              </w:rPr>
            </w:pPr>
          </w:p>
          <w:p>
            <w:pPr>
              <w:widowControl w:val="0"/>
              <w:autoSpaceDE w:val="0"/>
              <w:autoSpaceDN w:val="0"/>
              <w:spacing w:before="21"/>
              <w:ind w:left="46" w:right="5" w:hanging="27"/>
              <w:jc w:val="center"/>
              <w:rPr>
                <w:rFonts w:eastAsia="Arial"/>
                <w:b/>
                <w:bCs/>
                <w:sz w:val="20"/>
                <w:szCs w:val="20"/>
              </w:rPr>
            </w:pPr>
          </w:p>
          <w:p>
            <w:pPr>
              <w:widowControl w:val="0"/>
              <w:autoSpaceDE w:val="0"/>
              <w:autoSpaceDN w:val="0"/>
              <w:spacing w:before="21"/>
              <w:ind w:left="46" w:right="5" w:hanging="27"/>
              <w:rPr>
                <w:bCs/>
                <w:color w:val="FFFFFF" w:themeColor="background1"/>
                <w:sz w:val="40"/>
                <w:szCs w:val="40"/>
                <w14:textFill>
                  <w14:solidFill>
                    <w14:schemeClr w14:val="bg1"/>
                  </w14:solidFill>
                </w14:textFill>
              </w:rPr>
            </w:pPr>
            <w:r>
              <w:rPr>
                <w:bCs/>
                <w:color w:val="FFFFFF" w:themeColor="background1"/>
                <w:sz w:val="40"/>
                <w:szCs w:val="40"/>
                <w14:textFill>
                  <w14:solidFill>
                    <w14:schemeClr w14:val="bg1"/>
                  </w14:solidFill>
                </w14:textFill>
              </w:rPr>
              <w:t>ABOUT THE SCHOOL</w:t>
            </w:r>
          </w:p>
          <w:p>
            <w:pPr>
              <w:widowControl w:val="0"/>
              <w:autoSpaceDE w:val="0"/>
              <w:autoSpaceDN w:val="0"/>
              <w:jc w:val="center"/>
              <w:rPr>
                <w:sz w:val="20"/>
                <w:szCs w:val="20"/>
              </w:rPr>
            </w:pPr>
          </w:p>
        </w:tc>
      </w:tr>
    </w:tbl>
    <w:p>
      <w:pPr>
        <w:pStyle w:val="29"/>
        <w:rPr>
          <w:sz w:val="20"/>
          <w:szCs w:val="20"/>
        </w:rPr>
      </w:pPr>
    </w:p>
    <w:p>
      <w:pPr>
        <w:pStyle w:val="18"/>
        <w:spacing w:line="276" w:lineRule="auto"/>
        <w:jc w:val="both"/>
        <w:rPr>
          <w:sz w:val="20"/>
          <w:szCs w:val="20"/>
        </w:rPr>
      </w:pPr>
    </w:p>
    <w:p>
      <w:pPr>
        <w:pStyle w:val="18"/>
        <w:spacing w:line="276" w:lineRule="auto"/>
        <w:ind w:left="0"/>
        <w:jc w:val="both"/>
      </w:pPr>
      <w:r>
        <w:t>Below you will find some useful links which further information about the school.</w:t>
      </w:r>
    </w:p>
    <w:p>
      <w:pPr>
        <w:autoSpaceDE w:val="0"/>
        <w:autoSpaceDN w:val="0"/>
        <w:adjustRightInd w:val="0"/>
        <w:spacing w:before="100" w:beforeAutospacing="1"/>
        <w:rPr>
          <w:color w:val="000000"/>
          <w:sz w:val="22"/>
          <w:szCs w:val="22"/>
        </w:rPr>
      </w:pPr>
      <w:r>
        <w:rPr>
          <w:b/>
          <w:color w:val="0070C0"/>
        </w:rPr>
        <w:t xml:space="preserve">Ofsted: </w:t>
      </w:r>
      <w:r>
        <w:rPr>
          <w:b/>
          <w:bCs/>
          <w:color w:val="000000"/>
          <w:sz w:val="22"/>
          <w:szCs w:val="22"/>
        </w:rPr>
        <w:t>Good (inspection date 22 June 2016)</w:t>
      </w:r>
    </w:p>
    <w:p>
      <w:pPr>
        <w:autoSpaceDE w:val="0"/>
        <w:autoSpaceDN w:val="0"/>
        <w:adjustRightInd w:val="0"/>
        <w:spacing w:before="100" w:beforeAutospacing="1"/>
        <w:rPr>
          <w:b/>
          <w:color w:val="0070C0"/>
        </w:rPr>
      </w:pPr>
      <w:r>
        <w:rPr>
          <w:color w:val="000000"/>
        </w:rPr>
        <w:t xml:space="preserve">A link to the report can be found here: </w:t>
      </w:r>
      <w:r>
        <w:fldChar w:fldCharType="begin"/>
      </w:r>
      <w:r>
        <w:instrText xml:space="preserve"> HYPERLINK "https://reports.ofsted.gov.uk/inspection-reports/find-inspection-report/provider/ELS/126416" </w:instrText>
      </w:r>
      <w:r>
        <w:fldChar w:fldCharType="separate"/>
      </w:r>
      <w:r>
        <w:rPr>
          <w:rStyle w:val="12"/>
        </w:rPr>
        <w:t>https://reports.ofsted.gov.uk/inspection-reports/find-inspection-report/provider/ELS/126416</w:t>
      </w:r>
      <w:r>
        <w:rPr>
          <w:rStyle w:val="12"/>
        </w:rPr>
        <w:fldChar w:fldCharType="end"/>
      </w:r>
    </w:p>
    <w:p>
      <w:pPr>
        <w:autoSpaceDE w:val="0"/>
        <w:autoSpaceDN w:val="0"/>
        <w:adjustRightInd w:val="0"/>
        <w:spacing w:before="100" w:beforeAutospacing="1"/>
        <w:rPr>
          <w:b/>
          <w:bCs/>
          <w:color w:val="000000"/>
          <w:sz w:val="22"/>
          <w:szCs w:val="22"/>
        </w:rPr>
      </w:pPr>
      <w:r>
        <w:rPr>
          <w:b/>
          <w:color w:val="0070C0"/>
        </w:rPr>
        <w:t xml:space="preserve">SIAMS: </w:t>
      </w:r>
      <w:r>
        <w:rPr>
          <w:b/>
          <w:bCs/>
          <w:color w:val="000000"/>
          <w:sz w:val="22"/>
          <w:szCs w:val="22"/>
        </w:rPr>
        <w:t>Outstanding (inspection date 9 June 2016)</w:t>
      </w:r>
    </w:p>
    <w:p>
      <w:pPr>
        <w:autoSpaceDE w:val="0"/>
        <w:autoSpaceDN w:val="0"/>
        <w:adjustRightInd w:val="0"/>
        <w:spacing w:before="100" w:beforeAutospacing="1"/>
        <w:rPr>
          <w:color w:val="000000"/>
        </w:rPr>
      </w:pPr>
      <w:r>
        <w:rPr>
          <w:color w:val="000000"/>
        </w:rPr>
        <w:t>A link to the report can be found here:</w:t>
      </w:r>
    </w:p>
    <w:p>
      <w:pPr>
        <w:autoSpaceDE w:val="0"/>
        <w:autoSpaceDN w:val="0"/>
        <w:adjustRightInd w:val="0"/>
        <w:spacing w:before="100" w:beforeAutospacing="1"/>
        <w:rPr>
          <w:b/>
          <w:color w:val="0070C0"/>
        </w:rPr>
      </w:pPr>
      <w:r>
        <w:fldChar w:fldCharType="begin"/>
      </w:r>
      <w:r>
        <w:instrText xml:space="preserve"> HYPERLINK "https://www.churchofengland.org/pdf/schoolreports/2015_2016/Salisbury_St%20Thomas%20a%20Becket_09.06.16_126416.pdf" </w:instrText>
      </w:r>
      <w:r>
        <w:fldChar w:fldCharType="separate"/>
      </w:r>
      <w:r>
        <w:rPr>
          <w:rStyle w:val="12"/>
        </w:rPr>
        <w:t>https://www.churchofengland.org/pdf/schoolreports/2015_2016/Salisbury_St%20Thomas%20a%20Becket_09.06.16_126416.pdf</w:t>
      </w:r>
      <w:r>
        <w:rPr>
          <w:rStyle w:val="12"/>
        </w:rPr>
        <w:fldChar w:fldCharType="end"/>
      </w:r>
    </w:p>
    <w:p>
      <w:pPr>
        <w:autoSpaceDE w:val="0"/>
        <w:autoSpaceDN w:val="0"/>
        <w:adjustRightInd w:val="0"/>
        <w:spacing w:before="100" w:beforeAutospacing="1"/>
        <w:rPr>
          <w:b/>
          <w:color w:val="0070C0"/>
        </w:rPr>
      </w:pPr>
      <w:r>
        <w:rPr>
          <w:b/>
          <w:color w:val="0070C0"/>
        </w:rPr>
        <w:t>SATs results (2016)</w:t>
      </w:r>
    </w:p>
    <w:p>
      <w:pPr>
        <w:autoSpaceDE w:val="0"/>
        <w:autoSpaceDN w:val="0"/>
        <w:adjustRightInd w:val="0"/>
        <w:spacing w:before="100" w:beforeAutospacing="1"/>
        <w:rPr>
          <w:color w:val="000000"/>
        </w:rPr>
      </w:pPr>
      <w:r>
        <w:rPr>
          <w:color w:val="000000"/>
        </w:rPr>
        <w:t>A link to the report can be found here:</w:t>
      </w:r>
    </w:p>
    <w:p>
      <w:pPr>
        <w:autoSpaceDE w:val="0"/>
        <w:autoSpaceDN w:val="0"/>
        <w:adjustRightInd w:val="0"/>
        <w:spacing w:before="100" w:beforeAutospacing="1"/>
      </w:pPr>
      <w:r>
        <w:fldChar w:fldCharType="begin"/>
      </w:r>
      <w:r>
        <w:instrText xml:space="preserve"> HYPERLINK "https://www.compare-school-performance.service.gov.uk/school/126416" </w:instrText>
      </w:r>
      <w:r>
        <w:fldChar w:fldCharType="separate"/>
      </w:r>
      <w:r>
        <w:rPr>
          <w:rStyle w:val="11"/>
        </w:rPr>
        <w:t>https://www.compare-school-performance.service.gov.uk/school/126416</w:t>
      </w:r>
      <w:r>
        <w:rPr>
          <w:rStyle w:val="12"/>
        </w:rPr>
        <w:fldChar w:fldCharType="end"/>
      </w:r>
    </w:p>
    <w:p>
      <w:pPr>
        <w:autoSpaceDE w:val="0"/>
        <w:autoSpaceDN w:val="0"/>
        <w:adjustRightInd w:val="0"/>
        <w:spacing w:before="100" w:beforeAutospacing="1"/>
        <w:rPr>
          <w:b/>
          <w:bCs/>
          <w:color w:val="0070C0"/>
        </w:rPr>
      </w:pPr>
      <w:r>
        <w:rPr>
          <w:b/>
          <w:bCs/>
          <w:color w:val="0070C0"/>
        </w:rPr>
        <w:t>Staffing:</w:t>
      </w:r>
    </w:p>
    <w:p>
      <w:pPr>
        <w:rPr>
          <w:rFonts w:eastAsiaTheme="minorHAnsi"/>
          <w:color w:val="1F497D"/>
          <w:lang w:eastAsia="en-US"/>
        </w:rPr>
      </w:pPr>
    </w:p>
    <w:p>
      <w:pPr>
        <w:rPr>
          <w:rFonts w:eastAsiaTheme="minorHAnsi"/>
          <w:sz w:val="22"/>
          <w:szCs w:val="22"/>
          <w:lang w:eastAsia="en-US"/>
        </w:rPr>
      </w:pPr>
      <w:r>
        <w:rPr>
          <w:rFonts w:eastAsiaTheme="minorHAnsi"/>
          <w:sz w:val="22"/>
          <w:szCs w:val="22"/>
          <w:lang w:eastAsia="en-US"/>
        </w:rPr>
        <w:t>4 x Teaching staff including the Headteacher (2 full-time and a job-share).  The Headteacher is required to teach for 0.4FTE of  their time.</w:t>
      </w:r>
    </w:p>
    <w:p>
      <w:pPr>
        <w:rPr>
          <w:rFonts w:eastAsiaTheme="minorHAnsi"/>
          <w:sz w:val="22"/>
          <w:szCs w:val="22"/>
          <w:lang w:eastAsia="en-US"/>
        </w:rPr>
      </w:pPr>
    </w:p>
    <w:p>
      <w:pPr>
        <w:rPr>
          <w:rFonts w:eastAsiaTheme="minorHAnsi"/>
          <w:sz w:val="22"/>
          <w:szCs w:val="22"/>
          <w:lang w:eastAsia="en-US"/>
        </w:rPr>
      </w:pPr>
      <w:r>
        <w:rPr>
          <w:rFonts w:eastAsiaTheme="minorHAnsi"/>
          <w:sz w:val="22"/>
          <w:szCs w:val="22"/>
          <w:lang w:eastAsia="en-US"/>
        </w:rPr>
        <w:t xml:space="preserve">4 x Teaching Assistants </w:t>
      </w:r>
    </w:p>
    <w:p>
      <w:pPr>
        <w:rPr>
          <w:rFonts w:eastAsiaTheme="minorHAnsi"/>
          <w:sz w:val="22"/>
          <w:szCs w:val="22"/>
          <w:lang w:eastAsia="en-US"/>
        </w:rPr>
      </w:pPr>
    </w:p>
    <w:p>
      <w:pPr>
        <w:rPr>
          <w:rFonts w:eastAsiaTheme="minorHAnsi"/>
          <w:sz w:val="22"/>
          <w:szCs w:val="22"/>
          <w:lang w:eastAsia="en-US"/>
        </w:rPr>
      </w:pPr>
      <w:r>
        <w:rPr>
          <w:rFonts w:eastAsiaTheme="minorHAnsi"/>
          <w:sz w:val="22"/>
          <w:szCs w:val="22"/>
          <w:lang w:eastAsia="en-US"/>
        </w:rPr>
        <w:t>MDSAS x 2 (one is a Teaching Assistant and we have a volunteer on Fridays)</w:t>
      </w:r>
    </w:p>
    <w:p>
      <w:pPr>
        <w:autoSpaceDE w:val="0"/>
        <w:autoSpaceDN w:val="0"/>
        <w:spacing w:before="100" w:beforeAutospacing="1"/>
        <w:rPr>
          <w:rFonts w:eastAsiaTheme="minorHAnsi"/>
          <w:sz w:val="22"/>
          <w:szCs w:val="22"/>
        </w:rPr>
      </w:pPr>
      <w:r>
        <w:rPr>
          <w:rFonts w:eastAsiaTheme="minorHAnsi"/>
          <w:sz w:val="22"/>
          <w:szCs w:val="22"/>
        </w:rPr>
        <w:t>1 x Admin / Finance Officer</w:t>
      </w:r>
    </w:p>
    <w:p>
      <w:pPr>
        <w:autoSpaceDE w:val="0"/>
        <w:autoSpaceDN w:val="0"/>
        <w:spacing w:before="100" w:beforeAutospacing="1"/>
        <w:rPr>
          <w:rFonts w:eastAsiaTheme="minorHAnsi"/>
          <w:sz w:val="22"/>
          <w:szCs w:val="22"/>
        </w:rPr>
      </w:pPr>
      <w:r>
        <w:rPr>
          <w:rFonts w:eastAsiaTheme="minorHAnsi"/>
          <w:sz w:val="22"/>
          <w:szCs w:val="22"/>
        </w:rPr>
        <w:t>1 x supervisor for the After-School Clubs – these are run if sufficient interest and is not regular afterschool care</w:t>
      </w:r>
    </w:p>
    <w:p>
      <w:pPr>
        <w:spacing w:before="100" w:beforeAutospacing="1"/>
        <w:rPr>
          <w:rFonts w:eastAsiaTheme="minorHAnsi"/>
          <w:sz w:val="22"/>
          <w:szCs w:val="22"/>
        </w:rPr>
      </w:pPr>
      <w:r>
        <w:rPr>
          <w:rFonts w:eastAsiaTheme="minorHAnsi"/>
          <w:sz w:val="22"/>
          <w:szCs w:val="22"/>
        </w:rPr>
        <w:t>Catering and cleaning services are outsourced</w:t>
      </w:r>
    </w:p>
    <w:tbl>
      <w:tblPr>
        <w:tblStyle w:val="14"/>
        <w:tblW w:w="1008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041"/>
        <w:gridCol w:w="50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041" w:type="dxa"/>
          </w:tcPr>
          <w:p>
            <w:pPr>
              <w:spacing w:before="100" w:beforeAutospacing="1"/>
              <w:rPr>
                <w:rFonts w:eastAsiaTheme="minorHAnsi"/>
                <w:sz w:val="22"/>
                <w:szCs w:val="22"/>
              </w:rPr>
            </w:pPr>
          </w:p>
        </w:tc>
        <w:tc>
          <w:tcPr>
            <w:tcW w:w="5041" w:type="dxa"/>
          </w:tcPr>
          <w:p>
            <w:pPr>
              <w:spacing w:before="100" w:beforeAutospacing="1"/>
              <w:jc w:val="center"/>
              <w:rPr>
                <w:rFonts w:eastAsiaTheme="minorHAnsi"/>
                <w:sz w:val="22"/>
                <w:szCs w:val="22"/>
              </w:rPr>
            </w:pPr>
            <w:r>
              <w:drawing>
                <wp:inline distT="0" distB="0" distL="0" distR="0">
                  <wp:extent cx="2508885" cy="1594485"/>
                  <wp:effectExtent l="0" t="0" r="5715" b="5715"/>
                  <wp:docPr id="25" name="Picture 25" descr="C:\Users\Jackie\AppData\Local\Microsoft\Windows\INetCache\Content.Word\IMG_18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C:\Users\Jackie\AppData\Local\Microsoft\Windows\INetCache\Content.Word\IMG_189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519720" cy="1601772"/>
                          </a:xfrm>
                          <a:prstGeom prst="rect">
                            <a:avLst/>
                          </a:prstGeom>
                          <a:noFill/>
                          <a:ln>
                            <a:noFill/>
                          </a:ln>
                        </pic:spPr>
                      </pic:pic>
                    </a:graphicData>
                  </a:graphic>
                </wp:inline>
              </w:drawing>
            </w:r>
          </w:p>
        </w:tc>
      </w:tr>
    </w:tbl>
    <w:tbl>
      <w:tblPr>
        <w:tblStyle w:val="15"/>
        <w:tblW w:w="1007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62"/>
        <w:gridCol w:w="81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50" w:hRule="atLeast"/>
        </w:trPr>
        <w:tc>
          <w:tcPr>
            <w:tcW w:w="1962" w:type="dxa"/>
            <w:shd w:val="clear" w:color="auto" w:fill="0070C0"/>
          </w:tcPr>
          <w:p>
            <w:pPr>
              <w:jc w:val="center"/>
              <w:rPr>
                <w:sz w:val="20"/>
                <w:szCs w:val="20"/>
              </w:rPr>
            </w:pPr>
            <w:bookmarkStart w:id="4" w:name="_Hlk480833367"/>
            <w:r>
              <w:rPr>
                <w:sz w:val="20"/>
                <w:szCs w:val="20"/>
              </w:rPr>
              <w:drawing>
                <wp:inline distT="0" distB="0" distL="0" distR="0">
                  <wp:extent cx="977900" cy="961390"/>
                  <wp:effectExtent l="0" t="0" r="0" b="0"/>
                  <wp:docPr id="18" name="Picture 18" descr="C:\Users\Jackie\AppData\Local\Temp\ksohtml\wps77C0.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C:\Users\Jackie\AppData\Local\Temp\ksohtml\wps77C0.tm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014832" cy="997867"/>
                          </a:xfrm>
                          <a:prstGeom prst="rect">
                            <a:avLst/>
                          </a:prstGeom>
                          <a:noFill/>
                          <a:ln>
                            <a:noFill/>
                          </a:ln>
                        </pic:spPr>
                      </pic:pic>
                    </a:graphicData>
                  </a:graphic>
                </wp:inline>
              </w:drawing>
            </w:r>
          </w:p>
        </w:tc>
        <w:tc>
          <w:tcPr>
            <w:tcW w:w="8108" w:type="dxa"/>
            <w:shd w:val="clear" w:color="auto" w:fill="0070C0"/>
            <w:vAlign w:val="bottom"/>
          </w:tcPr>
          <w:p>
            <w:pPr>
              <w:widowControl w:val="0"/>
              <w:autoSpaceDE w:val="0"/>
              <w:autoSpaceDN w:val="0"/>
              <w:spacing w:before="21"/>
              <w:ind w:left="46" w:right="5" w:hanging="27"/>
              <w:jc w:val="center"/>
              <w:rPr>
                <w:rFonts w:eastAsia="Arial"/>
                <w:b/>
                <w:bCs/>
                <w:sz w:val="20"/>
                <w:szCs w:val="20"/>
              </w:rPr>
            </w:pPr>
          </w:p>
          <w:p>
            <w:pPr>
              <w:widowControl w:val="0"/>
              <w:autoSpaceDE w:val="0"/>
              <w:autoSpaceDN w:val="0"/>
              <w:spacing w:before="21"/>
              <w:ind w:left="46" w:right="5" w:hanging="27"/>
              <w:jc w:val="center"/>
              <w:rPr>
                <w:rFonts w:eastAsia="Arial"/>
                <w:b/>
                <w:bCs/>
                <w:sz w:val="20"/>
                <w:szCs w:val="20"/>
              </w:rPr>
            </w:pPr>
          </w:p>
          <w:p>
            <w:pPr>
              <w:widowControl w:val="0"/>
              <w:autoSpaceDE w:val="0"/>
              <w:autoSpaceDN w:val="0"/>
              <w:spacing w:before="21"/>
              <w:ind w:left="46" w:right="5" w:hanging="27"/>
              <w:rPr>
                <w:bCs/>
                <w:color w:val="FFFFFF" w:themeColor="background1"/>
                <w:sz w:val="40"/>
                <w:szCs w:val="40"/>
                <w14:textFill>
                  <w14:solidFill>
                    <w14:schemeClr w14:val="bg1"/>
                  </w14:solidFill>
                </w14:textFill>
              </w:rPr>
            </w:pPr>
            <w:r>
              <w:rPr>
                <w:bCs/>
                <w:color w:val="FFFFFF" w:themeColor="background1"/>
                <w:sz w:val="40"/>
                <w:szCs w:val="40"/>
                <w14:textFill>
                  <w14:solidFill>
                    <w14:schemeClr w14:val="bg1"/>
                  </w14:solidFill>
                </w14:textFill>
              </w:rPr>
              <w:t>THE SUCCESSFUL APPLICANT</w:t>
            </w:r>
          </w:p>
          <w:p>
            <w:pPr>
              <w:widowControl w:val="0"/>
              <w:autoSpaceDE w:val="0"/>
              <w:autoSpaceDN w:val="0"/>
              <w:jc w:val="center"/>
              <w:rPr>
                <w:sz w:val="20"/>
                <w:szCs w:val="20"/>
              </w:rPr>
            </w:pPr>
          </w:p>
        </w:tc>
      </w:tr>
      <w:bookmarkEnd w:id="4"/>
    </w:tbl>
    <w:p>
      <w:pPr>
        <w:spacing w:line="276" w:lineRule="auto"/>
      </w:pPr>
    </w:p>
    <w:p>
      <w:pPr>
        <w:spacing w:line="276" w:lineRule="auto"/>
        <w:jc w:val="both"/>
        <w:rPr>
          <w:sz w:val="22"/>
          <w:szCs w:val="22"/>
        </w:rPr>
      </w:pPr>
      <w:r>
        <w:rPr>
          <w:sz w:val="22"/>
          <w:szCs w:val="22"/>
        </w:rPr>
        <w:t xml:space="preserve">This vacancy has arisen due the current Head moving on to pastures new as part of her career progression.  She has very successfully been in post for six years and with the school for thirteen. The school has valued her tenure and is keen to recruit a Headteacher who will also leave a long-term legacy. </w:t>
      </w:r>
    </w:p>
    <w:p>
      <w:pPr>
        <w:spacing w:line="276" w:lineRule="auto"/>
        <w:jc w:val="both"/>
        <w:rPr>
          <w:sz w:val="22"/>
          <w:szCs w:val="22"/>
        </w:rPr>
      </w:pPr>
    </w:p>
    <w:tbl>
      <w:tblPr>
        <w:tblStyle w:val="14"/>
        <w:tblW w:w="10087"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490"/>
        <w:gridCol w:w="45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490" w:type="dxa"/>
          </w:tcPr>
          <w:p>
            <w:pPr>
              <w:spacing w:line="276" w:lineRule="auto"/>
              <w:jc w:val="both"/>
              <w:rPr>
                <w:sz w:val="22"/>
                <w:szCs w:val="22"/>
              </w:rPr>
            </w:pPr>
            <w:r>
              <w:rPr>
                <w:sz w:val="22"/>
                <w:szCs w:val="22"/>
              </w:rPr>
              <w:t xml:space="preserve">Whilst every school feels they are ‘special’, this is a deeply held belief at St Thomas à Becket by the staff, children, parents and governors. </w:t>
            </w:r>
          </w:p>
          <w:p>
            <w:pPr>
              <w:spacing w:line="276" w:lineRule="auto"/>
              <w:jc w:val="both"/>
              <w:rPr>
                <w:sz w:val="22"/>
                <w:szCs w:val="22"/>
              </w:rPr>
            </w:pPr>
          </w:p>
          <w:p>
            <w:pPr>
              <w:spacing w:line="276" w:lineRule="auto"/>
              <w:jc w:val="both"/>
              <w:rPr>
                <w:sz w:val="22"/>
                <w:szCs w:val="22"/>
              </w:rPr>
            </w:pPr>
            <w:r>
              <w:rPr>
                <w:sz w:val="22"/>
                <w:szCs w:val="22"/>
              </w:rPr>
              <w:t xml:space="preserve">An active parent body contributes with dedication and passion to all school activities and sets high standards for the school. </w:t>
            </w:r>
          </w:p>
          <w:p>
            <w:pPr>
              <w:spacing w:line="276" w:lineRule="auto"/>
              <w:jc w:val="both"/>
              <w:rPr>
                <w:sz w:val="22"/>
                <w:szCs w:val="22"/>
              </w:rPr>
            </w:pPr>
            <w:r>
              <w:rPr>
                <w:sz w:val="22"/>
                <w:szCs w:val="22"/>
              </w:rPr>
              <w:t xml:space="preserve">  </w:t>
            </w:r>
          </w:p>
          <w:p>
            <w:pPr>
              <w:spacing w:line="276" w:lineRule="auto"/>
              <w:jc w:val="both"/>
              <w:rPr>
                <w:sz w:val="22"/>
                <w:szCs w:val="22"/>
              </w:rPr>
            </w:pPr>
            <w:r>
              <w:rPr>
                <w:sz w:val="22"/>
                <w:szCs w:val="22"/>
              </w:rPr>
              <w:t xml:space="preserve">The changes in funding have impacted the school and the school is currently exploring new funding avenues. </w:t>
            </w:r>
          </w:p>
          <w:p>
            <w:pPr>
              <w:spacing w:line="276" w:lineRule="auto"/>
              <w:jc w:val="both"/>
              <w:rPr>
                <w:sz w:val="22"/>
                <w:szCs w:val="22"/>
              </w:rPr>
            </w:pPr>
          </w:p>
        </w:tc>
        <w:tc>
          <w:tcPr>
            <w:tcW w:w="4597" w:type="dxa"/>
          </w:tcPr>
          <w:p>
            <w:pPr>
              <w:spacing w:line="276" w:lineRule="auto"/>
              <w:jc w:val="both"/>
              <w:rPr>
                <w:sz w:val="22"/>
                <w:szCs w:val="22"/>
              </w:rPr>
            </w:pPr>
            <w:r>
              <w:rPr>
                <w:sz w:val="22"/>
                <w:szCs w:val="22"/>
              </w:rPr>
              <w:drawing>
                <wp:inline distT="0" distB="0" distL="0" distR="0">
                  <wp:extent cx="2838450" cy="1850390"/>
                  <wp:effectExtent l="0" t="0" r="0" b="0"/>
                  <wp:docPr id="4" name="Picture 4" descr="C:\Users\Jackie\AppData\Local\Microsoft\Windows\INetCache\Content.Word\IMG_3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Jackie\AppData\Local\Microsoft\Windows\INetCache\Content.Word\IMG_361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856427" cy="1862237"/>
                          </a:xfrm>
                          <a:prstGeom prst="rect">
                            <a:avLst/>
                          </a:prstGeom>
                          <a:noFill/>
                          <a:ln>
                            <a:noFill/>
                          </a:ln>
                        </pic:spPr>
                      </pic:pic>
                    </a:graphicData>
                  </a:graphic>
                </wp:inline>
              </w:drawing>
            </w:r>
          </w:p>
        </w:tc>
      </w:tr>
    </w:tbl>
    <w:p>
      <w:pPr>
        <w:spacing w:line="276" w:lineRule="auto"/>
        <w:jc w:val="both"/>
        <w:rPr>
          <w:sz w:val="22"/>
          <w:szCs w:val="22"/>
        </w:rPr>
      </w:pPr>
      <w:r>
        <w:rPr>
          <w:sz w:val="22"/>
          <w:szCs w:val="22"/>
        </w:rPr>
        <w:t xml:space="preserve">The successful candidate will need to lead the school through these situations and challenges, and plan for its sustainable future, whilst also embodying the school’s values and leading in a manner which is in keeping with them. </w:t>
      </w:r>
    </w:p>
    <w:p>
      <w:pPr>
        <w:spacing w:line="276" w:lineRule="auto"/>
      </w:pPr>
      <w:r>
        <w:t xml:space="preserve"> </w:t>
      </w:r>
    </w:p>
    <w:p>
      <w:pPr>
        <w:spacing w:line="276" w:lineRule="auto"/>
        <w:rPr>
          <w:b/>
          <w:color w:val="0070C0"/>
          <w:sz w:val="36"/>
          <w:szCs w:val="36"/>
        </w:rPr>
      </w:pPr>
      <w:r>
        <w:rPr>
          <w:b/>
          <w:color w:val="0070C0"/>
          <w:sz w:val="36"/>
          <w:szCs w:val="36"/>
        </w:rPr>
        <w:t>Job Description</w:t>
      </w:r>
    </w:p>
    <w:p>
      <w:pPr>
        <w:spacing w:line="276" w:lineRule="auto"/>
      </w:pPr>
    </w:p>
    <w:p>
      <w:pPr>
        <w:spacing w:line="276" w:lineRule="auto"/>
        <w:jc w:val="both"/>
        <w:rPr>
          <w:sz w:val="22"/>
          <w:szCs w:val="22"/>
        </w:rPr>
      </w:pPr>
      <w:r>
        <w:rPr>
          <w:sz w:val="22"/>
          <w:szCs w:val="22"/>
        </w:rPr>
        <w:t xml:space="preserve">This job description is subject to the general conditions of service for a Headteacher as set out in the current School Teachers’ Pay and Conditions document. </w:t>
      </w:r>
    </w:p>
    <w:p>
      <w:pPr>
        <w:spacing w:line="276" w:lineRule="auto"/>
        <w:jc w:val="both"/>
        <w:rPr>
          <w:sz w:val="22"/>
          <w:szCs w:val="22"/>
        </w:rPr>
      </w:pPr>
    </w:p>
    <w:p>
      <w:pPr>
        <w:spacing w:line="276" w:lineRule="auto"/>
        <w:jc w:val="both"/>
        <w:rPr>
          <w:sz w:val="22"/>
          <w:szCs w:val="22"/>
        </w:rPr>
      </w:pPr>
      <w:r>
        <w:rPr>
          <w:sz w:val="22"/>
          <w:szCs w:val="22"/>
        </w:rPr>
        <w:t>This post includes a requirement for the jobholder to teach (0.4FTE).</w:t>
      </w:r>
    </w:p>
    <w:p>
      <w:pPr>
        <w:spacing w:line="276" w:lineRule="auto"/>
        <w:jc w:val="both"/>
        <w:rPr>
          <w:sz w:val="22"/>
          <w:szCs w:val="22"/>
        </w:rPr>
      </w:pPr>
    </w:p>
    <w:p>
      <w:pPr>
        <w:spacing w:line="276" w:lineRule="auto"/>
        <w:jc w:val="both"/>
        <w:rPr>
          <w:sz w:val="22"/>
          <w:szCs w:val="22"/>
        </w:rPr>
      </w:pPr>
      <w:r>
        <w:rPr>
          <w:sz w:val="22"/>
          <w:szCs w:val="22"/>
        </w:rPr>
        <w:t xml:space="preserve">Responsible to: Governing Body, Wiltshire Local Authority and the Diocese of Salisbury. </w:t>
      </w:r>
    </w:p>
    <w:p>
      <w:pPr>
        <w:spacing w:line="276" w:lineRule="auto"/>
        <w:jc w:val="both"/>
        <w:rPr>
          <w:sz w:val="22"/>
          <w:szCs w:val="22"/>
        </w:rPr>
      </w:pPr>
    </w:p>
    <w:p>
      <w:pPr>
        <w:spacing w:line="276" w:lineRule="auto"/>
        <w:jc w:val="both"/>
        <w:rPr>
          <w:sz w:val="22"/>
          <w:szCs w:val="22"/>
        </w:rPr>
      </w:pPr>
      <w:r>
        <w:rPr>
          <w:sz w:val="22"/>
          <w:szCs w:val="22"/>
        </w:rPr>
        <w:t>Responsible for: All staff, pupils and visitors to the school</w:t>
      </w:r>
    </w:p>
    <w:p>
      <w:pPr>
        <w:spacing w:line="276" w:lineRule="auto"/>
        <w:jc w:val="center"/>
        <w:rPr>
          <w:sz w:val="22"/>
          <w:szCs w:val="22"/>
        </w:rPr>
      </w:pPr>
      <w:r>
        <w:drawing>
          <wp:inline distT="0" distB="0" distL="0" distR="0">
            <wp:extent cx="4712335" cy="1920240"/>
            <wp:effectExtent l="0" t="0" r="12065" b="3810"/>
            <wp:docPr id="2" name="Picture 2" descr="C:\Users\Jackie\AppData\Local\Microsoft\Windows\INetCache\Content.Word\Picture 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Jackie\AppData\Local\Microsoft\Windows\INetCache\Content.Word\Picture 02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712335" cy="1920240"/>
                    </a:xfrm>
                    <a:prstGeom prst="rect">
                      <a:avLst/>
                    </a:prstGeom>
                    <a:noFill/>
                    <a:ln>
                      <a:noFill/>
                    </a:ln>
                  </pic:spPr>
                </pic:pic>
              </a:graphicData>
            </a:graphic>
          </wp:inline>
        </w:drawing>
      </w:r>
    </w:p>
    <w:tbl>
      <w:tblPr>
        <w:tblStyle w:val="15"/>
        <w:tblW w:w="1007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62"/>
        <w:gridCol w:w="81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50" w:hRule="atLeast"/>
        </w:trPr>
        <w:tc>
          <w:tcPr>
            <w:tcW w:w="1962" w:type="dxa"/>
            <w:shd w:val="clear" w:color="auto" w:fill="0070C0"/>
          </w:tcPr>
          <w:p>
            <w:pPr>
              <w:jc w:val="center"/>
              <w:rPr>
                <w:sz w:val="20"/>
                <w:szCs w:val="20"/>
              </w:rPr>
            </w:pPr>
            <w:r>
              <w:rPr>
                <w:sz w:val="20"/>
                <w:szCs w:val="20"/>
              </w:rPr>
              <w:drawing>
                <wp:inline distT="0" distB="0" distL="0" distR="0">
                  <wp:extent cx="977900" cy="961390"/>
                  <wp:effectExtent l="0" t="0" r="0" b="0"/>
                  <wp:docPr id="20" name="Picture 20" descr="C:\Users\Jackie\AppData\Local\Temp\ksohtml\wps77C0.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C:\Users\Jackie\AppData\Local\Temp\ksohtml\wps77C0.tm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014832" cy="997867"/>
                          </a:xfrm>
                          <a:prstGeom prst="rect">
                            <a:avLst/>
                          </a:prstGeom>
                          <a:noFill/>
                          <a:ln>
                            <a:noFill/>
                          </a:ln>
                        </pic:spPr>
                      </pic:pic>
                    </a:graphicData>
                  </a:graphic>
                </wp:inline>
              </w:drawing>
            </w:r>
          </w:p>
        </w:tc>
        <w:tc>
          <w:tcPr>
            <w:tcW w:w="8108" w:type="dxa"/>
            <w:shd w:val="clear" w:color="auto" w:fill="0070C0"/>
            <w:vAlign w:val="bottom"/>
          </w:tcPr>
          <w:p>
            <w:pPr>
              <w:widowControl w:val="0"/>
              <w:autoSpaceDE w:val="0"/>
              <w:autoSpaceDN w:val="0"/>
              <w:spacing w:before="21"/>
              <w:ind w:left="46" w:right="5" w:hanging="27"/>
              <w:jc w:val="center"/>
              <w:rPr>
                <w:rFonts w:eastAsia="Arial"/>
                <w:b/>
                <w:bCs/>
                <w:sz w:val="20"/>
                <w:szCs w:val="20"/>
              </w:rPr>
            </w:pPr>
          </w:p>
          <w:p>
            <w:pPr>
              <w:widowControl w:val="0"/>
              <w:autoSpaceDE w:val="0"/>
              <w:autoSpaceDN w:val="0"/>
              <w:spacing w:before="21"/>
              <w:ind w:left="46" w:right="5" w:hanging="27"/>
              <w:jc w:val="center"/>
              <w:rPr>
                <w:rFonts w:eastAsia="Arial"/>
                <w:b/>
                <w:bCs/>
                <w:sz w:val="20"/>
                <w:szCs w:val="20"/>
              </w:rPr>
            </w:pPr>
          </w:p>
          <w:p>
            <w:pPr>
              <w:widowControl w:val="0"/>
              <w:autoSpaceDE w:val="0"/>
              <w:autoSpaceDN w:val="0"/>
              <w:spacing w:before="21"/>
              <w:ind w:left="46" w:right="5" w:hanging="27"/>
              <w:rPr>
                <w:bCs/>
                <w:color w:val="FFFFFF" w:themeColor="background1"/>
                <w:sz w:val="40"/>
                <w:szCs w:val="40"/>
                <w14:textFill>
                  <w14:solidFill>
                    <w14:schemeClr w14:val="bg1"/>
                  </w14:solidFill>
                </w14:textFill>
              </w:rPr>
            </w:pPr>
            <w:r>
              <w:rPr>
                <w:bCs/>
                <w:color w:val="FFFFFF" w:themeColor="background1"/>
                <w:sz w:val="40"/>
                <w:szCs w:val="40"/>
                <w14:textFill>
                  <w14:solidFill>
                    <w14:schemeClr w14:val="bg1"/>
                  </w14:solidFill>
                </w14:textFill>
              </w:rPr>
              <w:t>THE SUCCESSFUL APPLICANT</w:t>
            </w:r>
          </w:p>
          <w:p>
            <w:pPr>
              <w:widowControl w:val="0"/>
              <w:autoSpaceDE w:val="0"/>
              <w:autoSpaceDN w:val="0"/>
              <w:jc w:val="center"/>
              <w:rPr>
                <w:sz w:val="20"/>
                <w:szCs w:val="20"/>
              </w:rPr>
            </w:pPr>
          </w:p>
        </w:tc>
      </w:tr>
    </w:tbl>
    <w:p>
      <w:pPr>
        <w:spacing w:line="276" w:lineRule="auto"/>
        <w:jc w:val="both"/>
      </w:pPr>
    </w:p>
    <w:p>
      <w:pPr>
        <w:spacing w:line="276" w:lineRule="auto"/>
        <w:rPr>
          <w:b/>
          <w:color w:val="0070C0"/>
          <w:sz w:val="32"/>
          <w:szCs w:val="32"/>
        </w:rPr>
      </w:pPr>
      <w:r>
        <w:rPr>
          <w:b/>
          <w:color w:val="0070C0"/>
          <w:sz w:val="32"/>
          <w:szCs w:val="32"/>
        </w:rPr>
        <w:t>Duties and Responsibilities</w:t>
      </w:r>
    </w:p>
    <w:p>
      <w:pPr>
        <w:spacing w:line="273" w:lineRule="auto"/>
        <w:rPr>
          <w:b/>
          <w:bCs/>
        </w:rPr>
      </w:pPr>
    </w:p>
    <w:p>
      <w:pPr>
        <w:spacing w:line="273" w:lineRule="auto"/>
        <w:rPr>
          <w:b/>
          <w:bCs/>
          <w:color w:val="0070C0"/>
        </w:rPr>
      </w:pPr>
      <w:r>
        <w:rPr>
          <w:b/>
          <w:bCs/>
          <w:color w:val="0070C0"/>
        </w:rPr>
        <w:t xml:space="preserve">Strategic direction and development of the school </w:t>
      </w:r>
    </w:p>
    <w:p>
      <w:pPr>
        <w:spacing w:line="273" w:lineRule="auto"/>
        <w:jc w:val="both"/>
        <w:rPr>
          <w:sz w:val="22"/>
          <w:szCs w:val="22"/>
        </w:rPr>
      </w:pPr>
      <w:r>
        <w:rPr>
          <w:sz w:val="22"/>
          <w:szCs w:val="22"/>
        </w:rPr>
        <w:t xml:space="preserve"> </w:t>
      </w:r>
    </w:p>
    <w:p>
      <w:pPr>
        <w:spacing w:line="273" w:lineRule="auto"/>
        <w:jc w:val="both"/>
        <w:rPr>
          <w:sz w:val="22"/>
          <w:szCs w:val="22"/>
        </w:rPr>
      </w:pPr>
      <w:r>
        <w:rPr>
          <w:sz w:val="22"/>
          <w:szCs w:val="22"/>
        </w:rPr>
        <w:t xml:space="preserve">The Headteacher will: </w:t>
      </w:r>
    </w:p>
    <w:p>
      <w:pPr>
        <w:spacing w:line="273" w:lineRule="auto"/>
        <w:jc w:val="both"/>
        <w:rPr>
          <w:sz w:val="22"/>
          <w:szCs w:val="22"/>
        </w:rPr>
      </w:pPr>
      <w:r>
        <w:rPr>
          <w:sz w:val="22"/>
          <w:szCs w:val="22"/>
        </w:rPr>
        <w:t xml:space="preserve"> </w:t>
      </w:r>
    </w:p>
    <w:p>
      <w:pPr>
        <w:numPr>
          <w:ilvl w:val="0"/>
          <w:numId w:val="5"/>
        </w:numPr>
        <w:spacing w:before="100" w:beforeAutospacing="1" w:after="160" w:line="273" w:lineRule="auto"/>
        <w:contextualSpacing/>
        <w:jc w:val="both"/>
        <w:rPr>
          <w:sz w:val="22"/>
          <w:szCs w:val="22"/>
        </w:rPr>
      </w:pPr>
      <w:r>
        <w:rPr>
          <w:sz w:val="22"/>
          <w:szCs w:val="22"/>
        </w:rPr>
        <w:t>promote the Christian ethos of the school in keeping with its religious character and to work in partnership with the church at Parish and Diocesan level</w:t>
      </w:r>
    </w:p>
    <w:p>
      <w:pPr>
        <w:spacing w:before="100" w:beforeAutospacing="1" w:after="160" w:line="273" w:lineRule="auto"/>
        <w:ind w:left="360"/>
        <w:contextualSpacing/>
        <w:jc w:val="both"/>
        <w:rPr>
          <w:sz w:val="22"/>
          <w:szCs w:val="22"/>
        </w:rPr>
      </w:pPr>
    </w:p>
    <w:p>
      <w:pPr>
        <w:numPr>
          <w:ilvl w:val="0"/>
          <w:numId w:val="5"/>
        </w:numPr>
        <w:spacing w:before="100" w:beforeAutospacing="1" w:after="160" w:line="273" w:lineRule="auto"/>
        <w:contextualSpacing/>
        <w:jc w:val="both"/>
        <w:rPr>
          <w:sz w:val="22"/>
          <w:szCs w:val="22"/>
        </w:rPr>
      </w:pPr>
      <w:r>
        <w:rPr>
          <w:sz w:val="22"/>
          <w:szCs w:val="22"/>
        </w:rPr>
        <w:t>work with the governing body to develop a strategic view for the school in its community and analyse and plan, for the future needs and further development and sustainability of the school</w:t>
      </w:r>
    </w:p>
    <w:p>
      <w:pPr>
        <w:spacing w:line="273" w:lineRule="auto"/>
        <w:jc w:val="both"/>
        <w:rPr>
          <w:sz w:val="22"/>
          <w:szCs w:val="22"/>
        </w:rPr>
      </w:pPr>
      <w:r>
        <w:rPr>
          <w:sz w:val="22"/>
          <w:szCs w:val="22"/>
        </w:rPr>
        <w:t xml:space="preserve"> </w:t>
      </w:r>
    </w:p>
    <w:p>
      <w:pPr>
        <w:numPr>
          <w:ilvl w:val="0"/>
          <w:numId w:val="5"/>
        </w:numPr>
        <w:spacing w:before="100" w:beforeAutospacing="1" w:after="160" w:line="273" w:lineRule="auto"/>
        <w:contextualSpacing/>
        <w:jc w:val="both"/>
        <w:rPr>
          <w:sz w:val="22"/>
          <w:szCs w:val="22"/>
        </w:rPr>
      </w:pPr>
      <w:r>
        <w:rPr>
          <w:sz w:val="22"/>
          <w:szCs w:val="22"/>
        </w:rPr>
        <w:t>provide vision and direction to secure effective teaching, successful learning and achievement by pupils and sustained improvement in their spiritual, moral, cultural and physical development to prepare them for the opportunities, responsibilities and experiences of later life</w:t>
      </w:r>
    </w:p>
    <w:p>
      <w:pPr>
        <w:spacing w:before="100" w:beforeAutospacing="1" w:after="160" w:line="254" w:lineRule="auto"/>
        <w:ind w:left="1080"/>
        <w:contextualSpacing/>
        <w:jc w:val="both"/>
        <w:rPr>
          <w:sz w:val="22"/>
          <w:szCs w:val="22"/>
        </w:rPr>
      </w:pPr>
      <w:r>
        <w:rPr>
          <w:sz w:val="22"/>
          <w:szCs w:val="22"/>
        </w:rPr>
        <w:t xml:space="preserve"> </w:t>
      </w:r>
    </w:p>
    <w:p>
      <w:pPr>
        <w:numPr>
          <w:ilvl w:val="0"/>
          <w:numId w:val="5"/>
        </w:numPr>
        <w:spacing w:before="100" w:beforeAutospacing="1" w:after="160" w:line="273" w:lineRule="auto"/>
        <w:contextualSpacing/>
        <w:jc w:val="both"/>
        <w:rPr>
          <w:sz w:val="22"/>
          <w:szCs w:val="22"/>
        </w:rPr>
      </w:pPr>
      <w:r>
        <w:rPr>
          <w:sz w:val="22"/>
          <w:szCs w:val="22"/>
        </w:rPr>
        <w:t xml:space="preserve">enable the governing body to challenge and support the school effectively so weaknesses are tackled decisively and statutory responsibilities are met, by providing timely, relevant information on: </w:t>
      </w:r>
    </w:p>
    <w:p>
      <w:pPr>
        <w:numPr>
          <w:ilvl w:val="0"/>
          <w:numId w:val="6"/>
        </w:numPr>
        <w:spacing w:before="100" w:beforeAutospacing="1" w:after="160" w:line="273" w:lineRule="auto"/>
        <w:contextualSpacing/>
        <w:jc w:val="both"/>
        <w:rPr>
          <w:sz w:val="22"/>
          <w:szCs w:val="22"/>
        </w:rPr>
      </w:pPr>
      <w:r>
        <w:rPr>
          <w:sz w:val="22"/>
          <w:szCs w:val="22"/>
        </w:rPr>
        <w:t xml:space="preserve">progress against School Development Plan </w:t>
      </w:r>
    </w:p>
    <w:p>
      <w:pPr>
        <w:numPr>
          <w:ilvl w:val="0"/>
          <w:numId w:val="6"/>
        </w:numPr>
        <w:spacing w:before="100" w:beforeAutospacing="1" w:after="160" w:line="273" w:lineRule="auto"/>
        <w:contextualSpacing/>
        <w:jc w:val="both"/>
        <w:rPr>
          <w:sz w:val="22"/>
          <w:szCs w:val="22"/>
        </w:rPr>
      </w:pPr>
      <w:r>
        <w:rPr>
          <w:sz w:val="22"/>
          <w:szCs w:val="22"/>
        </w:rPr>
        <w:t xml:space="preserve">pupil attainment, progress, achievement and quality of teaching and learning </w:t>
      </w:r>
    </w:p>
    <w:p>
      <w:pPr>
        <w:numPr>
          <w:ilvl w:val="0"/>
          <w:numId w:val="6"/>
        </w:numPr>
        <w:spacing w:before="100" w:beforeAutospacing="1" w:after="160" w:line="273" w:lineRule="auto"/>
        <w:contextualSpacing/>
        <w:jc w:val="both"/>
        <w:rPr>
          <w:sz w:val="22"/>
          <w:szCs w:val="22"/>
        </w:rPr>
      </w:pPr>
      <w:r>
        <w:rPr>
          <w:sz w:val="22"/>
          <w:szCs w:val="22"/>
        </w:rPr>
        <w:t>action arising from any recent audits</w:t>
      </w:r>
    </w:p>
    <w:p>
      <w:pPr>
        <w:numPr>
          <w:ilvl w:val="0"/>
          <w:numId w:val="6"/>
        </w:numPr>
        <w:spacing w:before="100" w:beforeAutospacing="1" w:after="160" w:line="273" w:lineRule="auto"/>
        <w:contextualSpacing/>
        <w:jc w:val="both"/>
        <w:rPr>
          <w:sz w:val="22"/>
          <w:szCs w:val="22"/>
        </w:rPr>
      </w:pPr>
      <w:r>
        <w:rPr>
          <w:sz w:val="22"/>
          <w:szCs w:val="22"/>
        </w:rPr>
        <w:t xml:space="preserve">child safeguarding, bullying, exclusions, and attendance </w:t>
      </w:r>
    </w:p>
    <w:p>
      <w:pPr>
        <w:numPr>
          <w:ilvl w:val="0"/>
          <w:numId w:val="6"/>
        </w:numPr>
        <w:spacing w:before="100" w:beforeAutospacing="1" w:after="160" w:line="273" w:lineRule="auto"/>
        <w:contextualSpacing/>
        <w:jc w:val="both"/>
        <w:rPr>
          <w:sz w:val="22"/>
          <w:szCs w:val="22"/>
        </w:rPr>
      </w:pPr>
      <w:r>
        <w:rPr>
          <w:sz w:val="22"/>
          <w:szCs w:val="22"/>
        </w:rPr>
        <w:t>such other matters as the governing body needs to be informed about in order to be effective</w:t>
      </w:r>
    </w:p>
    <w:p>
      <w:pPr>
        <w:pStyle w:val="31"/>
        <w:numPr>
          <w:ilvl w:val="0"/>
          <w:numId w:val="5"/>
        </w:numPr>
        <w:spacing w:before="100" w:beforeAutospacing="1" w:after="160" w:line="273" w:lineRule="auto"/>
        <w:jc w:val="both"/>
        <w:rPr>
          <w:sz w:val="22"/>
          <w:szCs w:val="22"/>
        </w:rPr>
      </w:pPr>
      <w:r>
        <w:rPr>
          <w:sz w:val="22"/>
          <w:szCs w:val="22"/>
        </w:rPr>
        <w:t xml:space="preserve">propose a balanced budget that meets the needs and addresses the priorities within the School Development Plan </w:t>
      </w:r>
    </w:p>
    <w:p>
      <w:pPr>
        <w:pStyle w:val="31"/>
        <w:spacing w:before="100" w:beforeAutospacing="1" w:after="160" w:line="273" w:lineRule="auto"/>
        <w:ind w:left="360"/>
        <w:jc w:val="both"/>
        <w:rPr>
          <w:sz w:val="22"/>
          <w:szCs w:val="22"/>
        </w:rPr>
      </w:pPr>
    </w:p>
    <w:p>
      <w:pPr>
        <w:pStyle w:val="31"/>
        <w:numPr>
          <w:ilvl w:val="0"/>
          <w:numId w:val="7"/>
        </w:numPr>
        <w:spacing w:line="273" w:lineRule="auto"/>
        <w:jc w:val="both"/>
        <w:rPr>
          <w:sz w:val="22"/>
          <w:szCs w:val="22"/>
        </w:rPr>
      </w:pPr>
      <w:r>
        <w:rPr>
          <w:sz w:val="22"/>
          <w:szCs w:val="22"/>
        </w:rPr>
        <w:t>ensure creativity, continuous improvement and the use of appropriate technologies to achieve excellence and a broad curriculum, equipping pupils well for their next stage of education and moving towards achievement of Outstanding</w:t>
      </w:r>
    </w:p>
    <w:p>
      <w:pPr>
        <w:pStyle w:val="31"/>
        <w:spacing w:line="273" w:lineRule="auto"/>
        <w:ind w:left="360"/>
        <w:jc w:val="both"/>
        <w:rPr>
          <w:sz w:val="22"/>
          <w:szCs w:val="22"/>
        </w:rPr>
      </w:pPr>
    </w:p>
    <w:p>
      <w:pPr>
        <w:pStyle w:val="31"/>
        <w:spacing w:line="273" w:lineRule="auto"/>
        <w:ind w:left="360"/>
        <w:jc w:val="both"/>
        <w:rPr>
          <w:sz w:val="22"/>
          <w:szCs w:val="22"/>
        </w:rPr>
      </w:pPr>
      <w:r>
        <w:drawing>
          <wp:inline distT="0" distB="0" distL="0" distR="0">
            <wp:extent cx="5730875" cy="1885950"/>
            <wp:effectExtent l="0" t="0" r="3175" b="0"/>
            <wp:docPr id="22" name="Picture 22" descr="C:\Users\Jackie\AppData\Local\Microsoft\Windows\INetCache\Content.Word\IMG_18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Users\Jackie\AppData\Local\Microsoft\Windows\INetCache\Content.Word\IMG_189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730875" cy="1885950"/>
                    </a:xfrm>
                    <a:prstGeom prst="rect">
                      <a:avLst/>
                    </a:prstGeom>
                    <a:noFill/>
                    <a:ln>
                      <a:noFill/>
                    </a:ln>
                  </pic:spPr>
                </pic:pic>
              </a:graphicData>
            </a:graphic>
          </wp:inline>
        </w:drawing>
      </w:r>
    </w:p>
    <w:tbl>
      <w:tblPr>
        <w:tblStyle w:val="15"/>
        <w:tblW w:w="1007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62"/>
        <w:gridCol w:w="81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50" w:hRule="atLeast"/>
        </w:trPr>
        <w:tc>
          <w:tcPr>
            <w:tcW w:w="1962" w:type="dxa"/>
            <w:shd w:val="clear" w:color="auto" w:fill="0070C0"/>
          </w:tcPr>
          <w:p>
            <w:pPr>
              <w:jc w:val="center"/>
              <w:rPr>
                <w:sz w:val="20"/>
                <w:szCs w:val="20"/>
              </w:rPr>
            </w:pPr>
            <w:r>
              <w:rPr>
                <w:sz w:val="20"/>
                <w:szCs w:val="20"/>
              </w:rPr>
              <w:drawing>
                <wp:inline distT="0" distB="0" distL="0" distR="0">
                  <wp:extent cx="977900" cy="961390"/>
                  <wp:effectExtent l="0" t="0" r="12700" b="10160"/>
                  <wp:docPr id="11" name="Picture 11" descr="C:\Users\Jackie\AppData\Local\Temp\ksohtml\wps77C0.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Users\Jackie\AppData\Local\Temp\ksohtml\wps77C0.tm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014832" cy="997867"/>
                          </a:xfrm>
                          <a:prstGeom prst="rect">
                            <a:avLst/>
                          </a:prstGeom>
                          <a:noFill/>
                          <a:ln>
                            <a:noFill/>
                          </a:ln>
                        </pic:spPr>
                      </pic:pic>
                    </a:graphicData>
                  </a:graphic>
                </wp:inline>
              </w:drawing>
            </w:r>
          </w:p>
        </w:tc>
        <w:tc>
          <w:tcPr>
            <w:tcW w:w="8108" w:type="dxa"/>
            <w:shd w:val="clear" w:color="auto" w:fill="0070C0"/>
            <w:vAlign w:val="bottom"/>
          </w:tcPr>
          <w:p>
            <w:pPr>
              <w:widowControl w:val="0"/>
              <w:autoSpaceDE w:val="0"/>
              <w:autoSpaceDN w:val="0"/>
              <w:spacing w:before="21"/>
              <w:ind w:left="46" w:right="5" w:hanging="27"/>
              <w:jc w:val="center"/>
              <w:rPr>
                <w:rFonts w:eastAsia="Arial"/>
                <w:b/>
                <w:bCs/>
                <w:sz w:val="20"/>
                <w:szCs w:val="20"/>
              </w:rPr>
            </w:pPr>
          </w:p>
          <w:p>
            <w:pPr>
              <w:widowControl w:val="0"/>
              <w:autoSpaceDE w:val="0"/>
              <w:autoSpaceDN w:val="0"/>
              <w:spacing w:before="21"/>
              <w:ind w:left="46" w:right="5" w:hanging="27"/>
              <w:jc w:val="center"/>
              <w:rPr>
                <w:rFonts w:eastAsia="Arial"/>
                <w:b/>
                <w:bCs/>
                <w:sz w:val="20"/>
                <w:szCs w:val="20"/>
              </w:rPr>
            </w:pPr>
          </w:p>
          <w:p>
            <w:pPr>
              <w:widowControl w:val="0"/>
              <w:autoSpaceDE w:val="0"/>
              <w:autoSpaceDN w:val="0"/>
              <w:spacing w:before="21"/>
              <w:ind w:left="46" w:right="5" w:hanging="27"/>
              <w:rPr>
                <w:bCs/>
                <w:color w:val="FFFFFF" w:themeColor="background1"/>
                <w:sz w:val="40"/>
                <w:szCs w:val="40"/>
                <w14:textFill>
                  <w14:solidFill>
                    <w14:schemeClr w14:val="bg1"/>
                  </w14:solidFill>
                </w14:textFill>
              </w:rPr>
            </w:pPr>
            <w:r>
              <w:rPr>
                <w:bCs/>
                <w:color w:val="FFFFFF" w:themeColor="background1"/>
                <w:sz w:val="40"/>
                <w:szCs w:val="40"/>
                <w14:textFill>
                  <w14:solidFill>
                    <w14:schemeClr w14:val="bg1"/>
                  </w14:solidFill>
                </w14:textFill>
              </w:rPr>
              <w:t>THE SUCCESSFUL APPLICANT</w:t>
            </w:r>
          </w:p>
          <w:p>
            <w:pPr>
              <w:widowControl w:val="0"/>
              <w:autoSpaceDE w:val="0"/>
              <w:autoSpaceDN w:val="0"/>
              <w:jc w:val="center"/>
              <w:rPr>
                <w:sz w:val="20"/>
                <w:szCs w:val="20"/>
              </w:rPr>
            </w:pPr>
          </w:p>
        </w:tc>
      </w:tr>
    </w:tbl>
    <w:p>
      <w:pPr>
        <w:pStyle w:val="31"/>
        <w:spacing w:line="273" w:lineRule="auto"/>
        <w:ind w:left="0"/>
        <w:jc w:val="both"/>
        <w:rPr>
          <w:sz w:val="22"/>
          <w:szCs w:val="22"/>
        </w:rPr>
      </w:pPr>
    </w:p>
    <w:p>
      <w:pPr>
        <w:pStyle w:val="19"/>
        <w:numPr>
          <w:ilvl w:val="0"/>
          <w:numId w:val="7"/>
        </w:numPr>
        <w:spacing w:line="276" w:lineRule="auto"/>
        <w:jc w:val="both"/>
        <w:rPr>
          <w:sz w:val="22"/>
          <w:szCs w:val="22"/>
        </w:rPr>
      </w:pPr>
      <w:r>
        <w:rPr>
          <w:sz w:val="22"/>
          <w:szCs w:val="22"/>
        </w:rPr>
        <w:t>plan, allocate, support and evaluate the work undertaken by all staff ensuring clear and appropriate delegation of tasks and devolution of responsibilities</w:t>
      </w:r>
    </w:p>
    <w:p>
      <w:pPr>
        <w:pStyle w:val="19"/>
        <w:spacing w:line="276" w:lineRule="auto"/>
        <w:ind w:left="360"/>
        <w:jc w:val="both"/>
      </w:pPr>
    </w:p>
    <w:p>
      <w:pPr>
        <w:pStyle w:val="19"/>
        <w:numPr>
          <w:ilvl w:val="0"/>
          <w:numId w:val="7"/>
        </w:numPr>
        <w:spacing w:line="276" w:lineRule="auto"/>
        <w:jc w:val="both"/>
        <w:rPr>
          <w:sz w:val="22"/>
          <w:szCs w:val="22"/>
        </w:rPr>
      </w:pPr>
      <w:r>
        <w:rPr>
          <w:sz w:val="22"/>
          <w:szCs w:val="22"/>
        </w:rPr>
        <w:t>work closely with the team to ensure the smooth running of the school</w:t>
      </w:r>
    </w:p>
    <w:p>
      <w:pPr>
        <w:pStyle w:val="19"/>
        <w:ind w:left="360"/>
        <w:jc w:val="both"/>
        <w:rPr>
          <w:sz w:val="22"/>
          <w:szCs w:val="22"/>
        </w:rPr>
      </w:pPr>
    </w:p>
    <w:p>
      <w:pPr>
        <w:pStyle w:val="19"/>
        <w:numPr>
          <w:ilvl w:val="0"/>
          <w:numId w:val="7"/>
        </w:numPr>
        <w:spacing w:line="276" w:lineRule="auto"/>
        <w:jc w:val="both"/>
        <w:rPr>
          <w:sz w:val="22"/>
          <w:szCs w:val="22"/>
        </w:rPr>
      </w:pPr>
      <w:r>
        <w:rPr>
          <w:sz w:val="22"/>
          <w:szCs w:val="22"/>
        </w:rPr>
        <w:t>put in place effective means of communication with staff that provides them with the information needed to support them in carrying out their duties effectively</w:t>
      </w:r>
    </w:p>
    <w:p>
      <w:pPr>
        <w:spacing w:line="276" w:lineRule="auto"/>
        <w:jc w:val="both"/>
        <w:rPr>
          <w:sz w:val="22"/>
          <w:szCs w:val="22"/>
        </w:rPr>
      </w:pPr>
    </w:p>
    <w:p>
      <w:pPr>
        <w:pStyle w:val="19"/>
        <w:numPr>
          <w:ilvl w:val="0"/>
          <w:numId w:val="7"/>
        </w:numPr>
        <w:spacing w:line="276" w:lineRule="auto"/>
        <w:jc w:val="both"/>
        <w:rPr>
          <w:sz w:val="22"/>
          <w:szCs w:val="22"/>
        </w:rPr>
      </w:pPr>
      <w:r>
        <w:rPr>
          <w:sz w:val="22"/>
          <w:szCs w:val="22"/>
        </w:rPr>
        <w:t>implement and sustain effective systems for the management of staff performance</w:t>
      </w:r>
    </w:p>
    <w:p>
      <w:pPr>
        <w:pStyle w:val="31"/>
        <w:rPr>
          <w:sz w:val="22"/>
          <w:szCs w:val="22"/>
        </w:rPr>
      </w:pPr>
    </w:p>
    <w:p>
      <w:pPr>
        <w:pStyle w:val="19"/>
        <w:numPr>
          <w:ilvl w:val="0"/>
          <w:numId w:val="8"/>
        </w:numPr>
        <w:spacing w:line="276" w:lineRule="auto"/>
        <w:ind w:left="360"/>
        <w:jc w:val="both"/>
        <w:rPr>
          <w:sz w:val="22"/>
          <w:szCs w:val="22"/>
        </w:rPr>
      </w:pPr>
      <w:r>
        <w:rPr>
          <w:sz w:val="22"/>
          <w:szCs w:val="22"/>
        </w:rPr>
        <w:t>be responsible for leading the staff performance appraisal process ensuring it is balanced and robust</w:t>
      </w:r>
    </w:p>
    <w:p>
      <w:pPr>
        <w:pStyle w:val="31"/>
        <w:spacing w:line="273" w:lineRule="auto"/>
        <w:ind w:left="0"/>
        <w:jc w:val="both"/>
        <w:rPr>
          <w:sz w:val="22"/>
          <w:szCs w:val="22"/>
        </w:rPr>
      </w:pPr>
    </w:p>
    <w:p>
      <w:pPr>
        <w:pStyle w:val="19"/>
        <w:spacing w:line="276" w:lineRule="auto"/>
        <w:ind w:left="360"/>
        <w:jc w:val="both"/>
        <w:rPr>
          <w:b/>
        </w:rPr>
      </w:pPr>
    </w:p>
    <w:p>
      <w:pPr>
        <w:pStyle w:val="19"/>
        <w:spacing w:line="276" w:lineRule="auto"/>
        <w:ind w:left="360"/>
        <w:jc w:val="both"/>
        <w:rPr>
          <w:b/>
          <w:color w:val="0070C0"/>
        </w:rPr>
      </w:pPr>
      <w:r>
        <w:rPr>
          <w:b/>
          <w:color w:val="0070C0"/>
        </w:rPr>
        <w:t xml:space="preserve">Leading and Managing the School </w:t>
      </w:r>
    </w:p>
    <w:p>
      <w:pPr>
        <w:pStyle w:val="19"/>
        <w:spacing w:line="276" w:lineRule="auto"/>
        <w:ind w:left="360"/>
        <w:jc w:val="both"/>
      </w:pPr>
    </w:p>
    <w:p>
      <w:pPr>
        <w:pStyle w:val="19"/>
        <w:spacing w:line="276" w:lineRule="auto"/>
        <w:ind w:left="360"/>
        <w:jc w:val="both"/>
      </w:pPr>
      <w:r>
        <w:t xml:space="preserve">The Headteacher will: </w:t>
      </w:r>
    </w:p>
    <w:p>
      <w:pPr>
        <w:pStyle w:val="19"/>
        <w:spacing w:line="276" w:lineRule="auto"/>
        <w:ind w:left="360"/>
        <w:jc w:val="both"/>
      </w:pPr>
    </w:p>
    <w:tbl>
      <w:tblPr>
        <w:tblStyle w:val="14"/>
        <w:tblW w:w="9781" w:type="dxa"/>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832"/>
        <w:gridCol w:w="39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80" w:hRule="atLeast"/>
        </w:trPr>
        <w:tc>
          <w:tcPr>
            <w:tcW w:w="5832" w:type="dxa"/>
            <w:vMerge w:val="restart"/>
          </w:tcPr>
          <w:p>
            <w:pPr>
              <w:pStyle w:val="31"/>
              <w:numPr>
                <w:ilvl w:val="0"/>
                <w:numId w:val="9"/>
              </w:numPr>
              <w:shd w:val="clear" w:color="auto" w:fill="FFFFFF"/>
              <w:spacing w:after="192"/>
              <w:textAlignment w:val="top"/>
              <w:rPr>
                <w:bCs/>
                <w:sz w:val="22"/>
                <w:szCs w:val="22"/>
              </w:rPr>
            </w:pPr>
            <w:r>
              <w:rPr>
                <w:bCs/>
                <w:sz w:val="22"/>
                <w:szCs w:val="22"/>
              </w:rPr>
              <w:t>be able to balance excellent management with a teaching commitment (0.4FTE).</w:t>
            </w:r>
          </w:p>
          <w:p>
            <w:pPr>
              <w:pStyle w:val="19"/>
              <w:numPr>
                <w:ilvl w:val="0"/>
                <w:numId w:val="9"/>
              </w:numPr>
              <w:spacing w:line="276" w:lineRule="auto"/>
              <w:jc w:val="both"/>
              <w:rPr>
                <w:sz w:val="22"/>
                <w:szCs w:val="22"/>
              </w:rPr>
            </w:pPr>
            <w:r>
              <w:rPr>
                <w:sz w:val="22"/>
                <w:szCs w:val="22"/>
              </w:rPr>
              <w:t xml:space="preserve">work with governors and colleagues to recruit staff of the highest quality </w:t>
            </w:r>
          </w:p>
          <w:p>
            <w:pPr>
              <w:pStyle w:val="19"/>
              <w:spacing w:line="276" w:lineRule="auto"/>
              <w:ind w:left="360"/>
              <w:jc w:val="both"/>
              <w:rPr>
                <w:sz w:val="22"/>
                <w:szCs w:val="22"/>
              </w:rPr>
            </w:pPr>
          </w:p>
          <w:p>
            <w:pPr>
              <w:pStyle w:val="19"/>
              <w:numPr>
                <w:ilvl w:val="0"/>
                <w:numId w:val="9"/>
              </w:numPr>
              <w:spacing w:line="276" w:lineRule="auto"/>
              <w:jc w:val="both"/>
              <w:rPr>
                <w:sz w:val="22"/>
                <w:szCs w:val="22"/>
              </w:rPr>
            </w:pPr>
            <w:r>
              <w:rPr>
                <w:sz w:val="22"/>
                <w:szCs w:val="22"/>
              </w:rPr>
              <w:t xml:space="preserve">deploy and develop all staff effectively to maintain the highest quality of education </w:t>
            </w:r>
          </w:p>
          <w:p>
            <w:pPr>
              <w:pStyle w:val="19"/>
              <w:ind w:left="360"/>
              <w:jc w:val="both"/>
              <w:rPr>
                <w:sz w:val="22"/>
                <w:szCs w:val="22"/>
              </w:rPr>
            </w:pPr>
          </w:p>
          <w:p>
            <w:pPr>
              <w:pStyle w:val="19"/>
              <w:numPr>
                <w:ilvl w:val="0"/>
                <w:numId w:val="9"/>
              </w:numPr>
              <w:spacing w:line="276" w:lineRule="auto"/>
              <w:jc w:val="both"/>
              <w:rPr>
                <w:sz w:val="22"/>
                <w:szCs w:val="22"/>
              </w:rPr>
            </w:pPr>
            <w:r>
              <w:rPr>
                <w:sz w:val="22"/>
                <w:szCs w:val="22"/>
              </w:rPr>
              <w:t>manage and organise the premises efficiently and effectively to ensure they meet the needs of the curriculum and health and safety regulations</w:t>
            </w:r>
          </w:p>
          <w:p>
            <w:pPr>
              <w:pStyle w:val="19"/>
              <w:ind w:left="360"/>
              <w:rPr>
                <w:sz w:val="22"/>
                <w:szCs w:val="22"/>
              </w:rPr>
            </w:pPr>
          </w:p>
          <w:p>
            <w:pPr>
              <w:pStyle w:val="19"/>
              <w:numPr>
                <w:ilvl w:val="0"/>
                <w:numId w:val="9"/>
              </w:numPr>
              <w:spacing w:line="276" w:lineRule="auto"/>
              <w:jc w:val="both"/>
              <w:rPr>
                <w:sz w:val="22"/>
                <w:szCs w:val="22"/>
              </w:rPr>
            </w:pPr>
            <w:r>
              <w:rPr>
                <w:sz w:val="22"/>
                <w:szCs w:val="22"/>
              </w:rPr>
              <w:t>undertake responsibilities as defined in the school’s Health and Safety Policy and/or the LA’s Health and Safety Policy</w:t>
            </w:r>
          </w:p>
          <w:p>
            <w:pPr>
              <w:pStyle w:val="19"/>
              <w:ind w:left="360"/>
              <w:rPr>
                <w:sz w:val="22"/>
                <w:szCs w:val="22"/>
              </w:rPr>
            </w:pPr>
          </w:p>
          <w:p>
            <w:pPr>
              <w:pStyle w:val="19"/>
              <w:numPr>
                <w:ilvl w:val="0"/>
                <w:numId w:val="9"/>
              </w:numPr>
              <w:spacing w:line="276" w:lineRule="auto"/>
              <w:jc w:val="both"/>
              <w:rPr>
                <w:sz w:val="22"/>
                <w:szCs w:val="22"/>
              </w:rPr>
            </w:pPr>
            <w:r>
              <w:rPr>
                <w:sz w:val="22"/>
                <w:szCs w:val="22"/>
              </w:rPr>
              <w:t>ensure appropriate risk assessments are undertaken before sanctioning and participating in any potentially hazardous activity</w:t>
            </w:r>
          </w:p>
          <w:p>
            <w:pPr>
              <w:pStyle w:val="22"/>
              <w:rPr>
                <w:sz w:val="22"/>
                <w:szCs w:val="22"/>
              </w:rPr>
            </w:pPr>
          </w:p>
          <w:p>
            <w:pPr>
              <w:pStyle w:val="19"/>
              <w:numPr>
                <w:ilvl w:val="0"/>
                <w:numId w:val="9"/>
              </w:numPr>
              <w:spacing w:line="276" w:lineRule="auto"/>
              <w:jc w:val="both"/>
              <w:rPr>
                <w:sz w:val="22"/>
                <w:szCs w:val="22"/>
              </w:rPr>
            </w:pPr>
            <w:r>
              <w:rPr>
                <w:sz w:val="22"/>
                <w:szCs w:val="22"/>
              </w:rPr>
              <w:t>Apply a ‘Can-do’ approach to resolving local issues</w:t>
            </w:r>
          </w:p>
          <w:p>
            <w:pPr>
              <w:pStyle w:val="19"/>
              <w:spacing w:line="276" w:lineRule="auto"/>
              <w:rPr>
                <w:sz w:val="22"/>
                <w:szCs w:val="22"/>
              </w:rPr>
            </w:pPr>
          </w:p>
          <w:p>
            <w:pPr>
              <w:pStyle w:val="19"/>
              <w:spacing w:line="276" w:lineRule="auto"/>
              <w:rPr>
                <w:sz w:val="22"/>
                <w:szCs w:val="22"/>
              </w:rPr>
            </w:pPr>
          </w:p>
          <w:p>
            <w:pPr>
              <w:pStyle w:val="19"/>
              <w:spacing w:line="276" w:lineRule="auto"/>
              <w:rPr>
                <w:sz w:val="22"/>
                <w:szCs w:val="22"/>
              </w:rPr>
            </w:pPr>
          </w:p>
        </w:tc>
        <w:tc>
          <w:tcPr>
            <w:tcW w:w="3949" w:type="dxa"/>
          </w:tcPr>
          <w:p>
            <w:pPr>
              <w:pStyle w:val="19"/>
              <w:spacing w:line="276" w:lineRule="auto"/>
              <w:ind w:left="0"/>
              <w:jc w:val="both"/>
            </w:pPr>
            <w:r>
              <w:drawing>
                <wp:inline distT="0" distB="0" distL="0" distR="0">
                  <wp:extent cx="2349500" cy="1762125"/>
                  <wp:effectExtent l="0" t="0" r="0" b="9525"/>
                  <wp:docPr id="6" name="Picture 6" descr="C:\Users\Jackie\AppData\Local\Microsoft\Windows\INetCache\Content.Word\IMG_1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Users\Jackie\AppData\Local\Microsoft\Windows\INetCache\Content.Word\IMG_190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359910" cy="1770257"/>
                          </a:xfrm>
                          <a:prstGeom prst="rect">
                            <a:avLst/>
                          </a:prstGeom>
                          <a:noFill/>
                          <a:ln>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80" w:hRule="atLeast"/>
        </w:trPr>
        <w:tc>
          <w:tcPr>
            <w:tcW w:w="5832" w:type="dxa"/>
            <w:vMerge w:val="continue"/>
          </w:tcPr>
          <w:p>
            <w:pPr>
              <w:pStyle w:val="19"/>
              <w:numPr>
                <w:ilvl w:val="0"/>
                <w:numId w:val="9"/>
              </w:numPr>
              <w:spacing w:line="276" w:lineRule="auto"/>
              <w:jc w:val="both"/>
              <w:rPr>
                <w:sz w:val="22"/>
                <w:szCs w:val="22"/>
              </w:rPr>
            </w:pPr>
          </w:p>
        </w:tc>
        <w:tc>
          <w:tcPr>
            <w:tcW w:w="3949" w:type="dxa"/>
          </w:tcPr>
          <w:p>
            <w:pPr>
              <w:pStyle w:val="19"/>
              <w:spacing w:line="276" w:lineRule="auto"/>
              <w:ind w:left="0"/>
              <w:jc w:val="both"/>
            </w:pPr>
            <w:r>
              <w:drawing>
                <wp:inline distT="0" distB="0" distL="0" distR="0">
                  <wp:extent cx="2370455" cy="1778000"/>
                  <wp:effectExtent l="0" t="0" r="0" b="0"/>
                  <wp:docPr id="7" name="Picture 7" descr="C:\Users\Jackie\AppData\Local\Microsoft\Windows\INetCache\Content.Word\IMG_18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Jackie\AppData\Local\Microsoft\Windows\INetCache\Content.Word\IMG_1899.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375799" cy="1782177"/>
                          </a:xfrm>
                          <a:prstGeom prst="rect">
                            <a:avLst/>
                          </a:prstGeom>
                          <a:noFill/>
                          <a:ln>
                            <a:noFill/>
                          </a:ln>
                        </pic:spPr>
                      </pic:pic>
                    </a:graphicData>
                  </a:graphic>
                </wp:inline>
              </w:drawing>
            </w:r>
          </w:p>
        </w:tc>
      </w:tr>
    </w:tbl>
    <w:tbl>
      <w:tblPr>
        <w:tblStyle w:val="15"/>
        <w:tblW w:w="1007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62"/>
        <w:gridCol w:w="81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50" w:hRule="atLeast"/>
        </w:trPr>
        <w:tc>
          <w:tcPr>
            <w:tcW w:w="1962" w:type="dxa"/>
            <w:shd w:val="clear" w:color="auto" w:fill="0070C0"/>
          </w:tcPr>
          <w:p>
            <w:pPr>
              <w:jc w:val="center"/>
              <w:rPr>
                <w:sz w:val="20"/>
                <w:szCs w:val="20"/>
              </w:rPr>
            </w:pPr>
            <w:r>
              <w:rPr>
                <w:sz w:val="20"/>
                <w:szCs w:val="20"/>
              </w:rPr>
              <w:drawing>
                <wp:inline distT="0" distB="0" distL="0" distR="0">
                  <wp:extent cx="977900" cy="961390"/>
                  <wp:effectExtent l="0" t="0" r="0" b="0"/>
                  <wp:docPr id="12" name="Picture 12" descr="C:\Users\Jackie\AppData\Local\Temp\ksohtml\wps77C0.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Users\Jackie\AppData\Local\Temp\ksohtml\wps77C0.tm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014832" cy="997867"/>
                          </a:xfrm>
                          <a:prstGeom prst="rect">
                            <a:avLst/>
                          </a:prstGeom>
                          <a:noFill/>
                          <a:ln>
                            <a:noFill/>
                          </a:ln>
                        </pic:spPr>
                      </pic:pic>
                    </a:graphicData>
                  </a:graphic>
                </wp:inline>
              </w:drawing>
            </w:r>
          </w:p>
        </w:tc>
        <w:tc>
          <w:tcPr>
            <w:tcW w:w="8108" w:type="dxa"/>
            <w:shd w:val="clear" w:color="auto" w:fill="0070C0"/>
            <w:vAlign w:val="bottom"/>
          </w:tcPr>
          <w:p>
            <w:pPr>
              <w:widowControl w:val="0"/>
              <w:autoSpaceDE w:val="0"/>
              <w:autoSpaceDN w:val="0"/>
              <w:spacing w:before="21"/>
              <w:ind w:left="46" w:right="5" w:hanging="27"/>
              <w:jc w:val="center"/>
              <w:rPr>
                <w:rFonts w:eastAsia="Arial"/>
                <w:b/>
                <w:bCs/>
                <w:sz w:val="20"/>
                <w:szCs w:val="20"/>
              </w:rPr>
            </w:pPr>
          </w:p>
          <w:p>
            <w:pPr>
              <w:widowControl w:val="0"/>
              <w:autoSpaceDE w:val="0"/>
              <w:autoSpaceDN w:val="0"/>
              <w:spacing w:before="21"/>
              <w:ind w:left="46" w:right="5" w:hanging="27"/>
              <w:jc w:val="center"/>
              <w:rPr>
                <w:rFonts w:eastAsia="Arial"/>
                <w:b/>
                <w:bCs/>
                <w:sz w:val="20"/>
                <w:szCs w:val="20"/>
              </w:rPr>
            </w:pPr>
          </w:p>
          <w:p>
            <w:pPr>
              <w:widowControl w:val="0"/>
              <w:autoSpaceDE w:val="0"/>
              <w:autoSpaceDN w:val="0"/>
              <w:spacing w:before="21"/>
              <w:ind w:left="46" w:right="5" w:hanging="27"/>
              <w:rPr>
                <w:bCs/>
                <w:color w:val="FFFFFF" w:themeColor="background1"/>
                <w:sz w:val="40"/>
                <w:szCs w:val="40"/>
                <w14:textFill>
                  <w14:solidFill>
                    <w14:schemeClr w14:val="bg1"/>
                  </w14:solidFill>
                </w14:textFill>
              </w:rPr>
            </w:pPr>
            <w:r>
              <w:rPr>
                <w:bCs/>
                <w:color w:val="FFFFFF" w:themeColor="background1"/>
                <w:sz w:val="40"/>
                <w:szCs w:val="40"/>
                <w14:textFill>
                  <w14:solidFill>
                    <w14:schemeClr w14:val="bg1"/>
                  </w14:solidFill>
                </w14:textFill>
              </w:rPr>
              <w:t>THE SUCCESSFUL APPLICANT</w:t>
            </w:r>
          </w:p>
          <w:p>
            <w:pPr>
              <w:widowControl w:val="0"/>
              <w:autoSpaceDE w:val="0"/>
              <w:autoSpaceDN w:val="0"/>
              <w:jc w:val="center"/>
              <w:rPr>
                <w:sz w:val="20"/>
                <w:szCs w:val="20"/>
              </w:rPr>
            </w:pPr>
          </w:p>
        </w:tc>
      </w:tr>
    </w:tbl>
    <w:p>
      <w:pPr>
        <w:pStyle w:val="19"/>
        <w:spacing w:line="276" w:lineRule="auto"/>
        <w:jc w:val="both"/>
        <w:rPr>
          <w:sz w:val="22"/>
          <w:szCs w:val="22"/>
        </w:rPr>
      </w:pPr>
    </w:p>
    <w:p>
      <w:pPr>
        <w:pStyle w:val="19"/>
        <w:spacing w:line="276" w:lineRule="auto"/>
        <w:ind w:left="360"/>
        <w:jc w:val="both"/>
        <w:rPr>
          <w:b/>
          <w:color w:val="0070C0"/>
        </w:rPr>
      </w:pPr>
      <w:r>
        <w:rPr>
          <w:b/>
          <w:color w:val="0070C0"/>
        </w:rPr>
        <w:t xml:space="preserve">Accountability </w:t>
      </w:r>
    </w:p>
    <w:p>
      <w:pPr>
        <w:pStyle w:val="19"/>
        <w:spacing w:line="276" w:lineRule="auto"/>
        <w:ind w:left="360"/>
        <w:jc w:val="both"/>
      </w:pPr>
    </w:p>
    <w:p>
      <w:pPr>
        <w:pStyle w:val="19"/>
        <w:spacing w:line="276" w:lineRule="auto"/>
        <w:ind w:left="360"/>
        <w:jc w:val="both"/>
      </w:pPr>
      <w:r>
        <w:t xml:space="preserve">The Headteacher will: </w:t>
      </w:r>
    </w:p>
    <w:p>
      <w:pPr>
        <w:pStyle w:val="19"/>
        <w:spacing w:line="276" w:lineRule="auto"/>
        <w:ind w:left="360"/>
        <w:jc w:val="both"/>
      </w:pPr>
    </w:p>
    <w:p>
      <w:pPr>
        <w:pStyle w:val="19"/>
        <w:numPr>
          <w:ilvl w:val="0"/>
          <w:numId w:val="10"/>
        </w:numPr>
        <w:spacing w:line="276" w:lineRule="auto"/>
        <w:ind w:left="720"/>
        <w:jc w:val="both"/>
        <w:rPr>
          <w:sz w:val="22"/>
          <w:szCs w:val="22"/>
        </w:rPr>
      </w:pPr>
      <w:r>
        <w:rPr>
          <w:sz w:val="22"/>
          <w:szCs w:val="22"/>
        </w:rPr>
        <w:t>provide information, objective advice and support to the governing body to enable it to meet its responsibilities for securing effective teaching and learning and improved standards of achievement and for achieving efficiency and value for money</w:t>
      </w:r>
    </w:p>
    <w:p>
      <w:pPr>
        <w:pStyle w:val="19"/>
        <w:spacing w:line="276" w:lineRule="auto"/>
        <w:jc w:val="both"/>
        <w:rPr>
          <w:sz w:val="22"/>
          <w:szCs w:val="22"/>
        </w:rPr>
      </w:pPr>
    </w:p>
    <w:p>
      <w:pPr>
        <w:pStyle w:val="19"/>
        <w:numPr>
          <w:ilvl w:val="0"/>
          <w:numId w:val="10"/>
        </w:numPr>
        <w:spacing w:line="276" w:lineRule="auto"/>
        <w:ind w:left="720"/>
        <w:jc w:val="both"/>
        <w:rPr>
          <w:sz w:val="22"/>
          <w:szCs w:val="22"/>
        </w:rPr>
      </w:pPr>
      <w:r>
        <w:rPr>
          <w:sz w:val="22"/>
          <w:szCs w:val="22"/>
        </w:rPr>
        <w:t>attend meetings and report to the governing body on the discharge of the Headteacher’s functions and the affairs of the school</w:t>
      </w:r>
    </w:p>
    <w:p>
      <w:pPr>
        <w:pStyle w:val="19"/>
        <w:jc w:val="both"/>
        <w:rPr>
          <w:sz w:val="22"/>
          <w:szCs w:val="22"/>
        </w:rPr>
      </w:pPr>
    </w:p>
    <w:p>
      <w:pPr>
        <w:pStyle w:val="19"/>
        <w:numPr>
          <w:ilvl w:val="0"/>
          <w:numId w:val="10"/>
        </w:numPr>
        <w:spacing w:line="276" w:lineRule="auto"/>
        <w:ind w:left="720"/>
        <w:jc w:val="both"/>
        <w:rPr>
          <w:sz w:val="22"/>
          <w:szCs w:val="22"/>
        </w:rPr>
      </w:pPr>
      <w:r>
        <w:rPr>
          <w:sz w:val="22"/>
          <w:szCs w:val="22"/>
        </w:rPr>
        <w:t>continue to develop a school in which all governors and staff recognise they are accountable for its success</w:t>
      </w:r>
    </w:p>
    <w:p>
      <w:pPr>
        <w:pStyle w:val="22"/>
        <w:rPr>
          <w:sz w:val="22"/>
          <w:szCs w:val="22"/>
        </w:rPr>
      </w:pPr>
    </w:p>
    <w:p>
      <w:pPr>
        <w:pStyle w:val="19"/>
        <w:numPr>
          <w:ilvl w:val="0"/>
          <w:numId w:val="10"/>
        </w:numPr>
        <w:spacing w:line="276" w:lineRule="auto"/>
        <w:ind w:left="720"/>
        <w:jc w:val="both"/>
        <w:rPr>
          <w:sz w:val="22"/>
          <w:szCs w:val="22"/>
        </w:rPr>
      </w:pPr>
      <w:r>
        <w:rPr>
          <w:sz w:val="22"/>
          <w:szCs w:val="22"/>
        </w:rPr>
        <w:t>ensure parents are well informed about the curriculum, attainment and progress and about the contribution they can make to achieving the school’s targets</w:t>
      </w:r>
    </w:p>
    <w:p>
      <w:pPr>
        <w:pStyle w:val="19"/>
        <w:spacing w:line="276" w:lineRule="auto"/>
        <w:jc w:val="both"/>
        <w:rPr>
          <w:sz w:val="22"/>
          <w:szCs w:val="22"/>
        </w:rPr>
      </w:pPr>
    </w:p>
    <w:p>
      <w:pPr>
        <w:pStyle w:val="19"/>
        <w:spacing w:line="276" w:lineRule="auto"/>
        <w:jc w:val="both"/>
        <w:rPr>
          <w:sz w:val="22"/>
          <w:szCs w:val="22"/>
        </w:rPr>
      </w:pPr>
    </w:p>
    <w:p>
      <w:pPr>
        <w:pStyle w:val="19"/>
        <w:spacing w:line="276" w:lineRule="auto"/>
        <w:ind w:left="360"/>
        <w:rPr>
          <w:b/>
          <w:color w:val="0070C0"/>
        </w:rPr>
      </w:pPr>
      <w:r>
        <w:rPr>
          <w:b/>
          <w:color w:val="0070C0"/>
        </w:rPr>
        <w:t xml:space="preserve">Community </w:t>
      </w:r>
    </w:p>
    <w:p>
      <w:pPr>
        <w:pStyle w:val="19"/>
        <w:spacing w:line="276" w:lineRule="auto"/>
        <w:ind w:left="360"/>
      </w:pPr>
    </w:p>
    <w:p>
      <w:pPr>
        <w:spacing w:line="276" w:lineRule="auto"/>
        <w:ind w:firstLine="360"/>
        <w:jc w:val="both"/>
      </w:pPr>
      <w:r>
        <w:t xml:space="preserve">The Headteacher will: </w:t>
      </w:r>
    </w:p>
    <w:p>
      <w:pPr>
        <w:spacing w:line="276" w:lineRule="auto"/>
        <w:ind w:firstLine="360"/>
        <w:jc w:val="both"/>
      </w:pPr>
    </w:p>
    <w:tbl>
      <w:tblPr>
        <w:tblStyle w:val="14"/>
        <w:tblW w:w="1008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048"/>
        <w:gridCol w:w="40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6048" w:type="dxa"/>
          </w:tcPr>
          <w:p>
            <w:pPr>
              <w:pStyle w:val="19"/>
              <w:numPr>
                <w:ilvl w:val="0"/>
                <w:numId w:val="4"/>
              </w:numPr>
              <w:spacing w:line="276" w:lineRule="auto"/>
              <w:ind w:left="720"/>
              <w:jc w:val="both"/>
              <w:rPr>
                <w:sz w:val="22"/>
                <w:szCs w:val="22"/>
              </w:rPr>
            </w:pPr>
            <w:r>
              <w:rPr>
                <w:sz w:val="22"/>
                <w:szCs w:val="22"/>
              </w:rPr>
              <w:t>be the external face of the school to our community, ensuring good communication between the school and everyone with whom we work</w:t>
            </w:r>
          </w:p>
          <w:p>
            <w:pPr>
              <w:pStyle w:val="19"/>
              <w:spacing w:line="276" w:lineRule="auto"/>
              <w:jc w:val="both"/>
              <w:rPr>
                <w:sz w:val="22"/>
                <w:szCs w:val="22"/>
              </w:rPr>
            </w:pPr>
          </w:p>
          <w:p>
            <w:pPr>
              <w:pStyle w:val="19"/>
              <w:numPr>
                <w:ilvl w:val="0"/>
                <w:numId w:val="4"/>
              </w:numPr>
              <w:spacing w:line="276" w:lineRule="auto"/>
              <w:ind w:left="720"/>
              <w:jc w:val="both"/>
              <w:rPr>
                <w:sz w:val="22"/>
                <w:szCs w:val="22"/>
              </w:rPr>
            </w:pPr>
            <w:r>
              <w:rPr>
                <w:sz w:val="22"/>
                <w:szCs w:val="22"/>
              </w:rPr>
              <w:t>build a school culture and curriculum which nurtures relationships with the community through effective communication</w:t>
            </w:r>
          </w:p>
          <w:p>
            <w:pPr>
              <w:pStyle w:val="19"/>
              <w:jc w:val="both"/>
              <w:rPr>
                <w:sz w:val="22"/>
                <w:szCs w:val="22"/>
              </w:rPr>
            </w:pPr>
          </w:p>
          <w:p>
            <w:pPr>
              <w:pStyle w:val="19"/>
              <w:numPr>
                <w:ilvl w:val="0"/>
                <w:numId w:val="4"/>
              </w:numPr>
              <w:spacing w:line="276" w:lineRule="auto"/>
              <w:ind w:left="720"/>
              <w:jc w:val="both"/>
              <w:rPr>
                <w:sz w:val="22"/>
                <w:szCs w:val="22"/>
              </w:rPr>
            </w:pPr>
            <w:r>
              <w:rPr>
                <w:sz w:val="22"/>
                <w:szCs w:val="22"/>
              </w:rPr>
              <w:t>maintain an outward-looking perspective through creating learning experiences for pupils with the wider community, locally, nationally and internationally</w:t>
            </w:r>
          </w:p>
          <w:p>
            <w:pPr>
              <w:spacing w:line="276" w:lineRule="auto"/>
              <w:jc w:val="both"/>
            </w:pPr>
          </w:p>
        </w:tc>
        <w:tc>
          <w:tcPr>
            <w:tcW w:w="4034" w:type="dxa"/>
          </w:tcPr>
          <w:p>
            <w:pPr>
              <w:spacing w:line="276" w:lineRule="auto"/>
              <w:jc w:val="right"/>
            </w:pPr>
            <w:r>
              <w:drawing>
                <wp:inline distT="0" distB="0" distL="0" distR="0">
                  <wp:extent cx="2419985" cy="1817370"/>
                  <wp:effectExtent l="0" t="0" r="0" b="0"/>
                  <wp:docPr id="34" name="Picture 34" descr="C:\Users\Jackie\AppData\Local\Microsoft\Windows\INetCache\Content.Word\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C:\Users\Jackie\AppData\Local\Microsoft\Windows\INetCache\Content.Word\th.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444575" cy="1836157"/>
                          </a:xfrm>
                          <a:prstGeom prst="rect">
                            <a:avLst/>
                          </a:prstGeom>
                          <a:noFill/>
                          <a:ln>
                            <a:noFill/>
                          </a:ln>
                        </pic:spPr>
                      </pic:pic>
                    </a:graphicData>
                  </a:graphic>
                </wp:inline>
              </w:drawing>
            </w:r>
          </w:p>
        </w:tc>
      </w:tr>
    </w:tbl>
    <w:p>
      <w:pPr>
        <w:spacing w:line="276" w:lineRule="auto"/>
        <w:ind w:left="360"/>
        <w:jc w:val="both"/>
        <w:rPr>
          <w:b/>
        </w:rPr>
      </w:pPr>
    </w:p>
    <w:p>
      <w:pPr>
        <w:spacing w:line="276" w:lineRule="auto"/>
        <w:ind w:left="360"/>
      </w:pPr>
    </w:p>
    <w:tbl>
      <w:tblPr>
        <w:tblStyle w:val="15"/>
        <w:tblW w:w="1007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62"/>
        <w:gridCol w:w="81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50" w:hRule="atLeast"/>
        </w:trPr>
        <w:tc>
          <w:tcPr>
            <w:tcW w:w="1962" w:type="dxa"/>
            <w:shd w:val="clear" w:color="auto" w:fill="0070C0"/>
          </w:tcPr>
          <w:p>
            <w:pPr>
              <w:jc w:val="center"/>
              <w:rPr>
                <w:sz w:val="20"/>
                <w:szCs w:val="20"/>
              </w:rPr>
            </w:pPr>
            <w:r>
              <w:rPr>
                <w:sz w:val="20"/>
                <w:szCs w:val="20"/>
              </w:rPr>
              <w:drawing>
                <wp:inline distT="0" distB="0" distL="0" distR="0">
                  <wp:extent cx="977900" cy="961390"/>
                  <wp:effectExtent l="0" t="0" r="0" b="0"/>
                  <wp:docPr id="24" name="Picture 24" descr="C:\Users\Jackie\AppData\Local\Temp\ksohtml\wps77C0.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C:\Users\Jackie\AppData\Local\Temp\ksohtml\wps77C0.tm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014832" cy="997867"/>
                          </a:xfrm>
                          <a:prstGeom prst="rect">
                            <a:avLst/>
                          </a:prstGeom>
                          <a:noFill/>
                          <a:ln>
                            <a:noFill/>
                          </a:ln>
                        </pic:spPr>
                      </pic:pic>
                    </a:graphicData>
                  </a:graphic>
                </wp:inline>
              </w:drawing>
            </w:r>
          </w:p>
        </w:tc>
        <w:tc>
          <w:tcPr>
            <w:tcW w:w="8108" w:type="dxa"/>
            <w:shd w:val="clear" w:color="auto" w:fill="0070C0"/>
            <w:vAlign w:val="bottom"/>
          </w:tcPr>
          <w:p>
            <w:pPr>
              <w:widowControl w:val="0"/>
              <w:autoSpaceDE w:val="0"/>
              <w:autoSpaceDN w:val="0"/>
              <w:spacing w:before="21"/>
              <w:ind w:left="46" w:right="5" w:hanging="27"/>
              <w:jc w:val="center"/>
              <w:rPr>
                <w:rFonts w:eastAsia="Arial"/>
                <w:b/>
                <w:bCs/>
                <w:sz w:val="20"/>
                <w:szCs w:val="20"/>
              </w:rPr>
            </w:pPr>
          </w:p>
          <w:p>
            <w:pPr>
              <w:widowControl w:val="0"/>
              <w:autoSpaceDE w:val="0"/>
              <w:autoSpaceDN w:val="0"/>
              <w:spacing w:before="21"/>
              <w:ind w:left="46" w:right="5" w:hanging="27"/>
              <w:jc w:val="center"/>
              <w:rPr>
                <w:rFonts w:eastAsia="Arial"/>
                <w:b/>
                <w:bCs/>
                <w:sz w:val="20"/>
                <w:szCs w:val="20"/>
              </w:rPr>
            </w:pPr>
          </w:p>
          <w:p>
            <w:pPr>
              <w:widowControl w:val="0"/>
              <w:autoSpaceDE w:val="0"/>
              <w:autoSpaceDN w:val="0"/>
              <w:spacing w:before="21"/>
              <w:ind w:left="46" w:right="5" w:hanging="27"/>
              <w:rPr>
                <w:bCs/>
                <w:color w:val="FFFFFF" w:themeColor="background1"/>
                <w:sz w:val="40"/>
                <w:szCs w:val="40"/>
                <w14:textFill>
                  <w14:solidFill>
                    <w14:schemeClr w14:val="bg1"/>
                  </w14:solidFill>
                </w14:textFill>
              </w:rPr>
            </w:pPr>
            <w:r>
              <w:rPr>
                <w:bCs/>
                <w:color w:val="FFFFFF" w:themeColor="background1"/>
                <w:sz w:val="40"/>
                <w:szCs w:val="40"/>
                <w14:textFill>
                  <w14:solidFill>
                    <w14:schemeClr w14:val="bg1"/>
                  </w14:solidFill>
                </w14:textFill>
              </w:rPr>
              <w:t>THE SUCCESSFUL APPLICANT</w:t>
            </w:r>
          </w:p>
          <w:p>
            <w:pPr>
              <w:widowControl w:val="0"/>
              <w:autoSpaceDE w:val="0"/>
              <w:autoSpaceDN w:val="0"/>
              <w:jc w:val="center"/>
              <w:rPr>
                <w:sz w:val="20"/>
                <w:szCs w:val="20"/>
              </w:rPr>
            </w:pPr>
          </w:p>
        </w:tc>
      </w:tr>
    </w:tbl>
    <w:p>
      <w:pPr>
        <w:spacing w:line="276" w:lineRule="auto"/>
        <w:ind w:left="360"/>
      </w:pPr>
    </w:p>
    <w:p>
      <w:pPr>
        <w:spacing w:line="276" w:lineRule="auto"/>
        <w:ind w:left="360"/>
        <w:jc w:val="both"/>
        <w:rPr>
          <w:b/>
          <w:color w:val="0070C0"/>
        </w:rPr>
      </w:pPr>
      <w:r>
        <w:rPr>
          <w:b/>
          <w:color w:val="0070C0"/>
        </w:rPr>
        <w:t xml:space="preserve">Safeguarding children and safer recruitment </w:t>
      </w:r>
    </w:p>
    <w:p>
      <w:pPr>
        <w:spacing w:line="276" w:lineRule="auto"/>
        <w:ind w:left="360"/>
        <w:jc w:val="both"/>
      </w:pPr>
    </w:p>
    <w:p>
      <w:pPr>
        <w:spacing w:line="276" w:lineRule="auto"/>
        <w:ind w:left="360"/>
        <w:jc w:val="both"/>
        <w:rPr>
          <w:sz w:val="22"/>
          <w:szCs w:val="22"/>
        </w:rPr>
      </w:pPr>
      <w:r>
        <w:rPr>
          <w:sz w:val="22"/>
          <w:szCs w:val="22"/>
        </w:rPr>
        <w:t>This school is committed to safeguarding and promoting the welfare of children and young people as required under the Education Act 2002 and expects all staff and volunteers to share this commitment. The Headteacher plays the lead role in this within the school and the Headteacher post is subject to enhanced CRB disclosure.</w:t>
      </w:r>
    </w:p>
    <w:p>
      <w:pPr>
        <w:spacing w:line="276" w:lineRule="auto"/>
        <w:ind w:left="360"/>
        <w:jc w:val="both"/>
        <w:rPr>
          <w:sz w:val="22"/>
          <w:szCs w:val="22"/>
        </w:rPr>
      </w:pPr>
    </w:p>
    <w:p>
      <w:pPr>
        <w:spacing w:line="276" w:lineRule="auto"/>
        <w:ind w:left="360"/>
        <w:jc w:val="both"/>
        <w:rPr>
          <w:sz w:val="22"/>
          <w:szCs w:val="22"/>
        </w:rPr>
      </w:pPr>
      <w:r>
        <w:rPr>
          <w:sz w:val="22"/>
          <w:szCs w:val="22"/>
        </w:rPr>
        <w:t xml:space="preserve">The Headteacher will ensure: </w:t>
      </w:r>
    </w:p>
    <w:p>
      <w:pPr>
        <w:spacing w:line="276" w:lineRule="auto"/>
        <w:ind w:left="360"/>
        <w:rPr>
          <w:sz w:val="22"/>
          <w:szCs w:val="22"/>
        </w:rPr>
      </w:pPr>
    </w:p>
    <w:p>
      <w:pPr>
        <w:pStyle w:val="19"/>
        <w:numPr>
          <w:ilvl w:val="0"/>
          <w:numId w:val="4"/>
        </w:numPr>
        <w:spacing w:line="276" w:lineRule="auto"/>
        <w:ind w:left="720"/>
        <w:jc w:val="both"/>
        <w:rPr>
          <w:sz w:val="22"/>
          <w:szCs w:val="22"/>
        </w:rPr>
      </w:pPr>
      <w:r>
        <w:rPr>
          <w:sz w:val="22"/>
          <w:szCs w:val="22"/>
        </w:rPr>
        <w:t>the policies and procedures relating to safeguarding and safer recruitment are adopted by the Governing Body and are fully implemented and followed by all staff</w:t>
      </w:r>
    </w:p>
    <w:p>
      <w:pPr>
        <w:pStyle w:val="19"/>
        <w:spacing w:line="276" w:lineRule="auto"/>
        <w:jc w:val="both"/>
        <w:rPr>
          <w:sz w:val="22"/>
          <w:szCs w:val="22"/>
        </w:rPr>
      </w:pPr>
    </w:p>
    <w:p>
      <w:pPr>
        <w:pStyle w:val="19"/>
        <w:numPr>
          <w:ilvl w:val="0"/>
          <w:numId w:val="4"/>
        </w:numPr>
        <w:spacing w:line="276" w:lineRule="auto"/>
        <w:ind w:left="720"/>
        <w:jc w:val="both"/>
        <w:rPr>
          <w:sz w:val="22"/>
          <w:szCs w:val="22"/>
        </w:rPr>
      </w:pPr>
      <w:r>
        <w:rPr>
          <w:sz w:val="22"/>
          <w:szCs w:val="22"/>
        </w:rPr>
        <w:t xml:space="preserve">sufficient resources and time are allocated to enable the designated person and other staff to discharge their responsibilities in relation to safeguarding, including taking part in strategy discussions and other inter-agency meetings, and contributing to the assessment of children </w:t>
      </w:r>
    </w:p>
    <w:p>
      <w:pPr>
        <w:pStyle w:val="19"/>
        <w:jc w:val="both"/>
      </w:pPr>
    </w:p>
    <w:p>
      <w:pPr>
        <w:pStyle w:val="19"/>
        <w:numPr>
          <w:ilvl w:val="0"/>
          <w:numId w:val="4"/>
        </w:numPr>
        <w:spacing w:line="276" w:lineRule="auto"/>
        <w:ind w:left="720"/>
        <w:jc w:val="both"/>
        <w:rPr>
          <w:sz w:val="22"/>
          <w:szCs w:val="22"/>
        </w:rPr>
      </w:pPr>
      <w:r>
        <w:rPr>
          <w:sz w:val="22"/>
          <w:szCs w:val="22"/>
        </w:rPr>
        <w:t>all staff and volunteers feel able to raise concerns about poor and unsafe practice in regard to children and that such concerns are addressed sensitively and effectively in a timely manner in accordance with agreed whistle-blowing policies</w:t>
      </w:r>
    </w:p>
    <w:p>
      <w:pPr>
        <w:spacing w:line="276" w:lineRule="auto"/>
        <w:ind w:left="360"/>
      </w:pPr>
    </w:p>
    <w:p>
      <w:pPr>
        <w:spacing w:line="276" w:lineRule="auto"/>
        <w:rPr>
          <w:b/>
          <w:color w:val="0070C0"/>
          <w:sz w:val="32"/>
          <w:szCs w:val="32"/>
        </w:rPr>
      </w:pPr>
      <w:r>
        <w:rPr>
          <w:b/>
          <w:color w:val="0070C0"/>
          <w:sz w:val="32"/>
          <w:szCs w:val="32"/>
        </w:rPr>
        <w:t>Personal Specification</w:t>
      </w:r>
    </w:p>
    <w:p>
      <w:pPr>
        <w:spacing w:line="276" w:lineRule="auto"/>
        <w:rPr>
          <w:b/>
          <w:color w:val="0070C0"/>
          <w:sz w:val="32"/>
          <w:szCs w:val="32"/>
        </w:rPr>
      </w:pPr>
    </w:p>
    <w:p>
      <w:pPr>
        <w:spacing w:line="276" w:lineRule="auto"/>
        <w:jc w:val="both"/>
        <w:rPr>
          <w:sz w:val="22"/>
          <w:szCs w:val="22"/>
        </w:rPr>
      </w:pPr>
      <w:r>
        <w:rPr>
          <w:sz w:val="22"/>
          <w:szCs w:val="22"/>
        </w:rPr>
        <w:t xml:space="preserve">The following is a summary of some of the main attributes the Governing Body would wish to see in the successful candidate for Headteacher.  Generic Qualifications, knowledge, experience, skills and qualities needed to fulfil this role are set out in the ‘National Standards for Headteachers’ (DfES/0083/2004) to which candidates should refer.  It is downloadable from </w:t>
      </w:r>
      <w:r>
        <w:fldChar w:fldCharType="begin"/>
      </w:r>
      <w:r>
        <w:instrText xml:space="preserve"> HYPERLINK "http://www.teachnet.gov.uk/publications" </w:instrText>
      </w:r>
      <w:r>
        <w:fldChar w:fldCharType="separate"/>
      </w:r>
      <w:r>
        <w:rPr>
          <w:rStyle w:val="12"/>
          <w:sz w:val="22"/>
          <w:szCs w:val="22"/>
        </w:rPr>
        <w:t>www.teachnet.gov.uk/publications</w:t>
      </w:r>
      <w:r>
        <w:rPr>
          <w:rStyle w:val="12"/>
          <w:sz w:val="22"/>
          <w:szCs w:val="22"/>
        </w:rPr>
        <w:fldChar w:fldCharType="end"/>
      </w:r>
    </w:p>
    <w:p>
      <w:pPr>
        <w:spacing w:line="276" w:lineRule="auto"/>
      </w:pPr>
    </w:p>
    <w:p>
      <w:pPr>
        <w:spacing w:line="276" w:lineRule="auto"/>
        <w:rPr>
          <w:b/>
          <w:color w:val="0070C0"/>
        </w:rPr>
      </w:pPr>
      <w:r>
        <w:rPr>
          <w:b/>
          <w:color w:val="0070C0"/>
        </w:rPr>
        <w:t xml:space="preserve">Qualifications and Training </w:t>
      </w:r>
    </w:p>
    <w:p>
      <w:pPr>
        <w:spacing w:line="276" w:lineRule="auto"/>
      </w:pPr>
    </w:p>
    <w:p>
      <w:pPr>
        <w:pStyle w:val="19"/>
        <w:numPr>
          <w:ilvl w:val="0"/>
          <w:numId w:val="11"/>
        </w:numPr>
        <w:spacing w:line="276" w:lineRule="auto"/>
        <w:rPr>
          <w:sz w:val="22"/>
          <w:szCs w:val="22"/>
        </w:rPr>
      </w:pPr>
      <w:r>
        <w:rPr>
          <w:sz w:val="22"/>
          <w:szCs w:val="22"/>
        </w:rPr>
        <w:t>Qualified Teacher status</w:t>
      </w:r>
    </w:p>
    <w:p>
      <w:pPr>
        <w:pStyle w:val="19"/>
        <w:spacing w:line="276" w:lineRule="auto"/>
        <w:rPr>
          <w:sz w:val="22"/>
          <w:szCs w:val="22"/>
        </w:rPr>
      </w:pPr>
    </w:p>
    <w:p>
      <w:pPr>
        <w:pStyle w:val="19"/>
        <w:numPr>
          <w:ilvl w:val="0"/>
          <w:numId w:val="11"/>
        </w:numPr>
        <w:spacing w:line="276" w:lineRule="auto"/>
        <w:rPr>
          <w:sz w:val="22"/>
          <w:szCs w:val="22"/>
        </w:rPr>
      </w:pPr>
      <w:r>
        <w:rPr>
          <w:sz w:val="22"/>
          <w:szCs w:val="22"/>
        </w:rPr>
        <w:t>Existing Head or Readiness for Headship (NPQH or evidence of equivalent level of learning achieved through senior leadership role within a school.</w:t>
      </w:r>
    </w:p>
    <w:p>
      <w:pPr>
        <w:pStyle w:val="19"/>
        <w:rPr>
          <w:sz w:val="22"/>
          <w:szCs w:val="22"/>
        </w:rPr>
      </w:pPr>
    </w:p>
    <w:p>
      <w:pPr>
        <w:pStyle w:val="19"/>
        <w:numPr>
          <w:ilvl w:val="0"/>
          <w:numId w:val="11"/>
        </w:numPr>
        <w:spacing w:line="276" w:lineRule="auto"/>
        <w:rPr>
          <w:sz w:val="22"/>
          <w:szCs w:val="22"/>
        </w:rPr>
      </w:pPr>
      <w:r>
        <w:rPr>
          <w:sz w:val="22"/>
          <w:szCs w:val="22"/>
        </w:rPr>
        <w:t>Successful teaching experience in the primary phase.</w:t>
      </w:r>
    </w:p>
    <w:p>
      <w:pPr>
        <w:pStyle w:val="19"/>
        <w:spacing w:line="276" w:lineRule="auto"/>
        <w:rPr>
          <w:sz w:val="22"/>
          <w:szCs w:val="22"/>
        </w:rPr>
      </w:pPr>
    </w:p>
    <w:p>
      <w:pPr>
        <w:pStyle w:val="19"/>
        <w:numPr>
          <w:ilvl w:val="0"/>
          <w:numId w:val="11"/>
        </w:numPr>
        <w:spacing w:line="276" w:lineRule="auto"/>
        <w:rPr>
          <w:sz w:val="22"/>
          <w:szCs w:val="22"/>
        </w:rPr>
      </w:pPr>
      <w:r>
        <w:rPr>
          <w:sz w:val="22"/>
          <w:szCs w:val="22"/>
        </w:rPr>
        <w:t>Recent and relevant in-service professional development and training including Safeguarding.</w:t>
      </w:r>
    </w:p>
    <w:p>
      <w:pPr>
        <w:pStyle w:val="19"/>
        <w:spacing w:line="276" w:lineRule="auto"/>
        <w:rPr>
          <w:sz w:val="22"/>
          <w:szCs w:val="22"/>
        </w:rPr>
      </w:pPr>
    </w:p>
    <w:p>
      <w:pPr>
        <w:pStyle w:val="19"/>
        <w:numPr>
          <w:ilvl w:val="0"/>
          <w:numId w:val="11"/>
        </w:numPr>
        <w:spacing w:line="276" w:lineRule="auto"/>
        <w:rPr>
          <w:sz w:val="22"/>
          <w:szCs w:val="22"/>
        </w:rPr>
      </w:pPr>
      <w:r>
        <w:rPr>
          <w:sz w:val="22"/>
          <w:szCs w:val="22"/>
        </w:rPr>
        <w:t>Ability to support, maintain and develop the Christian ethos of the school.</w:t>
      </w:r>
    </w:p>
    <w:tbl>
      <w:tblPr>
        <w:tblStyle w:val="15"/>
        <w:tblW w:w="1007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62"/>
        <w:gridCol w:w="81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550" w:hRule="atLeast"/>
        </w:trPr>
        <w:tc>
          <w:tcPr>
            <w:tcW w:w="1962" w:type="dxa"/>
            <w:shd w:val="clear" w:color="auto" w:fill="0070C0"/>
          </w:tcPr>
          <w:p>
            <w:pPr>
              <w:jc w:val="center"/>
              <w:rPr>
                <w:sz w:val="20"/>
                <w:szCs w:val="20"/>
              </w:rPr>
            </w:pPr>
            <w:r>
              <w:rPr>
                <w:sz w:val="20"/>
                <w:szCs w:val="20"/>
              </w:rPr>
              <w:drawing>
                <wp:inline distT="0" distB="0" distL="0" distR="0">
                  <wp:extent cx="977900" cy="961390"/>
                  <wp:effectExtent l="0" t="0" r="0" b="0"/>
                  <wp:docPr id="14" name="Picture 14" descr="C:\Users\Jackie\AppData\Local\Temp\ksohtml\wps77C0.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Users\Jackie\AppData\Local\Temp\ksohtml\wps77C0.tm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014832" cy="997867"/>
                          </a:xfrm>
                          <a:prstGeom prst="rect">
                            <a:avLst/>
                          </a:prstGeom>
                          <a:noFill/>
                          <a:ln>
                            <a:noFill/>
                          </a:ln>
                        </pic:spPr>
                      </pic:pic>
                    </a:graphicData>
                  </a:graphic>
                </wp:inline>
              </w:drawing>
            </w:r>
          </w:p>
        </w:tc>
        <w:tc>
          <w:tcPr>
            <w:tcW w:w="8108" w:type="dxa"/>
            <w:shd w:val="clear" w:color="auto" w:fill="0070C0"/>
            <w:vAlign w:val="bottom"/>
          </w:tcPr>
          <w:p>
            <w:pPr>
              <w:widowControl w:val="0"/>
              <w:autoSpaceDE w:val="0"/>
              <w:autoSpaceDN w:val="0"/>
              <w:spacing w:before="21"/>
              <w:ind w:left="46" w:right="5" w:hanging="27"/>
              <w:jc w:val="center"/>
              <w:rPr>
                <w:rFonts w:eastAsia="Arial"/>
                <w:b/>
                <w:bCs/>
                <w:sz w:val="20"/>
                <w:szCs w:val="20"/>
              </w:rPr>
            </w:pPr>
          </w:p>
          <w:p>
            <w:pPr>
              <w:widowControl w:val="0"/>
              <w:autoSpaceDE w:val="0"/>
              <w:autoSpaceDN w:val="0"/>
              <w:spacing w:before="21"/>
              <w:ind w:left="46" w:right="5" w:hanging="27"/>
              <w:jc w:val="center"/>
              <w:rPr>
                <w:rFonts w:eastAsia="Arial"/>
                <w:b/>
                <w:bCs/>
                <w:sz w:val="20"/>
                <w:szCs w:val="20"/>
              </w:rPr>
            </w:pPr>
          </w:p>
          <w:p>
            <w:pPr>
              <w:widowControl w:val="0"/>
              <w:autoSpaceDE w:val="0"/>
              <w:autoSpaceDN w:val="0"/>
              <w:spacing w:before="21"/>
              <w:ind w:left="46" w:right="5" w:hanging="27"/>
              <w:rPr>
                <w:bCs/>
                <w:color w:val="FFFFFF" w:themeColor="background1"/>
                <w:sz w:val="40"/>
                <w:szCs w:val="40"/>
                <w14:textFill>
                  <w14:solidFill>
                    <w14:schemeClr w14:val="bg1"/>
                  </w14:solidFill>
                </w14:textFill>
              </w:rPr>
            </w:pPr>
            <w:r>
              <w:rPr>
                <w:bCs/>
                <w:color w:val="FFFFFF" w:themeColor="background1"/>
                <w:sz w:val="40"/>
                <w:szCs w:val="40"/>
                <w14:textFill>
                  <w14:solidFill>
                    <w14:schemeClr w14:val="bg1"/>
                  </w14:solidFill>
                </w14:textFill>
              </w:rPr>
              <w:t>THE SUCCESSFUL APPLICANT</w:t>
            </w:r>
          </w:p>
          <w:p>
            <w:pPr>
              <w:widowControl w:val="0"/>
              <w:autoSpaceDE w:val="0"/>
              <w:autoSpaceDN w:val="0"/>
              <w:jc w:val="center"/>
              <w:rPr>
                <w:sz w:val="20"/>
                <w:szCs w:val="20"/>
              </w:rPr>
            </w:pPr>
          </w:p>
        </w:tc>
      </w:tr>
    </w:tbl>
    <w:p>
      <w:pPr>
        <w:pStyle w:val="22"/>
        <w:rPr>
          <w:sz w:val="22"/>
          <w:szCs w:val="22"/>
        </w:rPr>
      </w:pPr>
    </w:p>
    <w:p>
      <w:pPr>
        <w:spacing w:line="276" w:lineRule="auto"/>
        <w:rPr>
          <w:b/>
          <w:color w:val="0070C0"/>
        </w:rPr>
      </w:pPr>
      <w:r>
        <w:rPr>
          <w:b/>
          <w:color w:val="0070C0"/>
        </w:rPr>
        <w:t xml:space="preserve">Experience, Knowledge and Skills </w:t>
      </w:r>
    </w:p>
    <w:p>
      <w:pPr>
        <w:spacing w:line="276" w:lineRule="auto"/>
      </w:pPr>
    </w:p>
    <w:p>
      <w:pPr>
        <w:spacing w:line="276" w:lineRule="auto"/>
        <w:rPr>
          <w:sz w:val="22"/>
          <w:szCs w:val="22"/>
        </w:rPr>
      </w:pPr>
      <w:r>
        <w:rPr>
          <w:sz w:val="22"/>
          <w:szCs w:val="22"/>
        </w:rPr>
        <w:t xml:space="preserve">You will be required to evidence: </w:t>
      </w:r>
    </w:p>
    <w:p>
      <w:pPr>
        <w:spacing w:line="276" w:lineRule="auto"/>
        <w:rPr>
          <w:sz w:val="22"/>
          <w:szCs w:val="22"/>
        </w:rPr>
      </w:pPr>
    </w:p>
    <w:p>
      <w:pPr>
        <w:pStyle w:val="22"/>
        <w:numPr>
          <w:ilvl w:val="0"/>
          <w:numId w:val="11"/>
        </w:numPr>
        <w:ind w:left="360"/>
        <w:rPr>
          <w:sz w:val="22"/>
          <w:szCs w:val="22"/>
        </w:rPr>
      </w:pPr>
      <w:r>
        <w:rPr>
          <w:sz w:val="22"/>
          <w:szCs w:val="22"/>
        </w:rPr>
        <w:t>Your suitability to work with children and the ability to protect them and promote their welfare.</w:t>
      </w:r>
    </w:p>
    <w:p>
      <w:pPr>
        <w:rPr>
          <w:sz w:val="22"/>
          <w:szCs w:val="22"/>
        </w:rPr>
      </w:pPr>
      <w:r>
        <w:rPr>
          <w:sz w:val="22"/>
          <w:szCs w:val="22"/>
        </w:rPr>
        <w:t xml:space="preserve"> </w:t>
      </w:r>
    </w:p>
    <w:p>
      <w:pPr>
        <w:pStyle w:val="22"/>
        <w:numPr>
          <w:ilvl w:val="0"/>
          <w:numId w:val="11"/>
        </w:numPr>
        <w:ind w:left="360"/>
        <w:rPr>
          <w:sz w:val="22"/>
          <w:szCs w:val="22"/>
        </w:rPr>
      </w:pPr>
      <w:r>
        <w:rPr>
          <w:sz w:val="22"/>
          <w:szCs w:val="22"/>
        </w:rPr>
        <w:t>Experience of successful school leadership in a senior role including evidence of bringing about school improvement.</w:t>
      </w:r>
    </w:p>
    <w:p>
      <w:pPr>
        <w:ind w:left="360"/>
        <w:rPr>
          <w:sz w:val="22"/>
          <w:szCs w:val="22"/>
        </w:rPr>
      </w:pPr>
    </w:p>
    <w:p>
      <w:pPr>
        <w:pStyle w:val="22"/>
        <w:numPr>
          <w:ilvl w:val="0"/>
          <w:numId w:val="11"/>
        </w:numPr>
        <w:ind w:left="360"/>
        <w:rPr>
          <w:sz w:val="22"/>
          <w:szCs w:val="22"/>
        </w:rPr>
      </w:pPr>
      <w:r>
        <w:rPr>
          <w:sz w:val="22"/>
          <w:szCs w:val="22"/>
        </w:rPr>
        <w:t>Experience of using whole school self-evaluation (e.g. lesson observations, work scrutinies, data analysis) to raise standards and bring about school improvement.</w:t>
      </w:r>
    </w:p>
    <w:p>
      <w:pPr>
        <w:ind w:left="-360"/>
        <w:rPr>
          <w:sz w:val="22"/>
          <w:szCs w:val="22"/>
        </w:rPr>
      </w:pPr>
      <w:r>
        <w:rPr>
          <w:sz w:val="22"/>
          <w:szCs w:val="22"/>
        </w:rPr>
        <w:t xml:space="preserve"> </w:t>
      </w:r>
    </w:p>
    <w:p>
      <w:pPr>
        <w:pStyle w:val="22"/>
        <w:numPr>
          <w:ilvl w:val="0"/>
          <w:numId w:val="11"/>
        </w:numPr>
        <w:ind w:left="360"/>
        <w:rPr>
          <w:sz w:val="22"/>
          <w:szCs w:val="22"/>
        </w:rPr>
      </w:pPr>
      <w:r>
        <w:rPr>
          <w:sz w:val="22"/>
          <w:szCs w:val="22"/>
        </w:rPr>
        <w:t xml:space="preserve">Awareness and understanding of the current Ofsted and SIAMs processes and framework </w:t>
      </w:r>
    </w:p>
    <w:p>
      <w:pPr>
        <w:rPr>
          <w:sz w:val="22"/>
          <w:szCs w:val="22"/>
        </w:rPr>
      </w:pPr>
      <w:r>
        <w:rPr>
          <w:sz w:val="22"/>
          <w:szCs w:val="22"/>
        </w:rPr>
        <w:t xml:space="preserve"> </w:t>
      </w:r>
    </w:p>
    <w:p>
      <w:pPr>
        <w:pStyle w:val="22"/>
        <w:numPr>
          <w:ilvl w:val="0"/>
          <w:numId w:val="11"/>
        </w:numPr>
        <w:ind w:left="360"/>
        <w:rPr>
          <w:sz w:val="22"/>
          <w:szCs w:val="22"/>
        </w:rPr>
      </w:pPr>
      <w:r>
        <w:rPr>
          <w:sz w:val="22"/>
          <w:szCs w:val="22"/>
        </w:rPr>
        <w:t xml:space="preserve">Understanding of the Headteacher’s responsibilities and accountability to pupils, governors, parents, LA, Diocese and the wider community. </w:t>
      </w:r>
    </w:p>
    <w:p>
      <w:pPr>
        <w:pStyle w:val="22"/>
        <w:numPr>
          <w:numId w:val="0"/>
        </w:numPr>
        <w:ind w:leftChars="0"/>
        <w:rPr>
          <w:sz w:val="22"/>
          <w:szCs w:val="22"/>
        </w:rPr>
      </w:pPr>
    </w:p>
    <w:p>
      <w:pPr>
        <w:pStyle w:val="22"/>
        <w:numPr>
          <w:ilvl w:val="0"/>
          <w:numId w:val="11"/>
        </w:numPr>
        <w:ind w:left="360"/>
        <w:rPr>
          <w:sz w:val="22"/>
          <w:szCs w:val="22"/>
        </w:rPr>
      </w:pPr>
      <w:r>
        <w:rPr>
          <w:sz w:val="22"/>
          <w:szCs w:val="22"/>
        </w:rPr>
        <w:t>Your ability to develop a curriculum which promotes pupils’ spiritual, moral, social, cultural, academic creative and physical development and well-being.</w:t>
      </w:r>
    </w:p>
    <w:p>
      <w:pPr>
        <w:pStyle w:val="22"/>
        <w:ind w:left="0"/>
        <w:rPr>
          <w:sz w:val="22"/>
          <w:szCs w:val="22"/>
        </w:rPr>
      </w:pPr>
    </w:p>
    <w:p>
      <w:pPr>
        <w:pStyle w:val="22"/>
        <w:numPr>
          <w:ilvl w:val="0"/>
          <w:numId w:val="11"/>
        </w:numPr>
        <w:ind w:left="360"/>
        <w:rPr>
          <w:sz w:val="22"/>
          <w:szCs w:val="22"/>
        </w:rPr>
      </w:pPr>
      <w:r>
        <w:rPr>
          <w:sz w:val="22"/>
          <w:szCs w:val="22"/>
        </w:rPr>
        <w:t>Your ability to build effective relationships with all members of the school community, leading by example and coaching others to bring about improvements.</w:t>
      </w:r>
    </w:p>
    <w:p>
      <w:pPr>
        <w:rPr>
          <w:sz w:val="22"/>
          <w:szCs w:val="22"/>
        </w:rPr>
      </w:pPr>
      <w:r>
        <w:rPr>
          <w:sz w:val="22"/>
          <w:szCs w:val="22"/>
        </w:rPr>
        <w:t xml:space="preserve"> </w:t>
      </w:r>
    </w:p>
    <w:p>
      <w:pPr>
        <w:pStyle w:val="22"/>
        <w:numPr>
          <w:ilvl w:val="0"/>
          <w:numId w:val="11"/>
        </w:numPr>
        <w:ind w:left="360"/>
        <w:rPr>
          <w:sz w:val="22"/>
          <w:szCs w:val="22"/>
        </w:rPr>
      </w:pPr>
      <w:r>
        <w:rPr>
          <w:sz w:val="22"/>
          <w:szCs w:val="22"/>
        </w:rPr>
        <w:t xml:space="preserve">Your ability to articulate and communicate a strategic vision for the future development and sustainability of St Thomas </w:t>
      </w:r>
      <w:r>
        <w:rPr>
          <w:rFonts w:eastAsia="Calibri"/>
          <w:sz w:val="22"/>
          <w:szCs w:val="22"/>
        </w:rPr>
        <w:t>à</w:t>
      </w:r>
      <w:r>
        <w:rPr>
          <w:sz w:val="22"/>
          <w:szCs w:val="22"/>
        </w:rPr>
        <w:t xml:space="preserve"> Becket Voluntary Aided Primary School as a distinctive and effective church school and a commitment to upholding and developing its values.</w:t>
      </w:r>
    </w:p>
    <w:p>
      <w:pPr>
        <w:pStyle w:val="22"/>
        <w:ind w:left="360"/>
        <w:rPr>
          <w:sz w:val="22"/>
          <w:szCs w:val="22"/>
        </w:rPr>
      </w:pPr>
    </w:p>
    <w:p>
      <w:pPr>
        <w:pStyle w:val="22"/>
        <w:numPr>
          <w:ilvl w:val="0"/>
          <w:numId w:val="11"/>
        </w:numPr>
        <w:ind w:left="360"/>
        <w:rPr>
          <w:sz w:val="22"/>
          <w:szCs w:val="22"/>
        </w:rPr>
      </w:pPr>
      <w:r>
        <w:rPr>
          <w:sz w:val="22"/>
          <w:szCs w:val="22"/>
        </w:rPr>
        <w:t>Successful experience of using performance management along with the professional development of all staff to bring about school improvement.</w:t>
      </w:r>
    </w:p>
    <w:p>
      <w:pPr>
        <w:rPr>
          <w:sz w:val="22"/>
          <w:szCs w:val="22"/>
        </w:rPr>
      </w:pPr>
      <w:r>
        <w:rPr>
          <w:sz w:val="22"/>
          <w:szCs w:val="22"/>
        </w:rPr>
        <w:t xml:space="preserve"> </w:t>
      </w:r>
    </w:p>
    <w:p>
      <w:pPr>
        <w:pStyle w:val="3"/>
        <w:numPr>
          <w:ilvl w:val="0"/>
          <w:numId w:val="11"/>
        </w:numPr>
        <w:ind w:left="360"/>
        <w:jc w:val="left"/>
        <w:rPr>
          <w:rFonts w:ascii="Arial" w:hAnsi="Arial" w:cs="Arial"/>
        </w:rPr>
      </w:pPr>
      <w:r>
        <w:rPr>
          <w:rFonts w:ascii="Arial" w:hAnsi="Arial" w:cs="Arial"/>
        </w:rPr>
        <w:t>You have the confidence and ability to lead collective worship appropriate to the category of the school (1944 Education Act).</w:t>
      </w:r>
    </w:p>
    <w:p>
      <w:pPr>
        <w:pStyle w:val="3"/>
        <w:jc w:val="left"/>
        <w:rPr>
          <w:rFonts w:ascii="Arial" w:hAnsi="Arial" w:cs="Arial"/>
        </w:rPr>
      </w:pPr>
      <w:r>
        <w:rPr>
          <w:rFonts w:ascii="Arial" w:hAnsi="Arial" w:cs="Arial"/>
        </w:rPr>
        <w:t xml:space="preserve"> </w:t>
      </w:r>
    </w:p>
    <w:p>
      <w:pPr>
        <w:pStyle w:val="3"/>
        <w:numPr>
          <w:ilvl w:val="0"/>
          <w:numId w:val="11"/>
        </w:numPr>
        <w:ind w:left="360"/>
        <w:jc w:val="left"/>
        <w:rPr>
          <w:rFonts w:ascii="Arial" w:hAnsi="Arial" w:cs="Arial"/>
        </w:rPr>
      </w:pPr>
      <w:r>
        <w:rPr>
          <w:rFonts w:ascii="Arial" w:hAnsi="Arial" w:cs="Arial"/>
        </w:rPr>
        <w:t>Successful experience of setting and managing budgets to support sustainability and school improvement.</w:t>
      </w:r>
    </w:p>
    <w:p>
      <w:pPr>
        <w:autoSpaceDE w:val="0"/>
        <w:autoSpaceDN w:val="0"/>
        <w:adjustRightInd w:val="0"/>
        <w:rPr>
          <w:color w:val="000000"/>
          <w:sz w:val="22"/>
          <w:szCs w:val="22"/>
        </w:rPr>
      </w:pPr>
      <w:r>
        <w:rPr>
          <w:color w:val="000000"/>
          <w:sz w:val="22"/>
          <w:szCs w:val="22"/>
        </w:rPr>
        <w:t xml:space="preserve"> </w:t>
      </w:r>
    </w:p>
    <w:p>
      <w:pPr>
        <w:pStyle w:val="22"/>
        <w:numPr>
          <w:ilvl w:val="0"/>
          <w:numId w:val="11"/>
        </w:numPr>
        <w:autoSpaceDE w:val="0"/>
        <w:autoSpaceDN w:val="0"/>
        <w:adjustRightInd w:val="0"/>
        <w:ind w:left="360"/>
        <w:rPr>
          <w:color w:val="000000"/>
          <w:sz w:val="22"/>
          <w:szCs w:val="22"/>
        </w:rPr>
      </w:pPr>
      <w:r>
        <w:rPr>
          <w:color w:val="000000"/>
          <w:sz w:val="22"/>
          <w:szCs w:val="22"/>
        </w:rPr>
        <w:t xml:space="preserve">Ability to secure good, transparent governance working with the Governing Body </w:t>
      </w:r>
    </w:p>
    <w:p>
      <w:pPr>
        <w:pStyle w:val="24"/>
        <w:rPr>
          <w:sz w:val="22"/>
          <w:szCs w:val="22"/>
        </w:rPr>
      </w:pPr>
      <w:r>
        <w:rPr>
          <w:sz w:val="22"/>
          <w:szCs w:val="22"/>
        </w:rPr>
        <w:t xml:space="preserve"> </w:t>
      </w:r>
    </w:p>
    <w:p>
      <w:pPr>
        <w:pStyle w:val="3"/>
        <w:numPr>
          <w:ilvl w:val="0"/>
          <w:numId w:val="11"/>
        </w:numPr>
        <w:ind w:left="360"/>
        <w:jc w:val="left"/>
        <w:rPr>
          <w:rFonts w:ascii="Arial" w:hAnsi="Arial" w:cs="Arial"/>
        </w:rPr>
      </w:pPr>
      <w:r>
        <w:rPr>
          <w:rFonts w:ascii="Arial" w:hAnsi="Arial" w:cs="Arial"/>
        </w:rPr>
        <w:t xml:space="preserve">An understanding of how to develop an inclusive school. </w:t>
      </w:r>
    </w:p>
    <w:p>
      <w:pPr>
        <w:autoSpaceDE w:val="0"/>
        <w:autoSpaceDN w:val="0"/>
        <w:adjustRightInd w:val="0"/>
        <w:rPr>
          <w:sz w:val="22"/>
          <w:szCs w:val="22"/>
        </w:rPr>
      </w:pPr>
      <w:r>
        <w:rPr>
          <w:sz w:val="22"/>
          <w:szCs w:val="22"/>
        </w:rPr>
        <w:t xml:space="preserve">  </w:t>
      </w:r>
    </w:p>
    <w:p>
      <w:pPr>
        <w:pStyle w:val="22"/>
        <w:numPr>
          <w:ilvl w:val="0"/>
          <w:numId w:val="11"/>
        </w:numPr>
        <w:autoSpaceDE w:val="0"/>
        <w:autoSpaceDN w:val="0"/>
        <w:adjustRightInd w:val="0"/>
        <w:ind w:left="360"/>
        <w:rPr>
          <w:color w:val="000000"/>
          <w:sz w:val="22"/>
          <w:szCs w:val="22"/>
        </w:rPr>
      </w:pPr>
      <w:r>
        <w:rPr>
          <w:color w:val="000000"/>
          <w:sz w:val="22"/>
          <w:szCs w:val="22"/>
        </w:rPr>
        <w:t>Evidence of partnership working.</w:t>
      </w:r>
    </w:p>
    <w:tbl>
      <w:tblPr>
        <w:tblStyle w:val="14"/>
        <w:tblW w:w="9730" w:type="dxa"/>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44"/>
        <w:gridCol w:w="1944"/>
        <w:gridCol w:w="972"/>
        <w:gridCol w:w="48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944" w:type="dxa"/>
          </w:tcPr>
          <w:p>
            <w:pPr>
              <w:pStyle w:val="22"/>
              <w:autoSpaceDE w:val="0"/>
              <w:autoSpaceDN w:val="0"/>
              <w:adjustRightInd w:val="0"/>
              <w:ind w:left="0"/>
              <w:rPr>
                <w:color w:val="000000"/>
                <w:sz w:val="22"/>
                <w:szCs w:val="22"/>
              </w:rPr>
            </w:pPr>
          </w:p>
        </w:tc>
        <w:tc>
          <w:tcPr>
            <w:tcW w:w="1944" w:type="dxa"/>
          </w:tcPr>
          <w:p>
            <w:pPr>
              <w:pStyle w:val="22"/>
              <w:autoSpaceDE w:val="0"/>
              <w:autoSpaceDN w:val="0"/>
              <w:adjustRightInd w:val="0"/>
              <w:ind w:left="0"/>
              <w:rPr>
                <w:color w:val="000000"/>
                <w:sz w:val="22"/>
                <w:szCs w:val="22"/>
              </w:rPr>
            </w:pPr>
          </w:p>
        </w:tc>
        <w:tc>
          <w:tcPr>
            <w:tcW w:w="972" w:type="dxa"/>
          </w:tcPr>
          <w:p>
            <w:pPr>
              <w:pStyle w:val="22"/>
              <w:autoSpaceDE w:val="0"/>
              <w:autoSpaceDN w:val="0"/>
              <w:adjustRightInd w:val="0"/>
              <w:ind w:left="0"/>
              <w:rPr>
                <w:color w:val="000000"/>
                <w:sz w:val="22"/>
                <w:szCs w:val="22"/>
              </w:rPr>
            </w:pPr>
          </w:p>
        </w:tc>
        <w:tc>
          <w:tcPr>
            <w:tcW w:w="4870" w:type="dxa"/>
          </w:tcPr>
          <w:p>
            <w:pPr>
              <w:pStyle w:val="22"/>
              <w:autoSpaceDE w:val="0"/>
              <w:autoSpaceDN w:val="0"/>
              <w:adjustRightInd w:val="0"/>
              <w:ind w:left="0"/>
              <w:rPr>
                <w:color w:val="000000"/>
                <w:sz w:val="22"/>
                <w:szCs w:val="22"/>
              </w:rPr>
            </w:pPr>
            <w:r>
              <w:drawing>
                <wp:inline distT="0" distB="0" distL="0" distR="0">
                  <wp:extent cx="2563495" cy="1124585"/>
                  <wp:effectExtent l="0" t="0" r="8255" b="18415"/>
                  <wp:docPr id="27" name="Picture 27" descr="C:\Users\Jackie\AppData\Local\Microsoft\Windows\INetCache\Content.Word\159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C:\Users\Jackie\AppData\Local\Microsoft\Windows\INetCache\Content.Word\159 - Copy.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563495" cy="1124585"/>
                          </a:xfrm>
                          <a:prstGeom prst="rect">
                            <a:avLst/>
                          </a:prstGeom>
                          <a:noFill/>
                          <a:ln>
                            <a:noFill/>
                          </a:ln>
                        </pic:spPr>
                      </pic:pic>
                    </a:graphicData>
                  </a:graphic>
                </wp:inline>
              </w:drawing>
            </w:r>
          </w:p>
        </w:tc>
      </w:tr>
    </w:tbl>
    <w:tbl>
      <w:tblPr>
        <w:tblStyle w:val="15"/>
        <w:tblW w:w="1007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62"/>
        <w:gridCol w:w="81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50" w:hRule="atLeast"/>
        </w:trPr>
        <w:tc>
          <w:tcPr>
            <w:tcW w:w="1962" w:type="dxa"/>
            <w:shd w:val="clear" w:color="auto" w:fill="0070C0"/>
          </w:tcPr>
          <w:p>
            <w:pPr>
              <w:jc w:val="center"/>
              <w:rPr>
                <w:sz w:val="20"/>
                <w:szCs w:val="20"/>
              </w:rPr>
            </w:pPr>
            <w:r>
              <w:rPr>
                <w:sz w:val="20"/>
                <w:szCs w:val="20"/>
              </w:rPr>
              <w:drawing>
                <wp:inline distT="0" distB="0" distL="0" distR="0">
                  <wp:extent cx="977900" cy="961390"/>
                  <wp:effectExtent l="0" t="0" r="0" b="0"/>
                  <wp:docPr id="15" name="Picture 15" descr="C:\Users\Jackie\AppData\Local\Temp\ksohtml\wps77C0.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Users\Jackie\AppData\Local\Temp\ksohtml\wps77C0.tm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014832" cy="997867"/>
                          </a:xfrm>
                          <a:prstGeom prst="rect">
                            <a:avLst/>
                          </a:prstGeom>
                          <a:noFill/>
                          <a:ln>
                            <a:noFill/>
                          </a:ln>
                        </pic:spPr>
                      </pic:pic>
                    </a:graphicData>
                  </a:graphic>
                </wp:inline>
              </w:drawing>
            </w:r>
          </w:p>
        </w:tc>
        <w:tc>
          <w:tcPr>
            <w:tcW w:w="8108" w:type="dxa"/>
            <w:shd w:val="clear" w:color="auto" w:fill="0070C0"/>
            <w:vAlign w:val="bottom"/>
          </w:tcPr>
          <w:p>
            <w:pPr>
              <w:widowControl w:val="0"/>
              <w:autoSpaceDE w:val="0"/>
              <w:autoSpaceDN w:val="0"/>
              <w:spacing w:before="21"/>
              <w:ind w:left="46" w:right="5" w:hanging="27"/>
              <w:jc w:val="center"/>
              <w:rPr>
                <w:rFonts w:eastAsia="Arial"/>
                <w:b/>
                <w:bCs/>
                <w:sz w:val="20"/>
                <w:szCs w:val="20"/>
              </w:rPr>
            </w:pPr>
          </w:p>
          <w:p>
            <w:pPr>
              <w:widowControl w:val="0"/>
              <w:autoSpaceDE w:val="0"/>
              <w:autoSpaceDN w:val="0"/>
              <w:spacing w:before="21"/>
              <w:ind w:left="46" w:right="5" w:hanging="27"/>
              <w:jc w:val="center"/>
              <w:rPr>
                <w:rFonts w:eastAsia="Arial"/>
                <w:b/>
                <w:bCs/>
                <w:sz w:val="20"/>
                <w:szCs w:val="20"/>
              </w:rPr>
            </w:pPr>
          </w:p>
          <w:p>
            <w:pPr>
              <w:widowControl w:val="0"/>
              <w:autoSpaceDE w:val="0"/>
              <w:autoSpaceDN w:val="0"/>
              <w:spacing w:before="21"/>
              <w:ind w:left="46" w:right="5" w:hanging="27"/>
              <w:rPr>
                <w:bCs/>
                <w:color w:val="FFFFFF" w:themeColor="background1"/>
                <w:sz w:val="40"/>
                <w:szCs w:val="40"/>
                <w14:textFill>
                  <w14:solidFill>
                    <w14:schemeClr w14:val="bg1"/>
                  </w14:solidFill>
                </w14:textFill>
              </w:rPr>
            </w:pPr>
            <w:r>
              <w:rPr>
                <w:bCs/>
                <w:color w:val="FFFFFF" w:themeColor="background1"/>
                <w:sz w:val="40"/>
                <w:szCs w:val="40"/>
                <w14:textFill>
                  <w14:solidFill>
                    <w14:schemeClr w14:val="bg1"/>
                  </w14:solidFill>
                </w14:textFill>
              </w:rPr>
              <w:t>THE SUCCESSFUL APPLICANT</w:t>
            </w:r>
          </w:p>
          <w:p>
            <w:pPr>
              <w:widowControl w:val="0"/>
              <w:autoSpaceDE w:val="0"/>
              <w:autoSpaceDN w:val="0"/>
              <w:jc w:val="center"/>
              <w:rPr>
                <w:sz w:val="20"/>
                <w:szCs w:val="20"/>
              </w:rPr>
            </w:pPr>
          </w:p>
        </w:tc>
      </w:tr>
    </w:tbl>
    <w:p>
      <w:pPr>
        <w:spacing w:line="276" w:lineRule="auto"/>
        <w:rPr>
          <w:b/>
        </w:rPr>
      </w:pPr>
    </w:p>
    <w:p>
      <w:pPr>
        <w:spacing w:line="276" w:lineRule="auto"/>
        <w:rPr>
          <w:b/>
        </w:rPr>
      </w:pPr>
    </w:p>
    <w:p>
      <w:pPr>
        <w:spacing w:line="276" w:lineRule="auto"/>
        <w:rPr>
          <w:b/>
          <w:color w:val="0070C0"/>
        </w:rPr>
      </w:pPr>
      <w:r>
        <w:rPr>
          <w:b/>
          <w:color w:val="0070C0"/>
        </w:rPr>
        <w:t xml:space="preserve">Personal Attributes </w:t>
      </w:r>
    </w:p>
    <w:p>
      <w:pPr>
        <w:spacing w:line="276" w:lineRule="auto"/>
      </w:pPr>
    </w:p>
    <w:p>
      <w:pPr>
        <w:spacing w:line="276" w:lineRule="auto"/>
      </w:pPr>
      <w:r>
        <w:t xml:space="preserve">You will demonstrate a number of personal attributes we see as critical to the success of the role: </w:t>
      </w:r>
    </w:p>
    <w:p>
      <w:pPr>
        <w:spacing w:line="276" w:lineRule="auto"/>
      </w:pPr>
    </w:p>
    <w:p>
      <w:pPr>
        <w:pStyle w:val="22"/>
        <w:numPr>
          <w:ilvl w:val="0"/>
          <w:numId w:val="11"/>
        </w:numPr>
        <w:ind w:left="360"/>
        <w:rPr>
          <w:sz w:val="22"/>
          <w:szCs w:val="22"/>
        </w:rPr>
      </w:pPr>
      <w:r>
        <w:rPr>
          <w:sz w:val="22"/>
          <w:szCs w:val="22"/>
        </w:rPr>
        <w:t>Commitment to lead our school community with pride, passion and energy, demonstrating strong Christian values and a wide-ranging view of the Headteacher role that extends beyond the school.</w:t>
      </w:r>
    </w:p>
    <w:p>
      <w:pPr>
        <w:ind w:left="360"/>
        <w:rPr>
          <w:sz w:val="22"/>
          <w:szCs w:val="22"/>
        </w:rPr>
      </w:pPr>
    </w:p>
    <w:p>
      <w:pPr>
        <w:pStyle w:val="22"/>
        <w:numPr>
          <w:ilvl w:val="0"/>
          <w:numId w:val="12"/>
        </w:numPr>
        <w:ind w:left="360"/>
        <w:rPr>
          <w:sz w:val="22"/>
          <w:szCs w:val="22"/>
        </w:rPr>
      </w:pPr>
      <w:r>
        <w:rPr>
          <w:sz w:val="22"/>
          <w:szCs w:val="22"/>
        </w:rPr>
        <w:t>The ability to inspire trust and commitment from the whole school community</w:t>
      </w:r>
    </w:p>
    <w:p>
      <w:pPr>
        <w:pStyle w:val="22"/>
        <w:rPr>
          <w:sz w:val="22"/>
          <w:szCs w:val="22"/>
        </w:rPr>
      </w:pPr>
    </w:p>
    <w:p>
      <w:pPr>
        <w:pStyle w:val="19"/>
        <w:numPr>
          <w:ilvl w:val="0"/>
          <w:numId w:val="12"/>
        </w:numPr>
        <w:spacing w:line="276" w:lineRule="auto"/>
        <w:ind w:left="360"/>
        <w:rPr>
          <w:sz w:val="22"/>
          <w:szCs w:val="22"/>
        </w:rPr>
      </w:pPr>
      <w:r>
        <w:rPr>
          <w:sz w:val="22"/>
          <w:szCs w:val="22"/>
        </w:rPr>
        <w:t>A love of education at grass roots level.</w:t>
      </w:r>
    </w:p>
    <w:p>
      <w:pPr>
        <w:pStyle w:val="19"/>
        <w:spacing w:line="276" w:lineRule="auto"/>
        <w:ind w:left="360"/>
        <w:rPr>
          <w:sz w:val="22"/>
          <w:szCs w:val="22"/>
        </w:rPr>
      </w:pPr>
    </w:p>
    <w:p>
      <w:pPr>
        <w:pStyle w:val="19"/>
        <w:numPr>
          <w:ilvl w:val="0"/>
          <w:numId w:val="12"/>
        </w:numPr>
        <w:spacing w:line="276" w:lineRule="auto"/>
        <w:ind w:left="360"/>
        <w:rPr>
          <w:sz w:val="22"/>
          <w:szCs w:val="22"/>
        </w:rPr>
      </w:pPr>
      <w:r>
        <w:rPr>
          <w:sz w:val="22"/>
          <w:szCs w:val="22"/>
        </w:rPr>
        <w:t>Puts quality of education at the heart of decision making.</w:t>
      </w:r>
    </w:p>
    <w:p>
      <w:pPr>
        <w:pStyle w:val="22"/>
        <w:rPr>
          <w:sz w:val="22"/>
          <w:szCs w:val="22"/>
        </w:rPr>
      </w:pPr>
    </w:p>
    <w:p>
      <w:pPr>
        <w:pStyle w:val="19"/>
        <w:spacing w:line="276" w:lineRule="auto"/>
        <w:ind w:left="360"/>
        <w:rPr>
          <w:sz w:val="22"/>
          <w:szCs w:val="22"/>
        </w:rPr>
      </w:pPr>
      <w:r>
        <w:rPr>
          <w:sz w:val="22"/>
          <w:szCs w:val="22"/>
        </w:rPr>
        <w:t>Ability to create, inspire and promote a culture of high achievement for all.</w:t>
      </w:r>
    </w:p>
    <w:p>
      <w:pPr>
        <w:pStyle w:val="19"/>
        <w:spacing w:line="276" w:lineRule="auto"/>
        <w:ind w:left="360"/>
        <w:rPr>
          <w:sz w:val="22"/>
          <w:szCs w:val="22"/>
        </w:rPr>
      </w:pPr>
    </w:p>
    <w:p>
      <w:pPr>
        <w:pStyle w:val="19"/>
        <w:numPr>
          <w:ilvl w:val="0"/>
          <w:numId w:val="12"/>
        </w:numPr>
        <w:spacing w:line="276" w:lineRule="auto"/>
        <w:ind w:left="360"/>
        <w:rPr>
          <w:sz w:val="22"/>
          <w:szCs w:val="22"/>
        </w:rPr>
      </w:pPr>
      <w:r>
        <w:rPr>
          <w:sz w:val="22"/>
          <w:szCs w:val="22"/>
        </w:rPr>
        <w:t>Recognise fallibility in self and others and see it as a learning opportunity, mistakes are to be recognised as inevitable.</w:t>
      </w:r>
    </w:p>
    <w:p>
      <w:pPr>
        <w:spacing w:line="276" w:lineRule="auto"/>
        <w:ind w:firstLine="60"/>
        <w:rPr>
          <w:sz w:val="22"/>
          <w:szCs w:val="22"/>
        </w:rPr>
      </w:pPr>
    </w:p>
    <w:p>
      <w:pPr>
        <w:pStyle w:val="19"/>
        <w:numPr>
          <w:ilvl w:val="0"/>
          <w:numId w:val="12"/>
        </w:numPr>
        <w:spacing w:line="276" w:lineRule="auto"/>
        <w:ind w:left="360"/>
        <w:rPr>
          <w:sz w:val="22"/>
          <w:szCs w:val="22"/>
        </w:rPr>
      </w:pPr>
      <w:r>
        <w:rPr>
          <w:sz w:val="22"/>
          <w:szCs w:val="22"/>
        </w:rPr>
        <w:t>Demonstrate commitment to own CPD as well as that of others.</w:t>
      </w:r>
    </w:p>
    <w:p>
      <w:pPr>
        <w:spacing w:line="276" w:lineRule="auto"/>
        <w:rPr>
          <w:sz w:val="22"/>
          <w:szCs w:val="22"/>
        </w:rPr>
      </w:pPr>
    </w:p>
    <w:p>
      <w:pPr>
        <w:pStyle w:val="19"/>
        <w:numPr>
          <w:ilvl w:val="0"/>
          <w:numId w:val="12"/>
        </w:numPr>
        <w:spacing w:line="276" w:lineRule="auto"/>
        <w:ind w:left="360"/>
        <w:rPr>
          <w:sz w:val="22"/>
          <w:szCs w:val="22"/>
        </w:rPr>
      </w:pPr>
      <w:r>
        <w:rPr>
          <w:sz w:val="22"/>
          <w:szCs w:val="22"/>
        </w:rPr>
        <w:t>Have a sense of humour.</w:t>
      </w:r>
    </w:p>
    <w:p>
      <w:pPr>
        <w:pStyle w:val="22"/>
        <w:rPr>
          <w:sz w:val="22"/>
          <w:szCs w:val="22"/>
        </w:rPr>
      </w:pPr>
    </w:p>
    <w:p>
      <w:pPr>
        <w:pStyle w:val="19"/>
        <w:spacing w:line="276" w:lineRule="auto"/>
        <w:ind w:left="360"/>
        <w:rPr>
          <w:sz w:val="22"/>
          <w:szCs w:val="22"/>
        </w:rPr>
      </w:pPr>
    </w:p>
    <w:p>
      <w:pPr>
        <w:pStyle w:val="19"/>
        <w:spacing w:line="276" w:lineRule="auto"/>
        <w:ind w:left="360"/>
        <w:jc w:val="both"/>
      </w:pPr>
      <w:r>
        <w:drawing>
          <wp:inline distT="0" distB="0" distL="0" distR="0">
            <wp:extent cx="5727700" cy="2849245"/>
            <wp:effectExtent l="0" t="0" r="6350" b="8255"/>
            <wp:docPr id="19" name="Picture 19" descr="C:\Users\Jackie\AppData\Local\Microsoft\Windows\INetCache\Content.Word\Picture 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C:\Users\Jackie\AppData\Local\Microsoft\Windows\INetCache\Content.Word\Picture 006.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5746754" cy="2858931"/>
                    </a:xfrm>
                    <a:prstGeom prst="rect">
                      <a:avLst/>
                    </a:prstGeom>
                    <a:noFill/>
                    <a:ln>
                      <a:noFill/>
                    </a:ln>
                  </pic:spPr>
                </pic:pic>
              </a:graphicData>
            </a:graphic>
          </wp:inline>
        </w:drawing>
      </w:r>
    </w:p>
    <w:p>
      <w:pPr>
        <w:pStyle w:val="19"/>
        <w:spacing w:line="276" w:lineRule="auto"/>
        <w:ind w:left="360"/>
        <w:jc w:val="both"/>
      </w:pPr>
    </w:p>
    <w:tbl>
      <w:tblPr>
        <w:tblStyle w:val="15"/>
        <w:tblW w:w="1007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62"/>
        <w:gridCol w:w="81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50" w:hRule="atLeast"/>
        </w:trPr>
        <w:tc>
          <w:tcPr>
            <w:tcW w:w="1962" w:type="dxa"/>
            <w:shd w:val="clear" w:color="auto" w:fill="0070C0"/>
          </w:tcPr>
          <w:p>
            <w:pPr>
              <w:jc w:val="center"/>
              <w:rPr>
                <w:sz w:val="20"/>
                <w:szCs w:val="20"/>
              </w:rPr>
            </w:pPr>
            <w:r>
              <w:rPr>
                <w:sz w:val="20"/>
                <w:szCs w:val="20"/>
              </w:rPr>
              <w:drawing>
                <wp:inline distT="0" distB="0" distL="0" distR="0">
                  <wp:extent cx="977900" cy="961390"/>
                  <wp:effectExtent l="0" t="0" r="0" b="0"/>
                  <wp:docPr id="36" name="Picture 36" descr="C:\Users\Jackie\AppData\Local\Temp\ksohtml\wps77C0.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C:\Users\Jackie\AppData\Local\Temp\ksohtml\wps77C0.tm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014832" cy="997867"/>
                          </a:xfrm>
                          <a:prstGeom prst="rect">
                            <a:avLst/>
                          </a:prstGeom>
                          <a:noFill/>
                          <a:ln>
                            <a:noFill/>
                          </a:ln>
                        </pic:spPr>
                      </pic:pic>
                    </a:graphicData>
                  </a:graphic>
                </wp:inline>
              </w:drawing>
            </w:r>
          </w:p>
        </w:tc>
        <w:tc>
          <w:tcPr>
            <w:tcW w:w="8108" w:type="dxa"/>
            <w:shd w:val="clear" w:color="auto" w:fill="0070C0"/>
            <w:vAlign w:val="bottom"/>
          </w:tcPr>
          <w:p>
            <w:pPr>
              <w:widowControl w:val="0"/>
              <w:autoSpaceDE w:val="0"/>
              <w:autoSpaceDN w:val="0"/>
              <w:spacing w:before="21"/>
              <w:ind w:left="46" w:right="5" w:hanging="27"/>
              <w:jc w:val="center"/>
              <w:rPr>
                <w:rFonts w:eastAsia="Arial"/>
                <w:b/>
                <w:bCs/>
                <w:sz w:val="20"/>
                <w:szCs w:val="20"/>
              </w:rPr>
            </w:pPr>
          </w:p>
          <w:p>
            <w:pPr>
              <w:widowControl w:val="0"/>
              <w:autoSpaceDE w:val="0"/>
              <w:autoSpaceDN w:val="0"/>
              <w:spacing w:before="21"/>
              <w:ind w:left="46" w:right="5" w:hanging="27"/>
              <w:jc w:val="center"/>
              <w:rPr>
                <w:rFonts w:eastAsia="Arial"/>
                <w:b/>
                <w:bCs/>
                <w:sz w:val="20"/>
                <w:szCs w:val="20"/>
              </w:rPr>
            </w:pPr>
          </w:p>
          <w:p>
            <w:pPr>
              <w:widowControl w:val="0"/>
              <w:autoSpaceDE w:val="0"/>
              <w:autoSpaceDN w:val="0"/>
              <w:spacing w:before="21"/>
              <w:ind w:left="46" w:right="5" w:hanging="27"/>
              <w:rPr>
                <w:bCs/>
                <w:color w:val="FFFFFF" w:themeColor="background1"/>
                <w:sz w:val="40"/>
                <w:szCs w:val="40"/>
                <w14:textFill>
                  <w14:solidFill>
                    <w14:schemeClr w14:val="bg1"/>
                  </w14:solidFill>
                </w14:textFill>
              </w:rPr>
            </w:pPr>
            <w:r>
              <w:rPr>
                <w:bCs/>
                <w:color w:val="FFFFFF" w:themeColor="background1"/>
                <w:sz w:val="40"/>
                <w:szCs w:val="40"/>
                <w14:textFill>
                  <w14:solidFill>
                    <w14:schemeClr w14:val="bg1"/>
                  </w14:solidFill>
                </w14:textFill>
              </w:rPr>
              <w:t>JOB ADVERTISEMENT</w:t>
            </w:r>
          </w:p>
          <w:p>
            <w:pPr>
              <w:widowControl w:val="0"/>
              <w:autoSpaceDE w:val="0"/>
              <w:autoSpaceDN w:val="0"/>
              <w:jc w:val="center"/>
              <w:rPr>
                <w:sz w:val="20"/>
                <w:szCs w:val="20"/>
              </w:rPr>
            </w:pPr>
          </w:p>
        </w:tc>
      </w:tr>
    </w:tbl>
    <w:p>
      <w:pPr>
        <w:pStyle w:val="19"/>
        <w:spacing w:line="276" w:lineRule="auto"/>
        <w:ind w:left="360"/>
        <w:jc w:val="center"/>
      </w:pPr>
    </w:p>
    <w:p>
      <w:pPr>
        <w:spacing w:after="195" w:line="390" w:lineRule="atLeast"/>
        <w:jc w:val="center"/>
      </w:pPr>
      <w:r>
        <w:rPr>
          <w:b/>
          <w:bCs/>
        </w:rPr>
        <w:t>Headteacher</w:t>
      </w:r>
    </w:p>
    <w:p>
      <w:pPr>
        <w:spacing w:after="195" w:line="390" w:lineRule="atLeast"/>
        <w:jc w:val="center"/>
        <w:rPr>
          <w:b/>
          <w:bCs/>
        </w:rPr>
      </w:pPr>
      <w:r>
        <w:rPr>
          <w:b/>
          <w:bCs/>
        </w:rPr>
        <w:t>Salary: L6 - L12 / Start Date: January 2018</w:t>
      </w:r>
    </w:p>
    <w:p>
      <w:pPr>
        <w:shd w:val="clear" w:color="auto" w:fill="FFFFFF"/>
        <w:spacing w:after="192"/>
        <w:textAlignment w:val="top"/>
        <w:rPr>
          <w:b/>
          <w:bCs/>
          <w:color w:val="323232"/>
        </w:rPr>
      </w:pPr>
      <w:r>
        <w:rPr>
          <w:b/>
          <w:bCs/>
          <w:color w:val="323232"/>
        </w:rPr>
        <w:t xml:space="preserve"> </w:t>
      </w:r>
    </w:p>
    <w:p>
      <w:pPr>
        <w:shd w:val="clear" w:color="auto" w:fill="FFFFFF"/>
        <w:spacing w:after="192"/>
        <w:textAlignment w:val="top"/>
        <w:rPr>
          <w:b/>
          <w:bCs/>
        </w:rPr>
      </w:pPr>
      <w:r>
        <w:rPr>
          <w:b/>
          <w:bCs/>
        </w:rPr>
        <w:t>AN EXCITING OPPORTUNITY IN A TIME OF CHANGE!</w:t>
      </w:r>
    </w:p>
    <w:p>
      <w:pPr>
        <w:shd w:val="clear" w:color="auto" w:fill="FFFFFF"/>
        <w:spacing w:after="192"/>
        <w:jc w:val="both"/>
        <w:textAlignment w:val="top"/>
        <w:rPr>
          <w:rFonts w:eastAsia="Calibri"/>
          <w:sz w:val="22"/>
          <w:szCs w:val="22"/>
        </w:rPr>
      </w:pPr>
      <w:r>
        <w:rPr>
          <w:sz w:val="22"/>
          <w:szCs w:val="22"/>
        </w:rPr>
        <w:t xml:space="preserve">The Governing Body of </w:t>
      </w:r>
      <w:bookmarkStart w:id="5" w:name="_Hlk480701527"/>
      <w:bookmarkEnd w:id="5"/>
      <w:bookmarkStart w:id="6" w:name="_Hlk480700680"/>
      <w:bookmarkEnd w:id="6"/>
      <w:bookmarkStart w:id="7" w:name="_Hlk480610808"/>
      <w:r>
        <w:rPr>
          <w:sz w:val="22"/>
          <w:szCs w:val="22"/>
        </w:rPr>
        <w:t xml:space="preserve">St </w:t>
      </w:r>
      <w:bookmarkEnd w:id="7"/>
      <w:bookmarkStart w:id="8" w:name="_Hlk480607918"/>
      <w:r>
        <w:rPr>
          <w:sz w:val="22"/>
          <w:szCs w:val="22"/>
        </w:rPr>
        <w:t>Thomas</w:t>
      </w:r>
      <w:bookmarkEnd w:id="8"/>
      <w:r>
        <w:rPr>
          <w:sz w:val="22"/>
          <w:szCs w:val="22"/>
        </w:rPr>
        <w:t xml:space="preserve"> </w:t>
      </w:r>
      <w:r>
        <w:rPr>
          <w:rFonts w:eastAsia="Calibri"/>
          <w:sz w:val="22"/>
          <w:szCs w:val="22"/>
        </w:rPr>
        <w:t xml:space="preserve">à </w:t>
      </w:r>
      <w:r>
        <w:rPr>
          <w:sz w:val="22"/>
          <w:szCs w:val="22"/>
        </w:rPr>
        <w:t xml:space="preserve">Becket </w:t>
      </w:r>
      <w:r>
        <w:rPr>
          <w:rFonts w:eastAsia="Calibri"/>
          <w:sz w:val="22"/>
          <w:szCs w:val="22"/>
        </w:rPr>
        <w:t xml:space="preserve">Church of England (Aided) Primary School is seeking to appoint a special person to lead our friendly and successful village school from </w:t>
      </w:r>
      <w:r>
        <w:rPr>
          <w:rFonts w:eastAsia="Calibri"/>
          <w:sz w:val="22"/>
          <w:szCs w:val="22"/>
          <w:lang w:val="en-GB"/>
        </w:rPr>
        <w:t>January 2018</w:t>
      </w:r>
      <w:r>
        <w:rPr>
          <w:rFonts w:eastAsia="Calibri"/>
          <w:sz w:val="22"/>
          <w:szCs w:val="22"/>
        </w:rPr>
        <w:t xml:space="preserve">. </w:t>
      </w:r>
    </w:p>
    <w:p>
      <w:pPr>
        <w:shd w:val="clear" w:color="auto" w:fill="FFFFFF"/>
        <w:spacing w:after="192"/>
        <w:jc w:val="both"/>
        <w:textAlignment w:val="top"/>
        <w:rPr>
          <w:rFonts w:eastAsia="Calibri"/>
          <w:sz w:val="22"/>
          <w:szCs w:val="22"/>
        </w:rPr>
      </w:pPr>
      <w:r>
        <w:rPr>
          <w:rFonts w:eastAsia="Calibri"/>
          <w:sz w:val="22"/>
          <w:szCs w:val="22"/>
        </w:rPr>
        <w:t>This is an exciting opportunity for an existing or aspiring head teacher to build on the strengths of the school.  We are seeking an inspiring, motivated and dedicated leader who is passionate about teaching, learning and developing the full potential of our children.</w:t>
      </w:r>
    </w:p>
    <w:p>
      <w:pPr>
        <w:shd w:val="clear" w:color="auto" w:fill="FFFFFF"/>
        <w:spacing w:after="192"/>
        <w:jc w:val="both"/>
        <w:textAlignment w:val="top"/>
        <w:rPr>
          <w:sz w:val="22"/>
          <w:szCs w:val="22"/>
        </w:rPr>
      </w:pPr>
      <w:r>
        <w:rPr>
          <w:rFonts w:eastAsia="Calibri"/>
          <w:sz w:val="22"/>
          <w:szCs w:val="22"/>
        </w:rPr>
        <w:t>In 2016, Ofsted described us as ‘a very small school, with a big heart’ and rated us as Good overall.  We were also rated Good in our SIAMS Inspection.  We are very proud of these achievements.  W</w:t>
      </w:r>
      <w:r>
        <w:rPr>
          <w:sz w:val="22"/>
          <w:szCs w:val="22"/>
        </w:rPr>
        <w:t>e are equally proud of our outstanding staff and enthusiastic, active parents who all contribute to create a vibrant inclusive community where every child is nurtured in a caring Christian environment to meet their full potential.</w:t>
      </w:r>
    </w:p>
    <w:p>
      <w:pPr>
        <w:jc w:val="both"/>
        <w:rPr>
          <w:sz w:val="22"/>
          <w:szCs w:val="22"/>
        </w:rPr>
      </w:pPr>
      <w:r>
        <w:rPr>
          <w:sz w:val="22"/>
          <w:szCs w:val="22"/>
        </w:rPr>
        <w:t>The school i</w:t>
      </w:r>
      <w:r>
        <w:rPr>
          <w:rFonts w:eastAsia="Calibri"/>
          <w:sz w:val="22"/>
          <w:szCs w:val="22"/>
        </w:rPr>
        <w:t xml:space="preserve">s located </w:t>
      </w:r>
      <w:r>
        <w:rPr>
          <w:sz w:val="22"/>
          <w:szCs w:val="22"/>
        </w:rPr>
        <w:t>in the village of Tilshead which sits in a delightful rural location in the heart of Salisbury Plain in Wiltshire.</w:t>
      </w:r>
    </w:p>
    <w:p>
      <w:pPr>
        <w:jc w:val="both"/>
        <w:rPr>
          <w:sz w:val="22"/>
          <w:szCs w:val="22"/>
        </w:rPr>
      </w:pPr>
    </w:p>
    <w:p>
      <w:pPr>
        <w:pStyle w:val="8"/>
        <w:shd w:val="clear" w:color="auto" w:fill="FFFFFF"/>
        <w:jc w:val="both"/>
        <w:textAlignment w:val="top"/>
        <w:rPr>
          <w:rFonts w:ascii="Arial" w:hAnsi="Arial"/>
          <w:sz w:val="22"/>
          <w:szCs w:val="22"/>
        </w:rPr>
      </w:pPr>
      <w:r>
        <w:rPr>
          <w:rFonts w:ascii="Arial" w:hAnsi="Arial"/>
          <w:sz w:val="22"/>
          <w:szCs w:val="22"/>
        </w:rPr>
        <w:t>We are looking for an inspirational Headteacher to lead our vision and build on the exceptional work that has already been done, to take St Thomas à Becket Primary School onwards to Outstanding and to develop greater sustainability for the future. You will be able to demonstrate resilience, creativity and passion, and you will be positively supported by governors, staff, and parents, to empower our children to become independent, resilient, lifelong learners.</w:t>
      </w:r>
    </w:p>
    <w:p>
      <w:pPr>
        <w:shd w:val="clear" w:color="auto" w:fill="FFFFFF"/>
        <w:spacing w:after="192"/>
        <w:jc w:val="both"/>
        <w:textAlignment w:val="top"/>
        <w:rPr>
          <w:rFonts w:eastAsia="Calibri"/>
          <w:sz w:val="22"/>
          <w:szCs w:val="22"/>
        </w:rPr>
      </w:pPr>
      <w:r>
        <w:rPr>
          <w:rFonts w:eastAsia="Calibri"/>
          <w:sz w:val="22"/>
          <w:szCs w:val="22"/>
        </w:rPr>
        <w:t xml:space="preserve">The school offers a caring, family environment with small classes whilst providing an excellent education for all our children. We currently have 70 children on roll, aged from 2 - 11 years.  Our nursery has been part of the school since 2015 and aids the children in their transition into primary school.  </w:t>
      </w:r>
    </w:p>
    <w:p>
      <w:pPr>
        <w:pStyle w:val="8"/>
        <w:shd w:val="clear" w:color="auto" w:fill="FFFFFF"/>
        <w:jc w:val="both"/>
        <w:textAlignment w:val="top"/>
        <w:rPr>
          <w:rFonts w:ascii="Arial" w:hAnsi="Arial"/>
          <w:sz w:val="22"/>
          <w:szCs w:val="22"/>
        </w:rPr>
      </w:pPr>
      <w:r>
        <w:rPr>
          <w:rFonts w:ascii="Arial" w:hAnsi="Arial"/>
          <w:sz w:val="22"/>
          <w:szCs w:val="22"/>
        </w:rPr>
        <w:t>The St Thomas à Becket Primary School family is a wonderful mix of children and parents from the local area, so as our new Headteacher you will continue to prioritise our caring and inclusive ethos, strongly underpinned by our Christian values. The school has very strong community links, and a close partnership with the St Thomas à Becket Church community, which we expect to be maintained.</w:t>
      </w:r>
    </w:p>
    <w:p>
      <w:pPr>
        <w:pStyle w:val="8"/>
        <w:shd w:val="clear" w:color="auto" w:fill="FFFFFF"/>
        <w:jc w:val="both"/>
        <w:textAlignment w:val="top"/>
        <w:rPr>
          <w:rFonts w:ascii="Arial" w:hAnsi="Arial"/>
          <w:sz w:val="22"/>
          <w:szCs w:val="22"/>
        </w:rPr>
      </w:pPr>
      <w:r>
        <w:rPr>
          <w:rFonts w:ascii="Arial" w:hAnsi="Arial"/>
          <w:sz w:val="22"/>
          <w:szCs w:val="22"/>
        </w:rPr>
        <w:t>St Thomas à Becket Primary School is an active member of the Emanuel Collaborative Partnership, a group of 6 local schools, which is working together to create a positive impact on the member schools through sharing of best practice and resources.</w:t>
      </w:r>
    </w:p>
    <w:p>
      <w:pPr>
        <w:shd w:val="clear" w:color="auto" w:fill="FFFFFF"/>
        <w:spacing w:after="192"/>
        <w:textAlignment w:val="top"/>
        <w:rPr>
          <w:rFonts w:eastAsia="Calibri"/>
          <w:b/>
          <w:bCs/>
        </w:rPr>
      </w:pPr>
    </w:p>
    <w:p>
      <w:pPr>
        <w:shd w:val="clear" w:color="auto" w:fill="FFFFFF"/>
        <w:spacing w:after="192"/>
        <w:textAlignment w:val="top"/>
        <w:rPr>
          <w:rFonts w:eastAsia="Calibri"/>
          <w:b/>
          <w:bCs/>
        </w:rPr>
      </w:pPr>
    </w:p>
    <w:tbl>
      <w:tblPr>
        <w:tblStyle w:val="15"/>
        <w:tblW w:w="1007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62"/>
        <w:gridCol w:w="81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50" w:hRule="atLeast"/>
        </w:trPr>
        <w:tc>
          <w:tcPr>
            <w:tcW w:w="1962" w:type="dxa"/>
            <w:shd w:val="clear" w:color="auto" w:fill="0070C0"/>
          </w:tcPr>
          <w:p>
            <w:pPr>
              <w:jc w:val="center"/>
              <w:rPr>
                <w:sz w:val="20"/>
                <w:szCs w:val="20"/>
              </w:rPr>
            </w:pPr>
            <w:r>
              <w:rPr>
                <w:sz w:val="20"/>
                <w:szCs w:val="20"/>
              </w:rPr>
              <w:drawing>
                <wp:inline distT="0" distB="0" distL="0" distR="0">
                  <wp:extent cx="977900" cy="961390"/>
                  <wp:effectExtent l="0" t="0" r="12700" b="10160"/>
                  <wp:docPr id="3" name="Picture 3" descr="C:\Users\Jackie\AppData\Local\Temp\ksohtml\wps77C0.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Jackie\AppData\Local\Temp\ksohtml\wps77C0.tm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014832" cy="997867"/>
                          </a:xfrm>
                          <a:prstGeom prst="rect">
                            <a:avLst/>
                          </a:prstGeom>
                          <a:noFill/>
                          <a:ln>
                            <a:noFill/>
                          </a:ln>
                        </pic:spPr>
                      </pic:pic>
                    </a:graphicData>
                  </a:graphic>
                </wp:inline>
              </w:drawing>
            </w:r>
          </w:p>
        </w:tc>
        <w:tc>
          <w:tcPr>
            <w:tcW w:w="8108" w:type="dxa"/>
            <w:shd w:val="clear" w:color="auto" w:fill="0070C0"/>
            <w:vAlign w:val="bottom"/>
          </w:tcPr>
          <w:p>
            <w:pPr>
              <w:widowControl w:val="0"/>
              <w:autoSpaceDE w:val="0"/>
              <w:autoSpaceDN w:val="0"/>
              <w:spacing w:before="21"/>
              <w:ind w:left="46" w:right="5" w:hanging="27"/>
              <w:jc w:val="center"/>
              <w:rPr>
                <w:rFonts w:eastAsia="Arial"/>
                <w:b/>
                <w:bCs/>
                <w:sz w:val="20"/>
                <w:szCs w:val="20"/>
              </w:rPr>
            </w:pPr>
          </w:p>
          <w:p>
            <w:pPr>
              <w:widowControl w:val="0"/>
              <w:autoSpaceDE w:val="0"/>
              <w:autoSpaceDN w:val="0"/>
              <w:spacing w:before="21"/>
              <w:ind w:left="46" w:right="5" w:hanging="27"/>
              <w:jc w:val="center"/>
              <w:rPr>
                <w:rFonts w:eastAsia="Arial"/>
                <w:b/>
                <w:bCs/>
                <w:sz w:val="20"/>
                <w:szCs w:val="20"/>
              </w:rPr>
            </w:pPr>
          </w:p>
          <w:p>
            <w:pPr>
              <w:widowControl w:val="0"/>
              <w:autoSpaceDE w:val="0"/>
              <w:autoSpaceDN w:val="0"/>
              <w:spacing w:before="21"/>
              <w:ind w:left="46" w:right="5" w:hanging="27"/>
              <w:rPr>
                <w:bCs/>
                <w:color w:val="FFFFFF" w:themeColor="background1"/>
                <w:sz w:val="40"/>
                <w:szCs w:val="40"/>
                <w14:textFill>
                  <w14:solidFill>
                    <w14:schemeClr w14:val="bg1"/>
                  </w14:solidFill>
                </w14:textFill>
              </w:rPr>
            </w:pPr>
            <w:r>
              <w:rPr>
                <w:bCs/>
                <w:color w:val="FFFFFF" w:themeColor="background1"/>
                <w:sz w:val="40"/>
                <w:szCs w:val="40"/>
                <w14:textFill>
                  <w14:solidFill>
                    <w14:schemeClr w14:val="bg1"/>
                  </w14:solidFill>
                </w14:textFill>
              </w:rPr>
              <w:t>JOB ADVERTISEMENT</w:t>
            </w:r>
          </w:p>
          <w:p>
            <w:pPr>
              <w:widowControl w:val="0"/>
              <w:autoSpaceDE w:val="0"/>
              <w:autoSpaceDN w:val="0"/>
              <w:jc w:val="center"/>
              <w:rPr>
                <w:sz w:val="20"/>
                <w:szCs w:val="20"/>
              </w:rPr>
            </w:pPr>
          </w:p>
        </w:tc>
      </w:tr>
    </w:tbl>
    <w:p>
      <w:pPr>
        <w:shd w:val="clear" w:color="auto" w:fill="FFFFFF"/>
        <w:spacing w:after="192"/>
        <w:textAlignment w:val="top"/>
        <w:rPr>
          <w:rFonts w:eastAsia="Calibri"/>
          <w:b/>
          <w:bCs/>
        </w:rPr>
      </w:pPr>
    </w:p>
    <w:p>
      <w:pPr>
        <w:shd w:val="clear" w:color="auto" w:fill="FFFFFF"/>
        <w:spacing w:after="192"/>
        <w:textAlignment w:val="top"/>
        <w:rPr>
          <w:rFonts w:eastAsia="Calibri"/>
          <w:b/>
          <w:bCs/>
        </w:rPr>
      </w:pPr>
      <w:r>
        <w:rPr>
          <w:rFonts w:eastAsia="Calibri"/>
          <w:b/>
          <w:bCs/>
        </w:rPr>
        <w:t>We are searching for an individual who will:</w:t>
      </w:r>
    </w:p>
    <w:p>
      <w:pPr>
        <w:pStyle w:val="22"/>
        <w:shd w:val="clear" w:color="auto" w:fill="FFFFFF"/>
        <w:spacing w:after="100" w:afterAutospacing="1"/>
        <w:ind w:left="360"/>
        <w:textAlignment w:val="top"/>
        <w:rPr>
          <w:rFonts w:eastAsia="Calibri"/>
        </w:rPr>
      </w:pPr>
      <w:r>
        <w:rPr>
          <w:rFonts w:eastAsia="Calibri"/>
        </w:rPr>
        <w:t xml:space="preserve"> </w:t>
      </w:r>
    </w:p>
    <w:p>
      <w:pPr>
        <w:pStyle w:val="22"/>
        <w:numPr>
          <w:ilvl w:val="0"/>
          <w:numId w:val="13"/>
        </w:numPr>
        <w:shd w:val="clear" w:color="auto" w:fill="FFFFFF"/>
        <w:spacing w:before="100" w:beforeAutospacing="1" w:after="192" w:line="256" w:lineRule="auto"/>
        <w:ind w:left="360"/>
        <w:textAlignment w:val="top"/>
        <w:rPr>
          <w:rFonts w:eastAsia="Calibri"/>
          <w:sz w:val="22"/>
          <w:szCs w:val="22"/>
        </w:rPr>
      </w:pPr>
      <w:r>
        <w:rPr>
          <w:rFonts w:eastAsia="Calibri"/>
          <w:sz w:val="22"/>
          <w:szCs w:val="22"/>
        </w:rPr>
        <w:t>Bring vision, leadership and strategic direction for the continued improvement of our Church school.</w:t>
      </w:r>
    </w:p>
    <w:p>
      <w:pPr>
        <w:pStyle w:val="22"/>
        <w:shd w:val="clear" w:color="auto" w:fill="FFFFFF"/>
        <w:spacing w:after="192"/>
        <w:textAlignment w:val="top"/>
        <w:rPr>
          <w:rFonts w:eastAsia="Calibri"/>
          <w:sz w:val="22"/>
          <w:szCs w:val="22"/>
        </w:rPr>
      </w:pPr>
      <w:r>
        <w:rPr>
          <w:rFonts w:eastAsia="Calibri"/>
          <w:sz w:val="22"/>
          <w:szCs w:val="22"/>
        </w:rPr>
        <w:t xml:space="preserve"> </w:t>
      </w:r>
    </w:p>
    <w:p>
      <w:pPr>
        <w:pStyle w:val="22"/>
        <w:numPr>
          <w:ilvl w:val="0"/>
          <w:numId w:val="13"/>
        </w:numPr>
        <w:shd w:val="clear" w:color="auto" w:fill="FFFFFF"/>
        <w:spacing w:before="100" w:beforeAutospacing="1" w:after="100" w:afterAutospacing="1" w:line="256" w:lineRule="auto"/>
        <w:ind w:left="360"/>
        <w:textAlignment w:val="top"/>
        <w:rPr>
          <w:sz w:val="22"/>
          <w:szCs w:val="22"/>
        </w:rPr>
      </w:pPr>
      <w:r>
        <w:rPr>
          <w:sz w:val="22"/>
          <w:szCs w:val="22"/>
        </w:rPr>
        <w:t>Be innovative and creative, seeking novel solutions to achieve outstanding outcomes.</w:t>
      </w:r>
    </w:p>
    <w:p>
      <w:pPr>
        <w:pStyle w:val="22"/>
        <w:ind w:left="360"/>
        <w:rPr>
          <w:sz w:val="22"/>
          <w:szCs w:val="22"/>
        </w:rPr>
      </w:pPr>
      <w:r>
        <w:rPr>
          <w:sz w:val="22"/>
          <w:szCs w:val="22"/>
        </w:rPr>
        <w:t xml:space="preserve"> </w:t>
      </w:r>
    </w:p>
    <w:p>
      <w:pPr>
        <w:pStyle w:val="22"/>
        <w:numPr>
          <w:ilvl w:val="0"/>
          <w:numId w:val="13"/>
        </w:numPr>
        <w:shd w:val="clear" w:color="auto" w:fill="FFFFFF"/>
        <w:spacing w:before="100" w:beforeAutospacing="1" w:after="100" w:afterAutospacing="1" w:line="256" w:lineRule="auto"/>
        <w:ind w:left="360"/>
        <w:textAlignment w:val="top"/>
        <w:rPr>
          <w:sz w:val="22"/>
          <w:szCs w:val="22"/>
        </w:rPr>
      </w:pPr>
      <w:r>
        <w:rPr>
          <w:sz w:val="22"/>
          <w:szCs w:val="22"/>
        </w:rPr>
        <w:t>Relish the challenges in leading a small rural school.</w:t>
      </w:r>
    </w:p>
    <w:p>
      <w:pPr>
        <w:pStyle w:val="22"/>
        <w:ind w:left="360"/>
      </w:pPr>
      <w:r>
        <w:t xml:space="preserve"> </w:t>
      </w:r>
    </w:p>
    <w:p>
      <w:pPr>
        <w:pStyle w:val="22"/>
        <w:shd w:val="clear" w:color="auto" w:fill="FFFFFF"/>
        <w:spacing w:after="100" w:afterAutospacing="1"/>
        <w:textAlignment w:val="top"/>
        <w:rPr>
          <w:color w:val="323232"/>
        </w:rPr>
      </w:pPr>
      <w:r>
        <w:rPr>
          <w:color w:val="323232"/>
        </w:rPr>
        <w:t xml:space="preserve"> </w:t>
      </w:r>
    </w:p>
    <w:p>
      <w:pPr>
        <w:shd w:val="clear" w:color="auto" w:fill="FFFFFF"/>
        <w:spacing w:after="100" w:afterAutospacing="1"/>
        <w:textAlignment w:val="top"/>
        <w:rPr>
          <w:rFonts w:eastAsia="Calibri"/>
          <w:b/>
          <w:bCs/>
          <w:color w:val="333333"/>
        </w:rPr>
      </w:pPr>
      <w:r>
        <w:rPr>
          <w:rFonts w:eastAsia="Calibri"/>
          <w:b/>
          <w:bCs/>
          <w:color w:val="333333"/>
        </w:rPr>
        <w:t>In return, we can offer you:</w:t>
      </w:r>
    </w:p>
    <w:p>
      <w:pPr>
        <w:pStyle w:val="22"/>
        <w:numPr>
          <w:ilvl w:val="0"/>
          <w:numId w:val="13"/>
        </w:numPr>
        <w:shd w:val="clear" w:color="auto" w:fill="FFFFFF"/>
        <w:spacing w:before="100" w:beforeAutospacing="1" w:after="100" w:afterAutospacing="1" w:line="256" w:lineRule="auto"/>
        <w:ind w:left="360"/>
        <w:textAlignment w:val="top"/>
        <w:rPr>
          <w:color w:val="323232"/>
          <w:sz w:val="22"/>
          <w:szCs w:val="22"/>
        </w:rPr>
      </w:pPr>
      <w:r>
        <w:rPr>
          <w:color w:val="323232"/>
          <w:sz w:val="22"/>
          <w:szCs w:val="22"/>
        </w:rPr>
        <w:t>A shared passion for our school and its journey into the future.</w:t>
      </w:r>
    </w:p>
    <w:p>
      <w:pPr>
        <w:pStyle w:val="22"/>
        <w:shd w:val="clear" w:color="auto" w:fill="FFFFFF"/>
        <w:spacing w:after="100" w:afterAutospacing="1"/>
        <w:ind w:left="360"/>
        <w:textAlignment w:val="top"/>
        <w:rPr>
          <w:color w:val="323232"/>
          <w:sz w:val="22"/>
          <w:szCs w:val="22"/>
        </w:rPr>
      </w:pPr>
      <w:r>
        <w:rPr>
          <w:color w:val="323232"/>
          <w:sz w:val="22"/>
          <w:szCs w:val="22"/>
        </w:rPr>
        <w:t xml:space="preserve"> </w:t>
      </w:r>
    </w:p>
    <w:p>
      <w:pPr>
        <w:pStyle w:val="22"/>
        <w:numPr>
          <w:ilvl w:val="0"/>
          <w:numId w:val="13"/>
        </w:numPr>
        <w:shd w:val="clear" w:color="auto" w:fill="FFFFFF"/>
        <w:spacing w:before="100" w:beforeAutospacing="1" w:after="100" w:afterAutospacing="1" w:line="256" w:lineRule="auto"/>
        <w:ind w:left="360"/>
        <w:textAlignment w:val="top"/>
        <w:rPr>
          <w:color w:val="323232"/>
          <w:sz w:val="22"/>
          <w:szCs w:val="22"/>
        </w:rPr>
      </w:pPr>
      <w:r>
        <w:rPr>
          <w:color w:val="323232"/>
          <w:sz w:val="22"/>
          <w:szCs w:val="22"/>
        </w:rPr>
        <w:t>Children and adults who are brimming with enthusiasm; confident, ready and willing to share in their learning.</w:t>
      </w:r>
    </w:p>
    <w:p>
      <w:pPr>
        <w:pStyle w:val="22"/>
        <w:ind w:left="360"/>
        <w:rPr>
          <w:color w:val="323232"/>
          <w:sz w:val="22"/>
          <w:szCs w:val="22"/>
        </w:rPr>
      </w:pPr>
      <w:r>
        <w:rPr>
          <w:color w:val="323232"/>
          <w:sz w:val="22"/>
          <w:szCs w:val="22"/>
        </w:rPr>
        <w:t xml:space="preserve"> </w:t>
      </w:r>
    </w:p>
    <w:p>
      <w:pPr>
        <w:pStyle w:val="22"/>
        <w:numPr>
          <w:ilvl w:val="0"/>
          <w:numId w:val="13"/>
        </w:numPr>
        <w:shd w:val="clear" w:color="auto" w:fill="FFFFFF"/>
        <w:spacing w:before="100" w:beforeAutospacing="1" w:after="100" w:afterAutospacing="1" w:line="256" w:lineRule="auto"/>
        <w:ind w:left="360"/>
        <w:textAlignment w:val="top"/>
        <w:rPr>
          <w:color w:val="323232"/>
          <w:sz w:val="22"/>
          <w:szCs w:val="22"/>
        </w:rPr>
      </w:pPr>
      <w:r>
        <w:rPr>
          <w:color w:val="323232"/>
          <w:sz w:val="22"/>
          <w:szCs w:val="22"/>
        </w:rPr>
        <w:t>The uniqueness of a vibrant village community which actively supports our school.</w:t>
      </w:r>
    </w:p>
    <w:p>
      <w:pPr>
        <w:shd w:val="clear" w:color="auto" w:fill="FFFFFF"/>
        <w:spacing w:after="192"/>
        <w:textAlignment w:val="top"/>
        <w:rPr>
          <w:rFonts w:eastAsia="Calibri"/>
          <w:color w:val="333333"/>
        </w:rPr>
      </w:pPr>
      <w:r>
        <w:rPr>
          <w:rFonts w:eastAsia="Calibri"/>
          <w:color w:val="333333"/>
        </w:rPr>
        <w:t xml:space="preserve"> </w:t>
      </w:r>
    </w:p>
    <w:p>
      <w:pPr>
        <w:shd w:val="clear" w:color="auto" w:fill="FFFFFF"/>
        <w:spacing w:after="192"/>
        <w:textAlignment w:val="top"/>
        <w:rPr>
          <w:color w:val="0070C0"/>
        </w:rPr>
      </w:pPr>
      <w:r>
        <w:rPr>
          <w:b/>
          <w:bCs/>
          <w:color w:val="0070C0"/>
        </w:rPr>
        <w:t>Application and Selection Process</w:t>
      </w:r>
    </w:p>
    <w:p>
      <w:pPr>
        <w:shd w:val="clear" w:color="auto" w:fill="FFFFFF"/>
        <w:spacing w:after="192"/>
        <w:textAlignment w:val="top"/>
        <w:rPr>
          <w:color w:val="323232"/>
        </w:rPr>
      </w:pPr>
      <w:r>
        <w:rPr>
          <w:b/>
          <w:bCs/>
          <w:color w:val="323232"/>
        </w:rPr>
        <w:t>School visits</w:t>
      </w:r>
    </w:p>
    <w:p>
      <w:pPr>
        <w:shd w:val="clear" w:color="auto" w:fill="FFFFFF"/>
        <w:spacing w:after="192"/>
        <w:textAlignment w:val="top"/>
        <w:rPr>
          <w:color w:val="323232"/>
          <w:sz w:val="22"/>
          <w:szCs w:val="22"/>
        </w:rPr>
      </w:pPr>
      <w:r>
        <w:rPr>
          <w:color w:val="323232"/>
          <w:sz w:val="22"/>
          <w:szCs w:val="22"/>
        </w:rPr>
        <w:t xml:space="preserve">Visits to the school are encouraged and can be arranged </w:t>
      </w:r>
      <w:r>
        <w:rPr>
          <w:color w:val="323232"/>
          <w:sz w:val="22"/>
          <w:szCs w:val="22"/>
          <w:lang w:val="en-GB"/>
        </w:rPr>
        <w:t xml:space="preserve">post 1 September 2017 </w:t>
      </w:r>
      <w:r>
        <w:rPr>
          <w:color w:val="323232"/>
          <w:sz w:val="22"/>
          <w:szCs w:val="22"/>
        </w:rPr>
        <w:t>by contacting Mrs Fran Langston, Administration and Finance Officer:</w:t>
      </w:r>
    </w:p>
    <w:p>
      <w:pPr>
        <w:shd w:val="clear" w:color="auto" w:fill="FFFFFF"/>
        <w:spacing w:after="192"/>
        <w:textAlignment w:val="top"/>
        <w:rPr>
          <w:color w:val="323232"/>
          <w:sz w:val="22"/>
          <w:szCs w:val="22"/>
        </w:rPr>
      </w:pPr>
      <w:r>
        <w:rPr>
          <w:color w:val="323232"/>
          <w:sz w:val="22"/>
          <w:szCs w:val="22"/>
        </w:rPr>
        <w:t>Telephone:- 01980 620435</w:t>
      </w:r>
    </w:p>
    <w:p>
      <w:pPr>
        <w:shd w:val="clear" w:color="auto" w:fill="FFFFFF"/>
        <w:spacing w:after="192"/>
        <w:textAlignment w:val="top"/>
        <w:rPr>
          <w:color w:val="323232"/>
          <w:sz w:val="22"/>
          <w:szCs w:val="22"/>
        </w:rPr>
      </w:pPr>
      <w:r>
        <w:rPr>
          <w:color w:val="323232"/>
          <w:sz w:val="22"/>
          <w:szCs w:val="22"/>
        </w:rPr>
        <w:t xml:space="preserve">Email:-  </w:t>
      </w:r>
      <w:r>
        <w:fldChar w:fldCharType="begin"/>
      </w:r>
      <w:r>
        <w:instrText xml:space="preserve"> HYPERLINK "mailto:admin@st-thomas-a-becket.wilts.sch.uk" </w:instrText>
      </w:r>
      <w:r>
        <w:fldChar w:fldCharType="separate"/>
      </w:r>
      <w:r>
        <w:rPr>
          <w:rStyle w:val="25"/>
          <w:rFonts w:ascii="Arial" w:hAnsi="Arial" w:cs="Arial"/>
          <w:sz w:val="22"/>
          <w:szCs w:val="22"/>
        </w:rPr>
        <w:t>admin@st-thomas-a-becket.wilts.sch.uk</w:t>
      </w:r>
      <w:r>
        <w:rPr>
          <w:rStyle w:val="25"/>
          <w:rFonts w:ascii="Arial" w:hAnsi="Arial" w:cs="Arial"/>
          <w:sz w:val="22"/>
          <w:szCs w:val="22"/>
        </w:rPr>
        <w:fldChar w:fldCharType="end"/>
      </w:r>
    </w:p>
    <w:p>
      <w:pPr>
        <w:shd w:val="clear" w:color="auto" w:fill="FFFFFF"/>
        <w:spacing w:after="192"/>
        <w:textAlignment w:val="top"/>
        <w:rPr>
          <w:color w:val="323232"/>
        </w:rPr>
      </w:pPr>
      <w:r>
        <w:rPr>
          <w:color w:val="323232"/>
        </w:rPr>
        <w:t xml:space="preserve"> </w:t>
      </w:r>
    </w:p>
    <w:p>
      <w:pPr>
        <w:shd w:val="clear" w:color="auto" w:fill="FFFFFF"/>
        <w:spacing w:after="192"/>
        <w:textAlignment w:val="top"/>
        <w:rPr>
          <w:b/>
          <w:bCs/>
          <w:color w:val="0070C0"/>
        </w:rPr>
      </w:pPr>
      <w:r>
        <w:rPr>
          <w:b/>
          <w:bCs/>
          <w:color w:val="0070C0"/>
        </w:rPr>
        <w:t>Information:</w:t>
      </w:r>
    </w:p>
    <w:p>
      <w:pPr>
        <w:shd w:val="clear" w:color="auto" w:fill="FFFFFF"/>
        <w:spacing w:after="192"/>
        <w:textAlignment w:val="top"/>
        <w:rPr>
          <w:sz w:val="22"/>
          <w:szCs w:val="22"/>
        </w:rPr>
      </w:pPr>
      <w:r>
        <w:rPr>
          <w:sz w:val="22"/>
          <w:szCs w:val="22"/>
        </w:rPr>
        <w:t>Please see the Candidate Information Pack for full details.</w:t>
      </w:r>
    </w:p>
    <w:p>
      <w:pPr>
        <w:shd w:val="clear" w:color="auto" w:fill="FFFFFF"/>
        <w:spacing w:after="192"/>
        <w:textAlignment w:val="top"/>
        <w:rPr>
          <w:color w:val="323232"/>
          <w:sz w:val="22"/>
          <w:szCs w:val="22"/>
        </w:rPr>
      </w:pPr>
      <w:r>
        <w:rPr>
          <w:color w:val="323232"/>
          <w:sz w:val="22"/>
          <w:szCs w:val="22"/>
        </w:rPr>
        <w:t>For more information about the school please visit our school website:</w:t>
      </w:r>
    </w:p>
    <w:p>
      <w:pPr>
        <w:shd w:val="clear" w:color="auto" w:fill="FFFFFF"/>
        <w:spacing w:after="192"/>
        <w:textAlignment w:val="top"/>
        <w:rPr>
          <w:b/>
          <w:bCs/>
          <w:sz w:val="22"/>
          <w:szCs w:val="22"/>
        </w:rPr>
      </w:pPr>
      <w:r>
        <w:rPr>
          <w:b/>
          <w:bCs/>
          <w:sz w:val="22"/>
          <w:szCs w:val="22"/>
        </w:rPr>
        <w:t>http://www.st-thomas-a-becket.wilts.sch.uk/</w:t>
      </w:r>
    </w:p>
    <w:p>
      <w:pPr>
        <w:shd w:val="clear" w:color="auto" w:fill="FFFFFF"/>
        <w:spacing w:after="192"/>
        <w:textAlignment w:val="top"/>
        <w:rPr>
          <w:b/>
          <w:bCs/>
          <w:color w:val="323232"/>
        </w:rPr>
      </w:pPr>
      <w:r>
        <w:rPr>
          <w:b/>
          <w:bCs/>
          <w:color w:val="323232"/>
        </w:rPr>
        <w:t xml:space="preserve"> </w:t>
      </w:r>
    </w:p>
    <w:tbl>
      <w:tblPr>
        <w:tblStyle w:val="15"/>
        <w:tblW w:w="1007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62"/>
        <w:gridCol w:w="81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550" w:hRule="atLeast"/>
        </w:trPr>
        <w:tc>
          <w:tcPr>
            <w:tcW w:w="1962" w:type="dxa"/>
            <w:shd w:val="clear" w:color="auto" w:fill="0070C0"/>
          </w:tcPr>
          <w:p>
            <w:pPr>
              <w:jc w:val="center"/>
              <w:rPr>
                <w:sz w:val="20"/>
                <w:szCs w:val="20"/>
              </w:rPr>
            </w:pPr>
            <w:r>
              <w:rPr>
                <w:sz w:val="20"/>
                <w:szCs w:val="20"/>
              </w:rPr>
              <w:drawing>
                <wp:inline distT="0" distB="0" distL="0" distR="0">
                  <wp:extent cx="977900" cy="961390"/>
                  <wp:effectExtent l="0" t="0" r="0" b="0"/>
                  <wp:docPr id="26" name="Picture 26" descr="C:\Users\Jackie\AppData\Local\Temp\ksohtml\wps77C0.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C:\Users\Jackie\AppData\Local\Temp\ksohtml\wps77C0.tm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014832" cy="997867"/>
                          </a:xfrm>
                          <a:prstGeom prst="rect">
                            <a:avLst/>
                          </a:prstGeom>
                          <a:noFill/>
                          <a:ln>
                            <a:noFill/>
                          </a:ln>
                        </pic:spPr>
                      </pic:pic>
                    </a:graphicData>
                  </a:graphic>
                </wp:inline>
              </w:drawing>
            </w:r>
          </w:p>
        </w:tc>
        <w:tc>
          <w:tcPr>
            <w:tcW w:w="8108" w:type="dxa"/>
            <w:shd w:val="clear" w:color="auto" w:fill="0070C0"/>
            <w:vAlign w:val="bottom"/>
          </w:tcPr>
          <w:p>
            <w:pPr>
              <w:widowControl w:val="0"/>
              <w:autoSpaceDE w:val="0"/>
              <w:autoSpaceDN w:val="0"/>
              <w:spacing w:before="21"/>
              <w:ind w:left="46" w:right="5" w:hanging="27"/>
              <w:jc w:val="center"/>
              <w:rPr>
                <w:rFonts w:eastAsia="Arial"/>
                <w:b/>
                <w:bCs/>
                <w:sz w:val="20"/>
                <w:szCs w:val="20"/>
              </w:rPr>
            </w:pPr>
          </w:p>
          <w:p>
            <w:pPr>
              <w:widowControl w:val="0"/>
              <w:autoSpaceDE w:val="0"/>
              <w:autoSpaceDN w:val="0"/>
              <w:spacing w:before="21"/>
              <w:ind w:left="46" w:right="5" w:hanging="27"/>
              <w:jc w:val="center"/>
              <w:rPr>
                <w:rFonts w:eastAsia="Arial"/>
                <w:b/>
                <w:bCs/>
                <w:sz w:val="20"/>
                <w:szCs w:val="20"/>
              </w:rPr>
            </w:pPr>
          </w:p>
          <w:p>
            <w:pPr>
              <w:widowControl w:val="0"/>
              <w:autoSpaceDE w:val="0"/>
              <w:autoSpaceDN w:val="0"/>
              <w:spacing w:before="21"/>
              <w:ind w:left="46" w:right="5" w:hanging="27"/>
              <w:rPr>
                <w:bCs/>
                <w:color w:val="FFFFFF" w:themeColor="background1"/>
                <w:sz w:val="40"/>
                <w:szCs w:val="40"/>
                <w14:textFill>
                  <w14:solidFill>
                    <w14:schemeClr w14:val="bg1"/>
                  </w14:solidFill>
                </w14:textFill>
              </w:rPr>
            </w:pPr>
            <w:r>
              <w:rPr>
                <w:bCs/>
                <w:color w:val="FFFFFF" w:themeColor="background1"/>
                <w:sz w:val="40"/>
                <w:szCs w:val="40"/>
                <w14:textFill>
                  <w14:solidFill>
                    <w14:schemeClr w14:val="bg1"/>
                  </w14:solidFill>
                </w14:textFill>
              </w:rPr>
              <w:t>JOB ADVERTISEMENT</w:t>
            </w:r>
          </w:p>
          <w:p>
            <w:pPr>
              <w:widowControl w:val="0"/>
              <w:autoSpaceDE w:val="0"/>
              <w:autoSpaceDN w:val="0"/>
              <w:jc w:val="center"/>
              <w:rPr>
                <w:sz w:val="20"/>
                <w:szCs w:val="20"/>
              </w:rPr>
            </w:pPr>
          </w:p>
        </w:tc>
      </w:tr>
    </w:tbl>
    <w:p>
      <w:pPr>
        <w:shd w:val="clear" w:color="auto" w:fill="FFFFFF"/>
        <w:spacing w:after="192"/>
        <w:textAlignment w:val="top"/>
        <w:rPr>
          <w:b/>
          <w:bCs/>
          <w:color w:val="0070C0"/>
        </w:rPr>
      </w:pPr>
    </w:p>
    <w:p>
      <w:pPr>
        <w:shd w:val="clear" w:color="auto" w:fill="FFFFFF"/>
        <w:spacing w:after="192"/>
        <w:textAlignment w:val="top"/>
        <w:rPr>
          <w:color w:val="0070C0"/>
        </w:rPr>
      </w:pPr>
      <w:r>
        <w:rPr>
          <w:b/>
          <w:bCs/>
          <w:color w:val="0070C0"/>
        </w:rPr>
        <w:t>Safeguarding</w:t>
      </w:r>
    </w:p>
    <w:p>
      <w:pPr>
        <w:shd w:val="clear" w:color="auto" w:fill="FFFFFF"/>
        <w:spacing w:after="192"/>
        <w:textAlignment w:val="top"/>
        <w:rPr>
          <w:color w:val="323232"/>
          <w:sz w:val="22"/>
          <w:szCs w:val="22"/>
        </w:rPr>
      </w:pPr>
      <w:r>
        <w:rPr>
          <w:color w:val="323232"/>
          <w:sz w:val="22"/>
          <w:szCs w:val="22"/>
        </w:rPr>
        <w:t>The school is committed to safeguarding and promoting the welfare of children and expects all staff and volunteers to share this commitment. We will ensure that all our recruitment and selection practices reflect this commitment. This post is subject to an enhanced Disclosure and Barring Service (DRB) check. Reference checks will also be performed prior to interview.</w:t>
      </w:r>
    </w:p>
    <w:p>
      <w:pPr>
        <w:shd w:val="clear" w:color="auto" w:fill="FFFFFF"/>
        <w:spacing w:after="192"/>
        <w:textAlignment w:val="top"/>
        <w:rPr>
          <w:b/>
          <w:bCs/>
          <w:color w:val="0070C0"/>
        </w:rPr>
      </w:pPr>
      <w:r>
        <w:rPr>
          <w:b/>
          <w:bCs/>
          <w:color w:val="0070C0"/>
        </w:rPr>
        <w:t xml:space="preserve"> </w:t>
      </w:r>
    </w:p>
    <w:p>
      <w:pPr>
        <w:shd w:val="clear" w:color="auto" w:fill="FFFFFF"/>
        <w:spacing w:after="192"/>
        <w:textAlignment w:val="top"/>
        <w:rPr>
          <w:color w:val="0070C0"/>
        </w:rPr>
      </w:pPr>
      <w:r>
        <w:rPr>
          <w:b/>
          <w:bCs/>
          <w:color w:val="0070C0"/>
        </w:rPr>
        <w:t>Deadline:</w:t>
      </w:r>
    </w:p>
    <w:p>
      <w:pPr>
        <w:shd w:val="clear" w:color="auto" w:fill="FFFFFF"/>
        <w:spacing w:after="192"/>
        <w:textAlignment w:val="top"/>
        <w:rPr>
          <w:color w:val="323232"/>
          <w:sz w:val="22"/>
          <w:szCs w:val="22"/>
        </w:rPr>
      </w:pPr>
      <w:r>
        <w:rPr>
          <w:color w:val="323232"/>
          <w:sz w:val="22"/>
          <w:szCs w:val="22"/>
        </w:rPr>
        <w:t xml:space="preserve">Closing date for applications: </w:t>
      </w:r>
      <w:r>
        <w:rPr>
          <w:b/>
          <w:bCs/>
          <w:color w:val="323232"/>
          <w:sz w:val="22"/>
          <w:szCs w:val="22"/>
        </w:rPr>
        <w:t xml:space="preserve">Midday on </w:t>
      </w:r>
      <w:r>
        <w:rPr>
          <w:b/>
          <w:bCs/>
          <w:color w:val="323232"/>
          <w:sz w:val="22"/>
          <w:szCs w:val="22"/>
          <w:lang w:val="en-GB"/>
        </w:rPr>
        <w:t>Wednesday, 20 September 2017</w:t>
      </w:r>
      <w:r>
        <w:rPr>
          <w:b/>
          <w:bCs/>
          <w:color w:val="323232"/>
          <w:sz w:val="22"/>
          <w:szCs w:val="22"/>
        </w:rPr>
        <w:t>.</w:t>
      </w:r>
    </w:p>
    <w:p>
      <w:pPr>
        <w:shd w:val="clear" w:color="auto" w:fill="FFFFFF"/>
        <w:spacing w:after="192"/>
        <w:textAlignment w:val="top"/>
        <w:rPr>
          <w:b/>
          <w:bCs/>
          <w:color w:val="0070C0"/>
        </w:rPr>
      </w:pPr>
      <w:r>
        <w:rPr>
          <w:b/>
          <w:bCs/>
          <w:color w:val="0070C0"/>
        </w:rPr>
        <w:t xml:space="preserve"> </w:t>
      </w:r>
    </w:p>
    <w:p>
      <w:pPr>
        <w:shd w:val="clear" w:color="auto" w:fill="FFFFFF"/>
        <w:spacing w:after="192"/>
        <w:textAlignment w:val="top"/>
        <w:rPr>
          <w:color w:val="0070C0"/>
        </w:rPr>
      </w:pPr>
      <w:r>
        <w:rPr>
          <w:b/>
          <w:bCs/>
          <w:color w:val="0070C0"/>
        </w:rPr>
        <w:t>Shortlisting:</w:t>
      </w:r>
    </w:p>
    <w:p>
      <w:pPr>
        <w:shd w:val="clear" w:color="auto" w:fill="FFFFFF"/>
        <w:spacing w:after="192"/>
        <w:textAlignment w:val="top"/>
        <w:rPr>
          <w:color w:val="323232"/>
          <w:sz w:val="22"/>
          <w:szCs w:val="22"/>
        </w:rPr>
      </w:pPr>
      <w:r>
        <w:rPr>
          <w:color w:val="323232"/>
          <w:sz w:val="22"/>
          <w:szCs w:val="22"/>
        </w:rPr>
        <w:t xml:space="preserve">Shortlisting will take place on </w:t>
      </w:r>
      <w:r>
        <w:rPr>
          <w:b/>
          <w:bCs/>
          <w:color w:val="323232"/>
          <w:sz w:val="22"/>
          <w:szCs w:val="22"/>
        </w:rPr>
        <w:t>Tuesday, 2</w:t>
      </w:r>
      <w:r>
        <w:rPr>
          <w:b/>
          <w:bCs/>
          <w:color w:val="323232"/>
          <w:sz w:val="22"/>
          <w:szCs w:val="22"/>
          <w:lang w:val="en-GB"/>
        </w:rPr>
        <w:t xml:space="preserve">6 September </w:t>
      </w:r>
      <w:r>
        <w:rPr>
          <w:b/>
          <w:bCs/>
          <w:color w:val="323232"/>
          <w:sz w:val="22"/>
          <w:szCs w:val="22"/>
        </w:rPr>
        <w:t>2017</w:t>
      </w:r>
      <w:r>
        <w:rPr>
          <w:color w:val="323232"/>
          <w:sz w:val="22"/>
          <w:szCs w:val="22"/>
        </w:rPr>
        <w:t>. Shortlisted candidates will be informed of the range of activities that will form the selection process in advance of their interview.</w:t>
      </w:r>
    </w:p>
    <w:p>
      <w:pPr>
        <w:shd w:val="clear" w:color="auto" w:fill="FFFFFF"/>
        <w:spacing w:after="192"/>
        <w:textAlignment w:val="top"/>
        <w:rPr>
          <w:b/>
          <w:bCs/>
          <w:color w:val="0070C0"/>
        </w:rPr>
      </w:pPr>
      <w:r>
        <w:rPr>
          <w:b/>
          <w:bCs/>
          <w:color w:val="0070C0"/>
        </w:rPr>
        <w:t xml:space="preserve"> </w:t>
      </w:r>
      <w:bookmarkStart w:id="9" w:name="_GoBack"/>
      <w:bookmarkEnd w:id="9"/>
    </w:p>
    <w:p>
      <w:pPr>
        <w:shd w:val="clear" w:color="auto" w:fill="FFFFFF"/>
        <w:spacing w:after="192"/>
        <w:textAlignment w:val="top"/>
        <w:rPr>
          <w:color w:val="0070C0"/>
        </w:rPr>
      </w:pPr>
      <w:r>
        <w:rPr>
          <w:b/>
          <w:bCs/>
          <w:color w:val="0070C0"/>
        </w:rPr>
        <w:t>Interviews:</w:t>
      </w:r>
    </w:p>
    <w:p>
      <w:pPr>
        <w:shd w:val="clear" w:color="auto" w:fill="FFFFFF"/>
        <w:textAlignment w:val="top"/>
        <w:rPr>
          <w:b/>
          <w:bCs/>
          <w:color w:val="323232"/>
          <w:sz w:val="22"/>
          <w:szCs w:val="22"/>
        </w:rPr>
      </w:pPr>
      <w:r>
        <w:rPr>
          <w:color w:val="323232"/>
          <w:sz w:val="22"/>
          <w:szCs w:val="22"/>
        </w:rPr>
        <w:t xml:space="preserve">Interviews will take place on </w:t>
      </w:r>
      <w:r>
        <w:rPr>
          <w:b/>
          <w:bCs/>
          <w:color w:val="323232"/>
          <w:sz w:val="22"/>
          <w:szCs w:val="22"/>
        </w:rPr>
        <w:t xml:space="preserve">Wednesday, </w:t>
      </w:r>
      <w:r>
        <w:rPr>
          <w:b/>
          <w:bCs/>
          <w:color w:val="323232"/>
          <w:sz w:val="22"/>
          <w:szCs w:val="22"/>
          <w:lang w:val="en-GB"/>
        </w:rPr>
        <w:t>11 October</w:t>
      </w:r>
      <w:r>
        <w:rPr>
          <w:b/>
          <w:bCs/>
          <w:color w:val="323232"/>
          <w:sz w:val="22"/>
          <w:szCs w:val="22"/>
        </w:rPr>
        <w:t xml:space="preserve"> 2017</w:t>
      </w:r>
    </w:p>
    <w:p>
      <w:pPr>
        <w:spacing w:after="195" w:line="390" w:lineRule="atLeast"/>
        <w:rPr>
          <w:b/>
          <w:bCs/>
          <w:color w:val="0070C0"/>
        </w:rPr>
      </w:pPr>
    </w:p>
    <w:p>
      <w:pPr>
        <w:spacing w:after="195" w:line="390" w:lineRule="atLeast"/>
        <w:rPr>
          <w:b/>
          <w:bCs/>
          <w:color w:val="0070C0"/>
        </w:rPr>
      </w:pPr>
      <w:r>
        <w:rPr>
          <w:b/>
          <w:bCs/>
          <w:color w:val="0070C0"/>
        </w:rPr>
        <w:t>Additional Contact Information:</w:t>
      </w:r>
    </w:p>
    <w:p>
      <w:pPr>
        <w:spacing w:line="390" w:lineRule="atLeast"/>
        <w:rPr>
          <w:rFonts w:eastAsia="Calibri"/>
          <w:sz w:val="22"/>
          <w:szCs w:val="22"/>
        </w:rPr>
      </w:pPr>
      <w:r>
        <w:rPr>
          <w:sz w:val="22"/>
          <w:szCs w:val="22"/>
        </w:rPr>
        <w:t>Mrs Gillian Murray, Chair of Governors, email: gmurray@st-thomas-a-becket.wilts.sch.uk</w:t>
      </w:r>
    </w:p>
    <w:p>
      <w:pPr>
        <w:shd w:val="clear" w:color="auto" w:fill="FFFFFF"/>
        <w:textAlignment w:val="top"/>
        <w:rPr>
          <w:color w:val="323232"/>
        </w:rPr>
      </w:pPr>
      <w:r>
        <w:rPr>
          <w:color w:val="323232"/>
        </w:rPr>
        <w:t xml:space="preserve"> </w:t>
      </w:r>
    </w:p>
    <w:p/>
    <w:p>
      <w:pPr>
        <w:shd w:val="clear" w:color="auto" w:fill="FFFFFF"/>
        <w:spacing w:after="192"/>
        <w:textAlignment w:val="top"/>
        <w:rPr>
          <w:bCs/>
          <w:color w:val="333333"/>
        </w:rPr>
      </w:pPr>
    </w:p>
    <w:p>
      <w:pPr>
        <w:shd w:val="clear" w:color="auto" w:fill="FFFFFF"/>
        <w:spacing w:after="192"/>
        <w:jc w:val="center"/>
        <w:textAlignment w:val="top"/>
        <w:rPr>
          <w:b/>
        </w:rPr>
      </w:pPr>
      <w:r>
        <w:drawing>
          <wp:inline distT="0" distB="0" distL="0" distR="0">
            <wp:extent cx="3604260" cy="2384425"/>
            <wp:effectExtent l="0" t="0" r="0" b="0"/>
            <wp:docPr id="28" name="Picture 28" descr="C:\Users\Jackie\AppData\Local\Microsoft\Windows\INetCache\Content.Word\church%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Users\Jackie\AppData\Local\Microsoft\Windows\INetCache\Content.Word\church%203.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3616917" cy="2392926"/>
                    </a:xfrm>
                    <a:prstGeom prst="rect">
                      <a:avLst/>
                    </a:prstGeom>
                    <a:noFill/>
                    <a:ln>
                      <a:noFill/>
                    </a:ln>
                  </pic:spPr>
                </pic:pic>
              </a:graphicData>
            </a:graphic>
          </wp:inline>
        </w:drawing>
      </w:r>
    </w:p>
    <w:sectPr>
      <w:footerReference r:id="rId3" w:type="default"/>
      <w:pgSz w:w="11906" w:h="16838"/>
      <w:pgMar w:top="1134" w:right="907" w:bottom="720" w:left="907" w:header="709" w:footer="709"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Gill Sans MT">
    <w:panose1 w:val="020B0502020104020203"/>
    <w:charset w:val="00"/>
    <w:family w:val="swiss"/>
    <w:pitch w:val="default"/>
    <w:sig w:usb0="00000003" w:usb1="00000000" w:usb2="00000000" w:usb3="00000000" w:csb0="20000003" w:csb1="00000000"/>
  </w:font>
  <w:font w:name="Calibri Light">
    <w:panose1 w:val="020F0302020204030204"/>
    <w:charset w:val="00"/>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75128014"/>
    </w:sdtPr>
    <w:sdtEndPr>
      <w:rPr>
        <w:sz w:val="16"/>
        <w:szCs w:val="16"/>
      </w:rPr>
    </w:sdtEndPr>
    <w:sdtContent>
      <w:p>
        <w:pPr>
          <w:pStyle w:val="6"/>
          <w:jc w:val="right"/>
          <w:rPr>
            <w:sz w:val="16"/>
            <w:szCs w:val="16"/>
          </w:rPr>
        </w:pPr>
        <w:r>
          <w:rPr>
            <w:color w:val="0070C0"/>
          </w:rPr>
          <w:t>___________________________________________________________________________</w:t>
        </w:r>
        <w:r>
          <w:rPr>
            <w:sz w:val="16"/>
            <w:szCs w:val="16"/>
          </w:rPr>
          <w:fldChar w:fldCharType="begin"/>
        </w:r>
        <w:r>
          <w:rPr>
            <w:sz w:val="16"/>
            <w:szCs w:val="16"/>
          </w:rPr>
          <w:instrText xml:space="preserve"> PAGE   \* MERGEFORMAT </w:instrText>
        </w:r>
        <w:r>
          <w:rPr>
            <w:sz w:val="16"/>
            <w:szCs w:val="16"/>
          </w:rPr>
          <w:fldChar w:fldCharType="separate"/>
        </w:r>
        <w:r>
          <w:rPr>
            <w:sz w:val="16"/>
            <w:szCs w:val="16"/>
          </w:rPr>
          <w:t>16</w:t>
        </w:r>
        <w:r>
          <w:rPr>
            <w:sz w:val="16"/>
            <w:szCs w:val="16"/>
          </w:rPr>
          <w:fldChar w:fldCharType="end"/>
        </w:r>
      </w:p>
    </w:sdtContent>
  </w:sdt>
  <w:p>
    <w:pPr>
      <w:pStyle w:val="6"/>
      <w:rPr>
        <w:color w:val="0070C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273C"/>
    <w:multiLevelType w:val="multilevel"/>
    <w:tmpl w:val="00FA273C"/>
    <w:lvl w:ilvl="0" w:tentative="0">
      <w:start w:val="0"/>
      <w:numFmt w:val="bullet"/>
      <w:lvlText w:val="-"/>
      <w:lvlJc w:val="left"/>
      <w:pPr>
        <w:ind w:left="360" w:hanging="360"/>
      </w:pPr>
      <w:rPr>
        <w:rFonts w:hint="default" w:ascii="Calibri" w:hAnsi="Calibri" w:cs="Calibri" w:eastAsiaTheme="minorHAnsi"/>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
    <w:nsid w:val="023F63C4"/>
    <w:multiLevelType w:val="multilevel"/>
    <w:tmpl w:val="023F63C4"/>
    <w:lvl w:ilvl="0" w:tentative="0">
      <w:start w:val="1"/>
      <w:numFmt w:val="bullet"/>
      <w:lvlText w:val=""/>
      <w:lvlJc w:val="left"/>
      <w:pPr>
        <w:ind w:left="1080" w:hanging="360"/>
      </w:pPr>
      <w:rPr>
        <w:rFonts w:hint="default" w:ascii="Wingdings" w:hAnsi="Wingdings"/>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2">
    <w:nsid w:val="02E00599"/>
    <w:multiLevelType w:val="multilevel"/>
    <w:tmpl w:val="02E00599"/>
    <w:lvl w:ilvl="0" w:tentative="0">
      <w:start w:val="0"/>
      <w:numFmt w:val="bullet"/>
      <w:lvlText w:val="-"/>
      <w:lvlJc w:val="left"/>
      <w:pPr>
        <w:ind w:left="720" w:hanging="360"/>
      </w:pPr>
      <w:rPr>
        <w:rFonts w:hint="default" w:ascii="Calibri" w:hAnsi="Calibri" w:cs="Calibri"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BC82372"/>
    <w:multiLevelType w:val="multilevel"/>
    <w:tmpl w:val="0BC82372"/>
    <w:lvl w:ilvl="0" w:tentative="0">
      <w:start w:val="0"/>
      <w:numFmt w:val="bullet"/>
      <w:lvlText w:val="-"/>
      <w:lvlJc w:val="left"/>
      <w:pPr>
        <w:ind w:left="360" w:hanging="360"/>
      </w:pPr>
      <w:rPr>
        <w:rFonts w:hint="default" w:ascii="Calibri" w:hAnsi="Calibri" w:cs="Calibri" w:eastAsiaTheme="minorHAnsi"/>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
    <w:nsid w:val="1D27173E"/>
    <w:multiLevelType w:val="multilevel"/>
    <w:tmpl w:val="1D27173E"/>
    <w:lvl w:ilvl="0" w:tentative="0">
      <w:start w:val="0"/>
      <w:numFmt w:val="bullet"/>
      <w:lvlText w:val="-"/>
      <w:lvlJc w:val="left"/>
      <w:pPr>
        <w:ind w:left="360" w:hanging="360"/>
      </w:pPr>
      <w:rPr>
        <w:rFonts w:hint="default" w:ascii="Calibri" w:hAnsi="Calibri" w:cs="Calibri" w:eastAsiaTheme="minorHAnsi"/>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5">
    <w:nsid w:val="28B97EFC"/>
    <w:multiLevelType w:val="multilevel"/>
    <w:tmpl w:val="28B97EFC"/>
    <w:lvl w:ilvl="0" w:tentative="0">
      <w:start w:val="0"/>
      <w:numFmt w:val="bullet"/>
      <w:lvlText w:val="-"/>
      <w:lvlJc w:val="left"/>
      <w:pPr>
        <w:ind w:left="360" w:hanging="360"/>
      </w:pPr>
      <w:rPr>
        <w:rFonts w:hint="default" w:ascii="Calibri" w:hAnsi="Calibri" w:cs="Calibri" w:eastAsiaTheme="minorHAnsi"/>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6">
    <w:nsid w:val="2AA95128"/>
    <w:multiLevelType w:val="multilevel"/>
    <w:tmpl w:val="2AA95128"/>
    <w:lvl w:ilvl="0" w:tentative="0">
      <w:start w:val="0"/>
      <w:numFmt w:val="bullet"/>
      <w:lvlText w:val="-"/>
      <w:lvlJc w:val="left"/>
      <w:pPr>
        <w:ind w:left="720" w:hanging="360"/>
      </w:pPr>
      <w:rPr>
        <w:rFonts w:hint="default" w:ascii="Calibri" w:hAnsi="Calibri" w:cs="Calibri"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4B164F50"/>
    <w:multiLevelType w:val="multilevel"/>
    <w:tmpl w:val="4B164F50"/>
    <w:lvl w:ilvl="0" w:tentative="0">
      <w:start w:val="1"/>
      <w:numFmt w:val="bullet"/>
      <w:lvlText w:val="-"/>
      <w:lvlJc w:val="left"/>
      <w:pPr>
        <w:ind w:left="360" w:hanging="360"/>
      </w:pPr>
      <w:rPr>
        <w:rFonts w:hint="default" w:ascii="Calibri" w:hAnsi="Calibri" w:eastAsia="Times New Roman" w:cs="Calibri"/>
      </w:rPr>
    </w:lvl>
    <w:lvl w:ilvl="1" w:tentative="0">
      <w:start w:val="0"/>
      <w:numFmt w:val="bullet"/>
      <w:lvlText w:val="•"/>
      <w:lvlJc w:val="left"/>
      <w:pPr>
        <w:ind w:left="1080" w:hanging="360"/>
      </w:pPr>
      <w:rPr>
        <w:rFonts w:hint="default" w:ascii="Calibri" w:hAnsi="Calibri" w:eastAsia="Times New Roman" w:cs="Calibri"/>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8">
    <w:nsid w:val="4F8A3475"/>
    <w:multiLevelType w:val="multilevel"/>
    <w:tmpl w:val="4F8A3475"/>
    <w:lvl w:ilvl="0" w:tentative="0">
      <w:start w:val="0"/>
      <w:numFmt w:val="bullet"/>
      <w:lvlText w:val="-"/>
      <w:lvlJc w:val="left"/>
      <w:pPr>
        <w:ind w:left="720" w:hanging="360"/>
      </w:pPr>
      <w:rPr>
        <w:rFonts w:hint="default" w:ascii="Calibri" w:hAnsi="Calibri" w:cs="Calibri"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5E507360"/>
    <w:multiLevelType w:val="multilevel"/>
    <w:tmpl w:val="5E507360"/>
    <w:lvl w:ilvl="0" w:tentative="0">
      <w:start w:val="0"/>
      <w:numFmt w:val="bullet"/>
      <w:lvlText w:val="-"/>
      <w:lvlJc w:val="left"/>
      <w:pPr>
        <w:ind w:left="360" w:hanging="360"/>
      </w:pPr>
      <w:rPr>
        <w:rFonts w:hint="default" w:ascii="Calibri" w:hAnsi="Calibri" w:cs="Calibri"/>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0">
    <w:nsid w:val="66244715"/>
    <w:multiLevelType w:val="multilevel"/>
    <w:tmpl w:val="66244715"/>
    <w:lvl w:ilvl="0" w:tentative="0">
      <w:start w:val="0"/>
      <w:numFmt w:val="bullet"/>
      <w:lvlText w:val="-"/>
      <w:lvlJc w:val="left"/>
      <w:pPr>
        <w:ind w:left="360" w:hanging="360"/>
      </w:pPr>
      <w:rPr>
        <w:rFonts w:hint="default" w:ascii="Calibri" w:hAnsi="Calibri" w:cs="Calibri" w:eastAsiaTheme="minorHAnsi"/>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1">
    <w:nsid w:val="6C791E51"/>
    <w:multiLevelType w:val="multilevel"/>
    <w:tmpl w:val="6C791E51"/>
    <w:lvl w:ilvl="0" w:tentative="0">
      <w:start w:val="0"/>
      <w:numFmt w:val="bullet"/>
      <w:lvlText w:val="-"/>
      <w:lvlJc w:val="left"/>
      <w:pPr>
        <w:ind w:left="1080" w:hanging="360"/>
      </w:pPr>
      <w:rPr>
        <w:rFonts w:hint="default" w:ascii="Calibri" w:hAnsi="Calibri" w:cs="Calibri" w:eastAsiaTheme="minorHAnsi"/>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
    <w:nsid w:val="6CD45862"/>
    <w:multiLevelType w:val="multilevel"/>
    <w:tmpl w:val="6CD45862"/>
    <w:lvl w:ilvl="0" w:tentative="0">
      <w:start w:val="0"/>
      <w:numFmt w:val="bullet"/>
      <w:lvlText w:val="-"/>
      <w:lvlJc w:val="left"/>
      <w:pPr>
        <w:ind w:left="720" w:hanging="360"/>
      </w:pPr>
      <w:rPr>
        <w:rFonts w:hint="default" w:ascii="Calibri" w:hAnsi="Calibri" w:cs="Calibr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7"/>
  </w:num>
  <w:num w:numId="2">
    <w:abstractNumId w:val="0"/>
  </w:num>
  <w:num w:numId="3">
    <w:abstractNumId w:val="4"/>
  </w:num>
  <w:num w:numId="4">
    <w:abstractNumId w:val="5"/>
  </w:num>
  <w:num w:numId="5">
    <w:abstractNumId w:val="9"/>
  </w:num>
  <w:num w:numId="6">
    <w:abstractNumId w:val="1"/>
  </w:num>
  <w:num w:numId="7">
    <w:abstractNumId w:val="3"/>
  </w:num>
  <w:num w:numId="8">
    <w:abstractNumId w:val="2"/>
  </w:num>
  <w:num w:numId="9">
    <w:abstractNumId w:val="10"/>
  </w:num>
  <w:num w:numId="10">
    <w:abstractNumId w:val="11"/>
  </w:num>
  <w:num w:numId="11">
    <w:abstractNumId w:val="6"/>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6A7"/>
    <w:rsid w:val="000426A7"/>
    <w:rsid w:val="000636A7"/>
    <w:rsid w:val="00092E47"/>
    <w:rsid w:val="000D4E88"/>
    <w:rsid w:val="000E3157"/>
    <w:rsid w:val="000E6D4C"/>
    <w:rsid w:val="001159A0"/>
    <w:rsid w:val="0016566B"/>
    <w:rsid w:val="00166A69"/>
    <w:rsid w:val="00174A54"/>
    <w:rsid w:val="00207F15"/>
    <w:rsid w:val="002C59C2"/>
    <w:rsid w:val="002D4863"/>
    <w:rsid w:val="00355508"/>
    <w:rsid w:val="0035554E"/>
    <w:rsid w:val="00386664"/>
    <w:rsid w:val="003D664D"/>
    <w:rsid w:val="003F21B8"/>
    <w:rsid w:val="004307E0"/>
    <w:rsid w:val="00537DBA"/>
    <w:rsid w:val="00544589"/>
    <w:rsid w:val="005B3FCC"/>
    <w:rsid w:val="005B43DA"/>
    <w:rsid w:val="005C30D0"/>
    <w:rsid w:val="006172D0"/>
    <w:rsid w:val="006179CA"/>
    <w:rsid w:val="006547F0"/>
    <w:rsid w:val="006A5046"/>
    <w:rsid w:val="006F2CB8"/>
    <w:rsid w:val="006F6359"/>
    <w:rsid w:val="0072533B"/>
    <w:rsid w:val="007B3EBF"/>
    <w:rsid w:val="007D71E3"/>
    <w:rsid w:val="0089136F"/>
    <w:rsid w:val="008D31DE"/>
    <w:rsid w:val="008D4AA9"/>
    <w:rsid w:val="00935909"/>
    <w:rsid w:val="00944632"/>
    <w:rsid w:val="00960E4F"/>
    <w:rsid w:val="00970E32"/>
    <w:rsid w:val="009A7CC7"/>
    <w:rsid w:val="00A134D0"/>
    <w:rsid w:val="00A71651"/>
    <w:rsid w:val="00A920F1"/>
    <w:rsid w:val="00AC4EFB"/>
    <w:rsid w:val="00B24A24"/>
    <w:rsid w:val="00B8003A"/>
    <w:rsid w:val="00BF607F"/>
    <w:rsid w:val="00C12247"/>
    <w:rsid w:val="00C163E7"/>
    <w:rsid w:val="00C20EDB"/>
    <w:rsid w:val="00C21404"/>
    <w:rsid w:val="00C446E8"/>
    <w:rsid w:val="00C9467D"/>
    <w:rsid w:val="00CE3A62"/>
    <w:rsid w:val="00CF0439"/>
    <w:rsid w:val="00D257BD"/>
    <w:rsid w:val="00D373EA"/>
    <w:rsid w:val="00D53418"/>
    <w:rsid w:val="00D66572"/>
    <w:rsid w:val="00D74140"/>
    <w:rsid w:val="00D8118E"/>
    <w:rsid w:val="00DA2BAC"/>
    <w:rsid w:val="00DA4CFA"/>
    <w:rsid w:val="00DE10E4"/>
    <w:rsid w:val="00DF38C0"/>
    <w:rsid w:val="00E37989"/>
    <w:rsid w:val="00E47E3D"/>
    <w:rsid w:val="00EB677D"/>
    <w:rsid w:val="00ED57F3"/>
    <w:rsid w:val="00F36E7F"/>
    <w:rsid w:val="00FA5AFF"/>
    <w:rsid w:val="00FC1A4E"/>
    <w:rsid w:val="00FF7362"/>
    <w:rsid w:val="04C02030"/>
    <w:rsid w:val="05CC12A7"/>
    <w:rsid w:val="121B1AE6"/>
    <w:rsid w:val="26F26FE8"/>
    <w:rsid w:val="2EF02962"/>
    <w:rsid w:val="333D73FE"/>
    <w:rsid w:val="3D910691"/>
    <w:rsid w:val="3F660E25"/>
    <w:rsid w:val="6EF32D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Arial" w:hAnsi="Arial" w:eastAsia="Times New Roman" w:cs="Arial"/>
      <w:sz w:val="24"/>
      <w:szCs w:val="24"/>
      <w:lang w:val="en-GB" w:eastAsia="en-GB" w:bidi="ar-SA"/>
    </w:rPr>
  </w:style>
  <w:style w:type="character" w:default="1" w:styleId="9">
    <w:name w:val="Default Paragraph Font"/>
    <w:unhideWhenUsed/>
    <w:uiPriority w:val="1"/>
  </w:style>
  <w:style w:type="table" w:default="1" w:styleId="13">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26"/>
    <w:unhideWhenUsed/>
    <w:qFormat/>
    <w:uiPriority w:val="99"/>
    <w:rPr>
      <w:rFonts w:ascii="Tahoma" w:hAnsi="Tahoma" w:cs="Tahoma"/>
      <w:sz w:val="16"/>
      <w:szCs w:val="16"/>
    </w:rPr>
  </w:style>
  <w:style w:type="paragraph" w:styleId="3">
    <w:name w:val="Body Text"/>
    <w:basedOn w:val="1"/>
    <w:link w:val="23"/>
    <w:unhideWhenUsed/>
    <w:qFormat/>
    <w:uiPriority w:val="99"/>
    <w:pPr>
      <w:jc w:val="both"/>
    </w:pPr>
    <w:rPr>
      <w:rFonts w:ascii="Gill Sans MT" w:hAnsi="Gill Sans MT" w:cs="Times New Roman"/>
      <w:sz w:val="22"/>
      <w:szCs w:val="22"/>
    </w:rPr>
  </w:style>
  <w:style w:type="paragraph" w:styleId="4">
    <w:name w:val="annotation text"/>
    <w:basedOn w:val="1"/>
    <w:link w:val="27"/>
    <w:unhideWhenUsed/>
    <w:qFormat/>
    <w:uiPriority w:val="99"/>
    <w:rPr>
      <w:sz w:val="20"/>
      <w:szCs w:val="20"/>
    </w:rPr>
  </w:style>
  <w:style w:type="paragraph" w:styleId="5">
    <w:name w:val="annotation subject"/>
    <w:basedOn w:val="4"/>
    <w:next w:val="4"/>
    <w:link w:val="28"/>
    <w:unhideWhenUsed/>
    <w:qFormat/>
    <w:uiPriority w:val="99"/>
    <w:rPr>
      <w:b/>
      <w:bCs/>
    </w:rPr>
  </w:style>
  <w:style w:type="paragraph" w:styleId="6">
    <w:name w:val="footer"/>
    <w:basedOn w:val="1"/>
    <w:link w:val="17"/>
    <w:unhideWhenUsed/>
    <w:qFormat/>
    <w:uiPriority w:val="99"/>
    <w:pPr>
      <w:tabs>
        <w:tab w:val="center" w:pos="4513"/>
        <w:tab w:val="right" w:pos="9026"/>
      </w:tabs>
    </w:pPr>
  </w:style>
  <w:style w:type="paragraph" w:styleId="7">
    <w:name w:val="header"/>
    <w:basedOn w:val="1"/>
    <w:link w:val="16"/>
    <w:unhideWhenUsed/>
    <w:qFormat/>
    <w:uiPriority w:val="99"/>
    <w:pPr>
      <w:tabs>
        <w:tab w:val="center" w:pos="4513"/>
        <w:tab w:val="right" w:pos="9026"/>
      </w:tabs>
    </w:pPr>
  </w:style>
  <w:style w:type="paragraph" w:styleId="8">
    <w:name w:val="Normal (Web)"/>
    <w:basedOn w:val="1"/>
    <w:unhideWhenUsed/>
    <w:qFormat/>
    <w:uiPriority w:val="99"/>
    <w:pPr>
      <w:spacing w:after="100" w:afterAutospacing="1"/>
    </w:pPr>
    <w:rPr>
      <w:rFonts w:ascii="Times New Roman" w:hAnsi="Times New Roman"/>
    </w:rPr>
  </w:style>
  <w:style w:type="character" w:styleId="10">
    <w:name w:val="annotation reference"/>
    <w:basedOn w:val="9"/>
    <w:unhideWhenUsed/>
    <w:qFormat/>
    <w:uiPriority w:val="99"/>
    <w:rPr>
      <w:sz w:val="16"/>
      <w:szCs w:val="16"/>
    </w:rPr>
  </w:style>
  <w:style w:type="character" w:styleId="11">
    <w:name w:val="FollowedHyperlink"/>
    <w:basedOn w:val="9"/>
    <w:unhideWhenUsed/>
    <w:qFormat/>
    <w:uiPriority w:val="99"/>
    <w:rPr>
      <w:color w:val="954F72" w:themeColor="followedHyperlink"/>
      <w:u w:val="single"/>
      <w14:textFill>
        <w14:solidFill>
          <w14:schemeClr w14:val="folHlink"/>
        </w14:solidFill>
      </w14:textFill>
    </w:rPr>
  </w:style>
  <w:style w:type="character" w:styleId="12">
    <w:name w:val="Hyperlink"/>
    <w:basedOn w:val="9"/>
    <w:unhideWhenUsed/>
    <w:qFormat/>
    <w:uiPriority w:val="99"/>
    <w:rPr>
      <w:color w:val="0000FF"/>
      <w:u w:val="single"/>
    </w:rPr>
  </w:style>
  <w:style w:type="table" w:styleId="14">
    <w:name w:val="Table Grid"/>
    <w:basedOn w:val="1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5">
    <w:name w:val="Table Grid1"/>
    <w:basedOn w:val="13"/>
    <w:qFormat/>
    <w:uiPriority w:val="99"/>
    <w:pPr>
      <w:spacing w:after="0" w:line="240" w:lineRule="auto"/>
    </w:pPr>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6">
    <w:name w:val="Header Char"/>
    <w:basedOn w:val="9"/>
    <w:link w:val="7"/>
    <w:qFormat/>
    <w:uiPriority w:val="99"/>
    <w:rPr>
      <w:rFonts w:ascii="Calibri" w:hAnsi="Calibri" w:eastAsia="Times New Roman" w:cs="Times New Roman"/>
      <w:lang w:eastAsia="en-GB"/>
    </w:rPr>
  </w:style>
  <w:style w:type="character" w:customStyle="1" w:styleId="17">
    <w:name w:val="Footer Char"/>
    <w:basedOn w:val="9"/>
    <w:link w:val="6"/>
    <w:qFormat/>
    <w:uiPriority w:val="99"/>
    <w:rPr>
      <w:rFonts w:ascii="Calibri" w:hAnsi="Calibri" w:eastAsia="Times New Roman" w:cs="Times New Roman"/>
      <w:lang w:eastAsia="en-GB"/>
    </w:rPr>
  </w:style>
  <w:style w:type="paragraph" w:customStyle="1" w:styleId="18">
    <w:name w:val="List Paragraph1"/>
    <w:basedOn w:val="1"/>
    <w:qFormat/>
    <w:uiPriority w:val="34"/>
    <w:pPr>
      <w:ind w:left="720"/>
      <w:contextualSpacing/>
    </w:pPr>
  </w:style>
  <w:style w:type="paragraph" w:customStyle="1" w:styleId="19">
    <w:name w:val="List Paragraph2"/>
    <w:basedOn w:val="1"/>
    <w:qFormat/>
    <w:uiPriority w:val="34"/>
    <w:pPr>
      <w:ind w:left="720"/>
      <w:contextualSpacing/>
    </w:pPr>
  </w:style>
  <w:style w:type="character" w:customStyle="1" w:styleId="20">
    <w:name w:val="Mention1"/>
    <w:basedOn w:val="9"/>
    <w:unhideWhenUsed/>
    <w:qFormat/>
    <w:uiPriority w:val="99"/>
    <w:rPr>
      <w:color w:val="2B579A"/>
      <w:shd w:val="clear" w:color="auto" w:fill="E6E6E6"/>
    </w:rPr>
  </w:style>
  <w:style w:type="character" w:customStyle="1" w:styleId="21">
    <w:name w:val="Mention2"/>
    <w:basedOn w:val="9"/>
    <w:unhideWhenUsed/>
    <w:qFormat/>
    <w:uiPriority w:val="99"/>
    <w:rPr>
      <w:color w:val="2B579A"/>
      <w:shd w:val="clear" w:color="auto" w:fill="E6E6E6"/>
    </w:rPr>
  </w:style>
  <w:style w:type="paragraph" w:customStyle="1" w:styleId="22">
    <w:name w:val="List Paragraph3"/>
    <w:basedOn w:val="1"/>
    <w:qFormat/>
    <w:uiPriority w:val="99"/>
    <w:pPr>
      <w:ind w:left="720"/>
      <w:contextualSpacing/>
    </w:pPr>
  </w:style>
  <w:style w:type="character" w:customStyle="1" w:styleId="23">
    <w:name w:val="Body Text Char"/>
    <w:basedOn w:val="9"/>
    <w:link w:val="3"/>
    <w:qFormat/>
    <w:uiPriority w:val="99"/>
    <w:rPr>
      <w:rFonts w:ascii="Gill Sans MT" w:hAnsi="Gill Sans MT" w:eastAsia="Times New Roman"/>
      <w:sz w:val="22"/>
      <w:szCs w:val="22"/>
    </w:rPr>
  </w:style>
  <w:style w:type="paragraph" w:customStyle="1" w:styleId="24">
    <w:name w:val="Default"/>
    <w:basedOn w:val="1"/>
    <w:qFormat/>
    <w:uiPriority w:val="0"/>
    <w:pPr>
      <w:autoSpaceDE w:val="0"/>
      <w:autoSpaceDN w:val="0"/>
      <w:adjustRightInd w:val="0"/>
    </w:pPr>
    <w:rPr>
      <w:color w:val="000000"/>
    </w:rPr>
  </w:style>
  <w:style w:type="character" w:customStyle="1" w:styleId="25">
    <w:name w:val="15"/>
    <w:basedOn w:val="9"/>
    <w:qFormat/>
    <w:uiPriority w:val="0"/>
    <w:rPr>
      <w:rFonts w:hint="default" w:ascii="Times New Roman" w:hAnsi="Times New Roman" w:cs="Times New Roman"/>
      <w:color w:val="0563C1"/>
      <w:u w:val="single"/>
    </w:rPr>
  </w:style>
  <w:style w:type="character" w:customStyle="1" w:styleId="26">
    <w:name w:val="Balloon Text Char"/>
    <w:basedOn w:val="9"/>
    <w:link w:val="2"/>
    <w:semiHidden/>
    <w:qFormat/>
    <w:uiPriority w:val="99"/>
    <w:rPr>
      <w:rFonts w:ascii="Tahoma" w:hAnsi="Tahoma" w:eastAsia="Times New Roman" w:cs="Tahoma"/>
      <w:sz w:val="16"/>
      <w:szCs w:val="16"/>
    </w:rPr>
  </w:style>
  <w:style w:type="character" w:customStyle="1" w:styleId="27">
    <w:name w:val="Comment Text Char"/>
    <w:basedOn w:val="9"/>
    <w:link w:val="4"/>
    <w:semiHidden/>
    <w:qFormat/>
    <w:uiPriority w:val="99"/>
    <w:rPr>
      <w:rFonts w:ascii="Arial" w:hAnsi="Arial" w:eastAsia="Times New Roman" w:cs="Arial"/>
    </w:rPr>
  </w:style>
  <w:style w:type="character" w:customStyle="1" w:styleId="28">
    <w:name w:val="Comment Subject Char"/>
    <w:basedOn w:val="27"/>
    <w:link w:val="5"/>
    <w:semiHidden/>
    <w:qFormat/>
    <w:uiPriority w:val="99"/>
    <w:rPr>
      <w:rFonts w:ascii="Arial" w:hAnsi="Arial" w:eastAsia="Times New Roman" w:cs="Arial"/>
      <w:b/>
      <w:bCs/>
    </w:rPr>
  </w:style>
  <w:style w:type="paragraph" w:customStyle="1" w:styleId="29">
    <w:name w:val="List Paragraph4"/>
    <w:basedOn w:val="1"/>
    <w:qFormat/>
    <w:uiPriority w:val="99"/>
    <w:pPr>
      <w:ind w:left="720"/>
      <w:contextualSpacing/>
    </w:pPr>
  </w:style>
  <w:style w:type="character" w:customStyle="1" w:styleId="30">
    <w:name w:val="Mention3"/>
    <w:basedOn w:val="9"/>
    <w:unhideWhenUsed/>
    <w:qFormat/>
    <w:uiPriority w:val="99"/>
    <w:rPr>
      <w:color w:val="2B579A"/>
      <w:shd w:val="clear" w:color="auto" w:fill="E6E6E6"/>
    </w:rPr>
  </w:style>
  <w:style w:type="paragraph" w:customStyle="1" w:styleId="31">
    <w:name w:val="List Paragraph5"/>
    <w:basedOn w:val="1"/>
    <w:qFormat/>
    <w:uiPriority w:val="99"/>
    <w:pPr>
      <w:ind w:left="720"/>
      <w:contextualSpacing/>
    </w:pPr>
  </w:style>
  <w:style w:type="character" w:customStyle="1" w:styleId="32">
    <w:name w:val="Mention"/>
    <w:basedOn w:val="9"/>
    <w:unhideWhenUsed/>
    <w:qFormat/>
    <w:uiPriority w:val="99"/>
    <w:rPr>
      <w:color w:val="2B579A"/>
      <w:shd w:val="clear" w:color="auto" w:fill="E6E6E6"/>
    </w:rPr>
  </w:style>
  <w:style w:type="paragraph" w:customStyle="1" w:styleId="33">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6.jpeg"/><Relationship Id="rId2" Type="http://schemas.openxmlformats.org/officeDocument/2006/relationships/settings" Target="settings.xml"/><Relationship Id="rId19" Type="http://schemas.openxmlformats.org/officeDocument/2006/relationships/image" Target="media/image15.jpeg"/><Relationship Id="rId18" Type="http://schemas.openxmlformats.org/officeDocument/2006/relationships/image" Target="media/image14.jpeg"/><Relationship Id="rId17" Type="http://schemas.openxmlformats.org/officeDocument/2006/relationships/image" Target="media/image13.jpeg"/><Relationship Id="rId16" Type="http://schemas.openxmlformats.org/officeDocument/2006/relationships/image" Target="media/image12.jpeg"/><Relationship Id="rId15" Type="http://schemas.openxmlformats.org/officeDocument/2006/relationships/image" Target="media/image11.jpeg"/><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3345</Words>
  <Characters>19072</Characters>
  <Lines>158</Lines>
  <Paragraphs>44</Paragraphs>
  <TotalTime>0</TotalTime>
  <ScaleCrop>false</ScaleCrop>
  <LinksUpToDate>false</LinksUpToDate>
  <CharactersWithSpaces>22373</CharactersWithSpaces>
  <Application>WPS Office_10.2.0.5908_F1E327BC-269C-435d-A152-05C5408002CA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2017-04-25T07:13:00Z</dcterms:created>
  <dc:creator>Jacqueline Harrison-Capper</dc:creator>
  <cp:lastModifiedBy>Threeways</cp:lastModifiedBy>
  <dcterms:modified xsi:type="dcterms:W3CDTF">2017-08-22T07:38:01Z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2057-10.2.0.5908</vt:lpwstr>
  </property>
</Properties>
</file>