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5"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10948" w:type="dxa"/>
        <w:tblInd w:w="-15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10"/>
        <w:gridCol w:w="64"/>
        <w:gridCol w:w="9574"/>
      </w:tblGrid>
      <w:tr w:rsidR="001E5FEE" w:rsidRPr="00435D56" w14:paraId="3AC499B0" w14:textId="77777777" w:rsidTr="00BD1AFA">
        <w:trPr>
          <w:trHeight w:val="2134"/>
        </w:trPr>
        <w:tc>
          <w:tcPr>
            <w:tcW w:w="1310" w:type="dxa"/>
          </w:tcPr>
          <w:p w14:paraId="41823A02" w14:textId="77777777" w:rsidR="001E5FEE" w:rsidRPr="00435D56" w:rsidRDefault="001E5FEE" w:rsidP="002B59AB">
            <w:pPr>
              <w:jc w:val="both"/>
              <w:rPr>
                <w:rFonts w:cs="Arial"/>
                <w:b/>
                <w:color w:val="FFFFFF" w:themeColor="background1"/>
                <w:sz w:val="48"/>
                <w:szCs w:val="48"/>
                <w:lang w:val="en-US"/>
              </w:rPr>
            </w:pPr>
          </w:p>
        </w:tc>
        <w:tc>
          <w:tcPr>
            <w:tcW w:w="9638" w:type="dxa"/>
            <w:gridSpan w:val="2"/>
          </w:tcPr>
          <w:p w14:paraId="3BF82C34" w14:textId="77777777" w:rsidR="001E5FEE" w:rsidRPr="00435D56" w:rsidRDefault="001E5FEE" w:rsidP="001E5FEE">
            <w:pPr>
              <w:jc w:val="both"/>
              <w:rPr>
                <w:rFonts w:eastAsia="Calibri" w:cs="Arial"/>
                <w:b/>
                <w:color w:val="FFFFFF" w:themeColor="background1"/>
                <w:sz w:val="56"/>
                <w:szCs w:val="56"/>
                <w:lang w:val="en-US"/>
              </w:rPr>
            </w:pPr>
          </w:p>
        </w:tc>
      </w:tr>
      <w:tr w:rsidR="001E5FEE" w:rsidRPr="00435D56" w14:paraId="4BA620E3" w14:textId="77777777" w:rsidTr="007936CF">
        <w:trPr>
          <w:trHeight w:val="1342"/>
        </w:trPr>
        <w:tc>
          <w:tcPr>
            <w:tcW w:w="1374" w:type="dxa"/>
            <w:gridSpan w:val="2"/>
          </w:tcPr>
          <w:p w14:paraId="056BF537" w14:textId="77777777" w:rsidR="002B59AB" w:rsidRPr="00435D56" w:rsidRDefault="002B59AB" w:rsidP="002B59AB">
            <w:pPr>
              <w:jc w:val="both"/>
              <w:rPr>
                <w:rFonts w:cs="Arial"/>
                <w:b/>
                <w:color w:val="FFFFFF" w:themeColor="background1"/>
                <w:sz w:val="48"/>
                <w:szCs w:val="48"/>
                <w:lang w:val="en-US"/>
              </w:rPr>
            </w:pPr>
          </w:p>
        </w:tc>
        <w:tc>
          <w:tcPr>
            <w:tcW w:w="9574" w:type="dxa"/>
          </w:tcPr>
          <w:p w14:paraId="19AAE1D3" w14:textId="62BDC3A9" w:rsidR="002958AA" w:rsidRPr="00435D56" w:rsidRDefault="00BD1AFA" w:rsidP="00435D56">
            <w:pPr>
              <w:rPr>
                <w:rFonts w:cs="Arial"/>
                <w:b/>
                <w:color w:val="FFFFFF" w:themeColor="background1"/>
                <w:sz w:val="44"/>
                <w:szCs w:val="44"/>
                <w:lang w:val="en-US"/>
              </w:rPr>
            </w:pPr>
            <w:r>
              <w:rPr>
                <w:rFonts w:eastAsia="Calibri" w:cs="Arial"/>
                <w:b/>
                <w:color w:val="FFFFFF" w:themeColor="background1"/>
                <w:sz w:val="44"/>
                <w:szCs w:val="44"/>
                <w:lang w:val="en-US"/>
              </w:rPr>
              <w:t>Profile Director</w:t>
            </w:r>
          </w:p>
        </w:tc>
      </w:tr>
      <w:tr w:rsidR="001E5FEE" w:rsidRPr="00BD1AFA" w14:paraId="1E168F4D" w14:textId="77777777" w:rsidTr="007936CF">
        <w:trPr>
          <w:trHeight w:val="1"/>
        </w:trPr>
        <w:tc>
          <w:tcPr>
            <w:tcW w:w="1374" w:type="dxa"/>
            <w:gridSpan w:val="2"/>
          </w:tcPr>
          <w:p w14:paraId="3F487803" w14:textId="77777777" w:rsidR="002B59AB" w:rsidRPr="00435D56" w:rsidRDefault="002B59AB" w:rsidP="002B59AB">
            <w:pPr>
              <w:jc w:val="both"/>
              <w:rPr>
                <w:rFonts w:cs="Arial"/>
                <w:b/>
                <w:color w:val="FFFFFF" w:themeColor="background1"/>
                <w:sz w:val="48"/>
                <w:szCs w:val="48"/>
                <w:lang w:val="en-US"/>
              </w:rPr>
            </w:pPr>
          </w:p>
        </w:tc>
        <w:tc>
          <w:tcPr>
            <w:tcW w:w="9574" w:type="dxa"/>
          </w:tcPr>
          <w:p w14:paraId="5A30D2DF" w14:textId="361FE9E4" w:rsidR="00435D56" w:rsidRPr="00435D56" w:rsidRDefault="00435D56" w:rsidP="00435D56">
            <w:pPr>
              <w:rPr>
                <w:rFonts w:cs="Arial"/>
                <w:color w:val="FFFFFF" w:themeColor="background1"/>
                <w:sz w:val="20"/>
                <w:lang w:val="en-US"/>
              </w:rPr>
            </w:pPr>
          </w:p>
        </w:tc>
      </w:tr>
    </w:tbl>
    <w:p w14:paraId="156A19A4" w14:textId="77777777" w:rsidR="00BD1AFA" w:rsidRPr="003A59A8" w:rsidRDefault="00BD1AFA" w:rsidP="00BD1AFA">
      <w:pPr>
        <w:outlineLvl w:val="0"/>
        <w:rPr>
          <w:rFonts w:asciiTheme="majorHAnsi" w:hAnsiTheme="majorHAnsi" w:cstheme="majorHAnsi"/>
          <w:color w:val="424242"/>
          <w:sz w:val="22"/>
          <w:szCs w:val="22"/>
          <w:lang w:val="en-GB"/>
        </w:rPr>
      </w:pPr>
      <w:r w:rsidRPr="003A59A8">
        <w:rPr>
          <w:rFonts w:asciiTheme="majorHAnsi" w:hAnsiTheme="majorHAnsi" w:cstheme="majorHAnsi"/>
          <w:color w:val="424242"/>
          <w:sz w:val="22"/>
          <w:szCs w:val="22"/>
          <w:lang w:val="en-GB"/>
        </w:rPr>
        <w:t>The Board of the International School Twente (the Netherlands) is seeking to appoint a whole school Director.</w:t>
      </w:r>
    </w:p>
    <w:p w14:paraId="0228CB84" w14:textId="77777777" w:rsidR="00BD1AFA" w:rsidRPr="003A59A8" w:rsidRDefault="00BD1AFA" w:rsidP="00BD1AFA">
      <w:pPr>
        <w:outlineLvl w:val="0"/>
        <w:rPr>
          <w:rFonts w:asciiTheme="majorHAnsi" w:hAnsiTheme="majorHAnsi" w:cstheme="majorHAnsi"/>
          <w:color w:val="424242"/>
          <w:sz w:val="22"/>
          <w:szCs w:val="22"/>
          <w:lang w:val="en-GB"/>
        </w:rPr>
      </w:pPr>
    </w:p>
    <w:p w14:paraId="226674DB" w14:textId="77777777" w:rsidR="00BD1AFA" w:rsidRPr="00BD1AFA" w:rsidRDefault="00BD1AFA" w:rsidP="00BD1AFA">
      <w:pPr>
        <w:ind w:left="708"/>
        <w:rPr>
          <w:rFonts w:asciiTheme="majorHAnsi" w:hAnsiTheme="majorHAnsi" w:cstheme="majorHAnsi"/>
          <w:i/>
          <w:color w:val="424242"/>
          <w:sz w:val="28"/>
          <w:szCs w:val="28"/>
          <w:lang w:val="en-GB"/>
        </w:rPr>
      </w:pPr>
      <w:r w:rsidRPr="00BD1AFA">
        <w:rPr>
          <w:rFonts w:asciiTheme="majorHAnsi" w:hAnsiTheme="majorHAnsi" w:cstheme="majorHAnsi"/>
          <w:i/>
          <w:color w:val="424242"/>
          <w:sz w:val="28"/>
          <w:szCs w:val="28"/>
          <w:lang w:val="en-GB"/>
        </w:rPr>
        <w:t>An internationally-oriented, result-focused leader and chief representative who can connect all those involved, including the stakeholders, and is able to lead the growth and development of International School Twente.</w:t>
      </w:r>
    </w:p>
    <w:p w14:paraId="53947A68" w14:textId="77777777" w:rsidR="00BD1AFA" w:rsidRPr="003A59A8" w:rsidRDefault="00BD1AFA" w:rsidP="00BD1AFA">
      <w:pPr>
        <w:outlineLvl w:val="0"/>
        <w:rPr>
          <w:rFonts w:asciiTheme="majorHAnsi" w:hAnsiTheme="majorHAnsi" w:cstheme="majorHAnsi"/>
          <w:color w:val="424242"/>
          <w:sz w:val="22"/>
          <w:szCs w:val="22"/>
          <w:lang w:val="en-GB"/>
        </w:rPr>
      </w:pPr>
    </w:p>
    <w:p w14:paraId="4F9DCBF3" w14:textId="77777777" w:rsidR="00BD1AFA" w:rsidRPr="003A59A8" w:rsidRDefault="00BD1AFA" w:rsidP="00BD1AFA">
      <w:pPr>
        <w:outlineLvl w:val="0"/>
        <w:rPr>
          <w:rFonts w:ascii="Calibri" w:hAnsi="Calibri" w:cstheme="majorHAnsi"/>
          <w:color w:val="424242"/>
          <w:sz w:val="22"/>
          <w:szCs w:val="22"/>
          <w:lang w:val="en-GB"/>
        </w:rPr>
      </w:pPr>
      <w:r w:rsidRPr="003A59A8">
        <w:rPr>
          <w:rFonts w:ascii="Calibri" w:hAnsi="Calibri" w:cstheme="majorHAnsi"/>
          <w:color w:val="424242"/>
          <w:sz w:val="22"/>
          <w:szCs w:val="22"/>
          <w:lang w:val="en-GB"/>
        </w:rPr>
        <w:t>The ambitions of the International School Twente</w:t>
      </w:r>
    </w:p>
    <w:p w14:paraId="73A613AC" w14:textId="7FB9DCA9" w:rsidR="00BD1AFA" w:rsidRPr="003A59A8" w:rsidRDefault="00BD1AFA" w:rsidP="00BD1AFA">
      <w:pPr>
        <w:rPr>
          <w:rFonts w:asciiTheme="majorHAnsi" w:hAnsiTheme="majorHAnsi" w:cstheme="majorHAnsi"/>
          <w:color w:val="424242"/>
          <w:sz w:val="22"/>
          <w:szCs w:val="22"/>
          <w:lang w:val="en-GB"/>
        </w:rPr>
      </w:pPr>
      <w:r w:rsidRPr="003A59A8">
        <w:rPr>
          <w:rFonts w:asciiTheme="majorHAnsi" w:hAnsiTheme="majorHAnsi" w:cstheme="majorHAnsi"/>
          <w:color w:val="424242"/>
          <w:sz w:val="22"/>
          <w:szCs w:val="22"/>
          <w:lang w:val="en-GB"/>
        </w:rPr>
        <w:t xml:space="preserve">The cooperating boards of Het Stedelijk Lyceum and Consent seek an enterprising director who is responsible for the further development of ISTwente. An enthusiastic candidate who will have the authority to unite all who are involved in the school. Above everything else, he/she will ensure that, </w:t>
      </w:r>
      <w:r w:rsidR="003A59A8">
        <w:rPr>
          <w:rFonts w:asciiTheme="majorHAnsi" w:hAnsiTheme="majorHAnsi" w:cstheme="majorHAnsi"/>
          <w:color w:val="424242"/>
          <w:sz w:val="22"/>
          <w:szCs w:val="22"/>
          <w:lang w:val="en-GB"/>
        </w:rPr>
        <w:br/>
      </w:r>
      <w:r w:rsidRPr="003A59A8">
        <w:rPr>
          <w:rFonts w:asciiTheme="majorHAnsi" w:hAnsiTheme="majorHAnsi" w:cstheme="majorHAnsi"/>
          <w:color w:val="424242"/>
          <w:sz w:val="22"/>
          <w:szCs w:val="22"/>
          <w:lang w:val="en-GB"/>
        </w:rPr>
        <w:t xml:space="preserve">in the next 4 years, the school continues to develop into a single leading school for international </w:t>
      </w:r>
      <w:r w:rsidR="003A59A8">
        <w:rPr>
          <w:rFonts w:asciiTheme="majorHAnsi" w:hAnsiTheme="majorHAnsi" w:cstheme="majorHAnsi"/>
          <w:color w:val="424242"/>
          <w:sz w:val="22"/>
          <w:szCs w:val="22"/>
          <w:lang w:val="en-GB"/>
        </w:rPr>
        <w:br/>
      </w:r>
      <w:r w:rsidRPr="003A59A8">
        <w:rPr>
          <w:rFonts w:asciiTheme="majorHAnsi" w:hAnsiTheme="majorHAnsi" w:cstheme="majorHAnsi"/>
          <w:color w:val="424242"/>
          <w:sz w:val="22"/>
          <w:szCs w:val="22"/>
          <w:lang w:val="en-GB"/>
        </w:rPr>
        <w:t>primary and secondary education in the Twente region with more than 300 students.</w:t>
      </w:r>
      <w:r w:rsidRPr="003A59A8">
        <w:rPr>
          <w:rFonts w:asciiTheme="majorHAnsi" w:hAnsiTheme="majorHAnsi" w:cstheme="majorHAnsi"/>
          <w:color w:val="424242"/>
          <w:sz w:val="22"/>
          <w:szCs w:val="22"/>
          <w:lang w:val="en-GB"/>
        </w:rPr>
        <w:br/>
      </w:r>
    </w:p>
    <w:p w14:paraId="454DAAFD" w14:textId="71DA456D" w:rsidR="00BD1AFA" w:rsidRPr="003A59A8" w:rsidRDefault="00BD1AFA" w:rsidP="00BD1AFA">
      <w:pPr>
        <w:rPr>
          <w:rFonts w:asciiTheme="majorHAnsi" w:hAnsiTheme="majorHAnsi" w:cstheme="majorHAnsi"/>
          <w:color w:val="424242"/>
          <w:spacing w:val="-3"/>
          <w:sz w:val="22"/>
          <w:szCs w:val="22"/>
          <w:lang w:val="en-GB"/>
        </w:rPr>
      </w:pPr>
      <w:r w:rsidRPr="003A59A8">
        <w:rPr>
          <w:rFonts w:asciiTheme="majorHAnsi" w:hAnsiTheme="majorHAnsi" w:cstheme="majorHAnsi"/>
          <w:color w:val="424242"/>
          <w:spacing w:val="-3"/>
          <w:sz w:val="22"/>
          <w:szCs w:val="22"/>
          <w:lang w:val="en-GB"/>
        </w:rPr>
        <w:t xml:space="preserve">The director is the chief representative of ISTwente: enthusiastic, internationally-oriented, visible, convincing, with a passion for international education, sees the school as a place where all feel </w:t>
      </w:r>
      <w:r w:rsidR="003A59A8" w:rsidRPr="003A59A8">
        <w:rPr>
          <w:rFonts w:asciiTheme="majorHAnsi" w:hAnsiTheme="majorHAnsi" w:cstheme="majorHAnsi"/>
          <w:color w:val="424242"/>
          <w:spacing w:val="-3"/>
          <w:sz w:val="22"/>
          <w:szCs w:val="22"/>
          <w:lang w:val="en-GB"/>
        </w:rPr>
        <w:t>e</w:t>
      </w:r>
      <w:r w:rsidRPr="003A59A8">
        <w:rPr>
          <w:rFonts w:asciiTheme="majorHAnsi" w:hAnsiTheme="majorHAnsi" w:cstheme="majorHAnsi"/>
          <w:color w:val="424242"/>
          <w:spacing w:val="-3"/>
          <w:sz w:val="22"/>
          <w:szCs w:val="22"/>
          <w:lang w:val="en-GB"/>
        </w:rPr>
        <w:t>ncouraged, safe and respected and is focused on opportunities for growth and development of the school.</w:t>
      </w:r>
    </w:p>
    <w:p w14:paraId="65CFC446" w14:textId="77777777" w:rsidR="00BD1AFA" w:rsidRPr="003A59A8" w:rsidRDefault="00BD1AFA" w:rsidP="00BD1AFA">
      <w:pPr>
        <w:rPr>
          <w:rFonts w:asciiTheme="majorHAnsi" w:hAnsiTheme="majorHAnsi" w:cstheme="majorHAnsi"/>
          <w:color w:val="424242"/>
          <w:sz w:val="22"/>
          <w:szCs w:val="22"/>
          <w:lang w:val="en-GB"/>
        </w:rPr>
      </w:pPr>
    </w:p>
    <w:p w14:paraId="4FA58F57" w14:textId="77777777" w:rsidR="00BD1AFA" w:rsidRPr="003A59A8" w:rsidRDefault="00BD1AFA" w:rsidP="00BD1AFA">
      <w:pPr>
        <w:rPr>
          <w:rFonts w:ascii="Calibri" w:hAnsi="Calibri" w:cstheme="majorHAnsi"/>
          <w:color w:val="424242"/>
          <w:sz w:val="22"/>
          <w:szCs w:val="22"/>
          <w:lang w:val="en-GB"/>
        </w:rPr>
      </w:pPr>
      <w:r w:rsidRPr="003A59A8">
        <w:rPr>
          <w:rFonts w:ascii="Calibri" w:hAnsi="Calibri" w:cstheme="majorHAnsi"/>
          <w:color w:val="424242"/>
          <w:sz w:val="22"/>
          <w:szCs w:val="22"/>
          <w:lang w:val="en-GB"/>
        </w:rPr>
        <w:t>What makes ISTwente an international school?</w:t>
      </w:r>
    </w:p>
    <w:p w14:paraId="1D78D7DF" w14:textId="188DBEC2" w:rsidR="00BD1AFA" w:rsidRDefault="00BD1AFA" w:rsidP="00BD1AFA">
      <w:pPr>
        <w:rPr>
          <w:rFonts w:asciiTheme="majorHAnsi" w:hAnsiTheme="majorHAnsi" w:cstheme="majorHAnsi"/>
          <w:color w:val="424242"/>
          <w:sz w:val="22"/>
          <w:szCs w:val="22"/>
          <w:lang w:val="en-GB"/>
        </w:rPr>
      </w:pPr>
      <w:r w:rsidRPr="003A59A8">
        <w:rPr>
          <w:rFonts w:asciiTheme="majorHAnsi" w:hAnsiTheme="majorHAnsi" w:cstheme="majorHAnsi"/>
          <w:color w:val="424242"/>
          <w:sz w:val="22"/>
          <w:szCs w:val="22"/>
          <w:lang w:val="en-GB"/>
        </w:rPr>
        <w:t xml:space="preserve">As a new international school, ISTwente has approximately 150 students as of Augustus 2017. Together they represent more than 30 nationalities. In the staff teams, several nationalities are also represented. The director demonstrates that this diversity of nationalities and different cultures is the school’s biggest asset. He/she encourages everyone to be proud of their own background, language and </w:t>
      </w:r>
      <w:r w:rsidR="003A59A8">
        <w:rPr>
          <w:rFonts w:asciiTheme="majorHAnsi" w:hAnsiTheme="majorHAnsi" w:cstheme="majorHAnsi"/>
          <w:color w:val="424242"/>
          <w:sz w:val="22"/>
          <w:szCs w:val="22"/>
          <w:lang w:val="en-GB"/>
        </w:rPr>
        <w:br/>
      </w:r>
      <w:r w:rsidRPr="003A59A8">
        <w:rPr>
          <w:rFonts w:asciiTheme="majorHAnsi" w:hAnsiTheme="majorHAnsi" w:cstheme="majorHAnsi"/>
          <w:color w:val="424242"/>
          <w:sz w:val="22"/>
          <w:szCs w:val="22"/>
          <w:lang w:val="en-GB"/>
        </w:rPr>
        <w:t xml:space="preserve">culture and sees this as a basis for the further development of the school. </w:t>
      </w:r>
    </w:p>
    <w:p w14:paraId="79F3C9B3" w14:textId="77777777" w:rsidR="003A59A8" w:rsidRPr="003A59A8" w:rsidRDefault="003A59A8" w:rsidP="00BD1AFA">
      <w:pPr>
        <w:rPr>
          <w:rFonts w:asciiTheme="majorHAnsi" w:hAnsiTheme="majorHAnsi" w:cstheme="majorHAnsi"/>
          <w:color w:val="424242"/>
          <w:sz w:val="22"/>
          <w:szCs w:val="22"/>
          <w:lang w:val="en-GB"/>
        </w:rPr>
      </w:pPr>
    </w:p>
    <w:p w14:paraId="3FFE42A1" w14:textId="10DBCD28" w:rsidR="00BD1AFA" w:rsidRPr="003A59A8" w:rsidRDefault="00BD1AFA" w:rsidP="00BD1AFA">
      <w:pPr>
        <w:rPr>
          <w:rFonts w:asciiTheme="majorHAnsi" w:hAnsiTheme="majorHAnsi" w:cstheme="majorHAnsi"/>
          <w:color w:val="424242"/>
          <w:sz w:val="22"/>
          <w:szCs w:val="22"/>
          <w:lang w:val="en-GB"/>
        </w:rPr>
      </w:pPr>
      <w:r w:rsidRPr="003A59A8">
        <w:rPr>
          <w:rFonts w:asciiTheme="majorHAnsi" w:hAnsiTheme="majorHAnsi" w:cstheme="majorHAnsi"/>
          <w:color w:val="424242"/>
          <w:sz w:val="22"/>
          <w:szCs w:val="22"/>
          <w:lang w:val="en-GB"/>
        </w:rPr>
        <w:t xml:space="preserve">The international curricula provide a firm basis for the mission of ISTwente. The recent accreditation </w:t>
      </w:r>
      <w:r w:rsidR="003A59A8">
        <w:rPr>
          <w:rFonts w:asciiTheme="majorHAnsi" w:hAnsiTheme="majorHAnsi" w:cstheme="majorHAnsi"/>
          <w:color w:val="424242"/>
          <w:sz w:val="22"/>
          <w:szCs w:val="22"/>
          <w:lang w:val="en-GB"/>
        </w:rPr>
        <w:br/>
      </w:r>
      <w:r w:rsidRPr="003A59A8">
        <w:rPr>
          <w:rFonts w:asciiTheme="majorHAnsi" w:hAnsiTheme="majorHAnsi" w:cstheme="majorHAnsi"/>
          <w:color w:val="424242"/>
          <w:sz w:val="22"/>
          <w:szCs w:val="22"/>
          <w:lang w:val="en-GB"/>
        </w:rPr>
        <w:t xml:space="preserve">for the IPC and the authorisation for the IB Diploma Program are important anchor points for the further development to an integrated and internationally-attractive whole programme. The director should be able to streamline this process, lead and set the right priorities. </w:t>
      </w:r>
    </w:p>
    <w:p w14:paraId="7B2252C9" w14:textId="77777777" w:rsidR="00BD1AFA" w:rsidRPr="003A59A8" w:rsidRDefault="00BD1AFA" w:rsidP="00BD1AFA">
      <w:pPr>
        <w:rPr>
          <w:rFonts w:asciiTheme="majorHAnsi" w:hAnsiTheme="majorHAnsi" w:cstheme="majorHAnsi"/>
          <w:color w:val="424242"/>
          <w:sz w:val="22"/>
          <w:szCs w:val="22"/>
          <w:lang w:val="en-GB"/>
        </w:rPr>
      </w:pPr>
    </w:p>
    <w:p w14:paraId="184EF24F" w14:textId="156272CF" w:rsidR="00BD1AFA" w:rsidRPr="003A59A8" w:rsidRDefault="00BD1AFA" w:rsidP="00BD1AFA">
      <w:pPr>
        <w:rPr>
          <w:rFonts w:asciiTheme="majorHAnsi" w:hAnsiTheme="majorHAnsi" w:cstheme="majorHAnsi"/>
          <w:color w:val="424242"/>
          <w:sz w:val="22"/>
          <w:szCs w:val="22"/>
          <w:lang w:val="en-GB"/>
        </w:rPr>
      </w:pPr>
      <w:r w:rsidRPr="003A59A8">
        <w:rPr>
          <w:rFonts w:asciiTheme="majorHAnsi" w:hAnsiTheme="majorHAnsi" w:cstheme="majorHAnsi"/>
          <w:color w:val="424242"/>
          <w:sz w:val="22"/>
          <w:szCs w:val="22"/>
          <w:lang w:val="en-GB"/>
        </w:rPr>
        <w:lastRenderedPageBreak/>
        <w:t xml:space="preserve">In this development, the school has made a start with a language policy and a preference for the integration of Science, Technology, Engineering, Arts and Mathematics (STEAM). De director will stimulate the development of these spearheads, will seek support also from outside the school </w:t>
      </w:r>
      <w:r w:rsidR="003A59A8">
        <w:rPr>
          <w:rFonts w:asciiTheme="majorHAnsi" w:hAnsiTheme="majorHAnsi" w:cstheme="majorHAnsi"/>
          <w:color w:val="424242"/>
          <w:sz w:val="22"/>
          <w:szCs w:val="22"/>
          <w:lang w:val="en-GB"/>
        </w:rPr>
        <w:br/>
      </w:r>
      <w:r w:rsidRPr="003A59A8">
        <w:rPr>
          <w:rFonts w:asciiTheme="majorHAnsi" w:hAnsiTheme="majorHAnsi" w:cstheme="majorHAnsi"/>
          <w:color w:val="424242"/>
          <w:sz w:val="22"/>
          <w:szCs w:val="22"/>
          <w:lang w:val="en-GB"/>
        </w:rPr>
        <w:t xml:space="preserve">and access to resources and financing. </w:t>
      </w:r>
    </w:p>
    <w:p w14:paraId="6ECED956" w14:textId="77777777" w:rsidR="00BD1AFA" w:rsidRPr="003A59A8" w:rsidRDefault="00BD1AFA" w:rsidP="00BD1AFA">
      <w:pPr>
        <w:rPr>
          <w:rFonts w:asciiTheme="majorHAnsi" w:hAnsiTheme="majorHAnsi" w:cstheme="majorHAnsi"/>
          <w:color w:val="424242"/>
          <w:sz w:val="22"/>
          <w:szCs w:val="22"/>
          <w:lang w:val="en-GB"/>
        </w:rPr>
      </w:pPr>
    </w:p>
    <w:p w14:paraId="03733BC8" w14:textId="508D0C1A" w:rsidR="00BD1AFA" w:rsidRPr="003A59A8" w:rsidRDefault="00BD1AFA" w:rsidP="00BD1AFA">
      <w:pPr>
        <w:rPr>
          <w:rFonts w:asciiTheme="majorHAnsi" w:hAnsiTheme="majorHAnsi" w:cstheme="majorHAnsi"/>
          <w:color w:val="424242"/>
          <w:sz w:val="22"/>
          <w:szCs w:val="22"/>
          <w:lang w:val="en-GB"/>
        </w:rPr>
      </w:pPr>
      <w:r w:rsidRPr="003A59A8">
        <w:rPr>
          <w:rFonts w:asciiTheme="majorHAnsi" w:hAnsiTheme="majorHAnsi" w:cstheme="majorHAnsi"/>
          <w:color w:val="424242"/>
          <w:sz w:val="22"/>
          <w:szCs w:val="22"/>
          <w:lang w:val="en-GB"/>
        </w:rPr>
        <w:t xml:space="preserve">The language of instruction at school is English, Dutch is a second language and, in addition, </w:t>
      </w:r>
      <w:r w:rsidR="003A59A8">
        <w:rPr>
          <w:rFonts w:asciiTheme="majorHAnsi" w:hAnsiTheme="majorHAnsi" w:cstheme="majorHAnsi"/>
          <w:color w:val="424242"/>
          <w:sz w:val="22"/>
          <w:szCs w:val="22"/>
          <w:lang w:val="en-GB"/>
        </w:rPr>
        <w:t xml:space="preserve">the </w:t>
      </w:r>
      <w:r w:rsidRPr="003A59A8">
        <w:rPr>
          <w:rFonts w:asciiTheme="majorHAnsi" w:hAnsiTheme="majorHAnsi" w:cstheme="majorHAnsi"/>
          <w:color w:val="424242"/>
          <w:sz w:val="22"/>
          <w:szCs w:val="22"/>
          <w:lang w:val="en-GB"/>
        </w:rPr>
        <w:t xml:space="preserve">students and staff bring their own languages. The director is fluent in English and – preferably – </w:t>
      </w:r>
      <w:r w:rsidR="003A59A8">
        <w:rPr>
          <w:rFonts w:asciiTheme="majorHAnsi" w:hAnsiTheme="majorHAnsi" w:cstheme="majorHAnsi"/>
          <w:color w:val="424242"/>
          <w:sz w:val="22"/>
          <w:szCs w:val="22"/>
          <w:lang w:val="en-GB"/>
        </w:rPr>
        <w:br/>
      </w:r>
      <w:r w:rsidRPr="003A59A8">
        <w:rPr>
          <w:rFonts w:asciiTheme="majorHAnsi" w:hAnsiTheme="majorHAnsi" w:cstheme="majorHAnsi"/>
          <w:color w:val="424242"/>
          <w:sz w:val="22"/>
          <w:szCs w:val="22"/>
          <w:lang w:val="en-GB"/>
        </w:rPr>
        <w:t xml:space="preserve">also in Dutch and will encourage everyone to learn through their mother tongue. ISTwente is </w:t>
      </w:r>
      <w:r w:rsidR="003A59A8">
        <w:rPr>
          <w:rFonts w:asciiTheme="majorHAnsi" w:hAnsiTheme="majorHAnsi" w:cstheme="majorHAnsi"/>
          <w:color w:val="424242"/>
          <w:sz w:val="22"/>
          <w:szCs w:val="22"/>
          <w:lang w:val="en-GB"/>
        </w:rPr>
        <w:br/>
      </w:r>
      <w:r w:rsidRPr="003A59A8">
        <w:rPr>
          <w:rFonts w:asciiTheme="majorHAnsi" w:hAnsiTheme="majorHAnsi" w:cstheme="majorHAnsi"/>
          <w:color w:val="424242"/>
          <w:sz w:val="22"/>
          <w:szCs w:val="22"/>
          <w:lang w:val="en-GB"/>
        </w:rPr>
        <w:t xml:space="preserve">available for the international community in the region, students, parents, companies and organisations. The director should be part of this and connect to it. </w:t>
      </w:r>
    </w:p>
    <w:p w14:paraId="67170519" w14:textId="77777777" w:rsidR="00BD1AFA" w:rsidRPr="003A59A8" w:rsidRDefault="00BD1AFA" w:rsidP="00BD1AFA">
      <w:pPr>
        <w:outlineLvl w:val="0"/>
        <w:rPr>
          <w:rFonts w:asciiTheme="majorHAnsi" w:hAnsiTheme="majorHAnsi" w:cstheme="majorHAnsi"/>
          <w:color w:val="424242"/>
          <w:sz w:val="22"/>
          <w:szCs w:val="22"/>
          <w:lang w:val="en-GB"/>
        </w:rPr>
      </w:pPr>
    </w:p>
    <w:p w14:paraId="76C92BC3" w14:textId="77777777" w:rsidR="00BD1AFA" w:rsidRPr="003A59A8" w:rsidRDefault="00BD1AFA" w:rsidP="00BD1AFA">
      <w:pPr>
        <w:outlineLvl w:val="0"/>
        <w:rPr>
          <w:rFonts w:ascii="Calibri" w:hAnsi="Calibri" w:cstheme="majorHAnsi"/>
          <w:color w:val="424242"/>
          <w:sz w:val="22"/>
          <w:szCs w:val="22"/>
          <w:lang w:val="en-GB"/>
        </w:rPr>
      </w:pPr>
      <w:r w:rsidRPr="003A59A8">
        <w:rPr>
          <w:rFonts w:ascii="Calibri" w:hAnsi="Calibri" w:cstheme="majorHAnsi"/>
          <w:color w:val="424242"/>
          <w:sz w:val="22"/>
          <w:szCs w:val="22"/>
          <w:lang w:val="en-GB"/>
        </w:rPr>
        <w:t>Position with an integral responsibility</w:t>
      </w:r>
    </w:p>
    <w:p w14:paraId="44C7C729" w14:textId="06B69072" w:rsidR="003A59A8" w:rsidRDefault="000B66B8" w:rsidP="00BD1AFA">
      <w:pPr>
        <w:rPr>
          <w:rFonts w:asciiTheme="majorHAnsi" w:hAnsiTheme="majorHAnsi" w:cstheme="majorHAnsi"/>
          <w:color w:val="424242"/>
          <w:sz w:val="22"/>
          <w:szCs w:val="22"/>
          <w:lang w:val="en-GB"/>
        </w:rPr>
      </w:pPr>
      <w:r>
        <w:rPr>
          <w:rFonts w:asciiTheme="majorHAnsi" w:hAnsiTheme="majorHAnsi" w:cstheme="majorHAnsi"/>
          <w:color w:val="424242"/>
          <w:sz w:val="22"/>
          <w:szCs w:val="22"/>
          <w:lang w:val="en-GB"/>
        </w:rPr>
        <w:t>The</w:t>
      </w:r>
      <w:bookmarkStart w:id="0" w:name="_GoBack"/>
      <w:bookmarkEnd w:id="0"/>
      <w:r w:rsidR="00BD1AFA" w:rsidRPr="003A59A8">
        <w:rPr>
          <w:rFonts w:asciiTheme="majorHAnsi" w:hAnsiTheme="majorHAnsi" w:cstheme="majorHAnsi"/>
          <w:color w:val="424242"/>
          <w:sz w:val="22"/>
          <w:szCs w:val="22"/>
          <w:lang w:val="en-GB"/>
        </w:rPr>
        <w:t xml:space="preserve"> director reports to the Steering Committee ISTwente. Within the framework set by the steering committee, he/she is responsible for strategic educational policies, quality control, staff policy, financial policy and business management. From these broad responsibilities, high demands are made on the competencies that are necessary to carry out this function. </w:t>
      </w:r>
    </w:p>
    <w:p w14:paraId="1EA0DC51" w14:textId="3F304CA8" w:rsidR="00BD1AFA" w:rsidRPr="003A59A8" w:rsidRDefault="00BD1AFA" w:rsidP="00BD1AFA">
      <w:pPr>
        <w:rPr>
          <w:rFonts w:asciiTheme="majorHAnsi" w:hAnsiTheme="majorHAnsi" w:cstheme="majorHAnsi"/>
          <w:color w:val="424242"/>
          <w:sz w:val="22"/>
          <w:szCs w:val="22"/>
          <w:lang w:val="en-GB"/>
        </w:rPr>
      </w:pPr>
      <w:r w:rsidRPr="003A59A8">
        <w:rPr>
          <w:rFonts w:asciiTheme="majorHAnsi" w:hAnsiTheme="majorHAnsi" w:cstheme="majorHAnsi"/>
          <w:color w:val="424242"/>
          <w:sz w:val="22"/>
          <w:szCs w:val="22"/>
          <w:lang w:val="en-GB"/>
        </w:rPr>
        <w:br/>
        <w:t xml:space="preserve">The director heads the school leadership and is part of the team that inspires and translates the mission of the school into everyday practice. The director is able to deal with opposing interests, tries to create consensus for policies and actively involves the participation councils. </w:t>
      </w:r>
    </w:p>
    <w:p w14:paraId="3F7E307D" w14:textId="77777777" w:rsidR="00BD1AFA" w:rsidRPr="003A59A8" w:rsidRDefault="00BD1AFA" w:rsidP="00BD1AFA">
      <w:pPr>
        <w:outlineLvl w:val="0"/>
        <w:rPr>
          <w:rFonts w:asciiTheme="majorHAnsi" w:hAnsiTheme="majorHAnsi" w:cstheme="majorHAnsi"/>
          <w:color w:val="424242"/>
          <w:sz w:val="22"/>
          <w:szCs w:val="22"/>
          <w:lang w:val="en-GB"/>
        </w:rPr>
      </w:pPr>
    </w:p>
    <w:p w14:paraId="1C30C84D" w14:textId="77777777" w:rsidR="00BD1AFA" w:rsidRPr="003A59A8" w:rsidRDefault="00BD1AFA" w:rsidP="00BD1AFA">
      <w:pPr>
        <w:outlineLvl w:val="0"/>
        <w:rPr>
          <w:rFonts w:ascii="Calibri" w:hAnsi="Calibri" w:cstheme="majorHAnsi"/>
          <w:color w:val="424242"/>
          <w:sz w:val="22"/>
          <w:szCs w:val="22"/>
          <w:lang w:val="en-GB"/>
        </w:rPr>
      </w:pPr>
      <w:r w:rsidRPr="003A59A8">
        <w:rPr>
          <w:rFonts w:ascii="Calibri" w:hAnsi="Calibri" w:cstheme="majorHAnsi"/>
          <w:color w:val="424242"/>
          <w:sz w:val="22"/>
          <w:szCs w:val="22"/>
          <w:lang w:val="en-GB"/>
        </w:rPr>
        <w:t xml:space="preserve">The context </w:t>
      </w:r>
    </w:p>
    <w:p w14:paraId="1680E048" w14:textId="77777777" w:rsidR="00BD1AFA" w:rsidRPr="003A59A8" w:rsidRDefault="00BD1AFA" w:rsidP="00BD1AFA">
      <w:pPr>
        <w:rPr>
          <w:rFonts w:asciiTheme="majorHAnsi" w:hAnsiTheme="majorHAnsi" w:cstheme="majorHAnsi"/>
          <w:color w:val="424242"/>
          <w:spacing w:val="-2"/>
          <w:sz w:val="22"/>
          <w:szCs w:val="22"/>
          <w:lang w:val="en-GB"/>
        </w:rPr>
      </w:pPr>
      <w:r w:rsidRPr="003A59A8">
        <w:rPr>
          <w:rFonts w:asciiTheme="majorHAnsi" w:hAnsiTheme="majorHAnsi" w:cstheme="majorHAnsi"/>
          <w:color w:val="424242"/>
          <w:spacing w:val="-2"/>
          <w:sz w:val="22"/>
          <w:szCs w:val="22"/>
          <w:lang w:val="en-GB"/>
        </w:rPr>
        <w:t xml:space="preserve">ISTwente is, through the primary school, part of the Prinseschool, and, through the secondary school, of Het Stedelijk Lyceum. This makes the school part of the Dutch educational system. The director specifically seeks connection with the board (the steering committee), with the respective board administrations and considers the substance of cooperation with the mother schools enriching and natural. </w:t>
      </w:r>
    </w:p>
    <w:p w14:paraId="00012164" w14:textId="77777777" w:rsidR="00BD1AFA" w:rsidRPr="003A59A8" w:rsidRDefault="00BD1AFA" w:rsidP="00BD1AFA">
      <w:pPr>
        <w:outlineLvl w:val="0"/>
        <w:rPr>
          <w:rFonts w:asciiTheme="majorHAnsi" w:hAnsiTheme="majorHAnsi" w:cstheme="majorHAnsi"/>
          <w:color w:val="424242"/>
          <w:sz w:val="22"/>
          <w:szCs w:val="22"/>
          <w:lang w:val="en-GB"/>
        </w:rPr>
      </w:pPr>
    </w:p>
    <w:p w14:paraId="64B2EEC0" w14:textId="34C83760" w:rsidR="00BD1AFA" w:rsidRPr="003A59A8" w:rsidRDefault="00BD1AFA" w:rsidP="00BD1AFA">
      <w:pPr>
        <w:outlineLvl w:val="0"/>
        <w:rPr>
          <w:rFonts w:ascii="Calibri" w:hAnsi="Calibri" w:cstheme="majorHAnsi"/>
          <w:color w:val="424242"/>
          <w:sz w:val="22"/>
          <w:szCs w:val="22"/>
          <w:lang w:val="en-GB"/>
        </w:rPr>
      </w:pPr>
      <w:r w:rsidRPr="003A59A8">
        <w:rPr>
          <w:rFonts w:ascii="Calibri" w:hAnsi="Calibri" w:cstheme="majorHAnsi"/>
          <w:color w:val="424242"/>
          <w:sz w:val="22"/>
          <w:szCs w:val="22"/>
          <w:lang w:val="en-GB"/>
        </w:rPr>
        <w:t>The outside world</w:t>
      </w:r>
    </w:p>
    <w:p w14:paraId="614110B6" w14:textId="590A95D4" w:rsidR="00BD1AFA" w:rsidRPr="003A59A8" w:rsidRDefault="00BD1AFA" w:rsidP="00BD1AFA">
      <w:pPr>
        <w:rPr>
          <w:rFonts w:asciiTheme="majorHAnsi" w:hAnsiTheme="majorHAnsi" w:cstheme="majorHAnsi"/>
          <w:color w:val="424242"/>
          <w:spacing w:val="-2"/>
          <w:sz w:val="22"/>
          <w:szCs w:val="22"/>
          <w:lang w:val="en-GB"/>
        </w:rPr>
      </w:pPr>
      <w:r w:rsidRPr="003A59A8">
        <w:rPr>
          <w:rFonts w:asciiTheme="majorHAnsi" w:hAnsiTheme="majorHAnsi" w:cstheme="majorHAnsi"/>
          <w:color w:val="424242"/>
          <w:spacing w:val="-2"/>
          <w:sz w:val="22"/>
          <w:szCs w:val="22"/>
          <w:lang w:val="en-GB"/>
        </w:rPr>
        <w:t>ISTwente is also one of the Dutch International Schools; the dir</w:t>
      </w:r>
      <w:r w:rsidR="003A59A8" w:rsidRPr="003A59A8">
        <w:rPr>
          <w:rFonts w:asciiTheme="majorHAnsi" w:hAnsiTheme="majorHAnsi" w:cstheme="majorHAnsi"/>
          <w:color w:val="424242"/>
          <w:spacing w:val="-2"/>
          <w:sz w:val="22"/>
          <w:szCs w:val="22"/>
          <w:lang w:val="en-GB"/>
        </w:rPr>
        <w:t xml:space="preserve">ector makes use of and actively </w:t>
      </w:r>
      <w:r w:rsidRPr="003A59A8">
        <w:rPr>
          <w:rFonts w:asciiTheme="majorHAnsi" w:hAnsiTheme="majorHAnsi" w:cstheme="majorHAnsi"/>
          <w:color w:val="424242"/>
          <w:spacing w:val="-2"/>
          <w:sz w:val="22"/>
          <w:szCs w:val="22"/>
          <w:lang w:val="en-GB"/>
        </w:rPr>
        <w:t>contributes to this network of schools.</w:t>
      </w:r>
    </w:p>
    <w:p w14:paraId="0A81E8AF" w14:textId="77777777" w:rsidR="00BD1AFA" w:rsidRPr="003A59A8" w:rsidRDefault="00BD1AFA" w:rsidP="00BD1AFA">
      <w:pPr>
        <w:rPr>
          <w:rFonts w:asciiTheme="majorHAnsi" w:hAnsiTheme="majorHAnsi" w:cstheme="majorHAnsi"/>
          <w:color w:val="424242"/>
          <w:sz w:val="22"/>
          <w:szCs w:val="22"/>
          <w:lang w:val="en-GB"/>
        </w:rPr>
      </w:pPr>
    </w:p>
    <w:p w14:paraId="182AF0DC" w14:textId="7F0CFBE1" w:rsidR="00BD1AFA" w:rsidRPr="003A59A8" w:rsidRDefault="00BD1AFA" w:rsidP="00BD1AFA">
      <w:pPr>
        <w:rPr>
          <w:rFonts w:asciiTheme="majorHAnsi" w:hAnsiTheme="majorHAnsi" w:cstheme="majorHAnsi"/>
          <w:color w:val="424242"/>
          <w:sz w:val="22"/>
          <w:szCs w:val="22"/>
          <w:lang w:val="en-GB"/>
        </w:rPr>
      </w:pPr>
      <w:r w:rsidRPr="003A59A8">
        <w:rPr>
          <w:rFonts w:asciiTheme="majorHAnsi" w:hAnsiTheme="majorHAnsi" w:cstheme="majorHAnsi"/>
          <w:color w:val="424242"/>
          <w:sz w:val="22"/>
          <w:szCs w:val="22"/>
          <w:lang w:val="en-GB"/>
        </w:rPr>
        <w:t>ISTwente is strongly supported in its development by the Council of the City of Enschede and the network of surrounding towns. Together with the knowledge institutions, such as University Twente, Hogeschool Saxion, ROC Twente and the internationally-operating businesses, this forms a stimulating platform of stakeholders. The director is able to establish a long-term connection of these stakeholders with the school.</w:t>
      </w:r>
    </w:p>
    <w:p w14:paraId="6729D383" w14:textId="77777777" w:rsidR="003A59A8" w:rsidRPr="003A59A8" w:rsidRDefault="003A59A8" w:rsidP="00BD1AFA">
      <w:pPr>
        <w:rPr>
          <w:rFonts w:ascii="Calibri" w:hAnsi="Calibri" w:cstheme="majorHAnsi"/>
          <w:color w:val="424242"/>
          <w:sz w:val="22"/>
          <w:szCs w:val="22"/>
          <w:lang w:val="en-GB"/>
        </w:rPr>
      </w:pPr>
    </w:p>
    <w:p w14:paraId="4266DA20" w14:textId="4AA42760" w:rsidR="00BD1AFA" w:rsidRPr="003A59A8" w:rsidRDefault="003A59A8" w:rsidP="00BD1AFA">
      <w:pPr>
        <w:rPr>
          <w:rFonts w:ascii="Calibri" w:hAnsi="Calibri" w:cstheme="majorHAnsi"/>
          <w:b/>
          <w:color w:val="424242"/>
          <w:sz w:val="22"/>
          <w:szCs w:val="22"/>
          <w:lang w:val="en-GB"/>
        </w:rPr>
      </w:pPr>
      <w:r>
        <w:rPr>
          <w:rFonts w:ascii="Calibri" w:hAnsi="Calibri" w:cstheme="majorHAnsi"/>
          <w:color w:val="424242"/>
          <w:sz w:val="22"/>
          <w:szCs w:val="22"/>
          <w:lang w:val="en-GB"/>
        </w:rPr>
        <w:br w:type="column"/>
      </w:r>
      <w:r w:rsidR="00BD1AFA" w:rsidRPr="003A59A8">
        <w:rPr>
          <w:rFonts w:ascii="Calibri" w:hAnsi="Calibri" w:cstheme="majorHAnsi"/>
          <w:color w:val="424242"/>
          <w:sz w:val="22"/>
          <w:szCs w:val="22"/>
          <w:lang w:val="en-GB"/>
        </w:rPr>
        <w:t>Summary</w:t>
      </w:r>
      <w:r w:rsidR="00BD1AFA" w:rsidRPr="003A59A8">
        <w:rPr>
          <w:rFonts w:ascii="Calibri" w:hAnsi="Calibri" w:cstheme="majorHAnsi"/>
          <w:b/>
          <w:color w:val="424242"/>
          <w:sz w:val="22"/>
          <w:szCs w:val="22"/>
          <w:lang w:val="en-GB"/>
        </w:rPr>
        <w:t xml:space="preserve">: </w:t>
      </w:r>
    </w:p>
    <w:p w14:paraId="7ECACBEC" w14:textId="77777777" w:rsidR="00BD1AFA" w:rsidRPr="003A59A8" w:rsidRDefault="00BD1AFA" w:rsidP="00BD1AFA">
      <w:pPr>
        <w:rPr>
          <w:rFonts w:asciiTheme="majorHAnsi" w:hAnsiTheme="majorHAnsi" w:cstheme="majorHAnsi"/>
          <w:i/>
          <w:color w:val="424242"/>
          <w:sz w:val="22"/>
          <w:szCs w:val="22"/>
          <w:lang w:val="en-GB"/>
        </w:rPr>
      </w:pPr>
      <w:r w:rsidRPr="003A59A8">
        <w:rPr>
          <w:rFonts w:asciiTheme="majorHAnsi" w:hAnsiTheme="majorHAnsi" w:cstheme="majorHAnsi"/>
          <w:i/>
          <w:color w:val="424242"/>
          <w:sz w:val="22"/>
          <w:szCs w:val="22"/>
          <w:lang w:val="en-GB"/>
        </w:rPr>
        <w:t>The steering committee seeks the following competencies and characteristics:</w:t>
      </w:r>
    </w:p>
    <w:p w14:paraId="44FE15D2" w14:textId="77777777" w:rsidR="00BD1AFA" w:rsidRPr="003A59A8" w:rsidRDefault="00BD1AFA" w:rsidP="00BD1AFA">
      <w:pPr>
        <w:pStyle w:val="ListParagraph"/>
        <w:numPr>
          <w:ilvl w:val="0"/>
          <w:numId w:val="19"/>
        </w:numPr>
        <w:spacing w:after="160" w:line="259" w:lineRule="auto"/>
        <w:rPr>
          <w:rFonts w:asciiTheme="majorHAnsi" w:hAnsiTheme="majorHAnsi" w:cstheme="majorHAnsi"/>
          <w:color w:val="424242"/>
          <w:sz w:val="22"/>
          <w:szCs w:val="22"/>
          <w:lang w:val="en-GB"/>
        </w:rPr>
      </w:pPr>
      <w:r w:rsidRPr="003A59A8">
        <w:rPr>
          <w:rFonts w:asciiTheme="majorHAnsi" w:hAnsiTheme="majorHAnsi" w:cstheme="majorHAnsi"/>
          <w:color w:val="424242"/>
          <w:sz w:val="22"/>
          <w:szCs w:val="22"/>
          <w:lang w:val="en-GB"/>
        </w:rPr>
        <w:t xml:space="preserve">Creation of a joint vision and direction; </w:t>
      </w:r>
    </w:p>
    <w:p w14:paraId="6297E125" w14:textId="77777777" w:rsidR="00BD1AFA" w:rsidRPr="003A59A8" w:rsidRDefault="00BD1AFA" w:rsidP="00BD1AFA">
      <w:pPr>
        <w:pStyle w:val="ListParagraph"/>
        <w:numPr>
          <w:ilvl w:val="0"/>
          <w:numId w:val="19"/>
        </w:numPr>
        <w:spacing w:after="160" w:line="259" w:lineRule="auto"/>
        <w:rPr>
          <w:rFonts w:asciiTheme="majorHAnsi" w:hAnsiTheme="majorHAnsi" w:cstheme="majorHAnsi"/>
          <w:color w:val="424242"/>
          <w:sz w:val="22"/>
          <w:szCs w:val="22"/>
          <w:lang w:val="en-GB"/>
        </w:rPr>
      </w:pPr>
      <w:r w:rsidRPr="003A59A8">
        <w:rPr>
          <w:rFonts w:asciiTheme="majorHAnsi" w:hAnsiTheme="majorHAnsi" w:cstheme="majorHAnsi"/>
          <w:color w:val="424242"/>
          <w:sz w:val="22"/>
          <w:szCs w:val="22"/>
          <w:lang w:val="en-GB"/>
        </w:rPr>
        <w:t>Realisation of a learning-in-an-international-context focused school;</w:t>
      </w:r>
    </w:p>
    <w:p w14:paraId="77A529B2" w14:textId="77777777" w:rsidR="00BD1AFA" w:rsidRPr="003A59A8" w:rsidRDefault="00BD1AFA" w:rsidP="00BD1AFA">
      <w:pPr>
        <w:pStyle w:val="ListParagraph"/>
        <w:numPr>
          <w:ilvl w:val="0"/>
          <w:numId w:val="19"/>
        </w:numPr>
        <w:spacing w:after="160" w:line="259" w:lineRule="auto"/>
        <w:rPr>
          <w:rFonts w:asciiTheme="majorHAnsi" w:hAnsiTheme="majorHAnsi" w:cstheme="majorHAnsi"/>
          <w:i/>
          <w:color w:val="424242"/>
          <w:sz w:val="22"/>
          <w:szCs w:val="22"/>
          <w:lang w:val="en-GB"/>
        </w:rPr>
      </w:pPr>
      <w:r w:rsidRPr="003A59A8">
        <w:rPr>
          <w:rFonts w:asciiTheme="majorHAnsi" w:hAnsiTheme="majorHAnsi" w:cstheme="majorHAnsi"/>
          <w:color w:val="424242"/>
          <w:sz w:val="22"/>
          <w:szCs w:val="22"/>
          <w:lang w:val="en-GB"/>
        </w:rPr>
        <w:t xml:space="preserve">Promotion of cooperation, connection and inspiration; </w:t>
      </w:r>
    </w:p>
    <w:p w14:paraId="163D8907" w14:textId="0818232D" w:rsidR="00BD1AFA" w:rsidRPr="003A59A8" w:rsidRDefault="00BD1AFA" w:rsidP="00BD1AFA">
      <w:pPr>
        <w:pStyle w:val="ListParagraph"/>
        <w:numPr>
          <w:ilvl w:val="0"/>
          <w:numId w:val="19"/>
        </w:numPr>
        <w:spacing w:after="160" w:line="259" w:lineRule="auto"/>
        <w:rPr>
          <w:rFonts w:asciiTheme="majorHAnsi" w:hAnsiTheme="majorHAnsi" w:cstheme="majorHAnsi"/>
          <w:i/>
          <w:color w:val="424242"/>
          <w:sz w:val="22"/>
          <w:szCs w:val="22"/>
          <w:lang w:val="en-GB"/>
        </w:rPr>
      </w:pPr>
      <w:r w:rsidRPr="003A59A8">
        <w:rPr>
          <w:rFonts w:asciiTheme="majorHAnsi" w:hAnsiTheme="majorHAnsi" w:cstheme="majorHAnsi"/>
          <w:color w:val="424242"/>
          <w:sz w:val="22"/>
          <w:szCs w:val="22"/>
          <w:lang w:val="en-GB"/>
        </w:rPr>
        <w:t xml:space="preserve">Strategic ability to deal with context, the board, laws and regulations, parents, </w:t>
      </w:r>
      <w:r w:rsidR="003A59A8">
        <w:rPr>
          <w:rFonts w:asciiTheme="majorHAnsi" w:hAnsiTheme="majorHAnsi" w:cstheme="majorHAnsi"/>
          <w:color w:val="424242"/>
          <w:sz w:val="22"/>
          <w:szCs w:val="22"/>
          <w:lang w:val="en-GB"/>
        </w:rPr>
        <w:br/>
      </w:r>
      <w:r w:rsidRPr="003A59A8">
        <w:rPr>
          <w:rFonts w:asciiTheme="majorHAnsi" w:hAnsiTheme="majorHAnsi" w:cstheme="majorHAnsi"/>
          <w:color w:val="424242"/>
          <w:sz w:val="22"/>
          <w:szCs w:val="22"/>
          <w:lang w:val="en-GB"/>
        </w:rPr>
        <w:t xml:space="preserve">social environment and with relevant organisations and stakeholders; </w:t>
      </w:r>
    </w:p>
    <w:p w14:paraId="51BE92A8" w14:textId="77777777" w:rsidR="00BD1AFA" w:rsidRPr="003A59A8" w:rsidRDefault="00BD1AFA" w:rsidP="00BD1AFA">
      <w:pPr>
        <w:pStyle w:val="ListParagraph"/>
        <w:numPr>
          <w:ilvl w:val="1"/>
          <w:numId w:val="19"/>
        </w:numPr>
        <w:spacing w:after="160" w:line="259" w:lineRule="auto"/>
        <w:rPr>
          <w:rFonts w:asciiTheme="majorHAnsi" w:hAnsiTheme="majorHAnsi" w:cstheme="majorHAnsi"/>
          <w:color w:val="424242"/>
          <w:sz w:val="22"/>
          <w:szCs w:val="22"/>
          <w:lang w:val="en-GB"/>
        </w:rPr>
      </w:pPr>
      <w:r w:rsidRPr="003A59A8">
        <w:rPr>
          <w:rFonts w:asciiTheme="majorHAnsi" w:hAnsiTheme="majorHAnsi" w:cstheme="majorHAnsi"/>
          <w:i/>
          <w:color w:val="424242"/>
          <w:sz w:val="22"/>
          <w:szCs w:val="22"/>
          <w:lang w:val="en-GB"/>
        </w:rPr>
        <w:t xml:space="preserve">Have knowledge of/experience with: </w:t>
      </w:r>
      <w:r w:rsidRPr="003A59A8">
        <w:rPr>
          <w:rFonts w:asciiTheme="majorHAnsi" w:hAnsiTheme="majorHAnsi" w:cstheme="majorHAnsi"/>
          <w:color w:val="424242"/>
          <w:sz w:val="22"/>
          <w:szCs w:val="22"/>
          <w:lang w:val="en-GB"/>
        </w:rPr>
        <w:t>(NB in sequence of priority)</w:t>
      </w:r>
    </w:p>
    <w:p w14:paraId="170D0AF4" w14:textId="140FCBF7" w:rsidR="00BD1AFA" w:rsidRPr="003A59A8" w:rsidRDefault="00BD1AFA" w:rsidP="00CF09B6">
      <w:pPr>
        <w:pStyle w:val="ListParagraph"/>
        <w:numPr>
          <w:ilvl w:val="2"/>
          <w:numId w:val="19"/>
        </w:numPr>
        <w:spacing w:after="160" w:line="259" w:lineRule="auto"/>
        <w:ind w:left="1418" w:hanging="284"/>
        <w:rPr>
          <w:rFonts w:asciiTheme="majorHAnsi" w:hAnsiTheme="majorHAnsi" w:cstheme="majorHAnsi"/>
          <w:i/>
          <w:color w:val="424242"/>
          <w:sz w:val="22"/>
          <w:szCs w:val="22"/>
          <w:lang w:val="en-GB"/>
        </w:rPr>
      </w:pPr>
      <w:r w:rsidRPr="003A59A8">
        <w:rPr>
          <w:rFonts w:asciiTheme="majorHAnsi" w:hAnsiTheme="majorHAnsi" w:cstheme="majorHAnsi"/>
          <w:i/>
          <w:color w:val="424242"/>
          <w:sz w:val="22"/>
          <w:szCs w:val="22"/>
          <w:lang w:val="en-GB"/>
        </w:rPr>
        <w:t>Regional</w:t>
      </w:r>
    </w:p>
    <w:p w14:paraId="6A69F6E6" w14:textId="0AFB1965" w:rsidR="00BD1AFA" w:rsidRPr="003A59A8" w:rsidRDefault="00BD1AFA" w:rsidP="00CF09B6">
      <w:pPr>
        <w:pStyle w:val="ListParagraph"/>
        <w:numPr>
          <w:ilvl w:val="2"/>
          <w:numId w:val="19"/>
        </w:numPr>
        <w:spacing w:after="160" w:line="259" w:lineRule="auto"/>
        <w:ind w:left="1418" w:hanging="284"/>
        <w:rPr>
          <w:rFonts w:asciiTheme="majorHAnsi" w:hAnsiTheme="majorHAnsi" w:cstheme="majorHAnsi"/>
          <w:i/>
          <w:color w:val="424242"/>
          <w:sz w:val="22"/>
          <w:szCs w:val="22"/>
          <w:lang w:val="en-GB"/>
        </w:rPr>
      </w:pPr>
      <w:r w:rsidRPr="003A59A8">
        <w:rPr>
          <w:rFonts w:asciiTheme="majorHAnsi" w:hAnsiTheme="majorHAnsi" w:cstheme="majorHAnsi"/>
          <w:i/>
          <w:color w:val="424242"/>
          <w:sz w:val="22"/>
          <w:szCs w:val="22"/>
          <w:lang w:val="en-GB"/>
        </w:rPr>
        <w:t xml:space="preserve">National and </w:t>
      </w:r>
    </w:p>
    <w:p w14:paraId="7E31C199" w14:textId="3FC02913" w:rsidR="00BD1AFA" w:rsidRPr="003A59A8" w:rsidRDefault="00BD1AFA" w:rsidP="00CF09B6">
      <w:pPr>
        <w:pStyle w:val="ListParagraph"/>
        <w:numPr>
          <w:ilvl w:val="2"/>
          <w:numId w:val="19"/>
        </w:numPr>
        <w:spacing w:after="160" w:line="259" w:lineRule="auto"/>
        <w:ind w:left="1418" w:hanging="284"/>
        <w:rPr>
          <w:rFonts w:asciiTheme="majorHAnsi" w:hAnsiTheme="majorHAnsi" w:cstheme="majorHAnsi"/>
          <w:i/>
          <w:color w:val="424242"/>
          <w:sz w:val="22"/>
          <w:szCs w:val="22"/>
          <w:lang w:val="en-GB"/>
        </w:rPr>
      </w:pPr>
      <w:r w:rsidRPr="003A59A8">
        <w:rPr>
          <w:rFonts w:asciiTheme="majorHAnsi" w:hAnsiTheme="majorHAnsi" w:cstheme="majorHAnsi"/>
          <w:i/>
          <w:color w:val="424242"/>
          <w:sz w:val="22"/>
          <w:szCs w:val="22"/>
          <w:lang w:val="en-GB"/>
        </w:rPr>
        <w:t>International context.</w:t>
      </w:r>
    </w:p>
    <w:p w14:paraId="55DD07F0" w14:textId="77777777" w:rsidR="00BD1AFA" w:rsidRPr="003A59A8" w:rsidRDefault="00BD1AFA" w:rsidP="00BD1AFA">
      <w:pPr>
        <w:pStyle w:val="ListParagraph"/>
        <w:numPr>
          <w:ilvl w:val="0"/>
          <w:numId w:val="19"/>
        </w:numPr>
        <w:spacing w:after="160" w:line="259" w:lineRule="auto"/>
        <w:rPr>
          <w:rFonts w:asciiTheme="majorHAnsi" w:hAnsiTheme="majorHAnsi" w:cstheme="majorHAnsi"/>
          <w:color w:val="424242"/>
          <w:sz w:val="22"/>
          <w:szCs w:val="22"/>
          <w:lang w:val="en-GB"/>
        </w:rPr>
      </w:pPr>
      <w:r w:rsidRPr="003A59A8">
        <w:rPr>
          <w:rFonts w:asciiTheme="majorHAnsi" w:hAnsiTheme="majorHAnsi" w:cstheme="majorHAnsi"/>
          <w:color w:val="424242"/>
          <w:sz w:val="22"/>
          <w:szCs w:val="22"/>
          <w:lang w:val="en-GB"/>
        </w:rPr>
        <w:t xml:space="preserve">Convincing, and effective communication ability, in English and Dutch, </w:t>
      </w:r>
    </w:p>
    <w:p w14:paraId="1B8657AF" w14:textId="77777777" w:rsidR="00BD1AFA" w:rsidRPr="003A59A8" w:rsidRDefault="00BD1AFA" w:rsidP="00BD1AFA">
      <w:pPr>
        <w:pStyle w:val="ListParagraph"/>
        <w:numPr>
          <w:ilvl w:val="1"/>
          <w:numId w:val="19"/>
        </w:numPr>
        <w:spacing w:after="160" w:line="259" w:lineRule="auto"/>
        <w:rPr>
          <w:rFonts w:asciiTheme="majorHAnsi" w:hAnsiTheme="majorHAnsi" w:cstheme="majorHAnsi"/>
          <w:color w:val="424242"/>
          <w:sz w:val="22"/>
          <w:szCs w:val="22"/>
          <w:lang w:val="en-GB"/>
        </w:rPr>
      </w:pPr>
      <w:r w:rsidRPr="003A59A8">
        <w:rPr>
          <w:rFonts w:asciiTheme="majorHAnsi" w:hAnsiTheme="majorHAnsi" w:cstheme="majorHAnsi"/>
          <w:color w:val="424242"/>
          <w:sz w:val="22"/>
          <w:szCs w:val="22"/>
          <w:lang w:val="en-GB"/>
        </w:rPr>
        <w:t>In an easy style,</w:t>
      </w:r>
    </w:p>
    <w:p w14:paraId="0BDE91B8" w14:textId="47AA82FB" w:rsidR="00BD1AFA" w:rsidRPr="003A59A8" w:rsidRDefault="00BD1AFA" w:rsidP="00CF09B6">
      <w:pPr>
        <w:pStyle w:val="ListParagraph"/>
        <w:numPr>
          <w:ilvl w:val="2"/>
          <w:numId w:val="19"/>
        </w:numPr>
        <w:spacing w:after="160" w:line="259" w:lineRule="auto"/>
        <w:ind w:left="1418" w:hanging="284"/>
        <w:rPr>
          <w:rFonts w:asciiTheme="majorHAnsi" w:hAnsiTheme="majorHAnsi" w:cstheme="majorHAnsi"/>
          <w:color w:val="424242"/>
          <w:sz w:val="22"/>
          <w:szCs w:val="22"/>
          <w:lang w:val="en-GB"/>
        </w:rPr>
      </w:pPr>
      <w:r w:rsidRPr="003A59A8">
        <w:rPr>
          <w:rFonts w:asciiTheme="majorHAnsi" w:hAnsiTheme="majorHAnsi" w:cstheme="majorHAnsi"/>
          <w:color w:val="424242"/>
          <w:sz w:val="22"/>
          <w:szCs w:val="22"/>
          <w:lang w:val="en-GB"/>
        </w:rPr>
        <w:t xml:space="preserve">Formal and informal, </w:t>
      </w:r>
    </w:p>
    <w:p w14:paraId="7488FBB5" w14:textId="1D5D3692" w:rsidR="00BD1AFA" w:rsidRPr="003A59A8" w:rsidRDefault="00BD1AFA" w:rsidP="00CF09B6">
      <w:pPr>
        <w:pStyle w:val="ListParagraph"/>
        <w:numPr>
          <w:ilvl w:val="2"/>
          <w:numId w:val="19"/>
        </w:numPr>
        <w:spacing w:after="160" w:line="259" w:lineRule="auto"/>
        <w:ind w:left="1418" w:hanging="284"/>
        <w:rPr>
          <w:rFonts w:asciiTheme="majorHAnsi" w:hAnsiTheme="majorHAnsi" w:cstheme="majorHAnsi"/>
          <w:color w:val="424242"/>
          <w:sz w:val="22"/>
          <w:szCs w:val="22"/>
          <w:lang w:val="en-GB"/>
        </w:rPr>
      </w:pPr>
      <w:r w:rsidRPr="003A59A8">
        <w:rPr>
          <w:rFonts w:asciiTheme="majorHAnsi" w:hAnsiTheme="majorHAnsi" w:cstheme="majorHAnsi"/>
          <w:color w:val="424242"/>
          <w:sz w:val="22"/>
          <w:szCs w:val="22"/>
          <w:lang w:val="en-GB"/>
        </w:rPr>
        <w:t>Verbal and written.</w:t>
      </w:r>
    </w:p>
    <w:p w14:paraId="462D53FA" w14:textId="77777777" w:rsidR="00BD1AFA" w:rsidRPr="003A59A8" w:rsidRDefault="00BD1AFA" w:rsidP="00BD1AFA">
      <w:pPr>
        <w:pStyle w:val="ListParagraph"/>
        <w:numPr>
          <w:ilvl w:val="0"/>
          <w:numId w:val="19"/>
        </w:numPr>
        <w:spacing w:after="160" w:line="259" w:lineRule="auto"/>
        <w:rPr>
          <w:rFonts w:asciiTheme="majorHAnsi" w:hAnsiTheme="majorHAnsi" w:cstheme="majorHAnsi"/>
          <w:color w:val="424242"/>
          <w:sz w:val="22"/>
          <w:szCs w:val="22"/>
          <w:lang w:val="en-GB"/>
        </w:rPr>
      </w:pPr>
      <w:r w:rsidRPr="003A59A8">
        <w:rPr>
          <w:rFonts w:asciiTheme="majorHAnsi" w:hAnsiTheme="majorHAnsi" w:cstheme="majorHAnsi"/>
          <w:color w:val="424242"/>
          <w:sz w:val="22"/>
          <w:szCs w:val="22"/>
          <w:lang w:val="en-GB"/>
        </w:rPr>
        <w:t>Knowledge of, and experience with international education</w:t>
      </w:r>
    </w:p>
    <w:p w14:paraId="53FB7629" w14:textId="77777777" w:rsidR="00BD1AFA" w:rsidRPr="003A59A8" w:rsidRDefault="00BD1AFA" w:rsidP="00BD1AFA">
      <w:pPr>
        <w:pStyle w:val="ListParagraph"/>
        <w:numPr>
          <w:ilvl w:val="1"/>
          <w:numId w:val="19"/>
        </w:numPr>
        <w:spacing w:after="160" w:line="259" w:lineRule="auto"/>
        <w:rPr>
          <w:rFonts w:asciiTheme="majorHAnsi" w:hAnsiTheme="majorHAnsi" w:cstheme="majorHAnsi"/>
          <w:color w:val="424242"/>
          <w:sz w:val="22"/>
          <w:szCs w:val="22"/>
          <w:lang w:val="en-GB"/>
        </w:rPr>
      </w:pPr>
      <w:r w:rsidRPr="003A59A8">
        <w:rPr>
          <w:rFonts w:asciiTheme="majorHAnsi" w:hAnsiTheme="majorHAnsi" w:cstheme="majorHAnsi"/>
          <w:color w:val="424242"/>
          <w:sz w:val="22"/>
          <w:szCs w:val="22"/>
          <w:lang w:val="en-GB"/>
        </w:rPr>
        <w:t xml:space="preserve">Teaching certificate primary or secondary is preferred </w:t>
      </w:r>
    </w:p>
    <w:p w14:paraId="70F0E2A6" w14:textId="77777777" w:rsidR="00BD1AFA" w:rsidRPr="003A59A8" w:rsidRDefault="00BD1AFA" w:rsidP="00BD1AFA">
      <w:pPr>
        <w:pStyle w:val="ListParagraph"/>
        <w:numPr>
          <w:ilvl w:val="0"/>
          <w:numId w:val="19"/>
        </w:numPr>
        <w:spacing w:after="160" w:line="259" w:lineRule="auto"/>
        <w:rPr>
          <w:rFonts w:asciiTheme="majorHAnsi" w:hAnsiTheme="majorHAnsi" w:cstheme="majorHAnsi"/>
          <w:color w:val="424242"/>
          <w:sz w:val="22"/>
          <w:szCs w:val="22"/>
          <w:lang w:val="en-GB"/>
        </w:rPr>
      </w:pPr>
      <w:r w:rsidRPr="003A59A8">
        <w:rPr>
          <w:rFonts w:asciiTheme="majorHAnsi" w:hAnsiTheme="majorHAnsi" w:cstheme="majorHAnsi"/>
          <w:color w:val="424242"/>
          <w:sz w:val="22"/>
          <w:szCs w:val="22"/>
          <w:lang w:val="en-GB"/>
        </w:rPr>
        <w:t>Have an EU nationality</w:t>
      </w:r>
    </w:p>
    <w:p w14:paraId="6433FFC0" w14:textId="77777777" w:rsidR="00BD1AFA" w:rsidRPr="003A59A8" w:rsidRDefault="00BD1AFA" w:rsidP="00BD1AFA">
      <w:pPr>
        <w:pStyle w:val="ListParagraph"/>
        <w:numPr>
          <w:ilvl w:val="0"/>
          <w:numId w:val="19"/>
        </w:numPr>
        <w:spacing w:after="160" w:line="259" w:lineRule="auto"/>
        <w:rPr>
          <w:rFonts w:asciiTheme="majorHAnsi" w:hAnsiTheme="majorHAnsi" w:cstheme="majorHAnsi"/>
          <w:color w:val="424242"/>
          <w:sz w:val="22"/>
          <w:szCs w:val="22"/>
          <w:lang w:val="en-GB"/>
        </w:rPr>
      </w:pPr>
      <w:r w:rsidRPr="003A59A8">
        <w:rPr>
          <w:rFonts w:asciiTheme="majorHAnsi" w:hAnsiTheme="majorHAnsi" w:cstheme="majorHAnsi"/>
          <w:color w:val="424242"/>
          <w:sz w:val="22"/>
          <w:szCs w:val="22"/>
          <w:lang w:val="en-GB"/>
        </w:rPr>
        <w:t>Availability:</w:t>
      </w:r>
    </w:p>
    <w:p w14:paraId="39E755EC" w14:textId="77777777" w:rsidR="00BD1AFA" w:rsidRPr="003A59A8" w:rsidRDefault="00BD1AFA" w:rsidP="00BD1AFA">
      <w:pPr>
        <w:pStyle w:val="ListParagraph"/>
        <w:numPr>
          <w:ilvl w:val="1"/>
          <w:numId w:val="19"/>
        </w:numPr>
        <w:spacing w:after="160" w:line="259" w:lineRule="auto"/>
        <w:rPr>
          <w:rFonts w:asciiTheme="majorHAnsi" w:hAnsiTheme="majorHAnsi" w:cstheme="majorHAnsi"/>
          <w:color w:val="424242"/>
          <w:sz w:val="22"/>
          <w:szCs w:val="22"/>
          <w:lang w:val="en-GB"/>
        </w:rPr>
      </w:pPr>
      <w:r w:rsidRPr="003A59A8">
        <w:rPr>
          <w:rFonts w:asciiTheme="majorHAnsi" w:hAnsiTheme="majorHAnsi" w:cstheme="majorHAnsi"/>
          <w:color w:val="424242"/>
          <w:sz w:val="22"/>
          <w:szCs w:val="22"/>
          <w:lang w:val="en-GB"/>
        </w:rPr>
        <w:t>by 1 Augustus 2018 latest, preferably sooner.</w:t>
      </w:r>
    </w:p>
    <w:p w14:paraId="7AD80B28" w14:textId="1C034DA4" w:rsidR="00BD1AFA" w:rsidRPr="003A59A8" w:rsidRDefault="00BD1AFA" w:rsidP="00BD1AFA">
      <w:pPr>
        <w:pStyle w:val="ListParagraph"/>
        <w:numPr>
          <w:ilvl w:val="1"/>
          <w:numId w:val="19"/>
        </w:numPr>
        <w:spacing w:after="160" w:line="259" w:lineRule="auto"/>
        <w:rPr>
          <w:rFonts w:asciiTheme="majorHAnsi" w:hAnsiTheme="majorHAnsi" w:cstheme="majorHAnsi"/>
          <w:color w:val="424242"/>
          <w:sz w:val="22"/>
          <w:szCs w:val="22"/>
          <w:lang w:val="en-GB"/>
        </w:rPr>
      </w:pPr>
      <w:r w:rsidRPr="003A59A8">
        <w:rPr>
          <w:rFonts w:asciiTheme="majorHAnsi" w:hAnsiTheme="majorHAnsi" w:cstheme="majorHAnsi"/>
          <w:color w:val="424242"/>
          <w:sz w:val="22"/>
          <w:szCs w:val="22"/>
          <w:lang w:val="en-GB"/>
        </w:rPr>
        <w:t xml:space="preserve">For a minimum of 4 years. </w:t>
      </w:r>
    </w:p>
    <w:p w14:paraId="4D310839" w14:textId="77777777" w:rsidR="00BD1AFA" w:rsidRPr="003A59A8" w:rsidRDefault="00BD1AFA" w:rsidP="00BD1AFA">
      <w:pPr>
        <w:rPr>
          <w:rFonts w:ascii="Calibri" w:hAnsi="Calibri" w:cstheme="majorHAnsi"/>
          <w:color w:val="424242"/>
          <w:sz w:val="22"/>
          <w:szCs w:val="22"/>
          <w:lang w:val="en-GB"/>
        </w:rPr>
      </w:pPr>
      <w:r w:rsidRPr="003A59A8">
        <w:rPr>
          <w:rFonts w:ascii="Calibri" w:hAnsi="Calibri" w:cstheme="majorHAnsi"/>
          <w:color w:val="424242"/>
          <w:sz w:val="22"/>
          <w:szCs w:val="22"/>
          <w:lang w:val="en-GB"/>
        </w:rPr>
        <w:t>Remuneration</w:t>
      </w:r>
    </w:p>
    <w:p w14:paraId="6D1554F0" w14:textId="64B066EF" w:rsidR="00BD1AFA" w:rsidRPr="003A59A8" w:rsidRDefault="00BD1AFA" w:rsidP="00BD1AFA">
      <w:pPr>
        <w:rPr>
          <w:rFonts w:asciiTheme="majorHAnsi" w:hAnsiTheme="majorHAnsi" w:cstheme="majorHAnsi"/>
          <w:color w:val="424242"/>
          <w:sz w:val="22"/>
          <w:szCs w:val="22"/>
          <w:lang w:val="en-GB"/>
        </w:rPr>
      </w:pPr>
      <w:r w:rsidRPr="003A59A8">
        <w:rPr>
          <w:rFonts w:asciiTheme="majorHAnsi" w:hAnsiTheme="majorHAnsi" w:cstheme="majorHAnsi"/>
          <w:color w:val="424242"/>
          <w:sz w:val="22"/>
          <w:szCs w:val="22"/>
          <w:lang w:val="en-GB"/>
        </w:rPr>
        <w:t>Salary and benefits will be commensurate with the qualifications and experience required for the position and fit within the framework of the labour conditions for secondary education in the Netherlands (pay scale 13 CAO VO).</w:t>
      </w:r>
    </w:p>
    <w:p w14:paraId="5FBD4556" w14:textId="77777777" w:rsidR="00BD1AFA" w:rsidRPr="003A59A8" w:rsidRDefault="00BD1AFA" w:rsidP="00BD1AFA">
      <w:pPr>
        <w:rPr>
          <w:rFonts w:asciiTheme="majorHAnsi" w:hAnsiTheme="majorHAnsi" w:cstheme="majorHAnsi"/>
          <w:color w:val="424242"/>
          <w:sz w:val="22"/>
          <w:szCs w:val="22"/>
          <w:lang w:val="en-GB"/>
        </w:rPr>
      </w:pPr>
    </w:p>
    <w:p w14:paraId="66685A0B" w14:textId="1A34340B" w:rsidR="00BD1AFA" w:rsidRPr="003A59A8" w:rsidRDefault="00BD1AFA" w:rsidP="00BD1AFA">
      <w:pPr>
        <w:rPr>
          <w:rFonts w:asciiTheme="majorHAnsi" w:hAnsiTheme="majorHAnsi" w:cstheme="majorHAnsi"/>
          <w:color w:val="424242"/>
          <w:sz w:val="22"/>
          <w:szCs w:val="22"/>
          <w:lang w:val="en-GB"/>
        </w:rPr>
      </w:pPr>
      <w:r w:rsidRPr="003A59A8">
        <w:rPr>
          <w:rFonts w:asciiTheme="majorHAnsi" w:hAnsiTheme="majorHAnsi" w:cstheme="majorHAnsi"/>
          <w:color w:val="424242"/>
          <w:sz w:val="22"/>
          <w:szCs w:val="22"/>
          <w:lang w:val="en-GB"/>
        </w:rPr>
        <w:t>The successful candidate will be employed as a full-time employee.</w:t>
      </w:r>
    </w:p>
    <w:p w14:paraId="7B19EF0C" w14:textId="77777777" w:rsidR="00BD1AFA" w:rsidRPr="003A59A8" w:rsidRDefault="00BD1AFA" w:rsidP="00BD1AFA">
      <w:pPr>
        <w:rPr>
          <w:rFonts w:asciiTheme="majorHAnsi" w:hAnsiTheme="majorHAnsi" w:cstheme="majorHAnsi"/>
          <w:color w:val="424242"/>
          <w:sz w:val="22"/>
          <w:szCs w:val="22"/>
          <w:lang w:val="en-GB"/>
        </w:rPr>
      </w:pPr>
    </w:p>
    <w:p w14:paraId="4C5356B3" w14:textId="77777777" w:rsidR="00BD1AFA" w:rsidRPr="003A59A8" w:rsidRDefault="00BD1AFA" w:rsidP="00BD1AFA">
      <w:pPr>
        <w:rPr>
          <w:rFonts w:ascii="Calibri" w:hAnsi="Calibri" w:cstheme="majorHAnsi"/>
          <w:color w:val="424242"/>
          <w:sz w:val="22"/>
          <w:szCs w:val="22"/>
          <w:lang w:val="en-GB"/>
        </w:rPr>
      </w:pPr>
      <w:r w:rsidRPr="003A59A8">
        <w:rPr>
          <w:rFonts w:ascii="Calibri" w:hAnsi="Calibri" w:cstheme="majorHAnsi"/>
          <w:color w:val="424242"/>
          <w:sz w:val="22"/>
          <w:szCs w:val="22"/>
          <w:lang w:val="en-GB"/>
        </w:rPr>
        <w:t>Particulars of the search</w:t>
      </w:r>
    </w:p>
    <w:p w14:paraId="3431F0C9" w14:textId="77777777" w:rsidR="00BD1AFA" w:rsidRPr="003A59A8" w:rsidRDefault="00BD1AFA" w:rsidP="00BD1AFA">
      <w:pPr>
        <w:rPr>
          <w:rFonts w:asciiTheme="majorHAnsi" w:hAnsiTheme="majorHAnsi" w:cstheme="majorHAnsi"/>
          <w:color w:val="424242"/>
          <w:sz w:val="22"/>
          <w:szCs w:val="22"/>
          <w:lang w:val="en-GB"/>
        </w:rPr>
      </w:pPr>
      <w:r w:rsidRPr="003A59A8">
        <w:rPr>
          <w:rFonts w:asciiTheme="majorHAnsi" w:hAnsiTheme="majorHAnsi" w:cstheme="majorHAnsi"/>
          <w:color w:val="424242"/>
          <w:sz w:val="22"/>
          <w:szCs w:val="22"/>
          <w:lang w:val="en-GB"/>
        </w:rPr>
        <w:t xml:space="preserve">Applicants are asked to submit a letter in English, describing the interest and the fit in the position, along with an up-to-date CV and the names and contact details of two references. </w:t>
      </w:r>
    </w:p>
    <w:p w14:paraId="3DEDDC67" w14:textId="77777777" w:rsidR="00BD1AFA" w:rsidRPr="003A59A8" w:rsidRDefault="00BD1AFA" w:rsidP="00BD1AFA">
      <w:pPr>
        <w:rPr>
          <w:rFonts w:asciiTheme="majorHAnsi" w:hAnsiTheme="majorHAnsi" w:cstheme="majorHAnsi"/>
          <w:color w:val="424242"/>
          <w:sz w:val="22"/>
          <w:szCs w:val="22"/>
          <w:lang w:val="en-GB"/>
        </w:rPr>
      </w:pPr>
    </w:p>
    <w:p w14:paraId="7AEF2E1A" w14:textId="77777777" w:rsidR="00BD1AFA" w:rsidRPr="003A59A8" w:rsidRDefault="00BD1AFA" w:rsidP="00BD1AFA">
      <w:pPr>
        <w:rPr>
          <w:rFonts w:ascii="Calibri" w:hAnsi="Calibri" w:cstheme="majorHAnsi"/>
          <w:color w:val="424242"/>
          <w:sz w:val="22"/>
          <w:szCs w:val="22"/>
          <w:lang w:val="en-GB"/>
        </w:rPr>
      </w:pPr>
      <w:r w:rsidRPr="003A59A8">
        <w:rPr>
          <w:rFonts w:ascii="Calibri" w:hAnsi="Calibri" w:cstheme="majorHAnsi"/>
          <w:color w:val="424242"/>
          <w:sz w:val="22"/>
          <w:szCs w:val="22"/>
          <w:lang w:val="en-GB"/>
        </w:rPr>
        <w:t>Application deadline</w:t>
      </w:r>
    </w:p>
    <w:p w14:paraId="44C8888A" w14:textId="58638E6E" w:rsidR="00BD1AFA" w:rsidRPr="003A59A8" w:rsidRDefault="00BD1AFA" w:rsidP="00BD1AFA">
      <w:pPr>
        <w:rPr>
          <w:rFonts w:asciiTheme="majorHAnsi" w:hAnsiTheme="majorHAnsi" w:cstheme="majorHAnsi"/>
          <w:color w:val="424242"/>
          <w:sz w:val="22"/>
          <w:szCs w:val="22"/>
          <w:lang w:val="en-GB"/>
        </w:rPr>
      </w:pPr>
      <w:r w:rsidRPr="003A59A8">
        <w:rPr>
          <w:rFonts w:asciiTheme="majorHAnsi" w:hAnsiTheme="majorHAnsi" w:cstheme="majorHAnsi"/>
          <w:color w:val="424242"/>
          <w:sz w:val="22"/>
          <w:szCs w:val="22"/>
          <w:lang w:val="en-GB"/>
        </w:rPr>
        <w:t>Deadline for receipt of application: 27. September. The review of files will begin as soon as applications are received. Shortlisted candidates will be invited for interviews with the search committee on Friday 3</w:t>
      </w:r>
      <w:r w:rsidR="008A6960">
        <w:rPr>
          <w:rFonts w:asciiTheme="majorHAnsi" w:hAnsiTheme="majorHAnsi" w:cstheme="majorHAnsi"/>
          <w:color w:val="424242"/>
          <w:sz w:val="22"/>
          <w:szCs w:val="22"/>
          <w:lang w:val="en-GB"/>
        </w:rPr>
        <w:t>.</w:t>
      </w:r>
      <w:r w:rsidRPr="003A59A8">
        <w:rPr>
          <w:rFonts w:asciiTheme="majorHAnsi" w:hAnsiTheme="majorHAnsi" w:cstheme="majorHAnsi"/>
          <w:color w:val="424242"/>
          <w:sz w:val="22"/>
          <w:szCs w:val="22"/>
          <w:lang w:val="en-GB"/>
        </w:rPr>
        <w:t xml:space="preserve"> and Saturday 4. November. Shortlisted candidates will be asked to make a presentation during the second interview.</w:t>
      </w:r>
    </w:p>
    <w:p w14:paraId="191C20FA" w14:textId="77777777" w:rsidR="003A59A8" w:rsidRPr="003A59A8" w:rsidRDefault="003A59A8" w:rsidP="00BD1AFA">
      <w:pPr>
        <w:rPr>
          <w:rFonts w:asciiTheme="majorHAnsi" w:hAnsiTheme="majorHAnsi" w:cstheme="majorHAnsi"/>
          <w:color w:val="424242"/>
          <w:sz w:val="22"/>
          <w:szCs w:val="22"/>
          <w:lang w:val="en-GB"/>
        </w:rPr>
      </w:pPr>
    </w:p>
    <w:p w14:paraId="5C2B01F4" w14:textId="3DEBC61D" w:rsidR="00BD1AFA" w:rsidRPr="003A59A8" w:rsidRDefault="00BD1AFA" w:rsidP="00BD1AFA">
      <w:pPr>
        <w:rPr>
          <w:rFonts w:asciiTheme="majorHAnsi" w:hAnsiTheme="majorHAnsi" w:cstheme="majorHAnsi"/>
          <w:color w:val="424242"/>
          <w:sz w:val="22"/>
          <w:szCs w:val="22"/>
          <w:lang w:val="en-GB"/>
        </w:rPr>
      </w:pPr>
      <w:r w:rsidRPr="003A59A8">
        <w:rPr>
          <w:rFonts w:asciiTheme="majorHAnsi" w:hAnsiTheme="majorHAnsi" w:cstheme="majorHAnsi"/>
          <w:color w:val="424242"/>
          <w:sz w:val="22"/>
          <w:szCs w:val="22"/>
          <w:lang w:val="en-GB"/>
        </w:rPr>
        <w:t>Enquiries should be directed to:</w:t>
      </w:r>
    </w:p>
    <w:p w14:paraId="78F6D616" w14:textId="77777777" w:rsidR="00BD1AFA" w:rsidRPr="003A59A8" w:rsidRDefault="000B66B8" w:rsidP="00BD1AFA">
      <w:pPr>
        <w:rPr>
          <w:rFonts w:ascii="Calibri" w:hAnsi="Calibri" w:cstheme="majorHAnsi"/>
          <w:color w:val="5CC9F4"/>
          <w:sz w:val="22"/>
          <w:szCs w:val="22"/>
          <w:lang w:val="en-GB"/>
        </w:rPr>
      </w:pPr>
      <w:hyperlink r:id="rId11" w:history="1">
        <w:r w:rsidR="00BD1AFA" w:rsidRPr="003A59A8">
          <w:rPr>
            <w:rStyle w:val="Hyperlink"/>
            <w:rFonts w:ascii="Calibri" w:hAnsi="Calibri" w:cstheme="majorHAnsi"/>
            <w:color w:val="5CC9F4"/>
            <w:sz w:val="22"/>
            <w:szCs w:val="22"/>
            <w:lang w:val="en-GB"/>
          </w:rPr>
          <w:t>Jaap.Mos@Planet.nl</w:t>
        </w:r>
      </w:hyperlink>
    </w:p>
    <w:p w14:paraId="15843191" w14:textId="77777777" w:rsidR="006578B7" w:rsidRPr="003A59A8" w:rsidRDefault="006578B7" w:rsidP="00BD1AFA">
      <w:pPr>
        <w:rPr>
          <w:rFonts w:asciiTheme="majorHAnsi" w:hAnsiTheme="majorHAnsi" w:cstheme="majorHAnsi"/>
          <w:color w:val="424242"/>
          <w:sz w:val="22"/>
          <w:szCs w:val="22"/>
          <w:lang w:val="en-GB"/>
        </w:rPr>
      </w:pPr>
    </w:p>
    <w:p w14:paraId="30801223" w14:textId="77777777" w:rsidR="00BD1AFA" w:rsidRPr="003A59A8" w:rsidRDefault="00BD1AFA" w:rsidP="00BD1AFA">
      <w:pPr>
        <w:rPr>
          <w:rFonts w:asciiTheme="majorHAnsi" w:hAnsiTheme="majorHAnsi" w:cstheme="majorHAnsi"/>
          <w:color w:val="424242"/>
          <w:sz w:val="22"/>
          <w:szCs w:val="22"/>
          <w:lang w:val="en-GB"/>
        </w:rPr>
      </w:pPr>
      <w:r w:rsidRPr="003A59A8">
        <w:rPr>
          <w:rFonts w:asciiTheme="majorHAnsi" w:hAnsiTheme="majorHAnsi" w:cstheme="majorHAnsi"/>
          <w:color w:val="424242"/>
          <w:sz w:val="22"/>
          <w:szCs w:val="22"/>
          <w:lang w:val="en-GB"/>
        </w:rPr>
        <w:t>Applications should be directed to:</w:t>
      </w:r>
    </w:p>
    <w:p w14:paraId="3C44A434" w14:textId="77777777" w:rsidR="00BD1AFA" w:rsidRPr="003A59A8" w:rsidRDefault="000B66B8" w:rsidP="00BD1AFA">
      <w:pPr>
        <w:rPr>
          <w:rFonts w:ascii="Calibri" w:hAnsi="Calibri" w:cstheme="majorHAnsi"/>
          <w:color w:val="5CC9F4"/>
          <w:sz w:val="22"/>
          <w:szCs w:val="22"/>
          <w:lang w:val="en-GB"/>
        </w:rPr>
      </w:pPr>
      <w:hyperlink r:id="rId12" w:history="1">
        <w:r w:rsidR="00BD1AFA" w:rsidRPr="003A59A8">
          <w:rPr>
            <w:rStyle w:val="Hyperlink"/>
            <w:rFonts w:ascii="Calibri" w:hAnsi="Calibri" w:cstheme="majorHAnsi"/>
            <w:color w:val="5CC9F4"/>
            <w:sz w:val="22"/>
            <w:szCs w:val="22"/>
            <w:lang w:val="en-GB"/>
          </w:rPr>
          <w:t>L.Weenk@Consentscholen.nl</w:t>
        </w:r>
      </w:hyperlink>
    </w:p>
    <w:sectPr w:rsidR="00BD1AFA" w:rsidRPr="003A59A8" w:rsidSect="00256C49">
      <w:headerReference w:type="default" r:id="rId13"/>
      <w:footerReference w:type="default" r:id="rId14"/>
      <w:headerReference w:type="first" r:id="rId15"/>
      <w:footerReference w:type="first" r:id="rId16"/>
      <w:pgSz w:w="11901" w:h="16817"/>
      <w:pgMar w:top="2138" w:right="1247" w:bottom="2234" w:left="1440" w:header="703" w:footer="709"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00B8004" w14:textId="77777777" w:rsidR="0017640A" w:rsidRDefault="0017640A" w:rsidP="00475486">
      <w:r>
        <w:separator/>
      </w:r>
    </w:p>
  </w:endnote>
  <w:endnote w:type="continuationSeparator" w:id="0">
    <w:p w14:paraId="55BF4878" w14:textId="77777777" w:rsidR="0017640A" w:rsidRDefault="0017640A" w:rsidP="004754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MinionPro-Regular">
    <w:panose1 w:val="00000000000000000000"/>
    <w:charset w:val="4D"/>
    <w:family w:val="auto"/>
    <w:notTrueType/>
    <w:pitch w:val="default"/>
    <w:sig w:usb0="00000003" w:usb1="00000000" w:usb2="00000000" w:usb3="00000000" w:csb0="00000001"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44D175" w14:textId="7A9922D4" w:rsidR="00742EAB" w:rsidRDefault="00CF09B6">
    <w:pPr>
      <w:pStyle w:val="Footer"/>
    </w:pPr>
    <w:r>
      <w:rPr>
        <w:noProof/>
        <w:lang w:val="en-US" w:eastAsia="en-US"/>
      </w:rPr>
      <w:drawing>
        <wp:anchor distT="0" distB="0" distL="114300" distR="114300" simplePos="0" relativeHeight="251676672" behindDoc="1" locked="0" layoutInCell="1" allowOverlap="1" wp14:anchorId="31CD5D17" wp14:editId="5E65C95D">
          <wp:simplePos x="0" y="0"/>
          <wp:positionH relativeFrom="page">
            <wp:posOffset>4665980</wp:posOffset>
          </wp:positionH>
          <wp:positionV relativeFrom="page">
            <wp:posOffset>9523095</wp:posOffset>
          </wp:positionV>
          <wp:extent cx="2178000" cy="615600"/>
          <wp:effectExtent l="0" t="0" r="6985" b="0"/>
          <wp:wrapNone/>
          <wp:docPr id="13" name="Picture 13" descr="Het%20Stedelij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t%20Stedelijk-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78000" cy="6156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US" w:eastAsia="en-US"/>
      </w:rPr>
      <w:drawing>
        <wp:anchor distT="0" distB="0" distL="114300" distR="114300" simplePos="0" relativeHeight="251675648" behindDoc="1" locked="0" layoutInCell="1" allowOverlap="1" wp14:anchorId="46B0CAFA" wp14:editId="4411DD6F">
          <wp:simplePos x="0" y="0"/>
          <wp:positionH relativeFrom="page">
            <wp:posOffset>3823970</wp:posOffset>
          </wp:positionH>
          <wp:positionV relativeFrom="page">
            <wp:posOffset>9523095</wp:posOffset>
          </wp:positionV>
          <wp:extent cx="604800" cy="604800"/>
          <wp:effectExtent l="0" t="0" r="5080" b="508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t%20Stedelijk-1.jpg"/>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604800" cy="604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A59A8">
      <w:rPr>
        <w:noProof/>
        <w:lang w:val="en-US" w:eastAsia="en-US"/>
      </w:rPr>
      <w:drawing>
        <wp:anchor distT="0" distB="0" distL="114300" distR="114300" simplePos="0" relativeHeight="251680768" behindDoc="1" locked="0" layoutInCell="1" allowOverlap="1" wp14:anchorId="5FDA06F1" wp14:editId="6BB02272">
          <wp:simplePos x="0" y="0"/>
          <wp:positionH relativeFrom="page">
            <wp:align>left</wp:align>
          </wp:positionH>
          <wp:positionV relativeFrom="page">
            <wp:align>bottom</wp:align>
          </wp:positionV>
          <wp:extent cx="7531200" cy="2880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wnloads/vacature_beneden.jpg"/>
                  <pic:cNvPicPr>
                    <a:picLocks noChangeAspect="1" noChangeArrowheads="1"/>
                  </pic:cNvPicPr>
                </pic:nvPicPr>
                <pic:blipFill rotWithShape="1">
                  <a:blip r:embed="rId3">
                    <a:extLst>
                      <a:ext uri="{28A0092B-C50C-407E-A947-70E740481C1C}">
                        <a14:useLocalDpi xmlns:a14="http://schemas.microsoft.com/office/drawing/2010/main" val="0"/>
                      </a:ext>
                    </a:extLst>
                  </a:blip>
                  <a:srcRect b="9910"/>
                  <a:stretch/>
                </pic:blipFill>
                <pic:spPr bwMode="auto">
                  <a:xfrm>
                    <a:off x="0" y="0"/>
                    <a:ext cx="7531200" cy="288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2A5888" w14:textId="19CCE79F" w:rsidR="003D307E" w:rsidRDefault="00BF0D86">
    <w:pPr>
      <w:pStyle w:val="Footer"/>
    </w:pPr>
    <w:r>
      <w:rPr>
        <w:noProof/>
        <w:lang w:val="en-US" w:eastAsia="en-US"/>
      </w:rPr>
      <w:drawing>
        <wp:anchor distT="0" distB="0" distL="114300" distR="114300" simplePos="0" relativeHeight="251667456" behindDoc="1" locked="0" layoutInCell="1" allowOverlap="1" wp14:anchorId="2D1F7B88" wp14:editId="143BD568">
          <wp:simplePos x="0" y="0"/>
          <wp:positionH relativeFrom="page">
            <wp:posOffset>0</wp:posOffset>
          </wp:positionH>
          <wp:positionV relativeFrom="page">
            <wp:align>bottom</wp:align>
          </wp:positionV>
          <wp:extent cx="7529930" cy="28832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wnloads/vacature_beneden.jpg"/>
                  <pic:cNvPicPr>
                    <a:picLocks noChangeAspect="1" noChangeArrowheads="1"/>
                  </pic:cNvPicPr>
                </pic:nvPicPr>
                <pic:blipFill rotWithShape="1">
                  <a:blip r:embed="rId1">
                    <a:extLst>
                      <a:ext uri="{28A0092B-C50C-407E-A947-70E740481C1C}">
                        <a14:useLocalDpi xmlns:a14="http://schemas.microsoft.com/office/drawing/2010/main" val="0"/>
                      </a:ext>
                    </a:extLst>
                  </a:blip>
                  <a:srcRect b="9910"/>
                  <a:stretch/>
                </pic:blipFill>
                <pic:spPr bwMode="auto">
                  <a:xfrm>
                    <a:off x="0" y="0"/>
                    <a:ext cx="7538400" cy="28864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F09B6">
      <w:rPr>
        <w:noProof/>
        <w:lang w:val="en-US" w:eastAsia="en-US"/>
      </w:rPr>
      <w:drawing>
        <wp:anchor distT="0" distB="0" distL="114300" distR="114300" simplePos="0" relativeHeight="251673600" behindDoc="1" locked="0" layoutInCell="1" allowOverlap="1" wp14:anchorId="27EC91B8" wp14:editId="3FD42CB1">
          <wp:simplePos x="0" y="0"/>
          <wp:positionH relativeFrom="page">
            <wp:posOffset>4667250</wp:posOffset>
          </wp:positionH>
          <wp:positionV relativeFrom="page">
            <wp:posOffset>9523095</wp:posOffset>
          </wp:positionV>
          <wp:extent cx="2178000" cy="615600"/>
          <wp:effectExtent l="0" t="0" r="6985" b="0"/>
          <wp:wrapNone/>
          <wp:docPr id="20" name="Picture 20" descr="Het%20Stedelij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t%20Stedelijk-1.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78000" cy="615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F09B6">
      <w:rPr>
        <w:noProof/>
        <w:lang w:val="en-US" w:eastAsia="en-US"/>
      </w:rPr>
      <w:drawing>
        <wp:anchor distT="0" distB="0" distL="114300" distR="114300" simplePos="0" relativeHeight="251672576" behindDoc="1" locked="0" layoutInCell="1" allowOverlap="1" wp14:anchorId="6AC125A8" wp14:editId="64DE8FAF">
          <wp:simplePos x="0" y="0"/>
          <wp:positionH relativeFrom="page">
            <wp:posOffset>3823970</wp:posOffset>
          </wp:positionH>
          <wp:positionV relativeFrom="page">
            <wp:posOffset>9523095</wp:posOffset>
          </wp:positionV>
          <wp:extent cx="604800" cy="604800"/>
          <wp:effectExtent l="0" t="0" r="5080" b="508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t%20Stedelijk-1.jpg"/>
                  <pic:cNvPicPr>
                    <a:picLocks noChangeAspect="1" noChangeArrowheads="1"/>
                  </pic:cNvPicPr>
                </pic:nvPicPr>
                <pic:blipFill>
                  <a:blip r:embed="rId3">
                    <a:extLst>
                      <a:ext uri="{28A0092B-C50C-407E-A947-70E740481C1C}">
                        <a14:useLocalDpi xmlns:a14="http://schemas.microsoft.com/office/drawing/2010/main" val="0"/>
                      </a:ext>
                    </a:extLst>
                  </a:blip>
                  <a:stretch>
                    <a:fillRect/>
                  </a:stretch>
                </pic:blipFill>
                <pic:spPr bwMode="auto">
                  <a:xfrm>
                    <a:off x="0" y="0"/>
                    <a:ext cx="604800" cy="60480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1AF6D84" w14:textId="77777777" w:rsidR="0017640A" w:rsidRDefault="0017640A" w:rsidP="00475486">
      <w:r>
        <w:separator/>
      </w:r>
    </w:p>
  </w:footnote>
  <w:footnote w:type="continuationSeparator" w:id="0">
    <w:p w14:paraId="25B71FB7" w14:textId="77777777" w:rsidR="0017640A" w:rsidRDefault="0017640A" w:rsidP="00475486">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40001C" w14:textId="2D6A7538" w:rsidR="00677852" w:rsidRDefault="00BF0D86" w:rsidP="00D84BA5">
    <w:pPr>
      <w:pStyle w:val="Header"/>
      <w:tabs>
        <w:tab w:val="clear" w:pos="4680"/>
        <w:tab w:val="clear" w:pos="9360"/>
        <w:tab w:val="left" w:pos="2555"/>
      </w:tabs>
    </w:pPr>
    <w:r>
      <w:rPr>
        <w:noProof/>
        <w:lang w:val="en-US" w:eastAsia="en-US"/>
      </w:rPr>
      <w:drawing>
        <wp:anchor distT="0" distB="0" distL="114300" distR="114300" simplePos="0" relativeHeight="251678720" behindDoc="1" locked="0" layoutInCell="1" allowOverlap="1" wp14:anchorId="681FAC4C" wp14:editId="7B626ED1">
          <wp:simplePos x="0" y="0"/>
          <wp:positionH relativeFrom="page">
            <wp:align>left</wp:align>
          </wp:positionH>
          <wp:positionV relativeFrom="page">
            <wp:align>top</wp:align>
          </wp:positionV>
          <wp:extent cx="7560000" cy="1400400"/>
          <wp:effectExtent l="0" t="0" r="952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wnloads/vacature_boven.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1400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84BA5">
      <w:tab/>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523CAD" w14:textId="7ADEB162" w:rsidR="00820049" w:rsidRPr="00820049" w:rsidRDefault="00502EB9" w:rsidP="00820049">
    <w:pPr>
      <w:pStyle w:val="Header"/>
    </w:pPr>
    <w:r>
      <w:rPr>
        <w:noProof/>
        <w:lang w:val="en-US" w:eastAsia="en-US"/>
      </w:rPr>
      <w:drawing>
        <wp:anchor distT="0" distB="0" distL="114300" distR="114300" simplePos="0" relativeHeight="251666432" behindDoc="1" locked="0" layoutInCell="1" allowOverlap="1" wp14:anchorId="4C47FE27" wp14:editId="10F6C702">
          <wp:simplePos x="0" y="0"/>
          <wp:positionH relativeFrom="page">
            <wp:posOffset>0</wp:posOffset>
          </wp:positionH>
          <wp:positionV relativeFrom="page">
            <wp:posOffset>0</wp:posOffset>
          </wp:positionV>
          <wp:extent cx="7555311" cy="4762800"/>
          <wp:effectExtent l="0" t="0" r="0" b="1270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wnloads/vacature_boven.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5311" cy="47628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2F3F8F"/>
    <w:multiLevelType w:val="hybridMultilevel"/>
    <w:tmpl w:val="4184CD94"/>
    <w:lvl w:ilvl="0" w:tplc="04090001">
      <w:start w:val="1"/>
      <w:numFmt w:val="bullet"/>
      <w:lvlText w:val=""/>
      <w:lvlJc w:val="left"/>
      <w:pPr>
        <w:ind w:left="862" w:hanging="360"/>
      </w:pPr>
      <w:rPr>
        <w:rFonts w:ascii="Symbol" w:hAnsi="Symbol"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1">
    <w:nsid w:val="01E72DB4"/>
    <w:multiLevelType w:val="hybridMultilevel"/>
    <w:tmpl w:val="D14E5EAC"/>
    <w:lvl w:ilvl="0" w:tplc="FD265554">
      <w:start w:val="2"/>
      <w:numFmt w:val="bullet"/>
      <w:lvlText w:val="•"/>
      <w:lvlJc w:val="left"/>
      <w:pPr>
        <w:ind w:left="722" w:hanging="580"/>
      </w:pPr>
      <w:rPr>
        <w:rFonts w:ascii="Arial" w:eastAsia="Times New Roman" w:hAnsi="Arial" w:cs="Arial"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2">
    <w:nsid w:val="0E7E2EE3"/>
    <w:multiLevelType w:val="hybridMultilevel"/>
    <w:tmpl w:val="09F8D91C"/>
    <w:lvl w:ilvl="0" w:tplc="D13EEF9A">
      <w:start w:val="1"/>
      <w:numFmt w:val="bullet"/>
      <w:lvlText w:val=""/>
      <w:lvlJc w:val="left"/>
      <w:pPr>
        <w:ind w:left="862" w:hanging="360"/>
      </w:pPr>
      <w:rPr>
        <w:rFonts w:ascii="Symbol" w:hAnsi="Symbol"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3">
    <w:nsid w:val="0F0A1E7B"/>
    <w:multiLevelType w:val="hybridMultilevel"/>
    <w:tmpl w:val="0C4AEA54"/>
    <w:lvl w:ilvl="0" w:tplc="04130001">
      <w:start w:val="1"/>
      <w:numFmt w:val="bullet"/>
      <w:lvlText w:val=""/>
      <w:lvlJc w:val="left"/>
      <w:pPr>
        <w:ind w:left="776" w:hanging="360"/>
      </w:pPr>
      <w:rPr>
        <w:rFonts w:ascii="Symbol" w:hAnsi="Symbol" w:hint="default"/>
      </w:rPr>
    </w:lvl>
    <w:lvl w:ilvl="1" w:tplc="04130003" w:tentative="1">
      <w:start w:val="1"/>
      <w:numFmt w:val="bullet"/>
      <w:lvlText w:val="o"/>
      <w:lvlJc w:val="left"/>
      <w:pPr>
        <w:ind w:left="1496" w:hanging="360"/>
      </w:pPr>
      <w:rPr>
        <w:rFonts w:ascii="Courier New" w:hAnsi="Courier New" w:cs="Courier New" w:hint="default"/>
      </w:rPr>
    </w:lvl>
    <w:lvl w:ilvl="2" w:tplc="04130005" w:tentative="1">
      <w:start w:val="1"/>
      <w:numFmt w:val="bullet"/>
      <w:lvlText w:val=""/>
      <w:lvlJc w:val="left"/>
      <w:pPr>
        <w:ind w:left="2216" w:hanging="360"/>
      </w:pPr>
      <w:rPr>
        <w:rFonts w:ascii="Wingdings" w:hAnsi="Wingdings" w:hint="default"/>
      </w:rPr>
    </w:lvl>
    <w:lvl w:ilvl="3" w:tplc="04130001" w:tentative="1">
      <w:start w:val="1"/>
      <w:numFmt w:val="bullet"/>
      <w:lvlText w:val=""/>
      <w:lvlJc w:val="left"/>
      <w:pPr>
        <w:ind w:left="2936" w:hanging="360"/>
      </w:pPr>
      <w:rPr>
        <w:rFonts w:ascii="Symbol" w:hAnsi="Symbol" w:hint="default"/>
      </w:rPr>
    </w:lvl>
    <w:lvl w:ilvl="4" w:tplc="04130003" w:tentative="1">
      <w:start w:val="1"/>
      <w:numFmt w:val="bullet"/>
      <w:lvlText w:val="o"/>
      <w:lvlJc w:val="left"/>
      <w:pPr>
        <w:ind w:left="3656" w:hanging="360"/>
      </w:pPr>
      <w:rPr>
        <w:rFonts w:ascii="Courier New" w:hAnsi="Courier New" w:cs="Courier New" w:hint="default"/>
      </w:rPr>
    </w:lvl>
    <w:lvl w:ilvl="5" w:tplc="04130005" w:tentative="1">
      <w:start w:val="1"/>
      <w:numFmt w:val="bullet"/>
      <w:lvlText w:val=""/>
      <w:lvlJc w:val="left"/>
      <w:pPr>
        <w:ind w:left="4376" w:hanging="360"/>
      </w:pPr>
      <w:rPr>
        <w:rFonts w:ascii="Wingdings" w:hAnsi="Wingdings" w:hint="default"/>
      </w:rPr>
    </w:lvl>
    <w:lvl w:ilvl="6" w:tplc="04130001" w:tentative="1">
      <w:start w:val="1"/>
      <w:numFmt w:val="bullet"/>
      <w:lvlText w:val=""/>
      <w:lvlJc w:val="left"/>
      <w:pPr>
        <w:ind w:left="5096" w:hanging="360"/>
      </w:pPr>
      <w:rPr>
        <w:rFonts w:ascii="Symbol" w:hAnsi="Symbol" w:hint="default"/>
      </w:rPr>
    </w:lvl>
    <w:lvl w:ilvl="7" w:tplc="04130003" w:tentative="1">
      <w:start w:val="1"/>
      <w:numFmt w:val="bullet"/>
      <w:lvlText w:val="o"/>
      <w:lvlJc w:val="left"/>
      <w:pPr>
        <w:ind w:left="5816" w:hanging="360"/>
      </w:pPr>
      <w:rPr>
        <w:rFonts w:ascii="Courier New" w:hAnsi="Courier New" w:cs="Courier New" w:hint="default"/>
      </w:rPr>
    </w:lvl>
    <w:lvl w:ilvl="8" w:tplc="04130005" w:tentative="1">
      <w:start w:val="1"/>
      <w:numFmt w:val="bullet"/>
      <w:lvlText w:val=""/>
      <w:lvlJc w:val="left"/>
      <w:pPr>
        <w:ind w:left="6536" w:hanging="360"/>
      </w:pPr>
      <w:rPr>
        <w:rFonts w:ascii="Wingdings" w:hAnsi="Wingdings" w:hint="default"/>
      </w:rPr>
    </w:lvl>
  </w:abstractNum>
  <w:abstractNum w:abstractNumId="4">
    <w:nsid w:val="176B28E9"/>
    <w:multiLevelType w:val="hybridMultilevel"/>
    <w:tmpl w:val="C908C9C0"/>
    <w:lvl w:ilvl="0" w:tplc="C9CE7E0A">
      <w:start w:val="1"/>
      <w:numFmt w:val="decimal"/>
      <w:lvlText w:val="%1."/>
      <w:lvlJc w:val="left"/>
      <w:pPr>
        <w:ind w:left="722" w:hanging="58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5">
    <w:nsid w:val="282850BF"/>
    <w:multiLevelType w:val="hybridMultilevel"/>
    <w:tmpl w:val="FA5EB0F2"/>
    <w:lvl w:ilvl="0" w:tplc="4FA4A848">
      <w:start w:val="3"/>
      <w:numFmt w:val="bullet"/>
      <w:lvlText w:val="-"/>
      <w:lvlJc w:val="left"/>
      <w:pPr>
        <w:ind w:left="862" w:hanging="360"/>
      </w:pPr>
      <w:rPr>
        <w:rFonts w:ascii="Calibri" w:eastAsia="Times New Roman" w:hAnsi="Calibri" w:cs="Times New Roman" w:hint="default"/>
      </w:rPr>
    </w:lvl>
    <w:lvl w:ilvl="1" w:tplc="04090003">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6">
    <w:nsid w:val="303B7A15"/>
    <w:multiLevelType w:val="hybridMultilevel"/>
    <w:tmpl w:val="80104A0E"/>
    <w:lvl w:ilvl="0" w:tplc="D80E30A6">
      <w:start w:val="1"/>
      <w:numFmt w:val="bullet"/>
      <w:lvlText w:val="&gt;"/>
      <w:lvlJc w:val="left"/>
      <w:pPr>
        <w:ind w:left="720" w:hanging="360"/>
      </w:pPr>
      <w:rPr>
        <w:rFonts w:ascii="Calibri" w:hAnsi="Calibri" w:hint="default"/>
        <w:b/>
        <w:sz w:val="15"/>
      </w:rPr>
    </w:lvl>
    <w:lvl w:ilvl="1" w:tplc="6008744E">
      <w:start w:val="1"/>
      <w:numFmt w:val="bullet"/>
      <w:lvlText w:val=""/>
      <w:lvlJc w:val="left"/>
      <w:pPr>
        <w:ind w:left="1021" w:hanging="284"/>
      </w:pPr>
      <w:rPr>
        <w:rFonts w:ascii="Symbol" w:hAnsi="Symbol" w:hint="default"/>
        <w:sz w:val="15"/>
      </w:rPr>
    </w:lvl>
    <w:lvl w:ilvl="2" w:tplc="67302972">
      <w:start w:val="1"/>
      <w:numFmt w:val="bullet"/>
      <w:lvlText w:val=""/>
      <w:lvlJc w:val="left"/>
      <w:pPr>
        <w:ind w:left="2160" w:hanging="360"/>
      </w:pPr>
      <w:rPr>
        <w:rFonts w:ascii="Wingdings" w:hAnsi="Wingdings" w:hint="default"/>
        <w:sz w:val="15"/>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nsid w:val="31E443CC"/>
    <w:multiLevelType w:val="hybridMultilevel"/>
    <w:tmpl w:val="6FA0DB6A"/>
    <w:lvl w:ilvl="0" w:tplc="4FA4A848">
      <w:start w:val="3"/>
      <w:numFmt w:val="bullet"/>
      <w:lvlText w:val="-"/>
      <w:lvlJc w:val="left"/>
      <w:pPr>
        <w:ind w:left="502" w:hanging="360"/>
      </w:pPr>
      <w:rPr>
        <w:rFonts w:ascii="Calibri" w:eastAsia="Times New Roman" w:hAnsi="Calibri" w:cs="Times New Roman" w:hint="default"/>
      </w:rPr>
    </w:lvl>
    <w:lvl w:ilvl="1" w:tplc="04090003">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8">
    <w:nsid w:val="320071B2"/>
    <w:multiLevelType w:val="hybridMultilevel"/>
    <w:tmpl w:val="066A6A06"/>
    <w:lvl w:ilvl="0" w:tplc="4FA4A848">
      <w:start w:val="3"/>
      <w:numFmt w:val="bullet"/>
      <w:lvlText w:val="-"/>
      <w:lvlJc w:val="left"/>
      <w:pPr>
        <w:ind w:left="502" w:hanging="360"/>
      </w:pPr>
      <w:rPr>
        <w:rFonts w:ascii="Calibri" w:eastAsia="Times New Roman" w:hAnsi="Calibri" w:cs="Times New Roman" w:hint="default"/>
      </w:rPr>
    </w:lvl>
    <w:lvl w:ilvl="1" w:tplc="FEA47038">
      <w:start w:val="2"/>
      <w:numFmt w:val="bullet"/>
      <w:lvlText w:val="•"/>
      <w:lvlJc w:val="left"/>
      <w:pPr>
        <w:ind w:left="1442" w:hanging="580"/>
      </w:pPr>
      <w:rPr>
        <w:rFonts w:ascii="Arial" w:eastAsia="Times New Roman" w:hAnsi="Arial" w:cs="Arial"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9">
    <w:nsid w:val="32FC3619"/>
    <w:multiLevelType w:val="hybridMultilevel"/>
    <w:tmpl w:val="2E6A27B0"/>
    <w:lvl w:ilvl="0" w:tplc="0409000F">
      <w:start w:val="1"/>
      <w:numFmt w:val="decimal"/>
      <w:lvlText w:val="%1."/>
      <w:lvlJc w:val="left"/>
      <w:pPr>
        <w:ind w:left="862" w:hanging="360"/>
      </w:p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10">
    <w:nsid w:val="4BD749FE"/>
    <w:multiLevelType w:val="multilevel"/>
    <w:tmpl w:val="8E98CA42"/>
    <w:lvl w:ilvl="0">
      <w:start w:val="3"/>
      <w:numFmt w:val="bullet"/>
      <w:lvlText w:val="-"/>
      <w:lvlJc w:val="left"/>
      <w:pPr>
        <w:ind w:left="720" w:hanging="360"/>
      </w:pPr>
      <w:rPr>
        <w:rFonts w:ascii="Calibri" w:eastAsia="Times New Roman" w:hAnsi="Calibri"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nsid w:val="4F302B69"/>
    <w:multiLevelType w:val="hybridMultilevel"/>
    <w:tmpl w:val="265AD49C"/>
    <w:lvl w:ilvl="0" w:tplc="4FA4A848">
      <w:start w:val="3"/>
      <w:numFmt w:val="bullet"/>
      <w:lvlText w:val="-"/>
      <w:lvlJc w:val="left"/>
      <w:pPr>
        <w:ind w:left="862" w:hanging="360"/>
      </w:pPr>
      <w:rPr>
        <w:rFonts w:ascii="Calibri" w:eastAsia="Times New Roman" w:hAnsi="Calibri" w:cs="Times New Roman" w:hint="default"/>
      </w:rPr>
    </w:lvl>
    <w:lvl w:ilvl="1" w:tplc="04090003">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12">
    <w:nsid w:val="4FC91569"/>
    <w:multiLevelType w:val="hybridMultilevel"/>
    <w:tmpl w:val="05CE2B2C"/>
    <w:lvl w:ilvl="0" w:tplc="4FA4A848">
      <w:start w:val="3"/>
      <w:numFmt w:val="bullet"/>
      <w:lvlText w:val="-"/>
      <w:lvlJc w:val="left"/>
      <w:pPr>
        <w:ind w:left="502" w:hanging="360"/>
      </w:pPr>
      <w:rPr>
        <w:rFonts w:ascii="Calibri" w:eastAsia="Times New Roman" w:hAnsi="Calibri" w:cs="Times New Roman"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13">
    <w:nsid w:val="55364E3F"/>
    <w:multiLevelType w:val="hybridMultilevel"/>
    <w:tmpl w:val="325654C6"/>
    <w:lvl w:ilvl="0" w:tplc="4FA4A848">
      <w:start w:val="3"/>
      <w:numFmt w:val="bullet"/>
      <w:lvlText w:val="-"/>
      <w:lvlJc w:val="left"/>
      <w:pPr>
        <w:ind w:left="862" w:hanging="360"/>
      </w:pPr>
      <w:rPr>
        <w:rFonts w:ascii="Calibri" w:eastAsia="Times New Roman" w:hAnsi="Calibri" w:cs="Times New Roman" w:hint="default"/>
      </w:rPr>
    </w:lvl>
    <w:lvl w:ilvl="1" w:tplc="04090003">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14">
    <w:nsid w:val="583B291E"/>
    <w:multiLevelType w:val="hybridMultilevel"/>
    <w:tmpl w:val="A198D9FA"/>
    <w:lvl w:ilvl="0" w:tplc="D13EEF9A">
      <w:start w:val="1"/>
      <w:numFmt w:val="bullet"/>
      <w:lvlText w:val=""/>
      <w:lvlJc w:val="left"/>
      <w:pPr>
        <w:ind w:left="862" w:hanging="360"/>
      </w:pPr>
      <w:rPr>
        <w:rFonts w:ascii="Symbol" w:hAnsi="Symbol"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15">
    <w:nsid w:val="647F15F8"/>
    <w:multiLevelType w:val="hybridMultilevel"/>
    <w:tmpl w:val="E550F0AE"/>
    <w:lvl w:ilvl="0" w:tplc="4FA4A848">
      <w:start w:val="3"/>
      <w:numFmt w:val="bullet"/>
      <w:lvlText w:val="-"/>
      <w:lvlJc w:val="left"/>
      <w:pPr>
        <w:ind w:left="1582" w:hanging="360"/>
      </w:pPr>
      <w:rPr>
        <w:rFonts w:ascii="Calibri" w:eastAsia="Times New Roman" w:hAnsi="Calibri" w:cs="Times New Roman" w:hint="default"/>
      </w:rPr>
    </w:lvl>
    <w:lvl w:ilvl="1" w:tplc="04090003" w:tentative="1">
      <w:start w:val="1"/>
      <w:numFmt w:val="bullet"/>
      <w:lvlText w:val="o"/>
      <w:lvlJc w:val="left"/>
      <w:pPr>
        <w:ind w:left="2302" w:hanging="360"/>
      </w:pPr>
      <w:rPr>
        <w:rFonts w:ascii="Courier New" w:hAnsi="Courier New" w:cs="Courier New" w:hint="default"/>
      </w:rPr>
    </w:lvl>
    <w:lvl w:ilvl="2" w:tplc="04090005" w:tentative="1">
      <w:start w:val="1"/>
      <w:numFmt w:val="bullet"/>
      <w:lvlText w:val=""/>
      <w:lvlJc w:val="left"/>
      <w:pPr>
        <w:ind w:left="3022" w:hanging="360"/>
      </w:pPr>
      <w:rPr>
        <w:rFonts w:ascii="Wingdings" w:hAnsi="Wingdings" w:hint="default"/>
      </w:rPr>
    </w:lvl>
    <w:lvl w:ilvl="3" w:tplc="04090001" w:tentative="1">
      <w:start w:val="1"/>
      <w:numFmt w:val="bullet"/>
      <w:lvlText w:val=""/>
      <w:lvlJc w:val="left"/>
      <w:pPr>
        <w:ind w:left="3742" w:hanging="360"/>
      </w:pPr>
      <w:rPr>
        <w:rFonts w:ascii="Symbol" w:hAnsi="Symbol" w:hint="default"/>
      </w:rPr>
    </w:lvl>
    <w:lvl w:ilvl="4" w:tplc="04090003" w:tentative="1">
      <w:start w:val="1"/>
      <w:numFmt w:val="bullet"/>
      <w:lvlText w:val="o"/>
      <w:lvlJc w:val="left"/>
      <w:pPr>
        <w:ind w:left="4462" w:hanging="360"/>
      </w:pPr>
      <w:rPr>
        <w:rFonts w:ascii="Courier New" w:hAnsi="Courier New" w:cs="Courier New" w:hint="default"/>
      </w:rPr>
    </w:lvl>
    <w:lvl w:ilvl="5" w:tplc="04090005" w:tentative="1">
      <w:start w:val="1"/>
      <w:numFmt w:val="bullet"/>
      <w:lvlText w:val=""/>
      <w:lvlJc w:val="left"/>
      <w:pPr>
        <w:ind w:left="5182" w:hanging="360"/>
      </w:pPr>
      <w:rPr>
        <w:rFonts w:ascii="Wingdings" w:hAnsi="Wingdings" w:hint="default"/>
      </w:rPr>
    </w:lvl>
    <w:lvl w:ilvl="6" w:tplc="04090001" w:tentative="1">
      <w:start w:val="1"/>
      <w:numFmt w:val="bullet"/>
      <w:lvlText w:val=""/>
      <w:lvlJc w:val="left"/>
      <w:pPr>
        <w:ind w:left="5902" w:hanging="360"/>
      </w:pPr>
      <w:rPr>
        <w:rFonts w:ascii="Symbol" w:hAnsi="Symbol" w:hint="default"/>
      </w:rPr>
    </w:lvl>
    <w:lvl w:ilvl="7" w:tplc="04090003" w:tentative="1">
      <w:start w:val="1"/>
      <w:numFmt w:val="bullet"/>
      <w:lvlText w:val="o"/>
      <w:lvlJc w:val="left"/>
      <w:pPr>
        <w:ind w:left="6622" w:hanging="360"/>
      </w:pPr>
      <w:rPr>
        <w:rFonts w:ascii="Courier New" w:hAnsi="Courier New" w:cs="Courier New" w:hint="default"/>
      </w:rPr>
    </w:lvl>
    <w:lvl w:ilvl="8" w:tplc="04090005" w:tentative="1">
      <w:start w:val="1"/>
      <w:numFmt w:val="bullet"/>
      <w:lvlText w:val=""/>
      <w:lvlJc w:val="left"/>
      <w:pPr>
        <w:ind w:left="7342" w:hanging="360"/>
      </w:pPr>
      <w:rPr>
        <w:rFonts w:ascii="Wingdings" w:hAnsi="Wingdings" w:hint="default"/>
      </w:rPr>
    </w:lvl>
  </w:abstractNum>
  <w:abstractNum w:abstractNumId="16">
    <w:nsid w:val="6BF97EB5"/>
    <w:multiLevelType w:val="hybridMultilevel"/>
    <w:tmpl w:val="8E98CA42"/>
    <w:lvl w:ilvl="0" w:tplc="4FA4A848">
      <w:start w:val="3"/>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E173EDB"/>
    <w:multiLevelType w:val="hybridMultilevel"/>
    <w:tmpl w:val="3F10BBDE"/>
    <w:lvl w:ilvl="0" w:tplc="04090001">
      <w:start w:val="1"/>
      <w:numFmt w:val="bullet"/>
      <w:lvlText w:val=""/>
      <w:lvlJc w:val="left"/>
      <w:pPr>
        <w:ind w:left="862" w:hanging="360"/>
      </w:pPr>
      <w:rPr>
        <w:rFonts w:ascii="Symbol" w:hAnsi="Symbol"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18">
    <w:nsid w:val="71A80433"/>
    <w:multiLevelType w:val="hybridMultilevel"/>
    <w:tmpl w:val="A8203F20"/>
    <w:lvl w:ilvl="0" w:tplc="4FA4A848">
      <w:start w:val="3"/>
      <w:numFmt w:val="bullet"/>
      <w:lvlText w:val="-"/>
      <w:lvlJc w:val="left"/>
      <w:pPr>
        <w:ind w:left="502" w:hanging="360"/>
      </w:pPr>
      <w:rPr>
        <w:rFonts w:ascii="Calibri" w:eastAsia="Times New Roman" w:hAnsi="Calibri" w:cs="Times New Roman"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num w:numId="1">
    <w:abstractNumId w:val="3"/>
  </w:num>
  <w:num w:numId="2">
    <w:abstractNumId w:val="14"/>
  </w:num>
  <w:num w:numId="3">
    <w:abstractNumId w:val="0"/>
  </w:num>
  <w:num w:numId="4">
    <w:abstractNumId w:val="2"/>
  </w:num>
  <w:num w:numId="5">
    <w:abstractNumId w:val="9"/>
  </w:num>
  <w:num w:numId="6">
    <w:abstractNumId w:val="4"/>
  </w:num>
  <w:num w:numId="7">
    <w:abstractNumId w:val="17"/>
  </w:num>
  <w:num w:numId="8">
    <w:abstractNumId w:val="1"/>
  </w:num>
  <w:num w:numId="9">
    <w:abstractNumId w:val="8"/>
  </w:num>
  <w:num w:numId="10">
    <w:abstractNumId w:val="13"/>
  </w:num>
  <w:num w:numId="11">
    <w:abstractNumId w:val="7"/>
  </w:num>
  <w:num w:numId="12">
    <w:abstractNumId w:val="16"/>
  </w:num>
  <w:num w:numId="13">
    <w:abstractNumId w:val="10"/>
  </w:num>
  <w:num w:numId="14">
    <w:abstractNumId w:val="11"/>
  </w:num>
  <w:num w:numId="15">
    <w:abstractNumId w:val="15"/>
  </w:num>
  <w:num w:numId="16">
    <w:abstractNumId w:val="18"/>
  </w:num>
  <w:num w:numId="17">
    <w:abstractNumId w:val="5"/>
  </w:num>
  <w:num w:numId="18">
    <w:abstractNumId w:val="12"/>
  </w:num>
  <w:num w:numId="1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defaultTabStop w:val="720"/>
  <w:drawingGridHorizontalSpacing w:val="120"/>
  <w:displayHorizontalDrawingGridEvery w:val="2"/>
  <w:displayVerticalDrawingGridEvery w:val="2"/>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5486"/>
    <w:rsid w:val="000512EE"/>
    <w:rsid w:val="000B66B8"/>
    <w:rsid w:val="000C50A0"/>
    <w:rsid w:val="00122087"/>
    <w:rsid w:val="00165C4A"/>
    <w:rsid w:val="0017640A"/>
    <w:rsid w:val="001E5FEE"/>
    <w:rsid w:val="0023323A"/>
    <w:rsid w:val="00256C49"/>
    <w:rsid w:val="00287078"/>
    <w:rsid w:val="002958AA"/>
    <w:rsid w:val="002B59AB"/>
    <w:rsid w:val="002C0779"/>
    <w:rsid w:val="002C7D1C"/>
    <w:rsid w:val="002E0DE6"/>
    <w:rsid w:val="003578E9"/>
    <w:rsid w:val="003A59A8"/>
    <w:rsid w:val="003B021F"/>
    <w:rsid w:val="003B3023"/>
    <w:rsid w:val="003C063C"/>
    <w:rsid w:val="003C2264"/>
    <w:rsid w:val="003C6016"/>
    <w:rsid w:val="003D307E"/>
    <w:rsid w:val="00410338"/>
    <w:rsid w:val="00420346"/>
    <w:rsid w:val="0042752B"/>
    <w:rsid w:val="00435D56"/>
    <w:rsid w:val="00475486"/>
    <w:rsid w:val="00502EB9"/>
    <w:rsid w:val="00547DD7"/>
    <w:rsid w:val="00561BEB"/>
    <w:rsid w:val="00593B14"/>
    <w:rsid w:val="005956E2"/>
    <w:rsid w:val="00606FAF"/>
    <w:rsid w:val="006233A6"/>
    <w:rsid w:val="00632BEE"/>
    <w:rsid w:val="006578B7"/>
    <w:rsid w:val="00677852"/>
    <w:rsid w:val="006D4AB8"/>
    <w:rsid w:val="006E23FF"/>
    <w:rsid w:val="00713DC6"/>
    <w:rsid w:val="00742EAB"/>
    <w:rsid w:val="00765120"/>
    <w:rsid w:val="007936CF"/>
    <w:rsid w:val="007B1402"/>
    <w:rsid w:val="007F3C7C"/>
    <w:rsid w:val="007F5A71"/>
    <w:rsid w:val="00820049"/>
    <w:rsid w:val="008631F2"/>
    <w:rsid w:val="00871416"/>
    <w:rsid w:val="008A6960"/>
    <w:rsid w:val="008F0B15"/>
    <w:rsid w:val="0097730E"/>
    <w:rsid w:val="009A5432"/>
    <w:rsid w:val="009C5874"/>
    <w:rsid w:val="009D0C5C"/>
    <w:rsid w:val="00A40AC8"/>
    <w:rsid w:val="00A854C7"/>
    <w:rsid w:val="00A8657C"/>
    <w:rsid w:val="00B21EF2"/>
    <w:rsid w:val="00B55CB4"/>
    <w:rsid w:val="00B70C6D"/>
    <w:rsid w:val="00B83A69"/>
    <w:rsid w:val="00BD1AFA"/>
    <w:rsid w:val="00BD1BDC"/>
    <w:rsid w:val="00BE0DAD"/>
    <w:rsid w:val="00BF0D86"/>
    <w:rsid w:val="00BF25F1"/>
    <w:rsid w:val="00C119E4"/>
    <w:rsid w:val="00C16D55"/>
    <w:rsid w:val="00C2001B"/>
    <w:rsid w:val="00C34027"/>
    <w:rsid w:val="00C87D7A"/>
    <w:rsid w:val="00CD7DE1"/>
    <w:rsid w:val="00CF09B6"/>
    <w:rsid w:val="00CF6ED6"/>
    <w:rsid w:val="00D111CF"/>
    <w:rsid w:val="00D84BA5"/>
    <w:rsid w:val="00DA0D7A"/>
    <w:rsid w:val="00DA421B"/>
    <w:rsid w:val="00DD7D3A"/>
    <w:rsid w:val="00DE5CB6"/>
    <w:rsid w:val="00DF2FB2"/>
    <w:rsid w:val="00E210A8"/>
    <w:rsid w:val="00E41EEF"/>
    <w:rsid w:val="00E43F5E"/>
    <w:rsid w:val="00E73C1E"/>
    <w:rsid w:val="00E90549"/>
    <w:rsid w:val="00EE43CC"/>
    <w:rsid w:val="00F979F5"/>
    <w:rsid w:val="00FA0299"/>
    <w:rsid w:val="00FA5B62"/>
    <w:rsid w:val="00FE2832"/>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70EADD06"/>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8631F2"/>
    <w:rPr>
      <w:rFonts w:ascii="Arial" w:eastAsia="Times New Roman" w:hAnsi="Arial" w:cs="Times New Roman"/>
      <w:szCs w:val="20"/>
      <w:lang w:val="nl-NL" w:eastAsia="nl-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75486"/>
    <w:pPr>
      <w:tabs>
        <w:tab w:val="center" w:pos="4680"/>
        <w:tab w:val="right" w:pos="9360"/>
      </w:tabs>
    </w:pPr>
  </w:style>
  <w:style w:type="character" w:customStyle="1" w:styleId="HeaderChar">
    <w:name w:val="Header Char"/>
    <w:basedOn w:val="DefaultParagraphFont"/>
    <w:link w:val="Header"/>
    <w:uiPriority w:val="99"/>
    <w:rsid w:val="00475486"/>
  </w:style>
  <w:style w:type="paragraph" w:styleId="Footer">
    <w:name w:val="footer"/>
    <w:basedOn w:val="Normal"/>
    <w:link w:val="FooterChar"/>
    <w:uiPriority w:val="99"/>
    <w:unhideWhenUsed/>
    <w:rsid w:val="00475486"/>
    <w:pPr>
      <w:tabs>
        <w:tab w:val="center" w:pos="4680"/>
        <w:tab w:val="right" w:pos="9360"/>
      </w:tabs>
    </w:pPr>
  </w:style>
  <w:style w:type="character" w:customStyle="1" w:styleId="FooterChar">
    <w:name w:val="Footer Char"/>
    <w:basedOn w:val="DefaultParagraphFont"/>
    <w:link w:val="Footer"/>
    <w:uiPriority w:val="99"/>
    <w:rsid w:val="00475486"/>
  </w:style>
  <w:style w:type="paragraph" w:customStyle="1" w:styleId="BasicParagraph">
    <w:name w:val="[Basic Paragraph]"/>
    <w:basedOn w:val="Normal"/>
    <w:uiPriority w:val="99"/>
    <w:rsid w:val="00C2001B"/>
    <w:pPr>
      <w:widowControl w:val="0"/>
      <w:autoSpaceDE w:val="0"/>
      <w:autoSpaceDN w:val="0"/>
      <w:adjustRightInd w:val="0"/>
      <w:spacing w:line="288" w:lineRule="auto"/>
      <w:textAlignment w:val="center"/>
    </w:pPr>
    <w:rPr>
      <w:rFonts w:ascii="MinionPro-Regular" w:hAnsi="MinionPro-Regular" w:cs="MinionPro-Regular"/>
      <w:color w:val="000000"/>
    </w:rPr>
  </w:style>
  <w:style w:type="table" w:styleId="TableGrid">
    <w:name w:val="Table Grid"/>
    <w:basedOn w:val="TableNormal"/>
    <w:uiPriority w:val="39"/>
    <w:rsid w:val="00C2001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2B59AB"/>
    <w:rPr>
      <w:color w:val="0000FF"/>
      <w:u w:val="single"/>
    </w:rPr>
  </w:style>
  <w:style w:type="paragraph" w:customStyle="1" w:styleId="Default">
    <w:name w:val="Default"/>
    <w:rsid w:val="002B59AB"/>
    <w:pPr>
      <w:autoSpaceDE w:val="0"/>
      <w:autoSpaceDN w:val="0"/>
      <w:adjustRightInd w:val="0"/>
    </w:pPr>
    <w:rPr>
      <w:rFonts w:ascii="Arial" w:eastAsia="Calibri" w:hAnsi="Arial" w:cs="Arial"/>
      <w:color w:val="000000"/>
      <w:lang w:val="nl-NL"/>
    </w:rPr>
  </w:style>
  <w:style w:type="paragraph" w:styleId="ListParagraph">
    <w:name w:val="List Paragraph"/>
    <w:basedOn w:val="Normal"/>
    <w:uiPriority w:val="34"/>
    <w:qFormat/>
    <w:rsid w:val="00742EAB"/>
    <w:pPr>
      <w:ind w:left="720"/>
      <w:contextualSpacing/>
    </w:pPr>
  </w:style>
  <w:style w:type="character" w:styleId="FollowedHyperlink">
    <w:name w:val="FollowedHyperlink"/>
    <w:basedOn w:val="DefaultParagraphFont"/>
    <w:uiPriority w:val="99"/>
    <w:semiHidden/>
    <w:unhideWhenUsed/>
    <w:rsid w:val="00B55CB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hyperlink" Target="mailto:Jaap.Mos@Planet.nl" TargetMode="External"/><Relationship Id="rId12" Type="http://schemas.openxmlformats.org/officeDocument/2006/relationships/hyperlink" Target="mailto:L.Weenk@Consentscholen.nl" TargetMode="External"/><Relationship Id="rId13" Type="http://schemas.openxmlformats.org/officeDocument/2006/relationships/header" Target="header1.xml"/><Relationship Id="rId14" Type="http://schemas.openxmlformats.org/officeDocument/2006/relationships/footer" Target="footer1.xml"/><Relationship Id="rId15" Type="http://schemas.openxmlformats.org/officeDocument/2006/relationships/header" Target="header2.xml"/><Relationship Id="rId16" Type="http://schemas.openxmlformats.org/officeDocument/2006/relationships/footer" Target="footer2.xm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settings" Target="settings.xml"/><Relationship Id="rId8" Type="http://schemas.openxmlformats.org/officeDocument/2006/relationships/webSettings" Target="webSettings.xml"/><Relationship Id="rId9" Type="http://schemas.openxmlformats.org/officeDocument/2006/relationships/footnotes" Target="footnotes.xml"/><Relationship Id="rId10"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 Id="rId2" Type="http://schemas.openxmlformats.org/officeDocument/2006/relationships/image" Target="media/image3.png"/><Relationship Id="rId3"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 Id="rId2" Type="http://schemas.openxmlformats.org/officeDocument/2006/relationships/image" Target="media/image2.jpeg"/><Relationship Id="rId3"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e7bcccd2-10d0-45d6-a4db-7eb723484c92">
      <UserInfo>
        <DisplayName>Charlotte van der Wiele</DisplayName>
        <AccountId>98</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1877602954A5249AC40A1391EF8F0B5" ma:contentTypeVersion="6" ma:contentTypeDescription="Een nieuw document maken." ma:contentTypeScope="" ma:versionID="71e3078c35f0eb8d6137acbf45847ca4">
  <xsd:schema xmlns:xsd="http://www.w3.org/2001/XMLSchema" xmlns:xs="http://www.w3.org/2001/XMLSchema" xmlns:p="http://schemas.microsoft.com/office/2006/metadata/properties" xmlns:ns2="e7bcccd2-10d0-45d6-a4db-7eb723484c92" xmlns:ns3="1e549ad7-ba48-4a50-9a26-74694a9c8e44" targetNamespace="http://schemas.microsoft.com/office/2006/metadata/properties" ma:root="true" ma:fieldsID="2380b1ee7fdef4b3d8b1d47c4e5eecf0" ns2:_="" ns3:_="">
    <xsd:import namespace="e7bcccd2-10d0-45d6-a4db-7eb723484c92"/>
    <xsd:import namespace="1e549ad7-ba48-4a50-9a26-74694a9c8e44"/>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7bcccd2-10d0-45d6-a4db-7eb723484c92" elementFormDefault="qualified">
    <xsd:import namespace="http://schemas.microsoft.com/office/2006/documentManagement/types"/>
    <xsd:import namespace="http://schemas.microsoft.com/office/infopath/2007/PartnerControls"/>
    <xsd:element name="SharedWithUsers" ma:index="8" nillable="true" ma:displayName="Gedeeld met"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Gedeeld met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e549ad7-ba48-4a50-9a26-74694a9c8e44"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A2C1328D-6801-49F2-9B8C-6259DEB98DCA}">
  <ds:schemaRefs>
    <ds:schemaRef ds:uri="1e549ad7-ba48-4a50-9a26-74694a9c8e44"/>
    <ds:schemaRef ds:uri="http://schemas.microsoft.com/office/2006/metadata/properties"/>
    <ds:schemaRef ds:uri="http://schemas.openxmlformats.org/package/2006/metadata/core-properties"/>
    <ds:schemaRef ds:uri="http://purl.org/dc/terms/"/>
    <ds:schemaRef ds:uri="http://purl.org/dc/elements/1.1/"/>
    <ds:schemaRef ds:uri="http://schemas.microsoft.com/office/2006/documentManagement/types"/>
    <ds:schemaRef ds:uri="http://purl.org/dc/dcmitype/"/>
    <ds:schemaRef ds:uri="http://schemas.microsoft.com/office/infopath/2007/PartnerControls"/>
    <ds:schemaRef ds:uri="e7bcccd2-10d0-45d6-a4db-7eb723484c92"/>
    <ds:schemaRef ds:uri="http://www.w3.org/XML/1998/namespace"/>
  </ds:schemaRefs>
</ds:datastoreItem>
</file>

<file path=customXml/itemProps2.xml><?xml version="1.0" encoding="utf-8"?>
<ds:datastoreItem xmlns:ds="http://schemas.openxmlformats.org/officeDocument/2006/customXml" ds:itemID="{740928C9-6AF8-4328-A134-61C8E90A4C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7bcccd2-10d0-45d6-a4db-7eb723484c92"/>
    <ds:schemaRef ds:uri="1e549ad7-ba48-4a50-9a26-74694a9c8e4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C7BCBFB-3F02-4EA0-B5D1-CADD84384263}">
  <ds:schemaRefs>
    <ds:schemaRef ds:uri="http://schemas.microsoft.com/sharepoint/v3/contenttype/forms"/>
  </ds:schemaRefs>
</ds:datastoreItem>
</file>

<file path=customXml/itemProps4.xml><?xml version="1.0" encoding="utf-8"?>
<ds:datastoreItem xmlns:ds="http://schemas.openxmlformats.org/officeDocument/2006/customXml" ds:itemID="{7267633D-5D6B-0748-A922-AD362ED74F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973</Words>
  <Characters>5551</Characters>
  <Application>Microsoft Macintosh Word</Application>
  <DocSecurity>0</DocSecurity>
  <Lines>46</Lines>
  <Paragraphs>13</Paragraphs>
  <ScaleCrop>false</ScaleCrop>
  <HeadingPairs>
    <vt:vector size="4" baseType="variant">
      <vt:variant>
        <vt:lpstr>Title</vt:lpstr>
      </vt:variant>
      <vt:variant>
        <vt:i4>1</vt:i4>
      </vt:variant>
      <vt:variant>
        <vt:lpstr>Headings</vt:lpstr>
      </vt:variant>
      <vt:variant>
        <vt:i4>10</vt:i4>
      </vt:variant>
    </vt:vector>
  </HeadingPairs>
  <TitlesOfParts>
    <vt:vector size="11" baseType="lpstr">
      <vt:lpstr/>
      <vt:lpstr>The Board of the International School Twente (the Netherlands) is seeking to app</vt:lpstr>
      <vt:lpstr/>
      <vt:lpstr/>
      <vt:lpstr>The ambitions of the International School Twente</vt:lpstr>
      <vt:lpstr/>
      <vt:lpstr>Position with an integral responsibility</vt:lpstr>
      <vt:lpstr/>
      <vt:lpstr>The context </vt:lpstr>
      <vt:lpstr/>
      <vt:lpstr>The outside world</vt:lpstr>
    </vt:vector>
  </TitlesOfParts>
  <LinksUpToDate>false</LinksUpToDate>
  <CharactersWithSpaces>6511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Marleen Keizer</dc:creator>
  <cp:keywords/>
  <dc:description/>
  <cp:lastModifiedBy>Nadine Schenau</cp:lastModifiedBy>
  <cp:revision>2</cp:revision>
  <cp:lastPrinted>2017-09-07T07:36:00Z</cp:lastPrinted>
  <dcterms:created xsi:type="dcterms:W3CDTF">2017-09-11T13:20:00Z</dcterms:created>
  <dcterms:modified xsi:type="dcterms:W3CDTF">2017-09-11T13:20:00Z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0x01010041877602954A5249AC40A1391EF8F0B5</vt:lpwstr>
  </property>
</Properties>
</file>