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E2" w:rsidRDefault="00DB69E2" w:rsidP="00C0310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en-US"/>
        </w:rPr>
      </w:pPr>
    </w:p>
    <w:p w:rsidR="00DB69E2" w:rsidRDefault="00DB69E2" w:rsidP="00C0310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en-US"/>
        </w:rPr>
      </w:pPr>
    </w:p>
    <w:p w:rsidR="00DB69E2" w:rsidRDefault="00DB69E2" w:rsidP="00C0310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en-US"/>
        </w:rPr>
      </w:pPr>
    </w:p>
    <w:p w:rsidR="00DB69E2" w:rsidRDefault="00DB69E2" w:rsidP="00C0310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en-US"/>
        </w:rPr>
      </w:pPr>
    </w:p>
    <w:p w:rsidR="00DB69E2" w:rsidRDefault="00DB69E2" w:rsidP="00C0310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en-US"/>
        </w:rPr>
      </w:pPr>
    </w:p>
    <w:p w:rsidR="00C03104" w:rsidRPr="00AD4920" w:rsidRDefault="008B6AE9" w:rsidP="00C0310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val="en-US"/>
        </w:rPr>
      </w:pPr>
      <w:r w:rsidRPr="00AD4920">
        <w:rPr>
          <w:rFonts w:asciiTheme="minorHAnsi" w:hAnsiTheme="minorHAnsi" w:cstheme="minorHAnsi"/>
          <w:b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-894715</wp:posOffset>
            </wp:positionV>
            <wp:extent cx="810260" cy="113411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920" w:rsidRDefault="00AD4920" w:rsidP="00BA445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270"/>
        <w:jc w:val="center"/>
        <w:rPr>
          <w:rFonts w:asciiTheme="minorHAnsi" w:hAnsiTheme="minorHAnsi" w:cstheme="minorHAnsi"/>
          <w:b/>
          <w:color w:val="1F497D"/>
          <w:lang w:val="en-US"/>
        </w:rPr>
      </w:pPr>
      <w:r>
        <w:rPr>
          <w:rFonts w:asciiTheme="minorHAnsi" w:hAnsiTheme="minorHAnsi" w:cstheme="minorHAnsi"/>
          <w:b/>
          <w:color w:val="1F497D"/>
          <w:lang w:val="en-US"/>
        </w:rPr>
        <w:t xml:space="preserve">   </w:t>
      </w:r>
    </w:p>
    <w:p w:rsidR="00BA445C" w:rsidRPr="00A20267" w:rsidRDefault="00BA445C" w:rsidP="00BA445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270"/>
        <w:jc w:val="center"/>
        <w:rPr>
          <w:rFonts w:ascii="Georgia" w:hAnsi="Georgia" w:cstheme="minorHAnsi"/>
          <w:b/>
          <w:color w:val="1F497D"/>
          <w:lang w:val="en-US"/>
        </w:rPr>
      </w:pPr>
      <w:r w:rsidRPr="00A20267">
        <w:rPr>
          <w:rFonts w:ascii="Georgia" w:hAnsi="Georgia" w:cstheme="minorHAnsi"/>
          <w:b/>
          <w:color w:val="1F497D"/>
          <w:lang w:val="en-US"/>
        </w:rPr>
        <w:t>Principal: Yvonne Powell</w:t>
      </w:r>
    </w:p>
    <w:p w:rsidR="00BA445C" w:rsidRPr="00A20267" w:rsidRDefault="00BA445C" w:rsidP="00BA445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270"/>
        <w:jc w:val="center"/>
        <w:rPr>
          <w:rFonts w:ascii="Georgia" w:hAnsi="Georgia" w:cstheme="minorHAnsi"/>
          <w:b/>
          <w:color w:val="1F497D"/>
          <w:lang w:val="en-US"/>
        </w:rPr>
      </w:pPr>
    </w:p>
    <w:p w:rsidR="00BA445C" w:rsidRPr="00A20267" w:rsidRDefault="002F7535" w:rsidP="00BA445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270"/>
        <w:jc w:val="center"/>
        <w:rPr>
          <w:rFonts w:ascii="Georgia" w:hAnsi="Georgia" w:cstheme="minorHAnsi"/>
          <w:b/>
          <w:color w:val="1F497D"/>
          <w:lang w:val="en-US"/>
        </w:rPr>
      </w:pPr>
      <w:r w:rsidRPr="00A20267">
        <w:rPr>
          <w:rFonts w:ascii="Georgia" w:hAnsi="Georgia" w:cstheme="minorHAnsi"/>
          <w:b/>
          <w:color w:val="1F497D"/>
          <w:lang w:val="en-US"/>
        </w:rPr>
        <w:t xml:space="preserve">Head of </w:t>
      </w:r>
      <w:r w:rsidR="002E32DF" w:rsidRPr="00A20267">
        <w:rPr>
          <w:rFonts w:ascii="Georgia" w:hAnsi="Georgia" w:cstheme="minorHAnsi"/>
          <w:b/>
          <w:color w:val="1F497D"/>
          <w:lang w:val="en-US"/>
        </w:rPr>
        <w:t>Business Studies and Economics</w:t>
      </w:r>
      <w:r w:rsidRPr="00A20267">
        <w:rPr>
          <w:rFonts w:ascii="Georgia" w:hAnsi="Georgia" w:cstheme="minorHAnsi"/>
          <w:b/>
          <w:color w:val="1F497D"/>
          <w:lang w:val="en-US"/>
        </w:rPr>
        <w:t xml:space="preserve"> – TLR 2C</w:t>
      </w:r>
      <w:r w:rsidR="00C817DC" w:rsidRPr="00A20267">
        <w:rPr>
          <w:rFonts w:ascii="Georgia" w:hAnsi="Georgia" w:cstheme="minorHAnsi"/>
          <w:b/>
          <w:color w:val="1F497D"/>
          <w:lang w:val="en-US"/>
        </w:rPr>
        <w:t xml:space="preserve"> (negotiable)</w:t>
      </w:r>
    </w:p>
    <w:p w:rsidR="00BA445C" w:rsidRPr="00A20267" w:rsidRDefault="00BA445C" w:rsidP="00BA445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270"/>
        <w:rPr>
          <w:rFonts w:ascii="Georgia" w:hAnsi="Georgia" w:cstheme="minorHAnsi"/>
          <w:b/>
          <w:color w:val="1F497D"/>
          <w:lang w:val="en-US"/>
        </w:rPr>
      </w:pPr>
    </w:p>
    <w:p w:rsidR="00BA445C" w:rsidRPr="00A20267" w:rsidRDefault="00BA445C" w:rsidP="00BA445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270"/>
        <w:jc w:val="center"/>
        <w:rPr>
          <w:rFonts w:ascii="Georgia" w:hAnsi="Georgia" w:cstheme="minorHAnsi"/>
          <w:b/>
          <w:color w:val="1F497D"/>
          <w:lang w:val="en-US"/>
        </w:rPr>
      </w:pPr>
      <w:r w:rsidRPr="00A20267">
        <w:rPr>
          <w:rFonts w:ascii="Georgia" w:hAnsi="Georgia" w:cstheme="minorHAnsi"/>
          <w:b/>
          <w:color w:val="1F497D"/>
          <w:lang w:val="en-US"/>
        </w:rPr>
        <w:t xml:space="preserve">Walworth Academy, </w:t>
      </w:r>
      <w:proofErr w:type="spellStart"/>
      <w:r w:rsidRPr="00A20267">
        <w:rPr>
          <w:rFonts w:ascii="Georgia" w:hAnsi="Georgia" w:cstheme="minorHAnsi"/>
          <w:b/>
          <w:color w:val="1F497D"/>
          <w:lang w:val="en-US"/>
        </w:rPr>
        <w:t>Southwark</w:t>
      </w:r>
      <w:proofErr w:type="spellEnd"/>
    </w:p>
    <w:p w:rsidR="00BA445C" w:rsidRPr="00A20267" w:rsidRDefault="00BA445C" w:rsidP="00BA445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b/>
          <w:color w:val="1F497D"/>
          <w:lang w:val="en-US"/>
        </w:rPr>
      </w:pPr>
    </w:p>
    <w:p w:rsidR="001962CE" w:rsidRPr="00A20267" w:rsidRDefault="001962CE" w:rsidP="001962CE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Calibri"/>
          <w:b/>
          <w:bCs/>
          <w:sz w:val="24"/>
          <w:szCs w:val="24"/>
          <w:lang w:val="en-US"/>
        </w:rPr>
      </w:pPr>
      <w:r w:rsidRPr="00A20267">
        <w:rPr>
          <w:rFonts w:ascii="Georgia" w:hAnsi="Georgia" w:cs="Calibri"/>
          <w:b/>
          <w:sz w:val="24"/>
          <w:szCs w:val="24"/>
        </w:rPr>
        <w:t>“The Senior Leadership team and Middle Leaders….work effectively and energetically to deliver the Academy’s priorities”</w:t>
      </w:r>
      <w:r w:rsidRPr="00A20267">
        <w:rPr>
          <w:rFonts w:ascii="Georgia" w:hAnsi="Georgia" w:cs="Calibri"/>
          <w:b/>
          <w:bCs/>
          <w:sz w:val="24"/>
          <w:szCs w:val="24"/>
          <w:lang w:val="en-US"/>
        </w:rPr>
        <w:t xml:space="preserve"> OFSTED 2014</w:t>
      </w:r>
    </w:p>
    <w:p w:rsidR="001962CE" w:rsidRPr="00A20267" w:rsidRDefault="001962CE" w:rsidP="00BA445C">
      <w:pPr>
        <w:rPr>
          <w:rFonts w:ascii="Georgia" w:hAnsi="Georgia" w:cstheme="minorHAnsi"/>
        </w:rPr>
      </w:pPr>
    </w:p>
    <w:p w:rsidR="00BA445C" w:rsidRPr="00A20267" w:rsidRDefault="00BA445C" w:rsidP="00BA445C">
      <w:p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Walworth Academy is committed to providing the highest quality of learning for all students every lesson. We have extremely high aspirations for ou</w:t>
      </w:r>
      <w:r w:rsidR="00587CA0" w:rsidRPr="00A20267">
        <w:rPr>
          <w:rFonts w:ascii="Georgia" w:hAnsi="Georgia" w:cstheme="minorHAnsi"/>
        </w:rPr>
        <w:t>r staff and students. We are now seeking</w:t>
      </w:r>
      <w:r w:rsidR="00234639" w:rsidRPr="00A20267">
        <w:rPr>
          <w:rFonts w:ascii="Georgia" w:hAnsi="Georgia" w:cstheme="minorHAnsi"/>
        </w:rPr>
        <w:t xml:space="preserve"> a highly competent</w:t>
      </w:r>
      <w:r w:rsidRPr="00A20267">
        <w:rPr>
          <w:rFonts w:ascii="Georgia" w:hAnsi="Georgia" w:cstheme="minorHAnsi"/>
        </w:rPr>
        <w:t xml:space="preserve"> </w:t>
      </w:r>
      <w:r w:rsidR="00336519" w:rsidRPr="00A20267">
        <w:rPr>
          <w:rFonts w:ascii="Georgia" w:hAnsi="Georgia" w:cstheme="minorHAnsi"/>
        </w:rPr>
        <w:t>teacher and leader to j</w:t>
      </w:r>
      <w:r w:rsidR="00587CA0" w:rsidRPr="00A20267">
        <w:rPr>
          <w:rFonts w:ascii="Georgia" w:hAnsi="Georgia" w:cstheme="minorHAnsi"/>
        </w:rPr>
        <w:t>oi</w:t>
      </w:r>
      <w:r w:rsidR="00736960" w:rsidRPr="00A20267">
        <w:rPr>
          <w:rFonts w:ascii="Georgia" w:hAnsi="Georgia" w:cstheme="minorHAnsi"/>
        </w:rPr>
        <w:t xml:space="preserve">n the academy as Head of </w:t>
      </w:r>
      <w:r w:rsidR="002E32DF" w:rsidRPr="00A20267">
        <w:rPr>
          <w:rFonts w:ascii="Georgia" w:hAnsi="Georgia" w:cstheme="minorHAnsi"/>
        </w:rPr>
        <w:t>Business Studies</w:t>
      </w:r>
      <w:r w:rsidR="00336519" w:rsidRPr="00A20267">
        <w:rPr>
          <w:rFonts w:ascii="Georgia" w:hAnsi="Georgia" w:cstheme="minorHAnsi"/>
        </w:rPr>
        <w:t xml:space="preserve"> and</w:t>
      </w:r>
      <w:r w:rsidR="002E32DF" w:rsidRPr="00A20267">
        <w:rPr>
          <w:rFonts w:ascii="Georgia" w:hAnsi="Georgia" w:cstheme="minorHAnsi"/>
        </w:rPr>
        <w:t xml:space="preserve"> Economics to</w:t>
      </w:r>
      <w:r w:rsidR="00336519" w:rsidRPr="00A20267">
        <w:rPr>
          <w:rFonts w:ascii="Georgia" w:hAnsi="Georgia" w:cstheme="minorHAnsi"/>
        </w:rPr>
        <w:t xml:space="preserve"> e</w:t>
      </w:r>
      <w:r w:rsidR="00A02B5D" w:rsidRPr="00A20267">
        <w:rPr>
          <w:rFonts w:ascii="Georgia" w:hAnsi="Georgia" w:cstheme="minorHAnsi"/>
        </w:rPr>
        <w:t>nsure the department is</w:t>
      </w:r>
      <w:r w:rsidR="00336519" w:rsidRPr="00A20267">
        <w:rPr>
          <w:rFonts w:ascii="Georgia" w:hAnsi="Georgia" w:cstheme="minorHAnsi"/>
        </w:rPr>
        <w:t xml:space="preserve"> consistently delivering high qual</w:t>
      </w:r>
      <w:r w:rsidR="00A02B5D" w:rsidRPr="00A20267">
        <w:rPr>
          <w:rFonts w:ascii="Georgia" w:hAnsi="Georgia" w:cstheme="minorHAnsi"/>
        </w:rPr>
        <w:t xml:space="preserve">ity teaching and learning, so that </w:t>
      </w:r>
      <w:r w:rsidR="004D1F65" w:rsidRPr="00A20267">
        <w:rPr>
          <w:rFonts w:ascii="Georgia" w:hAnsi="Georgia" w:cstheme="minorHAnsi"/>
        </w:rPr>
        <w:t>t</w:t>
      </w:r>
      <w:r w:rsidR="00234639" w:rsidRPr="00A20267">
        <w:rPr>
          <w:rFonts w:ascii="Georgia" w:hAnsi="Georgia" w:cstheme="minorHAnsi"/>
        </w:rPr>
        <w:t>he rates of student progress in GCSE and A Level continue to increase</w:t>
      </w:r>
      <w:r w:rsidR="004D1F65" w:rsidRPr="00A20267">
        <w:rPr>
          <w:rFonts w:ascii="Georgia" w:hAnsi="Georgia" w:cstheme="minorHAnsi"/>
        </w:rPr>
        <w:t>.</w:t>
      </w:r>
      <w:r w:rsidR="00BF5EF1" w:rsidRPr="00A20267">
        <w:rPr>
          <w:rFonts w:ascii="Georgia" w:hAnsi="Georgia" w:cstheme="minorHAnsi"/>
        </w:rPr>
        <w:t xml:space="preserve"> The ability to teach KS5 is essential.</w:t>
      </w:r>
    </w:p>
    <w:p w:rsidR="00BA445C" w:rsidRPr="00A20267" w:rsidRDefault="00234639" w:rsidP="00BA445C">
      <w:p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Walworth Academy continues to develop and improve towards providing outstanding learning and teaching.</w:t>
      </w:r>
    </w:p>
    <w:p w:rsidR="00BA445C" w:rsidRPr="00A20267" w:rsidRDefault="00BA445C" w:rsidP="00BA445C">
      <w:p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Our ideal candidate will:</w:t>
      </w:r>
    </w:p>
    <w:p w:rsidR="00BA445C" w:rsidRPr="00A20267" w:rsidRDefault="00234639" w:rsidP="00BA445C">
      <w:pPr>
        <w:pStyle w:val="ListParagraph"/>
        <w:numPr>
          <w:ilvl w:val="0"/>
          <w:numId w:val="5"/>
        </w:num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Be an highly competent</w:t>
      </w:r>
      <w:r w:rsidR="00BA445C" w:rsidRPr="00A20267">
        <w:rPr>
          <w:rFonts w:ascii="Georgia" w:hAnsi="Georgia" w:cstheme="minorHAnsi"/>
        </w:rPr>
        <w:t xml:space="preserve"> teacher</w:t>
      </w:r>
    </w:p>
    <w:p w:rsidR="00BA445C" w:rsidRPr="00A20267" w:rsidRDefault="00336519" w:rsidP="00BA445C">
      <w:pPr>
        <w:pStyle w:val="ListParagraph"/>
        <w:numPr>
          <w:ilvl w:val="0"/>
          <w:numId w:val="5"/>
        </w:num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Exude a passi</w:t>
      </w:r>
      <w:r w:rsidR="006C3936" w:rsidRPr="00A20267">
        <w:rPr>
          <w:rFonts w:ascii="Georgia" w:hAnsi="Georgia" w:cstheme="minorHAnsi"/>
        </w:rPr>
        <w:t xml:space="preserve">on for </w:t>
      </w:r>
      <w:r w:rsidR="002E32DF" w:rsidRPr="00A20267">
        <w:rPr>
          <w:rFonts w:ascii="Georgia" w:hAnsi="Georgia" w:cstheme="minorHAnsi"/>
        </w:rPr>
        <w:t>Business Studies and Economics</w:t>
      </w:r>
      <w:r w:rsidR="00BA445C" w:rsidRPr="00A20267">
        <w:rPr>
          <w:rFonts w:ascii="Georgia" w:hAnsi="Georgia" w:cstheme="minorHAnsi"/>
        </w:rPr>
        <w:t xml:space="preserve"> which is evident in thei</w:t>
      </w:r>
      <w:r w:rsidR="008127FD" w:rsidRPr="00A20267">
        <w:rPr>
          <w:rFonts w:ascii="Georgia" w:hAnsi="Georgia" w:cstheme="minorHAnsi"/>
        </w:rPr>
        <w:t>r day to day classroom practice</w:t>
      </w:r>
    </w:p>
    <w:p w:rsidR="00BA445C" w:rsidRPr="00A20267" w:rsidRDefault="00BA445C" w:rsidP="00BA445C">
      <w:pPr>
        <w:pStyle w:val="ListParagraph"/>
        <w:numPr>
          <w:ilvl w:val="0"/>
          <w:numId w:val="5"/>
        </w:num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Inspire, motivate and ex</w:t>
      </w:r>
      <w:r w:rsidR="008127FD" w:rsidRPr="00A20267">
        <w:rPr>
          <w:rFonts w:ascii="Georgia" w:hAnsi="Georgia" w:cstheme="minorHAnsi"/>
        </w:rPr>
        <w:t>cite the students about</w:t>
      </w:r>
      <w:r w:rsidR="006C3936" w:rsidRPr="00A20267">
        <w:rPr>
          <w:rFonts w:ascii="Georgia" w:hAnsi="Georgia" w:cstheme="minorHAnsi"/>
        </w:rPr>
        <w:t xml:space="preserve"> </w:t>
      </w:r>
      <w:r w:rsidR="002E32DF" w:rsidRPr="00A20267">
        <w:rPr>
          <w:rFonts w:ascii="Georgia" w:hAnsi="Georgia" w:cstheme="minorHAnsi"/>
        </w:rPr>
        <w:t>Business Studies and Economics</w:t>
      </w:r>
    </w:p>
    <w:p w:rsidR="00BA445C" w:rsidRPr="00A20267" w:rsidRDefault="00BA445C" w:rsidP="00BA445C">
      <w:pPr>
        <w:pStyle w:val="ListParagraph"/>
        <w:numPr>
          <w:ilvl w:val="0"/>
          <w:numId w:val="5"/>
        </w:num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Have achieved high rates of progress and attainment in their current school</w:t>
      </w:r>
    </w:p>
    <w:p w:rsidR="00BA445C" w:rsidRPr="00A20267" w:rsidRDefault="00BA445C" w:rsidP="00BA445C">
      <w:pPr>
        <w:pStyle w:val="ListParagraph"/>
        <w:numPr>
          <w:ilvl w:val="0"/>
          <w:numId w:val="5"/>
        </w:num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Be a ‘learner</w:t>
      </w:r>
      <w:r w:rsidR="008127FD" w:rsidRPr="00A20267">
        <w:rPr>
          <w:rFonts w:ascii="Georgia" w:hAnsi="Georgia" w:cstheme="minorHAnsi"/>
        </w:rPr>
        <w:t>’ and a reflective practitioner</w:t>
      </w:r>
    </w:p>
    <w:p w:rsidR="00BA445C" w:rsidRPr="00A20267" w:rsidRDefault="00BA445C" w:rsidP="00BA445C">
      <w:pPr>
        <w:pStyle w:val="ListParagraph"/>
        <w:numPr>
          <w:ilvl w:val="0"/>
          <w:numId w:val="5"/>
        </w:num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Be committed to Walworth Academy’s ethos of high expectations and no excuses.</w:t>
      </w:r>
    </w:p>
    <w:p w:rsidR="00BA445C" w:rsidRPr="00A20267" w:rsidRDefault="00BA445C" w:rsidP="00BA445C">
      <w:p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In this role you will:</w:t>
      </w:r>
    </w:p>
    <w:p w:rsidR="00BA445C" w:rsidRPr="00A20267" w:rsidRDefault="00BA445C" w:rsidP="00BA445C">
      <w:pPr>
        <w:pStyle w:val="ListParagraph"/>
        <w:numPr>
          <w:ilvl w:val="0"/>
          <w:numId w:val="6"/>
        </w:num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 xml:space="preserve">Join a dedicated team who are committed to continually improving the quality of the teaching and </w:t>
      </w:r>
      <w:r w:rsidR="008127FD" w:rsidRPr="00A20267">
        <w:rPr>
          <w:rFonts w:ascii="Georgia" w:hAnsi="Georgia" w:cstheme="minorHAnsi"/>
        </w:rPr>
        <w:t>learning and raising attainment</w:t>
      </w:r>
    </w:p>
    <w:p w:rsidR="00BA445C" w:rsidRPr="00A20267" w:rsidRDefault="00BA445C" w:rsidP="00BA445C">
      <w:pPr>
        <w:pStyle w:val="ListParagraph"/>
        <w:numPr>
          <w:ilvl w:val="0"/>
          <w:numId w:val="6"/>
        </w:num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Receive high q</w:t>
      </w:r>
      <w:r w:rsidR="008127FD" w:rsidRPr="00A20267">
        <w:rPr>
          <w:rFonts w:ascii="Georgia" w:hAnsi="Georgia" w:cstheme="minorHAnsi"/>
        </w:rPr>
        <w:t>uality training and development</w:t>
      </w:r>
      <w:r w:rsidR="00234639" w:rsidRPr="00A20267">
        <w:rPr>
          <w:rFonts w:ascii="Georgia" w:hAnsi="Georgia" w:cstheme="minorHAnsi"/>
        </w:rPr>
        <w:t xml:space="preserve"> including NPQML and NPQSL</w:t>
      </w:r>
    </w:p>
    <w:p w:rsidR="00BA445C" w:rsidRPr="00A20267" w:rsidRDefault="00BA445C" w:rsidP="00BA445C">
      <w:pPr>
        <w:pStyle w:val="ListParagraph"/>
        <w:numPr>
          <w:ilvl w:val="0"/>
          <w:numId w:val="6"/>
        </w:num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Play a critical role in</w:t>
      </w:r>
      <w:r w:rsidR="00BF5EF1" w:rsidRPr="00A20267">
        <w:rPr>
          <w:rFonts w:ascii="Georgia" w:hAnsi="Georgia" w:cstheme="minorHAnsi"/>
        </w:rPr>
        <w:t xml:space="preserve"> leading our school to provide</w:t>
      </w:r>
      <w:r w:rsidRPr="00A20267">
        <w:rPr>
          <w:rFonts w:ascii="Georgia" w:hAnsi="Georgia" w:cstheme="minorHAnsi"/>
        </w:rPr>
        <w:t xml:space="preserve"> ou</w:t>
      </w:r>
      <w:r w:rsidR="008127FD" w:rsidRPr="00A20267">
        <w:rPr>
          <w:rFonts w:ascii="Georgia" w:hAnsi="Georgia" w:cstheme="minorHAnsi"/>
        </w:rPr>
        <w:t>tstanding learning and progress</w:t>
      </w:r>
    </w:p>
    <w:p w:rsidR="00BA445C" w:rsidRPr="00A20267" w:rsidRDefault="00BA445C" w:rsidP="00BA445C">
      <w:pPr>
        <w:pStyle w:val="ListParagraph"/>
        <w:numPr>
          <w:ilvl w:val="0"/>
          <w:numId w:val="6"/>
        </w:num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Have the benefits of the ARK Schools network where you will have access to a rang</w:t>
      </w:r>
      <w:r w:rsidR="008127FD" w:rsidRPr="00A20267">
        <w:rPr>
          <w:rFonts w:ascii="Georgia" w:hAnsi="Georgia" w:cstheme="minorHAnsi"/>
        </w:rPr>
        <w:t>e of benefits</w:t>
      </w:r>
    </w:p>
    <w:p w:rsidR="00BA445C" w:rsidRPr="00A20267" w:rsidRDefault="00BA445C" w:rsidP="00BA445C">
      <w:pPr>
        <w:pStyle w:val="ListParagraph"/>
        <w:numPr>
          <w:ilvl w:val="0"/>
          <w:numId w:val="6"/>
        </w:numPr>
        <w:rPr>
          <w:rFonts w:ascii="Georgia" w:hAnsi="Georgia" w:cstheme="minorHAnsi"/>
        </w:rPr>
      </w:pPr>
      <w:r w:rsidRPr="00A20267">
        <w:rPr>
          <w:rFonts w:ascii="Georgia" w:hAnsi="Georgia" w:cstheme="minorHAnsi"/>
        </w:rPr>
        <w:t>Join the Academy family where we are all learners in our pursuit of excellence.</w:t>
      </w:r>
    </w:p>
    <w:p w:rsidR="00BA445C" w:rsidRPr="00A20267" w:rsidRDefault="00BA445C" w:rsidP="00BA445C">
      <w:pPr>
        <w:tabs>
          <w:tab w:val="left" w:pos="9356"/>
        </w:tabs>
        <w:autoSpaceDE w:val="0"/>
        <w:autoSpaceDN w:val="0"/>
        <w:adjustRightInd w:val="0"/>
        <w:spacing w:before="240" w:after="0"/>
        <w:jc w:val="both"/>
        <w:rPr>
          <w:rFonts w:ascii="Georgia" w:hAnsi="Georgia" w:cstheme="minorHAnsi"/>
          <w:bCs/>
          <w:lang w:val="en-US"/>
        </w:rPr>
      </w:pPr>
      <w:r w:rsidRPr="00A20267">
        <w:rPr>
          <w:rFonts w:ascii="Georgia" w:hAnsi="Georgia" w:cstheme="minorHAnsi"/>
          <w:bCs/>
          <w:lang w:val="en-US"/>
        </w:rPr>
        <w:t>To a</w:t>
      </w:r>
      <w:r w:rsidR="00B325E7" w:rsidRPr="00A20267">
        <w:rPr>
          <w:rFonts w:ascii="Georgia" w:hAnsi="Georgia" w:cstheme="minorHAnsi"/>
          <w:bCs/>
          <w:lang w:val="en-US"/>
        </w:rPr>
        <w:t xml:space="preserve">pply, please </w:t>
      </w:r>
      <w:r w:rsidR="00A20267">
        <w:rPr>
          <w:rFonts w:ascii="Georgia" w:hAnsi="Georgia" w:cstheme="minorHAnsi"/>
          <w:bCs/>
          <w:lang w:val="en-US"/>
        </w:rPr>
        <w:t xml:space="preserve">go to </w:t>
      </w:r>
      <w:hyperlink r:id="rId6" w:history="1">
        <w:r w:rsidR="002E5C2B" w:rsidRPr="007D71E4">
          <w:rPr>
            <w:rStyle w:val="Hyperlink"/>
            <w:rFonts w:ascii="Georgia" w:hAnsi="Georgia" w:cstheme="minorHAnsi"/>
            <w:bCs/>
            <w:lang w:val="en-US"/>
          </w:rPr>
          <w:t>https://goo.gl/bYUHKq</w:t>
        </w:r>
      </w:hyperlink>
      <w:r w:rsidR="002E5C2B">
        <w:rPr>
          <w:rFonts w:ascii="Georgia" w:hAnsi="Georgia" w:cstheme="minorHAnsi"/>
          <w:bCs/>
          <w:lang w:val="en-US"/>
        </w:rPr>
        <w:t xml:space="preserve"> </w:t>
      </w:r>
      <w:r w:rsidR="00A20267">
        <w:rPr>
          <w:rFonts w:ascii="Georgia" w:hAnsi="Georgia" w:cstheme="minorHAnsi"/>
          <w:bCs/>
          <w:lang w:val="en-US"/>
        </w:rPr>
        <w:t xml:space="preserve">. </w:t>
      </w:r>
      <w:r w:rsidRPr="00A20267">
        <w:rPr>
          <w:rFonts w:ascii="Georgia" w:hAnsi="Georgia" w:cstheme="minorHAnsi"/>
          <w:bCs/>
          <w:lang w:val="en-US"/>
        </w:rPr>
        <w:t>App</w:t>
      </w:r>
      <w:r w:rsidR="00587CA0" w:rsidRPr="00A20267">
        <w:rPr>
          <w:rFonts w:ascii="Georgia" w:hAnsi="Georgia" w:cstheme="minorHAnsi"/>
          <w:bCs/>
          <w:lang w:val="en-US"/>
        </w:rPr>
        <w:t>lications should be received by</w:t>
      </w:r>
      <w:r w:rsidR="00C817DC" w:rsidRPr="00A20267">
        <w:rPr>
          <w:rFonts w:ascii="Georgia" w:hAnsi="Georgia" w:cstheme="minorHAnsi"/>
          <w:b/>
          <w:bCs/>
          <w:lang w:val="en-US"/>
        </w:rPr>
        <w:t xml:space="preserve"> 11am </w:t>
      </w:r>
      <w:r w:rsidR="00F4434A">
        <w:rPr>
          <w:rFonts w:ascii="Georgia" w:hAnsi="Georgia" w:cstheme="minorHAnsi"/>
          <w:b/>
          <w:bCs/>
          <w:lang w:val="en-US"/>
        </w:rPr>
        <w:t>Monday 9</w:t>
      </w:r>
      <w:r w:rsidR="00F4434A" w:rsidRPr="00F4434A">
        <w:rPr>
          <w:rFonts w:ascii="Georgia" w:hAnsi="Georgia" w:cstheme="minorHAnsi"/>
          <w:b/>
          <w:bCs/>
          <w:vertAlign w:val="superscript"/>
          <w:lang w:val="en-US"/>
        </w:rPr>
        <w:t>th</w:t>
      </w:r>
      <w:r w:rsidR="00F4434A">
        <w:rPr>
          <w:rFonts w:ascii="Georgia" w:hAnsi="Georgia" w:cstheme="minorHAnsi"/>
          <w:b/>
          <w:bCs/>
          <w:lang w:val="en-US"/>
        </w:rPr>
        <w:t xml:space="preserve"> October</w:t>
      </w:r>
      <w:r w:rsidR="00F06683" w:rsidRPr="00A20267">
        <w:rPr>
          <w:rFonts w:ascii="Georgia" w:hAnsi="Georgia" w:cstheme="minorHAnsi"/>
          <w:b/>
          <w:bCs/>
          <w:lang w:val="en-US"/>
        </w:rPr>
        <w:t>.</w:t>
      </w:r>
      <w:r w:rsidR="00F06683" w:rsidRPr="00A20267">
        <w:rPr>
          <w:rFonts w:ascii="Georgia" w:hAnsi="Georgia" w:cstheme="minorHAnsi"/>
          <w:bCs/>
          <w:lang w:val="en-US"/>
        </w:rPr>
        <w:t xml:space="preserve"> </w:t>
      </w:r>
      <w:r w:rsidR="00E01DE9" w:rsidRPr="00A20267">
        <w:rPr>
          <w:rFonts w:ascii="Georgia" w:hAnsi="Georgia" w:cstheme="minorHAnsi"/>
        </w:rPr>
        <w:t>If you would like to discuss the role, or have any queries, please contact 020 7450 95</w:t>
      </w:r>
      <w:r w:rsidR="00B51888" w:rsidRPr="00A20267">
        <w:rPr>
          <w:rFonts w:ascii="Georgia" w:hAnsi="Georgia" w:cstheme="minorHAnsi"/>
        </w:rPr>
        <w:t>70</w:t>
      </w:r>
      <w:r w:rsidR="00E01DE9" w:rsidRPr="00A20267">
        <w:rPr>
          <w:rFonts w:ascii="Georgia" w:hAnsi="Georgia" w:cstheme="minorHAnsi"/>
          <w:sz w:val="24"/>
          <w:szCs w:val="24"/>
        </w:rPr>
        <w:t xml:space="preserve"> </w:t>
      </w:r>
      <w:r w:rsidRPr="00A20267">
        <w:rPr>
          <w:rFonts w:ascii="Georgia" w:hAnsi="Georgia" w:cstheme="minorHAnsi"/>
          <w:bCs/>
          <w:lang w:val="en-US"/>
        </w:rPr>
        <w:t>or</w:t>
      </w:r>
      <w:r w:rsidR="00336519" w:rsidRPr="00A20267">
        <w:rPr>
          <w:rFonts w:ascii="Georgia" w:hAnsi="Georgia" w:cstheme="minorHAnsi"/>
          <w:bCs/>
          <w:lang w:val="en-US"/>
        </w:rPr>
        <w:t xml:space="preserve"> </w:t>
      </w:r>
      <w:r w:rsidR="00B325E7" w:rsidRPr="00A20267">
        <w:rPr>
          <w:rFonts w:ascii="Georgia" w:hAnsi="Georgia" w:cstheme="minorHAnsi"/>
          <w:bCs/>
          <w:lang w:val="en-US"/>
        </w:rPr>
        <w:t xml:space="preserve">visit our website </w:t>
      </w:r>
      <w:hyperlink r:id="rId7" w:history="1">
        <w:r w:rsidR="00B325E7" w:rsidRPr="00A20267">
          <w:rPr>
            <w:rStyle w:val="Hyperlink"/>
            <w:rFonts w:ascii="Georgia" w:hAnsi="Georgia" w:cstheme="minorHAnsi"/>
            <w:bCs/>
            <w:lang w:val="en-US"/>
          </w:rPr>
          <w:t>www.walworthacademy.org</w:t>
        </w:r>
      </w:hyperlink>
      <w:r w:rsidR="00B325E7" w:rsidRPr="00A20267">
        <w:rPr>
          <w:rFonts w:ascii="Georgia" w:hAnsi="Georgia" w:cstheme="minorHAnsi"/>
          <w:bCs/>
          <w:lang w:val="en-US"/>
        </w:rPr>
        <w:t xml:space="preserve"> </w:t>
      </w:r>
      <w:r w:rsidR="00BB39F6" w:rsidRPr="00A20267">
        <w:rPr>
          <w:rFonts w:ascii="Georgia" w:hAnsi="Georgia" w:cstheme="minorHAnsi"/>
          <w:bCs/>
          <w:lang w:val="en-US"/>
        </w:rPr>
        <w:t xml:space="preserve"> </w:t>
      </w:r>
      <w:r w:rsidR="00A416CA" w:rsidRPr="00A20267">
        <w:rPr>
          <w:rFonts w:ascii="Georgia" w:hAnsi="Georgia" w:cstheme="minorHAnsi"/>
          <w:bCs/>
          <w:lang w:val="en-US"/>
        </w:rPr>
        <w:t xml:space="preserve"> </w:t>
      </w:r>
    </w:p>
    <w:p w:rsidR="00BA445C" w:rsidRPr="00A20267" w:rsidRDefault="00BA445C" w:rsidP="00BA445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bCs/>
          <w:lang w:val="en-US"/>
        </w:rPr>
      </w:pPr>
    </w:p>
    <w:p w:rsidR="00BA445C" w:rsidRPr="00A20267" w:rsidRDefault="00A20267" w:rsidP="00BA445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b/>
          <w:bCs/>
          <w:lang w:val="en-US"/>
        </w:rPr>
      </w:pPr>
      <w:r w:rsidRPr="00A20267">
        <w:rPr>
          <w:rFonts w:ascii="Georgia" w:hAnsi="Georgia" w:cstheme="minorHAnsi"/>
          <w:b/>
          <w:bCs/>
          <w:lang w:val="en-US"/>
        </w:rPr>
        <w:t xml:space="preserve">Deadline: </w:t>
      </w:r>
      <w:r w:rsidR="006C3936" w:rsidRPr="00A20267">
        <w:rPr>
          <w:rFonts w:ascii="Georgia" w:hAnsi="Georgia" w:cstheme="minorHAnsi"/>
          <w:b/>
          <w:bCs/>
          <w:lang w:val="en-US"/>
        </w:rPr>
        <w:t xml:space="preserve">11am </w:t>
      </w:r>
      <w:r w:rsidR="00F4434A">
        <w:rPr>
          <w:rFonts w:ascii="Georgia" w:hAnsi="Georgia" w:cstheme="minorHAnsi"/>
          <w:b/>
          <w:bCs/>
          <w:lang w:val="en-US"/>
        </w:rPr>
        <w:t>Monday 9</w:t>
      </w:r>
      <w:r w:rsidR="00F4434A" w:rsidRPr="00F4434A">
        <w:rPr>
          <w:rFonts w:ascii="Georgia" w:hAnsi="Georgia" w:cstheme="minorHAnsi"/>
          <w:b/>
          <w:bCs/>
          <w:vertAlign w:val="superscript"/>
          <w:lang w:val="en-US"/>
        </w:rPr>
        <w:t>th</w:t>
      </w:r>
      <w:r w:rsidR="00F4434A">
        <w:rPr>
          <w:rFonts w:ascii="Georgia" w:hAnsi="Georgia" w:cstheme="minorHAnsi"/>
          <w:b/>
          <w:bCs/>
          <w:lang w:val="en-US"/>
        </w:rPr>
        <w:t xml:space="preserve"> October</w:t>
      </w:r>
      <w:r w:rsidR="00F4434A" w:rsidRPr="00A20267">
        <w:rPr>
          <w:rFonts w:ascii="Georgia" w:hAnsi="Georgia" w:cstheme="minorHAnsi"/>
          <w:b/>
          <w:bCs/>
          <w:lang w:val="en-US"/>
        </w:rPr>
        <w:t xml:space="preserve"> </w:t>
      </w:r>
      <w:r w:rsidR="006C3936" w:rsidRPr="00A20267">
        <w:rPr>
          <w:rFonts w:ascii="Georgia" w:hAnsi="Georgia" w:cstheme="minorHAnsi"/>
          <w:b/>
          <w:bCs/>
          <w:lang w:val="en-US"/>
        </w:rPr>
        <w:t>2017</w:t>
      </w:r>
    </w:p>
    <w:p w:rsidR="00BA445C" w:rsidRPr="00A20267" w:rsidRDefault="00A20267" w:rsidP="00BA445C">
      <w:pPr>
        <w:spacing w:after="0"/>
        <w:rPr>
          <w:rFonts w:ascii="Georgia" w:hAnsi="Georgia" w:cstheme="minorHAnsi"/>
        </w:rPr>
      </w:pPr>
      <w:r w:rsidRPr="00A20267">
        <w:rPr>
          <w:rFonts w:ascii="Georgia" w:hAnsi="Georgia" w:cstheme="minorHAnsi"/>
          <w:b/>
        </w:rPr>
        <w:t xml:space="preserve">Start date: </w:t>
      </w:r>
      <w:r w:rsidR="00B51888" w:rsidRPr="00A20267">
        <w:rPr>
          <w:rFonts w:ascii="Georgia" w:hAnsi="Georgia" w:cstheme="minorHAnsi"/>
        </w:rPr>
        <w:t>January 2018</w:t>
      </w:r>
      <w:r w:rsidR="006C3936" w:rsidRPr="00A20267">
        <w:rPr>
          <w:rFonts w:ascii="Georgia" w:hAnsi="Georgia" w:cstheme="minorHAnsi"/>
        </w:rPr>
        <w:t xml:space="preserve"> (Earlier start available)</w:t>
      </w:r>
    </w:p>
    <w:p w:rsidR="00BA445C" w:rsidRPr="00A20267" w:rsidRDefault="00A20267" w:rsidP="00BA445C">
      <w:pPr>
        <w:spacing w:after="0"/>
        <w:rPr>
          <w:rFonts w:ascii="Georgia" w:hAnsi="Georgia" w:cstheme="minorHAnsi"/>
        </w:rPr>
      </w:pPr>
      <w:r w:rsidRPr="00A20267">
        <w:rPr>
          <w:rFonts w:ascii="Georgia" w:hAnsi="Georgia" w:cstheme="minorHAnsi"/>
          <w:b/>
        </w:rPr>
        <w:t xml:space="preserve">Salary: </w:t>
      </w:r>
      <w:r w:rsidRPr="00A20267">
        <w:rPr>
          <w:rFonts w:ascii="Georgia" w:hAnsi="Georgia" w:cstheme="minorHAnsi"/>
        </w:rPr>
        <w:t>Ark</w:t>
      </w:r>
      <w:r w:rsidR="00B325E7" w:rsidRPr="00A20267">
        <w:rPr>
          <w:rFonts w:ascii="Georgia" w:hAnsi="Georgia" w:cstheme="minorHAnsi"/>
        </w:rPr>
        <w:t xml:space="preserve"> M</w:t>
      </w:r>
      <w:r w:rsidR="00395009" w:rsidRPr="00A20267">
        <w:rPr>
          <w:rFonts w:ascii="Georgia" w:hAnsi="Georgia" w:cstheme="minorHAnsi"/>
        </w:rPr>
        <w:t>ain Sca</w:t>
      </w:r>
      <w:bookmarkStart w:id="0" w:name="_GoBack"/>
      <w:bookmarkEnd w:id="0"/>
      <w:r w:rsidR="00395009" w:rsidRPr="00A20267">
        <w:rPr>
          <w:rFonts w:ascii="Georgia" w:hAnsi="Georgia" w:cstheme="minorHAnsi"/>
        </w:rPr>
        <w:t>le</w:t>
      </w:r>
      <w:r w:rsidRPr="00A20267">
        <w:rPr>
          <w:rFonts w:ascii="Georgia" w:hAnsi="Georgia" w:cstheme="minorHAnsi"/>
        </w:rPr>
        <w:t>, £29, 375 - £39, 587, depending on experience + TLR 2C</w:t>
      </w:r>
      <w:r w:rsidR="007462F2">
        <w:rPr>
          <w:rFonts w:ascii="Georgia" w:hAnsi="Georgia" w:cstheme="minorHAnsi"/>
        </w:rPr>
        <w:t>, £6,514</w:t>
      </w:r>
      <w:r w:rsidRPr="00A20267">
        <w:rPr>
          <w:rFonts w:ascii="Georgia" w:hAnsi="Georgia" w:cstheme="minorHAnsi"/>
        </w:rPr>
        <w:t xml:space="preserve"> (</w:t>
      </w:r>
      <w:r w:rsidR="007462F2">
        <w:rPr>
          <w:rFonts w:ascii="Georgia" w:hAnsi="Georgia" w:cstheme="minorHAnsi"/>
        </w:rPr>
        <w:t>N</w:t>
      </w:r>
      <w:r w:rsidRPr="00A20267">
        <w:rPr>
          <w:rFonts w:ascii="Georgia" w:hAnsi="Georgia" w:cstheme="minorHAnsi"/>
        </w:rPr>
        <w:t>egotiable. For</w:t>
      </w:r>
      <w:r w:rsidRPr="00A20267">
        <w:rPr>
          <w:rFonts w:ascii="Georgia" w:hAnsi="Georgia"/>
        </w:rPr>
        <w:t xml:space="preserve"> the right calibre of </w:t>
      </w:r>
      <w:r w:rsidR="007462F2" w:rsidRPr="00A20267">
        <w:rPr>
          <w:rFonts w:ascii="Georgia" w:hAnsi="Georgia"/>
        </w:rPr>
        <w:t>candidate,</w:t>
      </w:r>
      <w:r w:rsidRPr="00A20267">
        <w:rPr>
          <w:rFonts w:ascii="Georgia" w:hAnsi="Georgia"/>
        </w:rPr>
        <w:t xml:space="preserve"> we would consider a school wide responsibility with a TLR of up to 1b.</w:t>
      </w:r>
      <w:r w:rsidR="007462F2">
        <w:rPr>
          <w:rFonts w:ascii="Georgia" w:hAnsi="Georgia" w:cstheme="minorHAnsi"/>
        </w:rPr>
        <w:t>)</w:t>
      </w:r>
    </w:p>
    <w:p w:rsidR="00BA445C" w:rsidRPr="00A20267" w:rsidRDefault="00BA445C" w:rsidP="00BA445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b/>
          <w:bCs/>
          <w:lang w:val="en-US"/>
        </w:rPr>
      </w:pPr>
    </w:p>
    <w:p w:rsidR="00A20DD0" w:rsidRPr="00A20267" w:rsidRDefault="00BA445C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theme="minorHAnsi"/>
          <w:i/>
          <w:lang w:eastAsia="en-GB"/>
        </w:rPr>
      </w:pPr>
      <w:r w:rsidRPr="00A20267">
        <w:rPr>
          <w:rFonts w:ascii="Georgia" w:hAnsi="Georgia" w:cstheme="minorHAnsi"/>
          <w:i/>
          <w:lang w:eastAsia="en-GB"/>
        </w:rPr>
        <w:t xml:space="preserve">Walworth Academy is committed to safeguarding children; successful candidates will be subject to an enhanced </w:t>
      </w:r>
      <w:r w:rsidR="0035035E" w:rsidRPr="00A20267">
        <w:rPr>
          <w:rFonts w:ascii="Georgia" w:hAnsi="Georgia" w:cstheme="minorHAnsi"/>
          <w:i/>
          <w:lang w:eastAsia="en-GB"/>
        </w:rPr>
        <w:t>Disclosure and Barring Service</w:t>
      </w:r>
      <w:r w:rsidRPr="00A20267">
        <w:rPr>
          <w:rFonts w:ascii="Georgia" w:hAnsi="Georgia" w:cstheme="minorHAnsi"/>
          <w:i/>
          <w:lang w:eastAsia="en-GB"/>
        </w:rPr>
        <w:t xml:space="preserve"> check. </w:t>
      </w: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Default="00A20267" w:rsidP="00862B8E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theme="minorHAnsi"/>
          <w:i/>
          <w:lang w:eastAsia="en-GB"/>
        </w:rPr>
      </w:pPr>
    </w:p>
    <w:p w:rsidR="00A20267" w:rsidRPr="003B1505" w:rsidRDefault="00A20267" w:rsidP="00A20267">
      <w:pPr>
        <w:spacing w:after="120"/>
        <w:rPr>
          <w:rFonts w:ascii="Georgia" w:hAnsi="Georgia"/>
          <w:sz w:val="24"/>
          <w:szCs w:val="24"/>
        </w:rPr>
      </w:pPr>
      <w:r w:rsidRPr="00216A6F">
        <w:rPr>
          <w:rFonts w:ascii="Georgia" w:hAnsi="Georgia"/>
          <w:b/>
          <w:color w:val="365F91"/>
          <w:sz w:val="36"/>
          <w:szCs w:val="36"/>
        </w:rPr>
        <w:lastRenderedPageBreak/>
        <w:t xml:space="preserve">Job Description: </w:t>
      </w:r>
      <w:r>
        <w:rPr>
          <w:rFonts w:ascii="Georgia" w:hAnsi="Georgia"/>
          <w:b/>
          <w:color w:val="365F91"/>
          <w:sz w:val="36"/>
          <w:szCs w:val="36"/>
        </w:rPr>
        <w:t>Head of Business Studies and Economics (KS5 Essential)</w:t>
      </w:r>
    </w:p>
    <w:p w:rsidR="00A20267" w:rsidRPr="00216A6F" w:rsidRDefault="00A20267" w:rsidP="00A20267">
      <w:pPr>
        <w:spacing w:after="0"/>
        <w:rPr>
          <w:rFonts w:ascii="Georgia" w:hAnsi="Georgia"/>
          <w:sz w:val="24"/>
          <w:szCs w:val="24"/>
        </w:rPr>
      </w:pPr>
      <w:r w:rsidRPr="00216A6F">
        <w:rPr>
          <w:rFonts w:ascii="Georgia" w:hAnsi="Georgia"/>
          <w:b/>
          <w:sz w:val="24"/>
          <w:szCs w:val="24"/>
        </w:rPr>
        <w:t>Reports to: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SLT Line Manager</w:t>
      </w:r>
    </w:p>
    <w:p w:rsidR="00A20267" w:rsidRPr="00216A6F" w:rsidRDefault="00A20267" w:rsidP="00A20267">
      <w:pPr>
        <w:spacing w:after="0"/>
        <w:rPr>
          <w:rFonts w:ascii="Georgia" w:hAnsi="Georgia"/>
          <w:sz w:val="24"/>
          <w:szCs w:val="24"/>
        </w:rPr>
      </w:pPr>
      <w:r w:rsidRPr="00216A6F">
        <w:rPr>
          <w:rFonts w:ascii="Georgia" w:hAnsi="Georgia"/>
          <w:b/>
          <w:sz w:val="24"/>
          <w:szCs w:val="24"/>
        </w:rPr>
        <w:t>Start date</w:t>
      </w:r>
      <w:r>
        <w:rPr>
          <w:rFonts w:ascii="Georgia" w:hAnsi="Georgia"/>
          <w:sz w:val="24"/>
          <w:szCs w:val="24"/>
        </w:rPr>
        <w:t xml:space="preserve">: 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January 2018</w:t>
      </w:r>
    </w:p>
    <w:p w:rsidR="00A20267" w:rsidRPr="00216A6F" w:rsidRDefault="00A20267" w:rsidP="00A20267">
      <w:pPr>
        <w:spacing w:after="0"/>
        <w:ind w:left="2160" w:hanging="2160"/>
        <w:rPr>
          <w:rFonts w:ascii="Georgia" w:hAnsi="Georgia"/>
          <w:sz w:val="24"/>
          <w:szCs w:val="24"/>
        </w:rPr>
      </w:pPr>
      <w:r w:rsidRPr="00216A6F">
        <w:rPr>
          <w:rFonts w:ascii="Georgia" w:hAnsi="Georgia"/>
          <w:b/>
          <w:sz w:val="24"/>
          <w:szCs w:val="24"/>
        </w:rPr>
        <w:t>Salary:</w:t>
      </w:r>
      <w:r w:rsidRPr="00216A6F">
        <w:rPr>
          <w:rFonts w:ascii="Georgia" w:hAnsi="Georgia"/>
          <w:sz w:val="24"/>
          <w:szCs w:val="24"/>
        </w:rPr>
        <w:t xml:space="preserve">        </w:t>
      </w:r>
      <w:r w:rsidRPr="00216A6F">
        <w:rPr>
          <w:rFonts w:ascii="Georgia" w:hAnsi="Georgia"/>
          <w:sz w:val="24"/>
          <w:szCs w:val="24"/>
        </w:rPr>
        <w:tab/>
      </w:r>
      <w:r w:rsidR="007462F2" w:rsidRPr="007462F2">
        <w:rPr>
          <w:rFonts w:ascii="Georgia" w:hAnsi="Georgia" w:cstheme="minorHAnsi"/>
          <w:sz w:val="24"/>
          <w:szCs w:val="24"/>
        </w:rPr>
        <w:t>Ark Main Scale, £29, 375 - £39, 587, depending on experience + TLR 2C, £6,514 (Negotiable. For</w:t>
      </w:r>
      <w:r w:rsidR="007462F2" w:rsidRPr="007462F2">
        <w:rPr>
          <w:rFonts w:ascii="Georgia" w:hAnsi="Georgia"/>
          <w:sz w:val="24"/>
          <w:szCs w:val="24"/>
        </w:rPr>
        <w:t xml:space="preserve"> the right calibre of candidate, we would consider a school wide responsibility with a TLR of up to 1b.</w:t>
      </w:r>
      <w:r w:rsidR="007462F2" w:rsidRPr="007462F2">
        <w:rPr>
          <w:rFonts w:ascii="Georgia" w:hAnsi="Georgia" w:cstheme="minorHAnsi"/>
          <w:sz w:val="24"/>
          <w:szCs w:val="24"/>
        </w:rPr>
        <w:t>)</w:t>
      </w:r>
    </w:p>
    <w:p w:rsidR="00A20267" w:rsidRPr="008B6AF6" w:rsidRDefault="00A20267" w:rsidP="00A20267">
      <w:pPr>
        <w:spacing w:after="0" w:line="240" w:lineRule="auto"/>
        <w:rPr>
          <w:rFonts w:asciiTheme="minorHAnsi" w:eastAsiaTheme="minorEastAsia" w:hAnsiTheme="minorHAnsi" w:cstheme="minorBidi"/>
          <w:lang w:eastAsia="en-GB"/>
        </w:rPr>
      </w:pPr>
    </w:p>
    <w:p w:rsidR="00A20267" w:rsidRPr="008448A5" w:rsidRDefault="00A20267" w:rsidP="00A20267">
      <w:pPr>
        <w:spacing w:before="240" w:after="0"/>
        <w:rPr>
          <w:rFonts w:ascii="Georgia" w:hAnsi="Georgia"/>
          <w:b/>
          <w:color w:val="365F91"/>
          <w:sz w:val="24"/>
          <w:szCs w:val="24"/>
        </w:rPr>
      </w:pPr>
      <w:r w:rsidRPr="008448A5">
        <w:rPr>
          <w:rFonts w:ascii="Georgia" w:hAnsi="Georgia"/>
          <w:b/>
          <w:color w:val="365F91"/>
          <w:sz w:val="24"/>
          <w:szCs w:val="24"/>
        </w:rPr>
        <w:t>The Role</w:t>
      </w:r>
    </w:p>
    <w:p w:rsidR="00A20267" w:rsidRPr="008448A5" w:rsidRDefault="00A20267" w:rsidP="00A20267">
      <w:pPr>
        <w:pStyle w:val="p5"/>
        <w:widowControl/>
        <w:tabs>
          <w:tab w:val="left" w:pos="780"/>
        </w:tabs>
        <w:spacing w:line="276" w:lineRule="auto"/>
        <w:ind w:left="0" w:firstLine="0"/>
        <w:rPr>
          <w:rFonts w:ascii="Georgia" w:hAnsi="Georgia"/>
        </w:rPr>
      </w:pPr>
      <w:r>
        <w:rPr>
          <w:rFonts w:ascii="Georgia" w:hAnsi="Georgia"/>
        </w:rPr>
        <w:t xml:space="preserve">This is a Head of Business Studies and Economics </w:t>
      </w:r>
      <w:r w:rsidRPr="008448A5">
        <w:rPr>
          <w:rFonts w:ascii="Georgia" w:hAnsi="Georgia"/>
        </w:rPr>
        <w:t>role responsible for esta</w:t>
      </w:r>
      <w:r>
        <w:rPr>
          <w:rFonts w:ascii="Georgia" w:hAnsi="Georgia"/>
        </w:rPr>
        <w:t>blishing and leading the Business Studies and Economics</w:t>
      </w:r>
      <w:r w:rsidRPr="008448A5">
        <w:rPr>
          <w:rFonts w:ascii="Georgia" w:hAnsi="Georgia"/>
        </w:rPr>
        <w:t xml:space="preserve"> department in order to make a sustained impact on the progress of our pupils. </w:t>
      </w:r>
    </w:p>
    <w:p w:rsidR="00A20267" w:rsidRPr="008448A5" w:rsidRDefault="00A20267" w:rsidP="00A20267">
      <w:pPr>
        <w:rPr>
          <w:rFonts w:ascii="Georgia" w:hAnsi="Georgia" w:cs="Arial"/>
          <w:b/>
        </w:rPr>
      </w:pPr>
    </w:p>
    <w:p w:rsidR="00A20267" w:rsidRPr="008448A5" w:rsidRDefault="00A20267" w:rsidP="00A20267">
      <w:pPr>
        <w:ind w:left="360"/>
        <w:rPr>
          <w:rFonts w:ascii="Georgia" w:hAnsi="Georgia" w:cs="Arial"/>
          <w:b/>
          <w:color w:val="1F497D" w:themeColor="text2"/>
          <w:sz w:val="28"/>
          <w:szCs w:val="28"/>
        </w:rPr>
      </w:pPr>
      <w:r w:rsidRPr="008448A5">
        <w:rPr>
          <w:rFonts w:ascii="Georgia" w:hAnsi="Georgia" w:cs="Arial"/>
          <w:b/>
          <w:color w:val="1F497D" w:themeColor="text2"/>
          <w:sz w:val="28"/>
          <w:szCs w:val="28"/>
        </w:rPr>
        <w:t>High quality Teaching and Learning</w:t>
      </w:r>
    </w:p>
    <w:p w:rsidR="00A20267" w:rsidRPr="00A20267" w:rsidRDefault="00A20267" w:rsidP="00A20267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A20267">
        <w:rPr>
          <w:rFonts w:ascii="Georgia" w:hAnsi="Georgia" w:cs="Arial"/>
          <w:sz w:val="24"/>
          <w:szCs w:val="24"/>
        </w:rPr>
        <w:t>Deliver outstanding lessons and be the model of outstanding practice for your team.</w:t>
      </w:r>
    </w:p>
    <w:p w:rsidR="00A20267" w:rsidRPr="00A20267" w:rsidRDefault="00A20267" w:rsidP="00A20267">
      <w:pPr>
        <w:pStyle w:val="BodyTextIndent"/>
        <w:numPr>
          <w:ilvl w:val="0"/>
          <w:numId w:val="14"/>
        </w:numPr>
        <w:jc w:val="left"/>
        <w:rPr>
          <w:rFonts w:ascii="Georgia" w:hAnsi="Georgia"/>
        </w:rPr>
      </w:pPr>
      <w:r w:rsidRPr="00A20267">
        <w:rPr>
          <w:rFonts w:ascii="Georgia" w:hAnsi="Georgia"/>
        </w:rPr>
        <w:t>To be a self-reflective practitioner and purposefully develop your own areas for improvement.</w:t>
      </w:r>
    </w:p>
    <w:p w:rsidR="00A20267" w:rsidRPr="00A20267" w:rsidRDefault="00A20267" w:rsidP="00A20267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A20267">
        <w:rPr>
          <w:rFonts w:ascii="Georgia" w:hAnsi="Georgia" w:cs="Arial"/>
          <w:sz w:val="24"/>
          <w:szCs w:val="24"/>
        </w:rPr>
        <w:t>To create a classroom culture that is based on praise and recognition of progress.</w:t>
      </w:r>
    </w:p>
    <w:p w:rsidR="00A20267" w:rsidRPr="00A20267" w:rsidRDefault="00A20267" w:rsidP="00A20267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A20267">
        <w:rPr>
          <w:rFonts w:ascii="Georgia" w:hAnsi="Georgia" w:cs="Arial"/>
          <w:sz w:val="24"/>
          <w:szCs w:val="24"/>
        </w:rPr>
        <w:t>Plan and deliver lessons that excite and actively engage students in stimulating and challenging work.</w:t>
      </w:r>
    </w:p>
    <w:p w:rsidR="00A20267" w:rsidRPr="00A20267" w:rsidRDefault="00A20267" w:rsidP="00A20267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A20267">
        <w:rPr>
          <w:rFonts w:ascii="Georgia" w:hAnsi="Georgia" w:cs="Arial"/>
          <w:sz w:val="24"/>
          <w:szCs w:val="24"/>
        </w:rPr>
        <w:t>Consistently deliver the school’s teaching and learning priorities.</w:t>
      </w:r>
    </w:p>
    <w:p w:rsidR="00A20267" w:rsidRPr="00A20267" w:rsidRDefault="00A20267" w:rsidP="00A20267">
      <w:pPr>
        <w:pStyle w:val="BodyTextIndent"/>
        <w:numPr>
          <w:ilvl w:val="0"/>
          <w:numId w:val="14"/>
        </w:numPr>
        <w:jc w:val="left"/>
        <w:rPr>
          <w:rFonts w:ascii="Georgia" w:hAnsi="Georgia"/>
        </w:rPr>
      </w:pPr>
      <w:r w:rsidRPr="00A20267">
        <w:rPr>
          <w:rFonts w:ascii="Georgia" w:hAnsi="Georgia"/>
        </w:rPr>
        <w:t>To keep up to date records of your lesson planning, students’ punctuality, attendance, attainment progress, work done and homework set, according to school and department policy.</w:t>
      </w:r>
    </w:p>
    <w:p w:rsidR="00A20267" w:rsidRPr="00A20267" w:rsidRDefault="00A20267" w:rsidP="00A20267">
      <w:pPr>
        <w:pStyle w:val="BodyTextIndent"/>
        <w:numPr>
          <w:ilvl w:val="0"/>
          <w:numId w:val="14"/>
        </w:numPr>
        <w:jc w:val="left"/>
        <w:rPr>
          <w:rFonts w:ascii="Georgia" w:hAnsi="Georgia"/>
        </w:rPr>
      </w:pPr>
      <w:r w:rsidRPr="00A20267">
        <w:rPr>
          <w:rFonts w:ascii="Georgia" w:hAnsi="Georgia"/>
        </w:rPr>
        <w:t>To keep up to date with new developments in the curriculum and liaise with colleagues as appropriate</w:t>
      </w:r>
    </w:p>
    <w:p w:rsidR="00A20267" w:rsidRPr="008448A5" w:rsidRDefault="00A20267" w:rsidP="00A20267">
      <w:pPr>
        <w:rPr>
          <w:rFonts w:ascii="Georgia" w:hAnsi="Georgia" w:cs="Arial"/>
          <w:b/>
          <w:sz w:val="24"/>
          <w:szCs w:val="24"/>
        </w:rPr>
      </w:pPr>
    </w:p>
    <w:p w:rsidR="00A20267" w:rsidRPr="008448A5" w:rsidRDefault="00A20267" w:rsidP="00A20267">
      <w:pPr>
        <w:ind w:left="360"/>
        <w:rPr>
          <w:rFonts w:ascii="Georgia" w:hAnsi="Georgia" w:cs="Arial"/>
          <w:b/>
          <w:color w:val="1F497D" w:themeColor="text2"/>
          <w:sz w:val="28"/>
          <w:szCs w:val="28"/>
        </w:rPr>
      </w:pPr>
      <w:r w:rsidRPr="008448A5">
        <w:rPr>
          <w:rFonts w:ascii="Georgia" w:hAnsi="Georgia" w:cs="Arial"/>
          <w:b/>
          <w:color w:val="1F497D" w:themeColor="text2"/>
          <w:sz w:val="28"/>
          <w:szCs w:val="28"/>
        </w:rPr>
        <w:t>Leadership to achieve a high standard of Teaching and Learning</w:t>
      </w:r>
    </w:p>
    <w:p w:rsidR="00A20267" w:rsidRPr="00A20267" w:rsidRDefault="00A20267" w:rsidP="00A20267">
      <w:pPr>
        <w:pStyle w:val="ListParagraph"/>
        <w:numPr>
          <w:ilvl w:val="0"/>
          <w:numId w:val="15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A20267">
        <w:rPr>
          <w:rFonts w:ascii="Georgia" w:hAnsi="Georgia" w:cs="Arial"/>
          <w:sz w:val="24"/>
          <w:szCs w:val="24"/>
        </w:rPr>
        <w:t>To be an exemplary leader who motivates, challenges and supports all staff in order to develop highly competent teachers.</w:t>
      </w:r>
    </w:p>
    <w:p w:rsidR="00A20267" w:rsidRPr="00A20267" w:rsidRDefault="00A20267" w:rsidP="00A20267">
      <w:pPr>
        <w:pStyle w:val="ListParagraph"/>
        <w:numPr>
          <w:ilvl w:val="0"/>
          <w:numId w:val="15"/>
        </w:numPr>
        <w:spacing w:after="0" w:line="240" w:lineRule="auto"/>
        <w:rPr>
          <w:rFonts w:ascii="Georgia" w:hAnsi="Georgia" w:cs="Arial"/>
          <w:i/>
          <w:sz w:val="24"/>
          <w:szCs w:val="24"/>
        </w:rPr>
      </w:pPr>
      <w:r w:rsidRPr="00A20267">
        <w:rPr>
          <w:rFonts w:ascii="Georgia" w:hAnsi="Georgia" w:cs="Arial"/>
          <w:sz w:val="24"/>
          <w:szCs w:val="24"/>
        </w:rPr>
        <w:t>To promote and improve the quality of Teaching and Learning by identifying strengths and areas for development of curriculum team members</w:t>
      </w:r>
      <w:r w:rsidRPr="00A20267">
        <w:rPr>
          <w:rFonts w:ascii="Georgia" w:hAnsi="Georgia" w:cs="Arial"/>
          <w:i/>
          <w:sz w:val="24"/>
          <w:szCs w:val="24"/>
        </w:rPr>
        <w:t>.</w:t>
      </w:r>
    </w:p>
    <w:p w:rsidR="00A20267" w:rsidRPr="00A20267" w:rsidRDefault="00A20267" w:rsidP="00A20267">
      <w:pPr>
        <w:pStyle w:val="ListParagraph"/>
        <w:numPr>
          <w:ilvl w:val="0"/>
          <w:numId w:val="15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A20267">
        <w:rPr>
          <w:rFonts w:ascii="Georgia" w:hAnsi="Georgia" w:cs="Arial"/>
          <w:sz w:val="24"/>
          <w:szCs w:val="24"/>
        </w:rPr>
        <w:t>To maximise and share the good practice to enhance Teaching and Learning in the department.</w:t>
      </w:r>
    </w:p>
    <w:p w:rsidR="00A20267" w:rsidRPr="00A20267" w:rsidRDefault="00A20267" w:rsidP="00A20267">
      <w:pPr>
        <w:rPr>
          <w:rFonts w:ascii="Georgia" w:hAnsi="Georgia" w:cs="Arial"/>
        </w:rPr>
      </w:pPr>
    </w:p>
    <w:p w:rsidR="00A20267" w:rsidRPr="008448A5" w:rsidRDefault="00A20267" w:rsidP="00A20267">
      <w:pPr>
        <w:ind w:left="360"/>
        <w:rPr>
          <w:rFonts w:ascii="Georgia" w:hAnsi="Georgia" w:cs="Arial"/>
          <w:b/>
          <w:color w:val="1F497D" w:themeColor="text2"/>
          <w:sz w:val="28"/>
          <w:szCs w:val="28"/>
        </w:rPr>
      </w:pPr>
      <w:r w:rsidRPr="008448A5">
        <w:rPr>
          <w:rFonts w:ascii="Georgia" w:hAnsi="Georgia" w:cs="Arial"/>
          <w:b/>
          <w:color w:val="1F497D" w:themeColor="text2"/>
          <w:sz w:val="28"/>
          <w:szCs w:val="28"/>
        </w:rPr>
        <w:t>Innovate and create curriculum and pedagogy</w:t>
      </w:r>
    </w:p>
    <w:p w:rsidR="00A20267" w:rsidRPr="008448A5" w:rsidRDefault="00A20267" w:rsidP="00A20267">
      <w:pPr>
        <w:numPr>
          <w:ilvl w:val="0"/>
          <w:numId w:val="7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lastRenderedPageBreak/>
        <w:t>Write challenging and differentiated Schemes of Learning that will achieve expected rates of progress and attainment.</w:t>
      </w:r>
    </w:p>
    <w:p w:rsidR="00A20267" w:rsidRPr="008448A5" w:rsidRDefault="00A20267" w:rsidP="00A20267">
      <w:pPr>
        <w:numPr>
          <w:ilvl w:val="0"/>
          <w:numId w:val="7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Set challenging, appropriate targets for students, teachers and classes based on prior attainment, with regular reviews.</w:t>
      </w:r>
    </w:p>
    <w:p w:rsidR="00A20267" w:rsidRPr="008448A5" w:rsidRDefault="00A20267" w:rsidP="00A20267">
      <w:pPr>
        <w:numPr>
          <w:ilvl w:val="0"/>
          <w:numId w:val="7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Set appropriate targets for KS4 and KS5.</w:t>
      </w:r>
    </w:p>
    <w:p w:rsidR="00A20267" w:rsidRDefault="00A20267" w:rsidP="00A20267">
      <w:pPr>
        <w:numPr>
          <w:ilvl w:val="0"/>
          <w:numId w:val="7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 xml:space="preserve">To create and develop a 5 and </w:t>
      </w:r>
      <w:proofErr w:type="gramStart"/>
      <w:r w:rsidRPr="008448A5">
        <w:rPr>
          <w:rFonts w:ascii="Georgia" w:hAnsi="Georgia" w:cs="Arial"/>
          <w:sz w:val="24"/>
          <w:szCs w:val="24"/>
        </w:rPr>
        <w:t>7 year</w:t>
      </w:r>
      <w:proofErr w:type="gramEnd"/>
      <w:r w:rsidRPr="008448A5">
        <w:rPr>
          <w:rFonts w:ascii="Georgia" w:hAnsi="Georgia" w:cs="Arial"/>
          <w:sz w:val="24"/>
          <w:szCs w:val="24"/>
        </w:rPr>
        <w:t xml:space="preserve"> curriculum plan that will ensure students achieve at least 4 levels of progress by the end of KS4.</w:t>
      </w:r>
    </w:p>
    <w:p w:rsidR="00A20267" w:rsidRPr="008448A5" w:rsidRDefault="00A20267" w:rsidP="00A20267">
      <w:pPr>
        <w:numPr>
          <w:ilvl w:val="0"/>
          <w:numId w:val="7"/>
        </w:num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To establish connections with business to facilitate the creation of a professional pathway.</w:t>
      </w:r>
    </w:p>
    <w:p w:rsidR="00A20267" w:rsidRPr="008448A5" w:rsidRDefault="00A20267" w:rsidP="00A20267">
      <w:pPr>
        <w:rPr>
          <w:rFonts w:ascii="Georgia" w:hAnsi="Georgia" w:cs="Arial"/>
          <w:b/>
          <w:sz w:val="24"/>
          <w:szCs w:val="24"/>
        </w:rPr>
      </w:pPr>
    </w:p>
    <w:p w:rsidR="00A20267" w:rsidRPr="008448A5" w:rsidRDefault="00A20267" w:rsidP="00A20267">
      <w:pPr>
        <w:ind w:left="360"/>
        <w:rPr>
          <w:rFonts w:ascii="Georgia" w:hAnsi="Georgia" w:cs="Arial"/>
          <w:b/>
          <w:color w:val="1F497D" w:themeColor="text2"/>
          <w:sz w:val="28"/>
          <w:szCs w:val="28"/>
        </w:rPr>
      </w:pPr>
      <w:r w:rsidRPr="008448A5">
        <w:rPr>
          <w:rFonts w:ascii="Georgia" w:hAnsi="Georgia" w:cs="Arial"/>
          <w:b/>
          <w:color w:val="1F497D" w:themeColor="text2"/>
          <w:sz w:val="28"/>
          <w:szCs w:val="28"/>
        </w:rPr>
        <w:t xml:space="preserve">Impact on other pupils </w:t>
      </w:r>
    </w:p>
    <w:p w:rsidR="00A20267" w:rsidRPr="008448A5" w:rsidRDefault="00A20267" w:rsidP="00A20267">
      <w:pPr>
        <w:numPr>
          <w:ilvl w:val="0"/>
          <w:numId w:val="10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Scrutinise, evaluate all relevant data and identify trends and areas requiring direct intervention.</w:t>
      </w:r>
    </w:p>
    <w:p w:rsidR="00A20267" w:rsidRPr="008448A5" w:rsidRDefault="00A20267" w:rsidP="00A20267">
      <w:pPr>
        <w:numPr>
          <w:ilvl w:val="0"/>
          <w:numId w:val="9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Use all relevant data to compare impact and progress against local and national trends.</w:t>
      </w:r>
    </w:p>
    <w:p w:rsidR="00A20267" w:rsidRPr="008448A5" w:rsidRDefault="00A20267" w:rsidP="00A20267">
      <w:pPr>
        <w:numPr>
          <w:ilvl w:val="0"/>
          <w:numId w:val="9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To lead and direct selected appropriate actions that will tackle identified areas requiring development.  Delegate specific tasks accordingly and ensure accountability.</w:t>
      </w:r>
    </w:p>
    <w:p w:rsidR="00A20267" w:rsidRPr="008448A5" w:rsidRDefault="00A20267" w:rsidP="00A20267">
      <w:pPr>
        <w:numPr>
          <w:ilvl w:val="0"/>
          <w:numId w:val="9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To monitor and evaluate the impact of the intervention on student progress.</w:t>
      </w:r>
    </w:p>
    <w:p w:rsidR="00A20267" w:rsidRPr="008448A5" w:rsidRDefault="00A20267" w:rsidP="00A20267">
      <w:pPr>
        <w:numPr>
          <w:ilvl w:val="0"/>
          <w:numId w:val="9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To ensure student achievement is progressive and equals or exceeds the departmental, school and national targets.</w:t>
      </w:r>
    </w:p>
    <w:p w:rsidR="00A20267" w:rsidRPr="008448A5" w:rsidRDefault="00A20267" w:rsidP="00A20267">
      <w:pPr>
        <w:rPr>
          <w:rFonts w:ascii="Georgia" w:hAnsi="Georgia" w:cs="Arial"/>
          <w:i/>
          <w:sz w:val="24"/>
          <w:szCs w:val="24"/>
        </w:rPr>
      </w:pPr>
    </w:p>
    <w:p w:rsidR="00A20267" w:rsidRPr="008448A5" w:rsidRDefault="00A20267" w:rsidP="00A20267">
      <w:pPr>
        <w:ind w:left="360"/>
        <w:rPr>
          <w:rFonts w:ascii="Georgia" w:hAnsi="Georgia" w:cs="Arial"/>
          <w:b/>
          <w:color w:val="1F497D" w:themeColor="text2"/>
          <w:sz w:val="28"/>
          <w:szCs w:val="28"/>
        </w:rPr>
      </w:pPr>
      <w:r w:rsidRPr="008448A5">
        <w:rPr>
          <w:rFonts w:ascii="Georgia" w:hAnsi="Georgia" w:cs="Arial"/>
          <w:b/>
          <w:color w:val="1F497D" w:themeColor="text2"/>
          <w:sz w:val="28"/>
          <w:szCs w:val="28"/>
        </w:rPr>
        <w:t>School strategies and policies</w:t>
      </w:r>
    </w:p>
    <w:p w:rsidR="00A20267" w:rsidRPr="008448A5" w:rsidRDefault="00A20267" w:rsidP="00A20267">
      <w:pPr>
        <w:numPr>
          <w:ilvl w:val="0"/>
          <w:numId w:val="8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To deliver the Academy’s teaching and learning priorities to the highest possible standards.</w:t>
      </w:r>
    </w:p>
    <w:p w:rsidR="00A20267" w:rsidRPr="008448A5" w:rsidRDefault="00A20267" w:rsidP="00A20267">
      <w:pPr>
        <w:numPr>
          <w:ilvl w:val="0"/>
          <w:numId w:val="8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To implement Walworth’s and the ARK policies on equal opportunities.</w:t>
      </w:r>
    </w:p>
    <w:p w:rsidR="00A20267" w:rsidRPr="008448A5" w:rsidRDefault="00A20267" w:rsidP="00A20267">
      <w:pPr>
        <w:numPr>
          <w:ilvl w:val="0"/>
          <w:numId w:val="8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Take responsibility for ensuring policies are consistently delivered.</w:t>
      </w:r>
    </w:p>
    <w:p w:rsidR="00A20267" w:rsidRPr="008448A5" w:rsidRDefault="00A20267" w:rsidP="00A20267">
      <w:pPr>
        <w:numPr>
          <w:ilvl w:val="0"/>
          <w:numId w:val="11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To maintain a high level of consistency and clear channels of communication within the team.</w:t>
      </w:r>
    </w:p>
    <w:p w:rsidR="00A20267" w:rsidRPr="008448A5" w:rsidRDefault="00A20267" w:rsidP="00A20267">
      <w:pPr>
        <w:ind w:left="360"/>
        <w:rPr>
          <w:rFonts w:ascii="Georgia" w:hAnsi="Georgia" w:cs="Arial"/>
          <w:b/>
          <w:sz w:val="24"/>
          <w:szCs w:val="24"/>
        </w:rPr>
      </w:pPr>
    </w:p>
    <w:p w:rsidR="00A20267" w:rsidRPr="008448A5" w:rsidRDefault="00A20267" w:rsidP="00A20267">
      <w:pPr>
        <w:ind w:left="360"/>
        <w:rPr>
          <w:rFonts w:ascii="Georgia" w:hAnsi="Georgia" w:cs="Arial"/>
          <w:b/>
          <w:color w:val="1F497D" w:themeColor="text2"/>
          <w:sz w:val="28"/>
          <w:szCs w:val="28"/>
        </w:rPr>
      </w:pPr>
      <w:r w:rsidRPr="008448A5">
        <w:rPr>
          <w:rFonts w:ascii="Georgia" w:hAnsi="Georgia" w:cs="Arial"/>
          <w:b/>
          <w:color w:val="1F497D" w:themeColor="text2"/>
          <w:sz w:val="28"/>
          <w:szCs w:val="28"/>
        </w:rPr>
        <w:t>Report to</w:t>
      </w:r>
    </w:p>
    <w:p w:rsidR="00A20267" w:rsidRPr="008448A5" w:rsidRDefault="00A20267" w:rsidP="00A20267">
      <w:pPr>
        <w:numPr>
          <w:ilvl w:val="0"/>
          <w:numId w:val="12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 xml:space="preserve">Report and be accountable to your SLT Line manager. </w:t>
      </w:r>
    </w:p>
    <w:p w:rsidR="00A20267" w:rsidRPr="008448A5" w:rsidRDefault="00A20267" w:rsidP="00A20267">
      <w:pPr>
        <w:numPr>
          <w:ilvl w:val="0"/>
          <w:numId w:val="12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To produce reports as required.</w:t>
      </w:r>
    </w:p>
    <w:p w:rsidR="00A20267" w:rsidRPr="008448A5" w:rsidRDefault="00A20267" w:rsidP="00A20267">
      <w:pPr>
        <w:numPr>
          <w:ilvl w:val="0"/>
          <w:numId w:val="12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To produce accurate and honest reports.</w:t>
      </w:r>
    </w:p>
    <w:p w:rsidR="00A20267" w:rsidRPr="008448A5" w:rsidRDefault="00A20267" w:rsidP="00A20267">
      <w:pPr>
        <w:rPr>
          <w:rFonts w:ascii="Georgia" w:hAnsi="Georgia" w:cs="Arial"/>
          <w:b/>
          <w:sz w:val="24"/>
          <w:szCs w:val="24"/>
        </w:rPr>
      </w:pPr>
    </w:p>
    <w:p w:rsidR="00A20267" w:rsidRPr="008448A5" w:rsidRDefault="00A20267" w:rsidP="00A20267">
      <w:pPr>
        <w:ind w:left="360"/>
        <w:rPr>
          <w:rFonts w:ascii="Georgia" w:hAnsi="Georgia" w:cs="Arial"/>
          <w:b/>
          <w:color w:val="1F497D" w:themeColor="text2"/>
          <w:sz w:val="28"/>
          <w:szCs w:val="28"/>
        </w:rPr>
      </w:pPr>
      <w:r w:rsidRPr="008448A5">
        <w:rPr>
          <w:rFonts w:ascii="Georgia" w:hAnsi="Georgia" w:cs="Arial"/>
          <w:b/>
          <w:color w:val="1F497D" w:themeColor="text2"/>
          <w:sz w:val="28"/>
          <w:szCs w:val="28"/>
        </w:rPr>
        <w:t>Performance management</w:t>
      </w:r>
    </w:p>
    <w:p w:rsidR="00A20267" w:rsidRPr="008448A5" w:rsidRDefault="00A20267" w:rsidP="00A20267">
      <w:pPr>
        <w:numPr>
          <w:ilvl w:val="0"/>
          <w:numId w:val="13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To appraise the performance of particular members of the science, set targets, monitor and review.</w:t>
      </w:r>
    </w:p>
    <w:p w:rsidR="00A20267" w:rsidRPr="00A20267" w:rsidRDefault="00A20267" w:rsidP="00A20267">
      <w:pPr>
        <w:numPr>
          <w:ilvl w:val="0"/>
          <w:numId w:val="13"/>
        </w:numPr>
        <w:spacing w:after="0" w:line="240" w:lineRule="auto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To provide support to enable the individual to achieve targets set</w:t>
      </w:r>
      <w:r>
        <w:rPr>
          <w:rFonts w:ascii="Georgia" w:hAnsi="Georgia" w:cs="Arial"/>
          <w:sz w:val="24"/>
          <w:szCs w:val="24"/>
        </w:rPr>
        <w:t xml:space="preserve"> and challenge underperformance.</w:t>
      </w:r>
    </w:p>
    <w:p w:rsidR="00A20267" w:rsidRPr="007422B2" w:rsidRDefault="00A20267" w:rsidP="00A20267">
      <w:pPr>
        <w:rPr>
          <w:rFonts w:ascii="Georgia" w:hAnsi="Georgia" w:cs="Calibri"/>
          <w:b/>
          <w:color w:val="7030A0"/>
          <w:sz w:val="36"/>
          <w:szCs w:val="36"/>
        </w:rPr>
      </w:pPr>
    </w:p>
    <w:p w:rsidR="00A20267" w:rsidRPr="007422B2" w:rsidRDefault="00A20267" w:rsidP="00A20267">
      <w:pPr>
        <w:jc w:val="center"/>
        <w:rPr>
          <w:rFonts w:ascii="Georgia" w:hAnsi="Georgia" w:cs="Calibri"/>
          <w:b/>
          <w:color w:val="1F497D" w:themeColor="text2"/>
          <w:sz w:val="36"/>
          <w:szCs w:val="36"/>
        </w:rPr>
      </w:pPr>
      <w:r w:rsidRPr="007422B2">
        <w:rPr>
          <w:rFonts w:ascii="Georgia" w:hAnsi="Georgia" w:cs="Calibri"/>
          <w:b/>
          <w:color w:val="1F497D" w:themeColor="text2"/>
          <w:sz w:val="36"/>
          <w:szCs w:val="36"/>
        </w:rPr>
        <w:t>Person Specificati</w:t>
      </w:r>
      <w:r>
        <w:rPr>
          <w:rFonts w:ascii="Georgia" w:hAnsi="Georgia" w:cs="Calibri"/>
          <w:b/>
          <w:color w:val="1F497D" w:themeColor="text2"/>
          <w:sz w:val="36"/>
          <w:szCs w:val="36"/>
        </w:rPr>
        <w:t>on: Head of Business Studies and Economics (KS5 Essential)</w:t>
      </w:r>
    </w:p>
    <w:p w:rsidR="00A20267" w:rsidRPr="007422B2" w:rsidRDefault="00A20267" w:rsidP="00A20267">
      <w:pPr>
        <w:spacing w:after="0"/>
        <w:rPr>
          <w:rFonts w:ascii="Georgia" w:hAnsi="Georgia" w:cs="Calibri"/>
          <w:color w:val="000000"/>
        </w:rPr>
      </w:pPr>
    </w:p>
    <w:p w:rsidR="00A20267" w:rsidRPr="008448A5" w:rsidRDefault="00A20267" w:rsidP="00A20267">
      <w:pPr>
        <w:spacing w:after="120"/>
        <w:rPr>
          <w:rFonts w:ascii="Georgia" w:hAnsi="Georgia"/>
          <w:b/>
          <w:color w:val="365F91"/>
          <w:sz w:val="28"/>
          <w:szCs w:val="28"/>
        </w:rPr>
      </w:pPr>
      <w:r w:rsidRPr="008448A5">
        <w:rPr>
          <w:rFonts w:ascii="Georgia" w:hAnsi="Georgia"/>
          <w:b/>
          <w:color w:val="365F91"/>
          <w:sz w:val="28"/>
          <w:szCs w:val="28"/>
        </w:rPr>
        <w:t>Qualification Criteria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 xml:space="preserve">Qualified to degree level and above 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 xml:space="preserve">Able to teach to </w:t>
      </w:r>
      <w:r>
        <w:rPr>
          <w:rFonts w:ascii="Georgia" w:hAnsi="Georgia" w:cs="Arial"/>
          <w:sz w:val="24"/>
          <w:szCs w:val="24"/>
        </w:rPr>
        <w:t>BTEC</w:t>
      </w:r>
      <w:r w:rsidRPr="008448A5">
        <w:rPr>
          <w:rFonts w:ascii="Georgia" w:hAnsi="Georgia" w:cs="Arial"/>
          <w:sz w:val="24"/>
          <w:szCs w:val="24"/>
        </w:rPr>
        <w:t>/Level 3 Vocational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Qualified to teach and work in the UK</w:t>
      </w:r>
    </w:p>
    <w:p w:rsidR="00A20267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Evidence of professional development relevant to the Advanced Skills Teacher (now Lead Practitioner) standards</w:t>
      </w:r>
    </w:p>
    <w:p w:rsidR="00A20267" w:rsidRPr="008448A5" w:rsidRDefault="00A20267" w:rsidP="00A20267">
      <w:pPr>
        <w:tabs>
          <w:tab w:val="left" w:pos="720"/>
        </w:tabs>
        <w:spacing w:after="0"/>
        <w:ind w:left="360"/>
        <w:rPr>
          <w:rFonts w:ascii="Georgia" w:hAnsi="Georgia" w:cs="Arial"/>
          <w:sz w:val="24"/>
          <w:szCs w:val="24"/>
        </w:rPr>
      </w:pPr>
    </w:p>
    <w:p w:rsidR="00A20267" w:rsidRPr="008448A5" w:rsidRDefault="00A20267" w:rsidP="00A20267">
      <w:pPr>
        <w:spacing w:after="120"/>
        <w:rPr>
          <w:rFonts w:ascii="Georgia" w:hAnsi="Georgia"/>
          <w:b/>
          <w:color w:val="365F91"/>
          <w:sz w:val="28"/>
          <w:szCs w:val="28"/>
        </w:rPr>
      </w:pPr>
      <w:r w:rsidRPr="008448A5">
        <w:rPr>
          <w:rFonts w:ascii="Georgia" w:hAnsi="Georgia"/>
          <w:b/>
          <w:color w:val="365F91"/>
          <w:sz w:val="28"/>
          <w:szCs w:val="28"/>
        </w:rPr>
        <w:t>Experience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 xml:space="preserve">Experience of providing effective professional development for teachers 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Experience of preparing and refining schemes of learning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Experience of designing and developing resources to support learning across different subject areas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 xml:space="preserve">Demonstrable experience of significantly raising attainment in a challenging context </w:t>
      </w:r>
    </w:p>
    <w:p w:rsidR="00A20267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/>
          <w:sz w:val="24"/>
          <w:szCs w:val="24"/>
        </w:rPr>
        <w:t>Experience of reflecting on and improving teaching practice to increase student achievemen</w:t>
      </w:r>
      <w:r w:rsidRPr="008448A5">
        <w:rPr>
          <w:rFonts w:ascii="Georgia" w:hAnsi="Georgia" w:cs="Arial"/>
          <w:sz w:val="24"/>
          <w:szCs w:val="24"/>
        </w:rPr>
        <w:t xml:space="preserve">t  </w:t>
      </w:r>
    </w:p>
    <w:p w:rsidR="00A20267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Experience of establishing a professional pathway in a school setting- Desirable</w:t>
      </w:r>
    </w:p>
    <w:p w:rsidR="00A20267" w:rsidRPr="008448A5" w:rsidRDefault="00A20267" w:rsidP="00A20267">
      <w:pPr>
        <w:tabs>
          <w:tab w:val="left" w:pos="720"/>
        </w:tabs>
        <w:spacing w:after="0"/>
        <w:ind w:left="360"/>
        <w:rPr>
          <w:rFonts w:ascii="Georgia" w:hAnsi="Georgia" w:cs="Arial"/>
          <w:sz w:val="24"/>
          <w:szCs w:val="24"/>
        </w:rPr>
      </w:pPr>
    </w:p>
    <w:p w:rsidR="00A20267" w:rsidRPr="00493765" w:rsidRDefault="00A20267" w:rsidP="00A20267">
      <w:pPr>
        <w:spacing w:after="120"/>
        <w:rPr>
          <w:rFonts w:ascii="Georgia" w:hAnsi="Georgia"/>
          <w:b/>
          <w:color w:val="4F81BD" w:themeColor="accent1"/>
          <w:sz w:val="28"/>
          <w:szCs w:val="28"/>
        </w:rPr>
      </w:pPr>
      <w:r w:rsidRPr="00493765">
        <w:rPr>
          <w:rFonts w:ascii="Georgia" w:hAnsi="Georgia"/>
          <w:b/>
          <w:color w:val="4F81BD" w:themeColor="accent1"/>
          <w:sz w:val="28"/>
          <w:szCs w:val="28"/>
        </w:rPr>
        <w:t>Knowledge</w:t>
      </w:r>
    </w:p>
    <w:p w:rsidR="00A20267" w:rsidRPr="008448A5" w:rsidRDefault="00A20267" w:rsidP="00A20267">
      <w:pPr>
        <w:pStyle w:val="p5"/>
        <w:widowControl/>
        <w:numPr>
          <w:ilvl w:val="0"/>
          <w:numId w:val="16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8448A5">
        <w:rPr>
          <w:rFonts w:ascii="Georgia" w:hAnsi="Georgia"/>
        </w:rPr>
        <w:t>Knowledge of the latest educational research, findings and best practices</w:t>
      </w:r>
    </w:p>
    <w:p w:rsidR="00A20267" w:rsidRPr="008448A5" w:rsidRDefault="00A20267" w:rsidP="00A20267">
      <w:pPr>
        <w:pStyle w:val="p5"/>
        <w:widowControl/>
        <w:numPr>
          <w:ilvl w:val="0"/>
          <w:numId w:val="16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8448A5">
        <w:rPr>
          <w:rFonts w:ascii="Georgia" w:hAnsi="Georgia"/>
        </w:rPr>
        <w:t>Excellent understanding of what constitutes outstanding teaching and learning</w:t>
      </w:r>
    </w:p>
    <w:p w:rsidR="00A20267" w:rsidRDefault="00A20267" w:rsidP="00A20267">
      <w:pPr>
        <w:pStyle w:val="p5"/>
        <w:widowControl/>
        <w:numPr>
          <w:ilvl w:val="0"/>
          <w:numId w:val="16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 w:rsidRPr="008448A5">
        <w:rPr>
          <w:rFonts w:ascii="Georgia" w:hAnsi="Georgia"/>
        </w:rPr>
        <w:t>Excellent knowledge of the National Curriculum for KS3, KS4 and KS5 and a solid grounding in the assessment processes used to support planning and raise student attainment across these Key Stages</w:t>
      </w:r>
    </w:p>
    <w:p w:rsidR="00A20267" w:rsidRPr="008448A5" w:rsidRDefault="00A20267" w:rsidP="00A20267">
      <w:pPr>
        <w:pStyle w:val="p5"/>
        <w:widowControl/>
        <w:tabs>
          <w:tab w:val="left" w:pos="780"/>
        </w:tabs>
        <w:spacing w:line="276" w:lineRule="auto"/>
        <w:ind w:left="360" w:firstLine="0"/>
        <w:rPr>
          <w:rFonts w:ascii="Georgia" w:hAnsi="Georgia"/>
        </w:rPr>
      </w:pPr>
    </w:p>
    <w:p w:rsidR="00A20267" w:rsidRPr="00493765" w:rsidRDefault="00A20267" w:rsidP="00A20267">
      <w:pPr>
        <w:spacing w:after="120"/>
        <w:rPr>
          <w:rFonts w:ascii="Georgia" w:hAnsi="Georgia"/>
          <w:b/>
          <w:color w:val="365F91"/>
          <w:sz w:val="28"/>
          <w:szCs w:val="28"/>
        </w:rPr>
      </w:pPr>
      <w:r w:rsidRPr="00493765">
        <w:rPr>
          <w:rFonts w:ascii="Georgia" w:hAnsi="Georgia"/>
          <w:b/>
          <w:color w:val="365F91"/>
          <w:sz w:val="28"/>
          <w:szCs w:val="28"/>
        </w:rPr>
        <w:t xml:space="preserve">Behaviours 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Effective team member and leader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High expectations for accountability and consistency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Vision aligned with ARK’s high aspirations, high expectations of self and others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Genuine passion and a belief in the potential of every pupil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Motivation to continually improve standards and achieve excellence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Commitment to the safeguarding and welfare of all pupils.</w:t>
      </w:r>
    </w:p>
    <w:p w:rsidR="00A20267" w:rsidRPr="008448A5" w:rsidRDefault="00A20267" w:rsidP="00A20267">
      <w:pPr>
        <w:spacing w:after="0"/>
        <w:rPr>
          <w:rFonts w:ascii="Georgia" w:hAnsi="Georgia"/>
          <w:b/>
          <w:bCs/>
          <w:color w:val="365F91"/>
          <w:sz w:val="24"/>
          <w:szCs w:val="24"/>
          <w:lang w:val="en-US"/>
        </w:rPr>
      </w:pPr>
    </w:p>
    <w:p w:rsidR="00A20267" w:rsidRPr="00493765" w:rsidRDefault="00A20267" w:rsidP="00A20267">
      <w:pPr>
        <w:spacing w:after="0"/>
        <w:rPr>
          <w:rFonts w:ascii="Georgia" w:hAnsi="Georgia"/>
          <w:b/>
          <w:bCs/>
          <w:color w:val="365F91"/>
          <w:sz w:val="28"/>
          <w:szCs w:val="28"/>
          <w:lang w:val="en-US"/>
        </w:rPr>
      </w:pPr>
      <w:r w:rsidRPr="00493765">
        <w:rPr>
          <w:rFonts w:ascii="Georgia" w:hAnsi="Georgia"/>
          <w:b/>
          <w:bCs/>
          <w:color w:val="365F91"/>
          <w:sz w:val="28"/>
          <w:szCs w:val="28"/>
          <w:lang w:val="en-US"/>
        </w:rPr>
        <w:t>Teaching and Learning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lastRenderedPageBreak/>
        <w:t>Excellent classroom practitioner who models best practice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Effective and systematic behaviour management, with clear boundaries, sanctions, praise and reward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Has good communication, planning and organisational skills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Demonstrates resilience, motivation and commitment to driving up standards of achievement</w:t>
      </w:r>
    </w:p>
    <w:p w:rsidR="00A20267" w:rsidRPr="008448A5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Acts as a role model to staff and pupils</w:t>
      </w:r>
    </w:p>
    <w:p w:rsidR="00A20267" w:rsidRPr="00635152" w:rsidRDefault="00A20267" w:rsidP="00A20267">
      <w:pPr>
        <w:numPr>
          <w:ilvl w:val="0"/>
          <w:numId w:val="17"/>
        </w:numPr>
        <w:tabs>
          <w:tab w:val="num" w:pos="360"/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Commitment to regular and on-going professional development and training to establish outstanding classroom practice.</w:t>
      </w:r>
    </w:p>
    <w:p w:rsidR="00A20267" w:rsidRPr="008448A5" w:rsidRDefault="00A20267" w:rsidP="00A20267">
      <w:pPr>
        <w:tabs>
          <w:tab w:val="left" w:pos="720"/>
        </w:tabs>
        <w:spacing w:after="0"/>
        <w:rPr>
          <w:rFonts w:ascii="Georgia" w:hAnsi="Georgia" w:cs="Arial"/>
          <w:sz w:val="24"/>
          <w:szCs w:val="24"/>
        </w:rPr>
      </w:pPr>
    </w:p>
    <w:p w:rsidR="00A20267" w:rsidRPr="00493765" w:rsidRDefault="00A20267" w:rsidP="00A20267">
      <w:pPr>
        <w:spacing w:after="120"/>
        <w:rPr>
          <w:rFonts w:ascii="Georgia" w:hAnsi="Georgia"/>
          <w:b/>
          <w:color w:val="365F91"/>
          <w:sz w:val="28"/>
          <w:szCs w:val="28"/>
        </w:rPr>
      </w:pPr>
      <w:r w:rsidRPr="00493765">
        <w:rPr>
          <w:rFonts w:ascii="Georgia" w:hAnsi="Georgia"/>
          <w:b/>
          <w:color w:val="365F91"/>
          <w:sz w:val="28"/>
          <w:szCs w:val="28"/>
        </w:rPr>
        <w:t xml:space="preserve">Other </w:t>
      </w:r>
    </w:p>
    <w:p w:rsidR="00A20267" w:rsidRPr="008448A5" w:rsidRDefault="00A20267" w:rsidP="00A20267">
      <w:pPr>
        <w:numPr>
          <w:ilvl w:val="0"/>
          <w:numId w:val="17"/>
        </w:numPr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Commitment to equality of opportunity and the safeguarding and welfare of all pupils</w:t>
      </w:r>
    </w:p>
    <w:p w:rsidR="00A20267" w:rsidRPr="008448A5" w:rsidRDefault="00A20267" w:rsidP="00A20267">
      <w:pPr>
        <w:numPr>
          <w:ilvl w:val="0"/>
          <w:numId w:val="17"/>
        </w:numPr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Willingness to undertake training</w:t>
      </w:r>
    </w:p>
    <w:p w:rsidR="00A20267" w:rsidRPr="008448A5" w:rsidRDefault="00A20267" w:rsidP="00A20267">
      <w:pPr>
        <w:numPr>
          <w:ilvl w:val="0"/>
          <w:numId w:val="17"/>
        </w:numPr>
        <w:spacing w:after="0"/>
        <w:rPr>
          <w:rFonts w:ascii="Georgia" w:hAnsi="Georgia" w:cs="Arial"/>
          <w:sz w:val="24"/>
          <w:szCs w:val="24"/>
        </w:rPr>
      </w:pPr>
      <w:r w:rsidRPr="008448A5">
        <w:rPr>
          <w:rFonts w:ascii="Georgia" w:hAnsi="Georgia" w:cs="Arial"/>
          <w:sz w:val="24"/>
          <w:szCs w:val="24"/>
        </w:rPr>
        <w:t>This post is subject to an enhanced Disclosure &amp; Barring Service check.</w:t>
      </w:r>
    </w:p>
    <w:p w:rsidR="00A20267" w:rsidRDefault="00A20267" w:rsidP="00A20267">
      <w:pPr>
        <w:rPr>
          <w:rFonts w:ascii="Gill Sans MT" w:hAnsi="Gill Sans MT"/>
          <w:b/>
          <w:color w:val="365F91"/>
          <w:sz w:val="40"/>
          <w:szCs w:val="40"/>
        </w:rPr>
      </w:pPr>
    </w:p>
    <w:p w:rsidR="00A20267" w:rsidRPr="00CF3DE3" w:rsidRDefault="00A20267" w:rsidP="00A20267">
      <w:pPr>
        <w:ind w:left="360"/>
        <w:rPr>
          <w:rFonts w:ascii="Georgia" w:hAnsi="Georgia"/>
          <w:i/>
          <w:lang w:eastAsia="en-GB"/>
        </w:rPr>
      </w:pPr>
      <w:r w:rsidRPr="00CF3DE3">
        <w:rPr>
          <w:rFonts w:ascii="Georgia" w:hAnsi="Georgia"/>
          <w:i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8" w:history="1">
        <w:r w:rsidRPr="00CF3DE3">
          <w:rPr>
            <w:rStyle w:val="Hyperlink"/>
            <w:rFonts w:ascii="Georgia" w:hAnsi="Georgia"/>
            <w:i/>
            <w:lang w:eastAsia="en-GB"/>
          </w:rPr>
          <w:t>here</w:t>
        </w:r>
      </w:hyperlink>
      <w:r w:rsidRPr="00CF3DE3">
        <w:rPr>
          <w:rFonts w:ascii="Georgia" w:hAnsi="Georgia"/>
          <w:i/>
          <w:lang w:eastAsia="en-GB"/>
        </w:rPr>
        <w:t>, but can be provided in more detail if requested. All successful candidates will be subject to an enhanced Disclosure and Barring Service check.</w:t>
      </w:r>
    </w:p>
    <w:p w:rsidR="00A20267" w:rsidRPr="00A20267" w:rsidRDefault="00A20267" w:rsidP="00A20267">
      <w:pPr>
        <w:rPr>
          <w:rFonts w:ascii="Georgia" w:hAnsi="Georgia" w:cs="Calibri"/>
          <w:color w:val="7030A0"/>
        </w:rPr>
      </w:pPr>
    </w:p>
    <w:sectPr w:rsidR="00A20267" w:rsidRPr="00A20267" w:rsidSect="00A20267">
      <w:pgSz w:w="12240" w:h="15840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725E"/>
    <w:multiLevelType w:val="hybridMultilevel"/>
    <w:tmpl w:val="751C1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4353"/>
    <w:multiLevelType w:val="hybridMultilevel"/>
    <w:tmpl w:val="D994A1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6E1E"/>
    <w:multiLevelType w:val="hybridMultilevel"/>
    <w:tmpl w:val="F7E47684"/>
    <w:lvl w:ilvl="0" w:tplc="49C45242">
      <w:numFmt w:val="bullet"/>
      <w:lvlText w:val="•"/>
      <w:lvlJc w:val="left"/>
      <w:pPr>
        <w:ind w:left="170" w:hanging="17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B7456"/>
    <w:multiLevelType w:val="hybridMultilevel"/>
    <w:tmpl w:val="B8D421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1737E"/>
    <w:multiLevelType w:val="hybridMultilevel"/>
    <w:tmpl w:val="0EB6A7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023A7"/>
    <w:multiLevelType w:val="hybridMultilevel"/>
    <w:tmpl w:val="F2065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397FAF"/>
    <w:multiLevelType w:val="hybridMultilevel"/>
    <w:tmpl w:val="0E38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01F4C"/>
    <w:multiLevelType w:val="hybridMultilevel"/>
    <w:tmpl w:val="A2646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24975"/>
    <w:multiLevelType w:val="hybridMultilevel"/>
    <w:tmpl w:val="96C4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7797"/>
    <w:multiLevelType w:val="hybridMultilevel"/>
    <w:tmpl w:val="4294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D6282"/>
    <w:multiLevelType w:val="hybridMultilevel"/>
    <w:tmpl w:val="B6D486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A6010E"/>
    <w:multiLevelType w:val="hybridMultilevel"/>
    <w:tmpl w:val="5B4E12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D3C07"/>
    <w:multiLevelType w:val="hybridMultilevel"/>
    <w:tmpl w:val="4D1C8F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CF504B"/>
    <w:multiLevelType w:val="hybridMultilevel"/>
    <w:tmpl w:val="2F4E0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10F90"/>
    <w:multiLevelType w:val="hybridMultilevel"/>
    <w:tmpl w:val="65C23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EC1739"/>
    <w:multiLevelType w:val="hybridMultilevel"/>
    <w:tmpl w:val="6E82C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3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2"/>
  </w:num>
  <w:num w:numId="12">
    <w:abstractNumId w:val="14"/>
  </w:num>
  <w:num w:numId="13">
    <w:abstractNumId w:val="10"/>
  </w:num>
  <w:num w:numId="14">
    <w:abstractNumId w:val="15"/>
  </w:num>
  <w:num w:numId="15">
    <w:abstractNumId w:val="0"/>
  </w:num>
  <w:num w:numId="16">
    <w:abstractNumId w:val="16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A2617"/>
    <w:rsid w:val="000E457D"/>
    <w:rsid w:val="000F63F2"/>
    <w:rsid w:val="001132DE"/>
    <w:rsid w:val="00172BA6"/>
    <w:rsid w:val="001962CE"/>
    <w:rsid w:val="001C3C8F"/>
    <w:rsid w:val="001C6F7C"/>
    <w:rsid w:val="002160FA"/>
    <w:rsid w:val="00226E75"/>
    <w:rsid w:val="00234639"/>
    <w:rsid w:val="00283F30"/>
    <w:rsid w:val="002A5310"/>
    <w:rsid w:val="002D7681"/>
    <w:rsid w:val="002E32DF"/>
    <w:rsid w:val="002E5C2B"/>
    <w:rsid w:val="002F7535"/>
    <w:rsid w:val="00304518"/>
    <w:rsid w:val="0032437B"/>
    <w:rsid w:val="00336519"/>
    <w:rsid w:val="0035035E"/>
    <w:rsid w:val="00395009"/>
    <w:rsid w:val="003B72F2"/>
    <w:rsid w:val="004116A6"/>
    <w:rsid w:val="00413B6B"/>
    <w:rsid w:val="0045258E"/>
    <w:rsid w:val="004625FC"/>
    <w:rsid w:val="00471EA1"/>
    <w:rsid w:val="0047398B"/>
    <w:rsid w:val="00493236"/>
    <w:rsid w:val="004C12CF"/>
    <w:rsid w:val="004D1F65"/>
    <w:rsid w:val="004F73B1"/>
    <w:rsid w:val="00535539"/>
    <w:rsid w:val="00566B5F"/>
    <w:rsid w:val="00574E79"/>
    <w:rsid w:val="005757C5"/>
    <w:rsid w:val="00587CA0"/>
    <w:rsid w:val="005979EE"/>
    <w:rsid w:val="005C5788"/>
    <w:rsid w:val="00617E4C"/>
    <w:rsid w:val="00650AC3"/>
    <w:rsid w:val="00653443"/>
    <w:rsid w:val="00654E5F"/>
    <w:rsid w:val="006B37C5"/>
    <w:rsid w:val="006B6A08"/>
    <w:rsid w:val="006C3936"/>
    <w:rsid w:val="006D1E4C"/>
    <w:rsid w:val="00702FC7"/>
    <w:rsid w:val="00726F78"/>
    <w:rsid w:val="00736960"/>
    <w:rsid w:val="007462F2"/>
    <w:rsid w:val="007561EE"/>
    <w:rsid w:val="00776A87"/>
    <w:rsid w:val="007A1E92"/>
    <w:rsid w:val="007A27F4"/>
    <w:rsid w:val="007A77C6"/>
    <w:rsid w:val="007C744E"/>
    <w:rsid w:val="007F4E61"/>
    <w:rsid w:val="00806A80"/>
    <w:rsid w:val="008127FD"/>
    <w:rsid w:val="00862B8E"/>
    <w:rsid w:val="008B6AE9"/>
    <w:rsid w:val="008C0F8E"/>
    <w:rsid w:val="008D14E0"/>
    <w:rsid w:val="00913A40"/>
    <w:rsid w:val="00924C9C"/>
    <w:rsid w:val="00930ECC"/>
    <w:rsid w:val="00977695"/>
    <w:rsid w:val="009F401F"/>
    <w:rsid w:val="00A02B5D"/>
    <w:rsid w:val="00A07D6B"/>
    <w:rsid w:val="00A20267"/>
    <w:rsid w:val="00A20DD0"/>
    <w:rsid w:val="00A26DDE"/>
    <w:rsid w:val="00A32FEF"/>
    <w:rsid w:val="00A416CA"/>
    <w:rsid w:val="00A872F5"/>
    <w:rsid w:val="00A909BD"/>
    <w:rsid w:val="00AD4920"/>
    <w:rsid w:val="00AD60B5"/>
    <w:rsid w:val="00B250C0"/>
    <w:rsid w:val="00B325E7"/>
    <w:rsid w:val="00B51888"/>
    <w:rsid w:val="00BA445C"/>
    <w:rsid w:val="00BB39F6"/>
    <w:rsid w:val="00BF5EF1"/>
    <w:rsid w:val="00C00833"/>
    <w:rsid w:val="00C03104"/>
    <w:rsid w:val="00C24071"/>
    <w:rsid w:val="00C64628"/>
    <w:rsid w:val="00C817DC"/>
    <w:rsid w:val="00CA36FB"/>
    <w:rsid w:val="00CA3B6F"/>
    <w:rsid w:val="00CA5AE0"/>
    <w:rsid w:val="00CD1048"/>
    <w:rsid w:val="00CF0873"/>
    <w:rsid w:val="00CF5D88"/>
    <w:rsid w:val="00D53E9C"/>
    <w:rsid w:val="00D57734"/>
    <w:rsid w:val="00D74043"/>
    <w:rsid w:val="00D8483A"/>
    <w:rsid w:val="00DB69E2"/>
    <w:rsid w:val="00DD4200"/>
    <w:rsid w:val="00E01DE9"/>
    <w:rsid w:val="00E3138F"/>
    <w:rsid w:val="00E4263D"/>
    <w:rsid w:val="00E4410E"/>
    <w:rsid w:val="00E730CB"/>
    <w:rsid w:val="00E7741B"/>
    <w:rsid w:val="00EA732B"/>
    <w:rsid w:val="00F06683"/>
    <w:rsid w:val="00F4434A"/>
    <w:rsid w:val="00F72929"/>
    <w:rsid w:val="00F864F0"/>
    <w:rsid w:val="00F875D8"/>
    <w:rsid w:val="00FA0F0F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4DCE"/>
  <w15:docId w15:val="{32902A02-FBE8-4F15-901B-5A7C60CB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0310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104"/>
    <w:pPr>
      <w:ind w:left="720"/>
      <w:contextualSpacing/>
    </w:pPr>
  </w:style>
  <w:style w:type="character" w:styleId="Hyperlink">
    <w:name w:val="Hyperlink"/>
    <w:uiPriority w:val="99"/>
    <w:unhideWhenUsed/>
    <w:rsid w:val="00C03104"/>
    <w:rPr>
      <w:color w:val="0000FF"/>
      <w:u w:val="single"/>
    </w:rPr>
  </w:style>
  <w:style w:type="paragraph" w:styleId="NormalWeb">
    <w:name w:val="Normal (Web)"/>
    <w:basedOn w:val="Normal"/>
    <w:unhideWhenUsed/>
    <w:rsid w:val="00C03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7292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5F"/>
    <w:rPr>
      <w:rFonts w:ascii="Segoe UI" w:hAnsi="Segoe UI" w:cs="Segoe UI"/>
      <w:sz w:val="18"/>
      <w:szCs w:val="18"/>
      <w:lang w:eastAsia="en-US"/>
    </w:rPr>
  </w:style>
  <w:style w:type="paragraph" w:styleId="BodyTextIndent">
    <w:name w:val="Body Text Indent"/>
    <w:basedOn w:val="Normal"/>
    <w:link w:val="BodyTextIndentChar"/>
    <w:rsid w:val="00A20267"/>
    <w:pPr>
      <w:spacing w:after="0" w:line="240" w:lineRule="auto"/>
      <w:ind w:left="1800" w:hanging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20267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p5">
    <w:name w:val="p5"/>
    <w:basedOn w:val="Normal"/>
    <w:uiPriority w:val="99"/>
    <w:rsid w:val="00A20267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konline.org/sites/default/files/Ark_safe_recruitmen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lworthacadem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bYUHKq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8850</CharactersWithSpaces>
  <SharedDoc>false</SharedDoc>
  <HLinks>
    <vt:vector size="12" baseType="variant">
      <vt:variant>
        <vt:i4>7274496</vt:i4>
      </vt:variant>
      <vt:variant>
        <vt:i4>3</vt:i4>
      </vt:variant>
      <vt:variant>
        <vt:i4>0</vt:i4>
      </vt:variant>
      <vt:variant>
        <vt:i4>5</vt:i4>
      </vt:variant>
      <vt:variant>
        <vt:lpwstr>mailto:holly.harris@arkonline.org</vt:lpwstr>
      </vt:variant>
      <vt:variant>
        <vt:lpwstr/>
      </vt:variant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https://application.arkschools.net/?r=DpT69PlQ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natalie.brain</dc:creator>
  <cp:lastModifiedBy>Bonita Francis</cp:lastModifiedBy>
  <cp:revision>4</cp:revision>
  <cp:lastPrinted>2017-04-05T07:43:00Z</cp:lastPrinted>
  <dcterms:created xsi:type="dcterms:W3CDTF">2017-09-08T11:56:00Z</dcterms:created>
  <dcterms:modified xsi:type="dcterms:W3CDTF">2017-09-25T14:09:00Z</dcterms:modified>
</cp:coreProperties>
</file>