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57DEE" w:rsidRDefault="00575811">
      <w:pPr>
        <w:jc w:val="center"/>
        <w:rPr>
          <w:rFonts w:ascii="Calibri" w:eastAsia="Calibri" w:hAnsi="Calibri" w:cs="Calibri"/>
          <w:b/>
          <w:color w:val="052264"/>
          <w:sz w:val="32"/>
          <w:szCs w:val="32"/>
        </w:rPr>
      </w:pPr>
      <w:bookmarkStart w:id="0" w:name="_GoBack"/>
      <w:bookmarkEnd w:id="0"/>
      <w:r>
        <w:rPr>
          <w:rFonts w:ascii="Calibri" w:eastAsia="Calibri" w:hAnsi="Calibri" w:cs="Calibri"/>
          <w:b/>
          <w:color w:val="052264"/>
          <w:sz w:val="32"/>
          <w:szCs w:val="32"/>
        </w:rPr>
        <w:t xml:space="preserve">Job Description </w:t>
      </w:r>
    </w:p>
    <w:p w:rsidR="00B57DEE" w:rsidRDefault="00575811">
      <w:pPr>
        <w:jc w:val="center"/>
        <w:rPr>
          <w:rFonts w:ascii="Calibri" w:eastAsia="Calibri" w:hAnsi="Calibri" w:cs="Calibri"/>
          <w:b/>
          <w:color w:val="052264"/>
          <w:sz w:val="32"/>
          <w:szCs w:val="32"/>
        </w:rPr>
      </w:pPr>
      <w:r>
        <w:rPr>
          <w:rFonts w:ascii="Calibri" w:eastAsia="Calibri" w:hAnsi="Calibri" w:cs="Calibri"/>
          <w:b/>
          <w:color w:val="052264"/>
          <w:sz w:val="32"/>
          <w:szCs w:val="32"/>
        </w:rPr>
        <w:t>Teacher of Geography</w:t>
      </w:r>
    </w:p>
    <w:p w:rsidR="00B57DEE" w:rsidRDefault="00575811">
      <w:pPr>
        <w:jc w:val="center"/>
        <w:rPr>
          <w:rFonts w:ascii="Calibri" w:eastAsia="Calibri" w:hAnsi="Calibri" w:cs="Calibri"/>
          <w:b/>
          <w:sz w:val="32"/>
          <w:szCs w:val="32"/>
          <w:u w:val="single"/>
        </w:rPr>
      </w:pPr>
      <w:r>
        <w:rPr>
          <w:rFonts w:ascii="Calibri" w:eastAsia="Calibri" w:hAnsi="Calibri" w:cs="Calibri"/>
          <w:b/>
          <w:sz w:val="32"/>
          <w:szCs w:val="32"/>
          <w:u w:val="single"/>
        </w:rPr>
        <w:t xml:space="preserve"> </w:t>
      </w:r>
    </w:p>
    <w:p w:rsidR="00B57DEE" w:rsidRDefault="00575811">
      <w:pPr>
        <w:jc w:val="both"/>
        <w:rPr>
          <w:rFonts w:ascii="Calibri" w:eastAsia="Calibri" w:hAnsi="Calibri" w:cs="Calibri"/>
          <w:b/>
          <w:color w:val="052264"/>
        </w:rPr>
      </w:pPr>
      <w:r>
        <w:rPr>
          <w:rFonts w:ascii="Calibri" w:eastAsia="Calibri" w:hAnsi="Calibri" w:cs="Calibri"/>
          <w:b/>
          <w:color w:val="052264"/>
        </w:rPr>
        <w:t xml:space="preserve">Main Purpose </w:t>
      </w:r>
    </w:p>
    <w:p w:rsidR="00B57DEE" w:rsidRDefault="00575811">
      <w:pPr>
        <w:ind w:left="480"/>
        <w:jc w:val="both"/>
        <w:rPr>
          <w:rFonts w:ascii="Calibri" w:eastAsia="Calibri" w:hAnsi="Calibri" w:cs="Calibri"/>
          <w:b/>
          <w:color w:val="365F91"/>
          <w:u w:val="single"/>
        </w:rPr>
      </w:pPr>
      <w:r>
        <w:rPr>
          <w:rFonts w:ascii="Calibri" w:eastAsia="Calibri" w:hAnsi="Calibri" w:cs="Calibri"/>
          <w:b/>
          <w:color w:val="365F91"/>
          <w:u w:val="single"/>
        </w:rPr>
        <w:t xml:space="preserve"> </w:t>
      </w:r>
    </w:p>
    <w:p w:rsidR="00B57DEE" w:rsidRDefault="00575811">
      <w:pPr>
        <w:jc w:val="both"/>
        <w:rPr>
          <w:rFonts w:ascii="Calibri" w:eastAsia="Calibri" w:hAnsi="Calibri" w:cs="Calibri"/>
        </w:rPr>
      </w:pPr>
      <w:r>
        <w:rPr>
          <w:rFonts w:ascii="Calibri" w:eastAsia="Calibri" w:hAnsi="Calibri" w:cs="Calibri"/>
        </w:rPr>
        <w:t>To teach Geography across Key Stage 3, 4 and 5 age and ability range.</w:t>
      </w:r>
    </w:p>
    <w:p w:rsidR="00B57DEE" w:rsidRDefault="00575811">
      <w:pPr>
        <w:ind w:left="840"/>
        <w:rPr>
          <w:rFonts w:ascii="Calibri" w:eastAsia="Calibri" w:hAnsi="Calibri" w:cs="Calibri"/>
          <w:color w:val="052264"/>
        </w:rPr>
      </w:pPr>
      <w:r>
        <w:rPr>
          <w:rFonts w:ascii="Calibri" w:eastAsia="Calibri" w:hAnsi="Calibri" w:cs="Calibri"/>
        </w:rPr>
        <w:t xml:space="preserve"> </w:t>
      </w:r>
    </w:p>
    <w:p w:rsidR="00B57DEE" w:rsidRDefault="00575811">
      <w:pPr>
        <w:rPr>
          <w:rFonts w:ascii="Calibri" w:eastAsia="Calibri" w:hAnsi="Calibri" w:cs="Calibri"/>
          <w:b/>
          <w:color w:val="052264"/>
        </w:rPr>
      </w:pPr>
      <w:r>
        <w:rPr>
          <w:rFonts w:ascii="Calibri" w:eastAsia="Calibri" w:hAnsi="Calibri" w:cs="Calibri"/>
          <w:b/>
          <w:color w:val="052264"/>
        </w:rPr>
        <w:t>Regular Activities</w:t>
      </w:r>
    </w:p>
    <w:p w:rsidR="00B57DEE" w:rsidRDefault="00575811">
      <w:pPr>
        <w:ind w:left="840"/>
        <w:rPr>
          <w:rFonts w:ascii="Calibri" w:eastAsia="Calibri" w:hAnsi="Calibri" w:cs="Calibri"/>
        </w:rPr>
      </w:pPr>
      <w:r>
        <w:rPr>
          <w:rFonts w:ascii="Calibri" w:eastAsia="Calibri" w:hAnsi="Calibri" w:cs="Calibri"/>
        </w:rPr>
        <w:t xml:space="preserve"> </w:t>
      </w:r>
    </w:p>
    <w:p w:rsidR="00B57DEE" w:rsidRDefault="00575811">
      <w:pPr>
        <w:numPr>
          <w:ilvl w:val="0"/>
          <w:numId w:val="1"/>
        </w:numPr>
        <w:contextualSpacing/>
        <w:rPr>
          <w:rFonts w:ascii="Calibri" w:eastAsia="Calibri" w:hAnsi="Calibri" w:cs="Calibri"/>
        </w:rPr>
      </w:pPr>
      <w:r>
        <w:rPr>
          <w:rFonts w:ascii="Calibri" w:eastAsia="Calibri" w:hAnsi="Calibri" w:cs="Calibri"/>
        </w:rPr>
        <w:t>To use excellent subject knowledge to plan and teach the curriculum to an international student population;</w:t>
      </w:r>
    </w:p>
    <w:p w:rsidR="00B57DEE" w:rsidRDefault="00575811">
      <w:pPr>
        <w:numPr>
          <w:ilvl w:val="0"/>
          <w:numId w:val="1"/>
        </w:numPr>
        <w:contextualSpacing/>
        <w:rPr>
          <w:rFonts w:ascii="Calibri" w:eastAsia="Calibri" w:hAnsi="Calibri" w:cs="Calibri"/>
        </w:rPr>
      </w:pPr>
      <w:r>
        <w:rPr>
          <w:rFonts w:ascii="Calibri" w:eastAsia="Calibri" w:hAnsi="Calibri" w:cs="Calibri"/>
        </w:rPr>
        <w:t>To plan and deliver well informed and engaging lessons according to the BIC Teaching and Learning Framework;</w:t>
      </w:r>
    </w:p>
    <w:p w:rsidR="00B57DEE" w:rsidRDefault="00575811">
      <w:pPr>
        <w:numPr>
          <w:ilvl w:val="0"/>
          <w:numId w:val="1"/>
        </w:numPr>
        <w:contextualSpacing/>
        <w:rPr>
          <w:rFonts w:ascii="Calibri" w:eastAsia="Calibri" w:hAnsi="Calibri" w:cs="Calibri"/>
        </w:rPr>
      </w:pPr>
      <w:r>
        <w:rPr>
          <w:rFonts w:ascii="Calibri" w:eastAsia="Calibri" w:hAnsi="Calibri" w:cs="Calibri"/>
        </w:rPr>
        <w:t>To plan differentiated lessons which ma</w:t>
      </w:r>
      <w:r>
        <w:rPr>
          <w:rFonts w:ascii="Calibri" w:eastAsia="Calibri" w:hAnsi="Calibri" w:cs="Calibri"/>
        </w:rPr>
        <w:t>tch the full range of learners’ needs;</w:t>
      </w:r>
    </w:p>
    <w:p w:rsidR="00B57DEE" w:rsidRDefault="00575811">
      <w:pPr>
        <w:numPr>
          <w:ilvl w:val="0"/>
          <w:numId w:val="1"/>
        </w:numPr>
        <w:contextualSpacing/>
        <w:rPr>
          <w:rFonts w:ascii="Calibri" w:eastAsia="Calibri" w:hAnsi="Calibri" w:cs="Calibri"/>
        </w:rPr>
      </w:pPr>
      <w:r>
        <w:rPr>
          <w:rFonts w:ascii="Calibri" w:eastAsia="Calibri" w:hAnsi="Calibri" w:cs="Calibri"/>
        </w:rPr>
        <w:t>To use technology to support exciting teaching, the development of skills, and homework provision</w:t>
      </w:r>
    </w:p>
    <w:p w:rsidR="00B57DEE" w:rsidRDefault="00575811">
      <w:pPr>
        <w:numPr>
          <w:ilvl w:val="0"/>
          <w:numId w:val="1"/>
        </w:numPr>
        <w:contextualSpacing/>
        <w:rPr>
          <w:rFonts w:ascii="Calibri" w:eastAsia="Calibri" w:hAnsi="Calibri" w:cs="Calibri"/>
        </w:rPr>
      </w:pPr>
      <w:r>
        <w:rPr>
          <w:rFonts w:ascii="Calibri" w:eastAsia="Calibri" w:hAnsi="Calibri" w:cs="Calibri"/>
        </w:rPr>
        <w:t>To manage the learning of students in a secure and friendly environment in which they can thrive;</w:t>
      </w:r>
    </w:p>
    <w:p w:rsidR="00B57DEE" w:rsidRDefault="00575811">
      <w:pPr>
        <w:numPr>
          <w:ilvl w:val="0"/>
          <w:numId w:val="1"/>
        </w:numPr>
        <w:contextualSpacing/>
        <w:rPr>
          <w:rFonts w:ascii="Calibri" w:eastAsia="Calibri" w:hAnsi="Calibri" w:cs="Calibri"/>
        </w:rPr>
      </w:pPr>
      <w:r>
        <w:rPr>
          <w:rFonts w:ascii="Calibri" w:eastAsia="Calibri" w:hAnsi="Calibri" w:cs="Calibri"/>
        </w:rPr>
        <w:t>To use regular, thorough and accurate assessment following BIC Policies;</w:t>
      </w:r>
    </w:p>
    <w:p w:rsidR="00B57DEE" w:rsidRDefault="00575811">
      <w:pPr>
        <w:numPr>
          <w:ilvl w:val="0"/>
          <w:numId w:val="1"/>
        </w:numPr>
        <w:contextualSpacing/>
        <w:rPr>
          <w:rFonts w:ascii="Calibri" w:eastAsia="Calibri" w:hAnsi="Calibri" w:cs="Calibri"/>
        </w:rPr>
      </w:pPr>
      <w:r>
        <w:rPr>
          <w:rFonts w:ascii="Calibri" w:eastAsia="Calibri" w:hAnsi="Calibri" w:cs="Calibri"/>
        </w:rPr>
        <w:t>To mark work and set targets, in line with the BIC Policies, which inform learners how to improve and therefore contribute to student progress;</w:t>
      </w:r>
    </w:p>
    <w:p w:rsidR="00B57DEE" w:rsidRDefault="00575811">
      <w:pPr>
        <w:numPr>
          <w:ilvl w:val="0"/>
          <w:numId w:val="1"/>
        </w:numPr>
        <w:contextualSpacing/>
        <w:rPr>
          <w:rFonts w:ascii="Calibri" w:eastAsia="Calibri" w:hAnsi="Calibri" w:cs="Calibri"/>
        </w:rPr>
      </w:pPr>
      <w:r>
        <w:rPr>
          <w:rFonts w:ascii="Calibri" w:eastAsia="Calibri" w:hAnsi="Calibri" w:cs="Calibri"/>
        </w:rPr>
        <w:t>To provide accurate data on the progres</w:t>
      </w:r>
      <w:r>
        <w:rPr>
          <w:rFonts w:ascii="Calibri" w:eastAsia="Calibri" w:hAnsi="Calibri" w:cs="Calibri"/>
        </w:rPr>
        <w:t>s of students taught and use this to monitor and evidence student progress;</w:t>
      </w:r>
    </w:p>
    <w:p w:rsidR="00B57DEE" w:rsidRDefault="00575811">
      <w:pPr>
        <w:numPr>
          <w:ilvl w:val="0"/>
          <w:numId w:val="1"/>
        </w:numPr>
        <w:contextualSpacing/>
        <w:rPr>
          <w:rFonts w:ascii="Calibri" w:eastAsia="Calibri" w:hAnsi="Calibri" w:cs="Calibri"/>
        </w:rPr>
      </w:pPr>
      <w:r>
        <w:rPr>
          <w:rFonts w:ascii="Calibri" w:eastAsia="Calibri" w:hAnsi="Calibri" w:cs="Calibri"/>
        </w:rPr>
        <w:t>To be responsible for the health and safety of students who are in your care;</w:t>
      </w:r>
    </w:p>
    <w:p w:rsidR="00B57DEE" w:rsidRDefault="00575811">
      <w:pPr>
        <w:numPr>
          <w:ilvl w:val="0"/>
          <w:numId w:val="1"/>
        </w:numPr>
        <w:contextualSpacing/>
        <w:rPr>
          <w:rFonts w:ascii="Calibri" w:eastAsia="Calibri" w:hAnsi="Calibri" w:cs="Calibri"/>
        </w:rPr>
      </w:pPr>
      <w:r>
        <w:rPr>
          <w:rFonts w:ascii="Calibri" w:eastAsia="Calibri" w:hAnsi="Calibri" w:cs="Calibri"/>
        </w:rPr>
        <w:t>To ensure the wellbeing of all students is safeguarded;</w:t>
      </w:r>
    </w:p>
    <w:p w:rsidR="00B57DEE" w:rsidRDefault="00575811">
      <w:pPr>
        <w:numPr>
          <w:ilvl w:val="0"/>
          <w:numId w:val="1"/>
        </w:numPr>
        <w:contextualSpacing/>
        <w:rPr>
          <w:rFonts w:ascii="Calibri" w:eastAsia="Calibri" w:hAnsi="Calibri" w:cs="Calibri"/>
        </w:rPr>
      </w:pPr>
      <w:r>
        <w:rPr>
          <w:rFonts w:ascii="Calibri" w:eastAsia="Calibri" w:hAnsi="Calibri" w:cs="Calibri"/>
        </w:rPr>
        <w:t>To fulfil the role of Form Tutor</w:t>
      </w:r>
      <w:r>
        <w:rPr>
          <w:rFonts w:ascii="Calibri" w:eastAsia="Calibri" w:hAnsi="Calibri" w:cs="Calibri"/>
          <w:b/>
        </w:rPr>
        <w:t xml:space="preserve"> </w:t>
      </w:r>
      <w:r>
        <w:rPr>
          <w:rFonts w:ascii="Calibri" w:eastAsia="Calibri" w:hAnsi="Calibri" w:cs="Calibri"/>
        </w:rPr>
        <w:t>as applicable</w:t>
      </w:r>
      <w:r>
        <w:rPr>
          <w:rFonts w:ascii="Calibri" w:eastAsia="Calibri" w:hAnsi="Calibri" w:cs="Calibri"/>
        </w:rPr>
        <w:t>;</w:t>
      </w:r>
    </w:p>
    <w:p w:rsidR="00B57DEE" w:rsidRDefault="00575811">
      <w:pPr>
        <w:numPr>
          <w:ilvl w:val="0"/>
          <w:numId w:val="1"/>
        </w:numPr>
        <w:contextualSpacing/>
        <w:rPr>
          <w:rFonts w:ascii="Calibri" w:eastAsia="Calibri" w:hAnsi="Calibri" w:cs="Calibri"/>
        </w:rPr>
      </w:pPr>
      <w:r>
        <w:rPr>
          <w:rFonts w:ascii="Calibri" w:eastAsia="Calibri" w:hAnsi="Calibri" w:cs="Calibri"/>
        </w:rPr>
        <w:t>To demonstrate professional characteristics at all times with all stakeholders, colleagues, students and parents.</w:t>
      </w:r>
    </w:p>
    <w:p w:rsidR="00B57DEE" w:rsidRDefault="00575811">
      <w:pPr>
        <w:numPr>
          <w:ilvl w:val="0"/>
          <w:numId w:val="1"/>
        </w:numPr>
        <w:contextualSpacing/>
        <w:rPr>
          <w:rFonts w:ascii="Calibri" w:eastAsia="Calibri" w:hAnsi="Calibri" w:cs="Calibri"/>
        </w:rPr>
      </w:pPr>
      <w:r>
        <w:rPr>
          <w:rFonts w:ascii="Calibri" w:eastAsia="Calibri" w:hAnsi="Calibri" w:cs="Calibri"/>
        </w:rPr>
        <w:t>To contribute to the school’ continuous improvement.</w:t>
      </w:r>
    </w:p>
    <w:p w:rsidR="00B57DEE" w:rsidRDefault="00575811">
      <w:pPr>
        <w:numPr>
          <w:ilvl w:val="0"/>
          <w:numId w:val="1"/>
        </w:numPr>
        <w:contextualSpacing/>
        <w:rPr>
          <w:rFonts w:ascii="Calibri" w:eastAsia="Calibri" w:hAnsi="Calibri" w:cs="Calibri"/>
        </w:rPr>
      </w:pPr>
      <w:r>
        <w:rPr>
          <w:rFonts w:ascii="Calibri" w:eastAsia="Calibri" w:hAnsi="Calibri" w:cs="Calibri"/>
        </w:rPr>
        <w:t>To attend meetings and professional development and professional development activities</w:t>
      </w:r>
      <w:r>
        <w:rPr>
          <w:rFonts w:ascii="Calibri" w:eastAsia="Calibri" w:hAnsi="Calibri" w:cs="Calibri"/>
        </w:rPr>
        <w:t xml:space="preserve"> as required.</w:t>
      </w:r>
    </w:p>
    <w:p w:rsidR="00B57DEE" w:rsidRDefault="00575811">
      <w:pPr>
        <w:ind w:left="480"/>
        <w:rPr>
          <w:rFonts w:ascii="Calibri" w:eastAsia="Calibri" w:hAnsi="Calibri" w:cs="Calibri"/>
        </w:rPr>
      </w:pPr>
      <w:r>
        <w:rPr>
          <w:rFonts w:ascii="Calibri" w:eastAsia="Calibri" w:hAnsi="Calibri" w:cs="Calibri"/>
        </w:rPr>
        <w:t xml:space="preserve"> </w:t>
      </w:r>
    </w:p>
    <w:p w:rsidR="00B57DEE" w:rsidRDefault="00575811">
      <w:pPr>
        <w:jc w:val="both"/>
        <w:rPr>
          <w:rFonts w:ascii="Calibri" w:eastAsia="Calibri" w:hAnsi="Calibri" w:cs="Calibri"/>
        </w:rPr>
      </w:pPr>
      <w:r>
        <w:rPr>
          <w:rFonts w:ascii="Calibri" w:eastAsia="Calibri" w:hAnsi="Calibri" w:cs="Calibri"/>
        </w:rPr>
        <w:t>This job description will be updated on a regular basis in consultation with the post holder.</w:t>
      </w:r>
    </w:p>
    <w:p w:rsidR="00B57DEE" w:rsidRDefault="00575811">
      <w:pPr>
        <w:ind w:left="480"/>
        <w:jc w:val="both"/>
        <w:rPr>
          <w:rFonts w:ascii="Calibri" w:eastAsia="Calibri" w:hAnsi="Calibri" w:cs="Calibri"/>
        </w:rPr>
      </w:pPr>
      <w:r>
        <w:rPr>
          <w:rFonts w:ascii="Calibri" w:eastAsia="Calibri" w:hAnsi="Calibri" w:cs="Calibri"/>
        </w:rPr>
        <w:t xml:space="preserve"> </w:t>
      </w:r>
    </w:p>
    <w:p w:rsidR="00B57DEE" w:rsidRDefault="00575811">
      <w:pPr>
        <w:jc w:val="both"/>
        <w:rPr>
          <w:rFonts w:ascii="Calibri" w:eastAsia="Calibri" w:hAnsi="Calibri" w:cs="Calibri"/>
          <w:b/>
          <w:i/>
        </w:rPr>
      </w:pPr>
      <w:r>
        <w:rPr>
          <w:rFonts w:ascii="Calibri" w:eastAsia="Calibri" w:hAnsi="Calibri" w:cs="Calibri"/>
          <w:b/>
          <w:i/>
        </w:rPr>
        <w:t xml:space="preserve">The above information is to help staff understand and appreciate the work content of their post and the role they are to play in the </w:t>
      </w:r>
      <w:proofErr w:type="spellStart"/>
      <w:r>
        <w:rPr>
          <w:rFonts w:ascii="Calibri" w:eastAsia="Calibri" w:hAnsi="Calibri" w:cs="Calibri"/>
          <w:b/>
          <w:i/>
        </w:rPr>
        <w:t>organisation</w:t>
      </w:r>
      <w:proofErr w:type="spellEnd"/>
      <w:r>
        <w:rPr>
          <w:rFonts w:ascii="Calibri" w:eastAsia="Calibri" w:hAnsi="Calibri" w:cs="Calibri"/>
          <w:b/>
          <w:i/>
        </w:rPr>
        <w:t>.  However, it should be noted that whilst every effort has been made to outline all the duties and responsibil</w:t>
      </w:r>
      <w:r>
        <w:rPr>
          <w:rFonts w:ascii="Calibri" w:eastAsia="Calibri" w:hAnsi="Calibri" w:cs="Calibri"/>
          <w:b/>
          <w:i/>
        </w:rPr>
        <w:t>ities of the post, a document such as this does not permit every item to be specified in detail.  Broad headings may therefore have been used, in which case all the usual associated duties are included in the job description.</w:t>
      </w:r>
    </w:p>
    <w:p w:rsidR="00B57DEE" w:rsidRDefault="00575811">
      <w:pPr>
        <w:rPr>
          <w:rFonts w:ascii="Calibri" w:eastAsia="Calibri" w:hAnsi="Calibri" w:cs="Calibri"/>
          <w:b/>
          <w:sz w:val="32"/>
          <w:szCs w:val="32"/>
          <w:u w:val="single"/>
        </w:rPr>
      </w:pPr>
      <w:r>
        <w:rPr>
          <w:rFonts w:ascii="Calibri" w:eastAsia="Calibri" w:hAnsi="Calibri" w:cs="Calibri"/>
          <w:b/>
          <w:sz w:val="32"/>
          <w:szCs w:val="32"/>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lastRenderedPageBreak/>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575811">
      <w:pPr>
        <w:rPr>
          <w:rFonts w:ascii="Calibri" w:eastAsia="Calibri" w:hAnsi="Calibri" w:cs="Calibri"/>
          <w:b/>
          <w:sz w:val="24"/>
          <w:szCs w:val="24"/>
          <w:u w:val="single"/>
        </w:rPr>
      </w:pPr>
      <w:r>
        <w:rPr>
          <w:rFonts w:ascii="Calibri" w:eastAsia="Calibri" w:hAnsi="Calibri" w:cs="Calibri"/>
          <w:b/>
          <w:sz w:val="24"/>
          <w:szCs w:val="24"/>
          <w:u w:val="single"/>
        </w:rPr>
        <w:t xml:space="preserve"> </w:t>
      </w:r>
    </w:p>
    <w:p w:rsidR="00B57DEE" w:rsidRDefault="00B57DEE"/>
    <w:sectPr w:rsidR="00B57DEE">
      <w:headerReference w:type="default" r:id="rId7"/>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5811">
      <w:pPr>
        <w:spacing w:line="240" w:lineRule="auto"/>
      </w:pPr>
      <w:r>
        <w:separator/>
      </w:r>
    </w:p>
  </w:endnote>
  <w:endnote w:type="continuationSeparator" w:id="0">
    <w:p w:rsidR="00000000" w:rsidRDefault="0057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DEE" w:rsidRDefault="00575811">
    <w:pPr>
      <w:jc w:val="center"/>
    </w:pPr>
    <w:r>
      <w:rPr>
        <w:noProof/>
        <w:lang w:val="en-GB"/>
      </w:rPr>
      <w:drawing>
        <wp:anchor distT="57150" distB="57150" distL="57150" distR="57150" simplePos="0" relativeHeight="251659264" behindDoc="0" locked="0" layoutInCell="1" hidden="0" allowOverlap="1">
          <wp:simplePos x="0" y="0"/>
          <wp:positionH relativeFrom="margin">
            <wp:posOffset>-419099</wp:posOffset>
          </wp:positionH>
          <wp:positionV relativeFrom="paragraph">
            <wp:posOffset>47625</wp:posOffset>
          </wp:positionV>
          <wp:extent cx="6757988" cy="651372"/>
          <wp:effectExtent l="0" t="0" r="0" b="0"/>
          <wp:wrapTopAndBottom distT="57150" distB="57150"/>
          <wp:docPr id="2" name="image4.png" descr="Footer1.png"/>
          <wp:cNvGraphicFramePr/>
          <a:graphic xmlns:a="http://schemas.openxmlformats.org/drawingml/2006/main">
            <a:graphicData uri="http://schemas.openxmlformats.org/drawingml/2006/picture">
              <pic:pic xmlns:pic="http://schemas.openxmlformats.org/drawingml/2006/picture">
                <pic:nvPicPr>
                  <pic:cNvPr id="0" name="image4.png" descr="Footer1.png"/>
                  <pic:cNvPicPr preferRelativeResize="0"/>
                </pic:nvPicPr>
                <pic:blipFill>
                  <a:blip r:embed="rId1"/>
                  <a:srcRect/>
                  <a:stretch>
                    <a:fillRect/>
                  </a:stretch>
                </pic:blipFill>
                <pic:spPr>
                  <a:xfrm>
                    <a:off x="0" y="0"/>
                    <a:ext cx="6757988" cy="65137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5811">
      <w:pPr>
        <w:spacing w:line="240" w:lineRule="auto"/>
      </w:pPr>
      <w:r>
        <w:separator/>
      </w:r>
    </w:p>
  </w:footnote>
  <w:footnote w:type="continuationSeparator" w:id="0">
    <w:p w:rsidR="00000000" w:rsidRDefault="00575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DEE" w:rsidRDefault="00575811">
    <w:pPr>
      <w:jc w:val="center"/>
    </w:pPr>
    <w:r>
      <w:rPr>
        <w:noProof/>
        <w:lang w:val="en-GB"/>
      </w:rPr>
      <w:drawing>
        <wp:anchor distT="114300" distB="114300" distL="114300" distR="114300" simplePos="0" relativeHeight="251658240" behindDoc="0" locked="0" layoutInCell="1" hidden="0" allowOverlap="1">
          <wp:simplePos x="0" y="0"/>
          <wp:positionH relativeFrom="margin">
            <wp:posOffset>-838199</wp:posOffset>
          </wp:positionH>
          <wp:positionV relativeFrom="paragraph">
            <wp:posOffset>-28574</wp:posOffset>
          </wp:positionV>
          <wp:extent cx="6948488" cy="923226"/>
          <wp:effectExtent l="0" t="0" r="0" b="0"/>
          <wp:wrapTopAndBottom distT="114300" distB="114300"/>
          <wp:docPr id="1" name="image3.png" descr="Header2.png"/>
          <wp:cNvGraphicFramePr/>
          <a:graphic xmlns:a="http://schemas.openxmlformats.org/drawingml/2006/main">
            <a:graphicData uri="http://schemas.openxmlformats.org/drawingml/2006/picture">
              <pic:pic xmlns:pic="http://schemas.openxmlformats.org/drawingml/2006/picture">
                <pic:nvPicPr>
                  <pic:cNvPr id="0" name="image3.png" descr="Header2.png"/>
                  <pic:cNvPicPr preferRelativeResize="0"/>
                </pic:nvPicPr>
                <pic:blipFill>
                  <a:blip r:embed="rId1"/>
                  <a:srcRect/>
                  <a:stretch>
                    <a:fillRect/>
                  </a:stretch>
                </pic:blipFill>
                <pic:spPr>
                  <a:xfrm>
                    <a:off x="0" y="0"/>
                    <a:ext cx="6948488" cy="92322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1034C"/>
    <w:multiLevelType w:val="multilevel"/>
    <w:tmpl w:val="54944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EE"/>
    <w:rsid w:val="00575811"/>
    <w:rsid w:val="00B5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04C0B-53E6-4E7A-B55E-0AB84AE9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TES Global</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Nderitu, Jackson</dc:creator>
  <cp:lastModifiedBy>Nderitu, Jackson</cp:lastModifiedBy>
  <cp:revision>2</cp:revision>
  <dcterms:created xsi:type="dcterms:W3CDTF">2017-11-22T11:50:00Z</dcterms:created>
  <dcterms:modified xsi:type="dcterms:W3CDTF">2017-11-22T11:50:00Z</dcterms:modified>
</cp:coreProperties>
</file>