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5BC72" w14:textId="77777777" w:rsidR="00662765" w:rsidRPr="007B0B87" w:rsidRDefault="00662765" w:rsidP="00EB6E83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7B0B87">
        <w:rPr>
          <w:rFonts w:ascii="Arial" w:hAnsi="Arial" w:cs="Arial"/>
          <w:b/>
          <w:szCs w:val="24"/>
        </w:rPr>
        <w:t>JOB DESCRIPTION</w:t>
      </w:r>
    </w:p>
    <w:p w14:paraId="280B0635" w14:textId="77777777" w:rsidR="00662765" w:rsidRPr="007B0B87" w:rsidRDefault="00662765">
      <w:pPr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662765" w:rsidRPr="007B0B87" w14:paraId="22233484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F9D9D9" w14:textId="6AEDF58E" w:rsidR="00662765" w:rsidRPr="007B0B87" w:rsidRDefault="00DB3CB3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POST TITLE</w:t>
            </w:r>
            <w:r w:rsidR="00662765" w:rsidRPr="007B0B87">
              <w:rPr>
                <w:rFonts w:ascii="Arial" w:hAnsi="Arial" w:cs="Arial"/>
                <w:b/>
                <w:szCs w:val="24"/>
                <w:u w:val="single"/>
              </w:rPr>
              <w:t>:</w:t>
            </w:r>
          </w:p>
          <w:p w14:paraId="11273553" w14:textId="77777777" w:rsidR="00662765" w:rsidRPr="007B0B87" w:rsidRDefault="0066276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8355C50" w14:textId="6F26CF15" w:rsidR="00662765" w:rsidRPr="007B0B87" w:rsidRDefault="00BC398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Chief Executive </w:t>
            </w:r>
            <w:r w:rsidR="00662765" w:rsidRPr="007B0B87">
              <w:rPr>
                <w:rFonts w:ascii="Arial" w:hAnsi="Arial" w:cs="Arial"/>
                <w:b/>
                <w:szCs w:val="24"/>
              </w:rPr>
              <w:fldChar w:fldCharType="begin"/>
            </w:r>
            <w:r w:rsidR="00662765" w:rsidRPr="007B0B87">
              <w:rPr>
                <w:rFonts w:ascii="Arial" w:hAnsi="Arial" w:cs="Arial"/>
                <w:b/>
                <w:szCs w:val="24"/>
              </w:rPr>
              <w:instrText xml:space="preserve">  </w:instrText>
            </w:r>
            <w:r w:rsidR="00662765" w:rsidRPr="007B0B87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662765" w:rsidRPr="007B0B87" w14:paraId="30725AD3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472343C" w14:textId="699FECC8" w:rsidR="00662765" w:rsidRPr="007B0B87" w:rsidRDefault="00910FFF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7B0B87">
              <w:rPr>
                <w:rFonts w:ascii="Arial" w:hAnsi="Arial" w:cs="Arial"/>
                <w:b/>
                <w:szCs w:val="24"/>
                <w:u w:val="single"/>
              </w:rPr>
              <w:t>SALARY</w:t>
            </w:r>
            <w:r w:rsidR="00662765" w:rsidRPr="007B0B87">
              <w:rPr>
                <w:rFonts w:ascii="Arial" w:hAnsi="Arial" w:cs="Arial"/>
                <w:b/>
                <w:szCs w:val="24"/>
                <w:u w:val="single"/>
              </w:rPr>
              <w:t>:</w:t>
            </w:r>
          </w:p>
          <w:p w14:paraId="0C4ADB2F" w14:textId="77777777" w:rsidR="00662765" w:rsidRPr="007B0B87" w:rsidRDefault="0066276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51DE4DE" w14:textId="275594C2" w:rsidR="007B0B87" w:rsidRDefault="00706F52" w:rsidP="004B212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Circa </w:t>
            </w:r>
            <w:r w:rsidR="00D761DE">
              <w:rPr>
                <w:rFonts w:ascii="Arial" w:hAnsi="Arial" w:cs="Arial"/>
                <w:b/>
                <w:szCs w:val="24"/>
              </w:rPr>
              <w:t>£150,000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2EC75771" w14:textId="56E1EC31" w:rsidR="00662765" w:rsidRPr="007B0B87" w:rsidRDefault="00662765" w:rsidP="004B2127">
            <w:pPr>
              <w:rPr>
                <w:rFonts w:ascii="Arial" w:hAnsi="Arial" w:cs="Arial"/>
                <w:b/>
                <w:szCs w:val="24"/>
              </w:rPr>
            </w:pPr>
            <w:r w:rsidRPr="007B0B87">
              <w:rPr>
                <w:rFonts w:ascii="Arial" w:hAnsi="Arial" w:cs="Arial"/>
                <w:b/>
                <w:szCs w:val="24"/>
              </w:rPr>
              <w:fldChar w:fldCharType="begin"/>
            </w:r>
            <w:r w:rsidRPr="007B0B87">
              <w:rPr>
                <w:rFonts w:ascii="Arial" w:hAnsi="Arial" w:cs="Arial"/>
                <w:b/>
                <w:szCs w:val="24"/>
              </w:rPr>
              <w:instrText xml:space="preserve">  </w:instrText>
            </w:r>
            <w:r w:rsidRPr="007B0B87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662765" w:rsidRPr="007B0B87" w14:paraId="49403F67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32326" w14:textId="3DE153A0" w:rsidR="00662765" w:rsidRPr="007B0B87" w:rsidRDefault="00662765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7B0B87">
              <w:rPr>
                <w:rFonts w:ascii="Arial" w:hAnsi="Arial" w:cs="Arial"/>
                <w:b/>
                <w:szCs w:val="24"/>
                <w:u w:val="single"/>
              </w:rPr>
              <w:t>REPORTING RELATIONSHIP</w:t>
            </w:r>
            <w:r w:rsidR="00DB3CB3">
              <w:rPr>
                <w:rFonts w:ascii="Arial" w:hAnsi="Arial" w:cs="Arial"/>
                <w:b/>
                <w:szCs w:val="24"/>
                <w:u w:val="single"/>
              </w:rPr>
              <w:t>:</w:t>
            </w:r>
          </w:p>
          <w:p w14:paraId="2F38421F" w14:textId="77777777" w:rsidR="00662765" w:rsidRPr="007B0B87" w:rsidRDefault="00662765">
            <w:pPr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1EC50F1" w14:textId="097C8C2C" w:rsidR="00EB6E83" w:rsidRPr="007B0B87" w:rsidRDefault="00FA7444" w:rsidP="00EB6E83">
            <w:pPr>
              <w:rPr>
                <w:rFonts w:ascii="Arial" w:hAnsi="Arial" w:cs="Arial"/>
                <w:b/>
                <w:szCs w:val="24"/>
              </w:rPr>
            </w:pPr>
            <w:r w:rsidRPr="007B0B87">
              <w:rPr>
                <w:rFonts w:ascii="Arial" w:hAnsi="Arial" w:cs="Arial"/>
                <w:b/>
                <w:szCs w:val="24"/>
              </w:rPr>
              <w:t>To the</w:t>
            </w:r>
            <w:r w:rsidR="00BE3213" w:rsidRPr="007B0B87">
              <w:rPr>
                <w:rFonts w:ascii="Arial" w:hAnsi="Arial" w:cs="Arial"/>
                <w:b/>
                <w:color w:val="0000FF"/>
                <w:szCs w:val="24"/>
              </w:rPr>
              <w:t xml:space="preserve"> </w:t>
            </w:r>
            <w:r w:rsidR="00EB6E83" w:rsidRPr="007B0B87">
              <w:rPr>
                <w:rFonts w:ascii="Arial" w:hAnsi="Arial" w:cs="Arial"/>
                <w:b/>
                <w:szCs w:val="24"/>
              </w:rPr>
              <w:t xml:space="preserve">Multi </w:t>
            </w:r>
            <w:r w:rsidR="000A2DF0" w:rsidRPr="007B0B87">
              <w:rPr>
                <w:rFonts w:ascii="Arial" w:hAnsi="Arial" w:cs="Arial"/>
                <w:b/>
                <w:szCs w:val="24"/>
              </w:rPr>
              <w:t>A</w:t>
            </w:r>
            <w:r w:rsidR="004215D8" w:rsidRPr="007B0B87">
              <w:rPr>
                <w:rFonts w:ascii="Arial" w:hAnsi="Arial" w:cs="Arial"/>
                <w:b/>
                <w:szCs w:val="24"/>
              </w:rPr>
              <w:t>cademy Trust Board of Directors</w:t>
            </w:r>
            <w:r w:rsidR="00F60DF3" w:rsidRPr="007B0B87">
              <w:rPr>
                <w:rFonts w:ascii="Arial" w:hAnsi="Arial" w:cs="Arial"/>
                <w:b/>
                <w:szCs w:val="24"/>
              </w:rPr>
              <w:t xml:space="preserve"> and </w:t>
            </w:r>
            <w:r w:rsidR="00EB6E83" w:rsidRPr="007B0B87">
              <w:rPr>
                <w:rFonts w:ascii="Arial" w:hAnsi="Arial" w:cs="Arial"/>
                <w:b/>
                <w:szCs w:val="24"/>
              </w:rPr>
              <w:t>Local Governing Body</w:t>
            </w:r>
            <w:r w:rsidR="009C2FA7" w:rsidRPr="007B0B87">
              <w:rPr>
                <w:rFonts w:ascii="Arial" w:hAnsi="Arial" w:cs="Arial"/>
                <w:b/>
                <w:szCs w:val="24"/>
              </w:rPr>
              <w:t xml:space="preserve"> of the Academies</w:t>
            </w:r>
            <w:r w:rsidR="00BE3213" w:rsidRPr="007B0B87">
              <w:rPr>
                <w:rFonts w:ascii="Arial" w:hAnsi="Arial" w:cs="Arial"/>
                <w:b/>
                <w:szCs w:val="24"/>
              </w:rPr>
              <w:t xml:space="preserve"> in the Trust</w:t>
            </w:r>
          </w:p>
          <w:p w14:paraId="6062CC30" w14:textId="77777777" w:rsidR="00662765" w:rsidRPr="007B0B87" w:rsidRDefault="00662765" w:rsidP="004215D8">
            <w:pPr>
              <w:rPr>
                <w:rFonts w:ascii="Arial" w:hAnsi="Arial" w:cs="Arial"/>
                <w:b/>
                <w:szCs w:val="24"/>
              </w:rPr>
            </w:pPr>
            <w:r w:rsidRPr="007B0B87">
              <w:rPr>
                <w:rFonts w:ascii="Arial" w:hAnsi="Arial" w:cs="Arial"/>
                <w:b/>
                <w:szCs w:val="24"/>
              </w:rPr>
              <w:fldChar w:fldCharType="begin"/>
            </w:r>
            <w:r w:rsidRPr="007B0B87">
              <w:rPr>
                <w:rFonts w:ascii="Arial" w:hAnsi="Arial" w:cs="Arial"/>
                <w:b/>
                <w:szCs w:val="24"/>
              </w:rPr>
              <w:instrText xml:space="preserve">  </w:instrText>
            </w:r>
            <w:r w:rsidRPr="007B0B87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662765" w:rsidRPr="007B0B87" w14:paraId="060F6AFB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CD36D2" w14:textId="4E09D0E6" w:rsidR="00662765" w:rsidRPr="007B0B87" w:rsidRDefault="00DB3CB3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JOB PURPOSE</w:t>
            </w:r>
            <w:r w:rsidR="00662765" w:rsidRPr="007B0B87">
              <w:rPr>
                <w:rFonts w:ascii="Arial" w:hAnsi="Arial" w:cs="Arial"/>
                <w:b/>
                <w:szCs w:val="24"/>
                <w:u w:val="single"/>
              </w:rPr>
              <w:t>:</w:t>
            </w:r>
          </w:p>
          <w:p w14:paraId="1BBCFF6A" w14:textId="77777777" w:rsidR="00662765" w:rsidRPr="007B0B87" w:rsidRDefault="00662765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3C9F5947" w14:textId="77777777" w:rsidR="00662765" w:rsidRPr="007B0B87" w:rsidRDefault="00662765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4830D57B" w14:textId="77777777" w:rsidR="00662765" w:rsidRPr="007B0B87" w:rsidRDefault="00662765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489D079" w14:textId="434515AA" w:rsidR="00662765" w:rsidRPr="007B0B87" w:rsidRDefault="00662765" w:rsidP="00C246D1">
            <w:pPr>
              <w:rPr>
                <w:rFonts w:ascii="Arial" w:hAnsi="Arial" w:cs="Arial"/>
                <w:b/>
                <w:szCs w:val="24"/>
              </w:rPr>
            </w:pPr>
            <w:r w:rsidRPr="007B0B87">
              <w:rPr>
                <w:rFonts w:ascii="Arial" w:hAnsi="Arial" w:cs="Arial"/>
                <w:b/>
                <w:szCs w:val="24"/>
              </w:rPr>
              <w:t>To provide dynamic</w:t>
            </w:r>
            <w:r w:rsidR="00C246D1">
              <w:rPr>
                <w:rFonts w:ascii="Arial" w:hAnsi="Arial" w:cs="Arial"/>
                <w:b/>
                <w:szCs w:val="24"/>
              </w:rPr>
              <w:t xml:space="preserve">, </w:t>
            </w:r>
            <w:r w:rsidRPr="007B0B87">
              <w:rPr>
                <w:rFonts w:ascii="Arial" w:hAnsi="Arial" w:cs="Arial"/>
                <w:b/>
                <w:szCs w:val="24"/>
              </w:rPr>
              <w:t>strategic</w:t>
            </w:r>
            <w:r w:rsidR="00DD2F90" w:rsidRPr="007B0B87">
              <w:rPr>
                <w:rFonts w:ascii="Arial" w:hAnsi="Arial" w:cs="Arial"/>
                <w:b/>
                <w:szCs w:val="24"/>
              </w:rPr>
              <w:t xml:space="preserve"> </w:t>
            </w:r>
            <w:r w:rsidR="00C246D1">
              <w:rPr>
                <w:rFonts w:ascii="Arial" w:hAnsi="Arial" w:cs="Arial"/>
                <w:b/>
                <w:szCs w:val="24"/>
              </w:rPr>
              <w:t xml:space="preserve">and spiritual </w:t>
            </w:r>
            <w:r w:rsidR="00DD2F90" w:rsidRPr="007B0B87">
              <w:rPr>
                <w:rFonts w:ascii="Arial" w:hAnsi="Arial" w:cs="Arial"/>
                <w:b/>
                <w:szCs w:val="24"/>
              </w:rPr>
              <w:t>direction and leadership to</w:t>
            </w:r>
            <w:r w:rsidR="00FA7444" w:rsidRPr="007B0B87">
              <w:rPr>
                <w:rFonts w:ascii="Arial" w:hAnsi="Arial" w:cs="Arial"/>
                <w:b/>
                <w:szCs w:val="24"/>
              </w:rPr>
              <w:t xml:space="preserve"> the </w:t>
            </w:r>
            <w:r w:rsidR="00EB6E83" w:rsidRPr="007B0B87">
              <w:rPr>
                <w:rFonts w:ascii="Arial" w:hAnsi="Arial" w:cs="Arial"/>
                <w:b/>
                <w:szCs w:val="24"/>
              </w:rPr>
              <w:t>Multi Academy Trust</w:t>
            </w:r>
            <w:r w:rsidR="00763F0F" w:rsidRPr="007B0B87">
              <w:rPr>
                <w:rFonts w:ascii="Arial" w:hAnsi="Arial" w:cs="Arial"/>
                <w:b/>
                <w:szCs w:val="24"/>
              </w:rPr>
              <w:t>.</w:t>
            </w:r>
            <w:r w:rsidRPr="007B0B87">
              <w:rPr>
                <w:rFonts w:ascii="Arial" w:hAnsi="Arial" w:cs="Arial"/>
                <w:b/>
                <w:szCs w:val="24"/>
              </w:rPr>
              <w:t xml:space="preserve"> </w:t>
            </w:r>
            <w:r w:rsidR="005919F0">
              <w:rPr>
                <w:rFonts w:ascii="Arial" w:hAnsi="Arial" w:cs="Arial"/>
                <w:b/>
                <w:szCs w:val="24"/>
              </w:rPr>
              <w:t>To undertake the responsibility of the Accounting Officer.</w:t>
            </w:r>
            <w:r w:rsidRPr="007B0B87">
              <w:rPr>
                <w:rFonts w:ascii="Arial" w:hAnsi="Arial" w:cs="Arial"/>
                <w:b/>
                <w:szCs w:val="24"/>
              </w:rPr>
              <w:fldChar w:fldCharType="begin"/>
            </w:r>
            <w:r w:rsidRPr="007B0B87">
              <w:rPr>
                <w:rFonts w:ascii="Arial" w:hAnsi="Arial" w:cs="Arial"/>
                <w:b/>
                <w:szCs w:val="24"/>
              </w:rPr>
              <w:instrText xml:space="preserve">  </w:instrText>
            </w:r>
            <w:r w:rsidRPr="007B0B87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</w:tbl>
    <w:p w14:paraId="7C94089F" w14:textId="77777777" w:rsidR="00662765" w:rsidRPr="007B0B87" w:rsidRDefault="00662765">
      <w:pPr>
        <w:rPr>
          <w:rFonts w:ascii="Arial" w:hAnsi="Arial" w:cs="Arial"/>
          <w:b/>
          <w:szCs w:val="24"/>
        </w:rPr>
      </w:pPr>
    </w:p>
    <w:p w14:paraId="561BB7D8" w14:textId="77777777" w:rsidR="00662765" w:rsidRPr="007B0B87" w:rsidRDefault="00662765">
      <w:pPr>
        <w:rPr>
          <w:rFonts w:ascii="Arial" w:hAnsi="Arial" w:cs="Arial"/>
          <w:b/>
          <w:szCs w:val="24"/>
        </w:rPr>
      </w:pPr>
      <w:r w:rsidRPr="007B0B87">
        <w:rPr>
          <w:rFonts w:ascii="Arial" w:hAnsi="Arial" w:cs="Arial"/>
          <w:b/>
          <w:szCs w:val="24"/>
        </w:rPr>
        <w:t>MAIN DUTIES/RESPONSIBILITIES</w:t>
      </w:r>
    </w:p>
    <w:p w14:paraId="261B057C" w14:textId="77777777" w:rsidR="007B0B87" w:rsidRPr="007B0B87" w:rsidRDefault="007B0B87">
      <w:pPr>
        <w:rPr>
          <w:rFonts w:ascii="Arial" w:hAnsi="Arial" w:cs="Arial"/>
          <w:b/>
          <w:szCs w:val="24"/>
        </w:rPr>
      </w:pPr>
    </w:p>
    <w:p w14:paraId="319D4AD1" w14:textId="625A84FA" w:rsidR="007B0B87" w:rsidRDefault="00C246D1" w:rsidP="00BE3213">
      <w:pPr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Arial" w:hAnsi="Arial" w:cs="Arial"/>
          <w:szCs w:val="24"/>
        </w:rPr>
      </w:pPr>
      <w:r w:rsidRPr="007B0B87">
        <w:rPr>
          <w:rFonts w:ascii="Arial" w:hAnsi="Arial" w:cs="Arial"/>
          <w:szCs w:val="24"/>
        </w:rPr>
        <w:t xml:space="preserve">To promote the </w:t>
      </w:r>
      <w:r>
        <w:rPr>
          <w:rFonts w:ascii="Arial" w:hAnsi="Arial" w:cs="Arial"/>
          <w:szCs w:val="24"/>
        </w:rPr>
        <w:t xml:space="preserve">Catholic </w:t>
      </w:r>
      <w:r w:rsidRPr="007B0B87">
        <w:rPr>
          <w:rFonts w:ascii="Arial" w:hAnsi="Arial" w:cs="Arial"/>
          <w:szCs w:val="24"/>
        </w:rPr>
        <w:t>ethos and vision of the Academy Trust</w:t>
      </w:r>
      <w:r>
        <w:rPr>
          <w:rFonts w:ascii="Arial" w:hAnsi="Arial" w:cs="Arial"/>
          <w:szCs w:val="24"/>
        </w:rPr>
        <w:t>, ensuring this aligns with the Diocesan ethos and vision,</w:t>
      </w:r>
      <w:r w:rsidRPr="007B0B87">
        <w:rPr>
          <w:rFonts w:ascii="Arial" w:hAnsi="Arial" w:cs="Arial"/>
          <w:szCs w:val="24"/>
        </w:rPr>
        <w:t xml:space="preserve"> and </w:t>
      </w:r>
      <w:r>
        <w:rPr>
          <w:rFonts w:ascii="Arial" w:hAnsi="Arial" w:cs="Arial"/>
          <w:szCs w:val="24"/>
        </w:rPr>
        <w:t xml:space="preserve">be able </w:t>
      </w:r>
      <w:r w:rsidRPr="007B0B87">
        <w:rPr>
          <w:rFonts w:ascii="Arial" w:hAnsi="Arial" w:cs="Arial"/>
          <w:szCs w:val="24"/>
        </w:rPr>
        <w:t>to present it to a wide</w:t>
      </w:r>
      <w:r w:rsidR="00025ABA">
        <w:rPr>
          <w:rFonts w:ascii="Arial" w:hAnsi="Arial" w:cs="Arial"/>
          <w:szCs w:val="24"/>
        </w:rPr>
        <w:t>.</w:t>
      </w:r>
      <w:r w:rsidRPr="00C246D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</w:t>
      </w:r>
      <w:r w:rsidRPr="007B0B87">
        <w:rPr>
          <w:rFonts w:ascii="Arial" w:hAnsi="Arial" w:cs="Arial"/>
          <w:szCs w:val="24"/>
        </w:rPr>
        <w:t>ange of audiences</w:t>
      </w:r>
    </w:p>
    <w:p w14:paraId="0A89DA0D" w14:textId="77777777" w:rsidR="002A3D65" w:rsidRDefault="002A3D65" w:rsidP="002A3D65">
      <w:pPr>
        <w:tabs>
          <w:tab w:val="left" w:pos="720"/>
        </w:tabs>
        <w:ind w:left="360"/>
        <w:jc w:val="both"/>
        <w:rPr>
          <w:rFonts w:ascii="Arial" w:hAnsi="Arial" w:cs="Arial"/>
          <w:szCs w:val="24"/>
        </w:rPr>
      </w:pPr>
    </w:p>
    <w:p w14:paraId="40BEFF64" w14:textId="50B9F15C" w:rsidR="002A3D65" w:rsidRPr="007B0B87" w:rsidRDefault="002A3D65" w:rsidP="00BE3213">
      <w:pPr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follow, in line with the Articles of Association, all directions and guidance issued by the Bishop or his appointed representatives.  </w:t>
      </w:r>
    </w:p>
    <w:p w14:paraId="052B7764" w14:textId="77777777" w:rsidR="007B0B87" w:rsidRPr="007B0B87" w:rsidRDefault="007B0B87" w:rsidP="007F58F3">
      <w:pPr>
        <w:tabs>
          <w:tab w:val="left" w:pos="720"/>
        </w:tabs>
        <w:ind w:left="360"/>
        <w:jc w:val="both"/>
        <w:rPr>
          <w:rFonts w:ascii="Arial" w:hAnsi="Arial" w:cs="Arial"/>
          <w:szCs w:val="24"/>
        </w:rPr>
      </w:pPr>
    </w:p>
    <w:p w14:paraId="4B6AED71" w14:textId="4049642F" w:rsidR="00662765" w:rsidRDefault="00C246D1" w:rsidP="007F58F3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be the strategic leader for the Trust and be accountable for the performance at all Trust academies</w:t>
      </w:r>
      <w:r w:rsidRPr="007B0B87">
        <w:rPr>
          <w:rFonts w:ascii="Arial" w:hAnsi="Arial" w:cs="Arial"/>
          <w:szCs w:val="24"/>
        </w:rPr>
        <w:t xml:space="preserve"> </w:t>
      </w:r>
    </w:p>
    <w:p w14:paraId="503A74BB" w14:textId="77777777" w:rsidR="00E76F6F" w:rsidRPr="007B0B87" w:rsidRDefault="00E76F6F" w:rsidP="007F58F3">
      <w:pPr>
        <w:tabs>
          <w:tab w:val="left" w:pos="426"/>
        </w:tabs>
        <w:jc w:val="both"/>
        <w:rPr>
          <w:rFonts w:ascii="Arial" w:hAnsi="Arial" w:cs="Arial"/>
          <w:szCs w:val="24"/>
        </w:rPr>
      </w:pPr>
    </w:p>
    <w:p w14:paraId="6023E3FC" w14:textId="2C9F6FB6" w:rsidR="00662765" w:rsidRDefault="00C246D1" w:rsidP="007F58F3">
      <w:pPr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Arial" w:hAnsi="Arial" w:cs="Arial"/>
          <w:szCs w:val="24"/>
        </w:rPr>
      </w:pPr>
      <w:r w:rsidRPr="007B0B87">
        <w:rPr>
          <w:rFonts w:ascii="Arial" w:hAnsi="Arial" w:cs="Arial"/>
          <w:szCs w:val="24"/>
        </w:rPr>
        <w:t>Hold line managemen</w:t>
      </w:r>
      <w:r>
        <w:rPr>
          <w:rFonts w:ascii="Arial" w:hAnsi="Arial" w:cs="Arial"/>
          <w:szCs w:val="24"/>
        </w:rPr>
        <w:t>t responsibility for all the Executive Heads and Head Teachers in</w:t>
      </w:r>
      <w:r w:rsidRPr="007B0B87">
        <w:rPr>
          <w:rFonts w:ascii="Arial" w:hAnsi="Arial" w:cs="Arial"/>
          <w:szCs w:val="24"/>
        </w:rPr>
        <w:t xml:space="preserve"> the Trust including being responsible for their performance management along with the </w:t>
      </w:r>
      <w:r>
        <w:rPr>
          <w:rFonts w:ascii="Arial" w:hAnsi="Arial" w:cs="Arial"/>
          <w:szCs w:val="24"/>
        </w:rPr>
        <w:t>line management and performance</w:t>
      </w:r>
      <w:r w:rsidRPr="007B0B87">
        <w:rPr>
          <w:rFonts w:ascii="Arial" w:hAnsi="Arial" w:cs="Arial"/>
          <w:szCs w:val="24"/>
        </w:rPr>
        <w:t xml:space="preserve"> management </w:t>
      </w:r>
      <w:r w:rsidR="000245C3">
        <w:rPr>
          <w:rFonts w:ascii="Arial" w:hAnsi="Arial" w:cs="Arial"/>
          <w:szCs w:val="24"/>
        </w:rPr>
        <w:t>of t</w:t>
      </w:r>
      <w:r>
        <w:rPr>
          <w:rFonts w:ascii="Arial" w:hAnsi="Arial" w:cs="Arial"/>
          <w:szCs w:val="24"/>
        </w:rPr>
        <w:t>he Executive Leadership Team.</w:t>
      </w:r>
    </w:p>
    <w:p w14:paraId="58681B7D" w14:textId="77777777" w:rsidR="00706F52" w:rsidRDefault="00706F52" w:rsidP="00706F52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6B3B2E32" w14:textId="35690DA6" w:rsidR="00706F52" w:rsidRPr="007B0B87" w:rsidRDefault="00706F52" w:rsidP="007F58F3">
      <w:pPr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Hold and articulate</w:t>
      </w:r>
      <w:r w:rsidR="002C0E8F">
        <w:rPr>
          <w:rFonts w:ascii="Arial" w:hAnsi="Arial" w:cs="Arial"/>
          <w:szCs w:val="24"/>
        </w:rPr>
        <w:t xml:space="preserve"> Catholic doctrine,</w:t>
      </w:r>
      <w:r>
        <w:rPr>
          <w:rFonts w:ascii="Arial" w:hAnsi="Arial" w:cs="Arial"/>
          <w:szCs w:val="24"/>
        </w:rPr>
        <w:t xml:space="preserve"> values and moral purpose, focused on providing a world-class education</w:t>
      </w:r>
      <w:r w:rsidR="002C0E8F">
        <w:rPr>
          <w:rFonts w:ascii="Arial" w:hAnsi="Arial" w:cs="Arial"/>
          <w:szCs w:val="24"/>
        </w:rPr>
        <w:t xml:space="preserve"> for all children and young people</w:t>
      </w:r>
      <w:r>
        <w:rPr>
          <w:rFonts w:ascii="Arial" w:hAnsi="Arial" w:cs="Arial"/>
          <w:szCs w:val="24"/>
        </w:rPr>
        <w:t>.</w:t>
      </w:r>
    </w:p>
    <w:p w14:paraId="5BEE35E1" w14:textId="77777777" w:rsidR="003A1E4E" w:rsidRPr="007B0B87" w:rsidRDefault="003A1E4E" w:rsidP="00BE3213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5C95D1D4" w14:textId="1B2019E7" w:rsidR="003A1E4E" w:rsidRPr="007B0B87" w:rsidRDefault="003A1E4E" w:rsidP="00BE3213">
      <w:pPr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Arial" w:hAnsi="Arial" w:cs="Arial"/>
          <w:szCs w:val="24"/>
        </w:rPr>
      </w:pPr>
      <w:r w:rsidRPr="007B0B87">
        <w:rPr>
          <w:rFonts w:ascii="Arial" w:hAnsi="Arial" w:cs="Arial"/>
          <w:szCs w:val="24"/>
        </w:rPr>
        <w:t>To ensure compliance with the requirements of the Master Funding Agreement and Supplem</w:t>
      </w:r>
      <w:r w:rsidR="00BE3213" w:rsidRPr="007B0B87">
        <w:rPr>
          <w:rFonts w:ascii="Arial" w:hAnsi="Arial" w:cs="Arial"/>
          <w:szCs w:val="24"/>
        </w:rPr>
        <w:t>ental Funding Agreements for the</w:t>
      </w:r>
      <w:r w:rsidRPr="007B0B87">
        <w:rPr>
          <w:rFonts w:ascii="Arial" w:hAnsi="Arial" w:cs="Arial"/>
          <w:szCs w:val="24"/>
        </w:rPr>
        <w:t xml:space="preserve"> Academy Trust.</w:t>
      </w:r>
    </w:p>
    <w:p w14:paraId="7A9F8ABA" w14:textId="77777777" w:rsidR="003A1E4E" w:rsidRPr="007B0B87" w:rsidRDefault="003A1E4E" w:rsidP="00BE3213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559A042B" w14:textId="26CD046F" w:rsidR="003A1E4E" w:rsidRPr="007B0B87" w:rsidRDefault="003A1E4E" w:rsidP="00BE3213">
      <w:pPr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Arial" w:hAnsi="Arial" w:cs="Arial"/>
          <w:szCs w:val="24"/>
        </w:rPr>
      </w:pPr>
      <w:r w:rsidRPr="007B0B87">
        <w:rPr>
          <w:rFonts w:ascii="Arial" w:hAnsi="Arial" w:cs="Arial"/>
          <w:szCs w:val="24"/>
        </w:rPr>
        <w:t>To ensure compliance with the Academy Trust Scheme of Delegation.</w:t>
      </w:r>
    </w:p>
    <w:p w14:paraId="109ED68B" w14:textId="77777777" w:rsidR="00662765" w:rsidRPr="007B0B87" w:rsidRDefault="00662765" w:rsidP="00BE3213">
      <w:pPr>
        <w:numPr>
          <w:ilvl w:val="12"/>
          <w:numId w:val="0"/>
        </w:numPr>
        <w:jc w:val="both"/>
        <w:rPr>
          <w:rFonts w:ascii="Arial" w:hAnsi="Arial" w:cs="Arial"/>
          <w:szCs w:val="24"/>
          <w:highlight w:val="green"/>
        </w:rPr>
      </w:pPr>
    </w:p>
    <w:p w14:paraId="38993BB5" w14:textId="79CE11B6" w:rsidR="00662765" w:rsidRPr="007B0B87" w:rsidRDefault="00662765" w:rsidP="00BE3213">
      <w:pPr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Arial" w:hAnsi="Arial" w:cs="Arial"/>
          <w:szCs w:val="24"/>
        </w:rPr>
      </w:pPr>
      <w:r w:rsidRPr="007B0B87">
        <w:rPr>
          <w:rFonts w:ascii="Arial" w:hAnsi="Arial" w:cs="Arial"/>
          <w:szCs w:val="24"/>
        </w:rPr>
        <w:t>To provide dynamic and strategic direction and leadership f</w:t>
      </w:r>
      <w:r w:rsidR="00BE3213" w:rsidRPr="007B0B87">
        <w:rPr>
          <w:rFonts w:ascii="Arial" w:hAnsi="Arial" w:cs="Arial"/>
          <w:szCs w:val="24"/>
        </w:rPr>
        <w:t>or Teaching and Learning in the</w:t>
      </w:r>
      <w:r w:rsidR="00821EAD" w:rsidRPr="007B0B87">
        <w:rPr>
          <w:rFonts w:ascii="Arial" w:hAnsi="Arial" w:cs="Arial"/>
          <w:szCs w:val="24"/>
        </w:rPr>
        <w:t xml:space="preserve"> Academy Trust</w:t>
      </w:r>
      <w:r w:rsidR="005C3A1D">
        <w:rPr>
          <w:rFonts w:ascii="Arial" w:hAnsi="Arial" w:cs="Arial"/>
          <w:szCs w:val="24"/>
        </w:rPr>
        <w:t xml:space="preserve"> delivered through </w:t>
      </w:r>
      <w:r w:rsidR="000245C3">
        <w:rPr>
          <w:rFonts w:ascii="Arial" w:hAnsi="Arial" w:cs="Arial"/>
          <w:szCs w:val="24"/>
        </w:rPr>
        <w:t xml:space="preserve">the </w:t>
      </w:r>
      <w:r w:rsidR="002C0E8F">
        <w:rPr>
          <w:rFonts w:ascii="Arial" w:hAnsi="Arial" w:cs="Arial"/>
          <w:szCs w:val="24"/>
        </w:rPr>
        <w:t xml:space="preserve">Executive Leadership Team, </w:t>
      </w:r>
      <w:r w:rsidR="000245C3">
        <w:rPr>
          <w:rFonts w:ascii="Arial" w:hAnsi="Arial" w:cs="Arial"/>
          <w:szCs w:val="24"/>
        </w:rPr>
        <w:t xml:space="preserve">Executive Heads, </w:t>
      </w:r>
      <w:r w:rsidR="005C3A1D">
        <w:rPr>
          <w:rFonts w:ascii="Arial" w:hAnsi="Arial" w:cs="Arial"/>
          <w:szCs w:val="24"/>
        </w:rPr>
        <w:t>Head Teachers</w:t>
      </w:r>
      <w:r w:rsidR="00D761DE">
        <w:rPr>
          <w:rFonts w:ascii="Arial" w:hAnsi="Arial" w:cs="Arial"/>
          <w:szCs w:val="24"/>
        </w:rPr>
        <w:t xml:space="preserve"> and Heads of School</w:t>
      </w:r>
      <w:r w:rsidR="005C3A1D">
        <w:rPr>
          <w:rFonts w:ascii="Arial" w:hAnsi="Arial" w:cs="Arial"/>
          <w:szCs w:val="24"/>
        </w:rPr>
        <w:t xml:space="preserve"> within the Academy Trust.</w:t>
      </w:r>
    </w:p>
    <w:p w14:paraId="699464D8" w14:textId="77777777" w:rsidR="00662765" w:rsidRPr="007B0B87" w:rsidRDefault="00662765" w:rsidP="00BE3213">
      <w:pPr>
        <w:numPr>
          <w:ilvl w:val="12"/>
          <w:numId w:val="0"/>
        </w:numPr>
        <w:jc w:val="both"/>
        <w:rPr>
          <w:rFonts w:ascii="Arial" w:hAnsi="Arial" w:cs="Arial"/>
          <w:szCs w:val="24"/>
          <w:highlight w:val="green"/>
        </w:rPr>
      </w:pPr>
    </w:p>
    <w:p w14:paraId="7CEDA75A" w14:textId="63AD819C" w:rsidR="00662765" w:rsidRPr="007B0B87" w:rsidRDefault="00662765" w:rsidP="00BE3213">
      <w:pPr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Arial" w:hAnsi="Arial" w:cs="Arial"/>
          <w:szCs w:val="24"/>
        </w:rPr>
      </w:pPr>
      <w:r w:rsidRPr="007B0B87">
        <w:rPr>
          <w:rFonts w:ascii="Arial" w:hAnsi="Arial" w:cs="Arial"/>
          <w:szCs w:val="24"/>
        </w:rPr>
        <w:t xml:space="preserve">To </w:t>
      </w:r>
      <w:r w:rsidR="00AB5B8D">
        <w:rPr>
          <w:rFonts w:ascii="Arial" w:hAnsi="Arial" w:cs="Arial"/>
          <w:szCs w:val="24"/>
        </w:rPr>
        <w:t>have strategic oversight of</w:t>
      </w:r>
      <w:r w:rsidRPr="007B0B87">
        <w:rPr>
          <w:rFonts w:ascii="Arial" w:hAnsi="Arial" w:cs="Arial"/>
          <w:szCs w:val="24"/>
        </w:rPr>
        <w:t xml:space="preserve"> </w:t>
      </w:r>
      <w:r w:rsidR="004475FE" w:rsidRPr="007B0B87">
        <w:rPr>
          <w:rFonts w:ascii="Arial" w:hAnsi="Arial" w:cs="Arial"/>
          <w:szCs w:val="24"/>
        </w:rPr>
        <w:t xml:space="preserve">all aspects of </w:t>
      </w:r>
      <w:r w:rsidR="005C3A1D">
        <w:rPr>
          <w:rFonts w:ascii="Arial" w:hAnsi="Arial" w:cs="Arial"/>
          <w:szCs w:val="24"/>
        </w:rPr>
        <w:t xml:space="preserve">standards </w:t>
      </w:r>
      <w:r w:rsidR="00BE3213" w:rsidRPr="007B0B87">
        <w:rPr>
          <w:rFonts w:ascii="Arial" w:hAnsi="Arial" w:cs="Arial"/>
          <w:szCs w:val="24"/>
        </w:rPr>
        <w:t xml:space="preserve">and </w:t>
      </w:r>
      <w:r w:rsidR="005C3A1D">
        <w:rPr>
          <w:rFonts w:ascii="Arial" w:hAnsi="Arial" w:cs="Arial"/>
          <w:szCs w:val="24"/>
        </w:rPr>
        <w:t>governance</w:t>
      </w:r>
      <w:r w:rsidR="00BE3213" w:rsidRPr="007B0B87">
        <w:rPr>
          <w:rFonts w:ascii="Arial" w:hAnsi="Arial" w:cs="Arial"/>
          <w:szCs w:val="24"/>
        </w:rPr>
        <w:t xml:space="preserve"> across the </w:t>
      </w:r>
      <w:r w:rsidR="00821EAD" w:rsidRPr="007B0B87">
        <w:rPr>
          <w:rFonts w:ascii="Arial" w:hAnsi="Arial" w:cs="Arial"/>
          <w:szCs w:val="24"/>
        </w:rPr>
        <w:t>Academy Trust</w:t>
      </w:r>
      <w:r w:rsidRPr="007B0B87">
        <w:rPr>
          <w:rFonts w:ascii="Arial" w:hAnsi="Arial" w:cs="Arial"/>
          <w:szCs w:val="24"/>
        </w:rPr>
        <w:t xml:space="preserve"> and act as principal advisor to the </w:t>
      </w:r>
      <w:r w:rsidR="00821EAD" w:rsidRPr="007B0B87">
        <w:rPr>
          <w:rFonts w:ascii="Arial" w:hAnsi="Arial" w:cs="Arial"/>
          <w:szCs w:val="24"/>
        </w:rPr>
        <w:t>Academy Trust Board of Directors</w:t>
      </w:r>
      <w:r w:rsidRPr="007B0B87">
        <w:rPr>
          <w:rFonts w:ascii="Arial" w:hAnsi="Arial" w:cs="Arial"/>
          <w:szCs w:val="24"/>
        </w:rPr>
        <w:t xml:space="preserve"> on </w:t>
      </w:r>
      <w:r w:rsidR="00821EAD" w:rsidRPr="007B0B87">
        <w:rPr>
          <w:rFonts w:ascii="Arial" w:hAnsi="Arial" w:cs="Arial"/>
          <w:szCs w:val="24"/>
        </w:rPr>
        <w:t>all areas of provision across the Trust</w:t>
      </w:r>
      <w:r w:rsidRPr="007B0B87">
        <w:rPr>
          <w:rFonts w:ascii="Arial" w:hAnsi="Arial" w:cs="Arial"/>
          <w:szCs w:val="24"/>
        </w:rPr>
        <w:t>.</w:t>
      </w:r>
    </w:p>
    <w:p w14:paraId="443A35AF" w14:textId="77777777" w:rsidR="00821EAD" w:rsidRPr="007B0B87" w:rsidRDefault="00821EAD" w:rsidP="00BE3213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082A5C82" w14:textId="440B5D91" w:rsidR="00821EAD" w:rsidRDefault="00011381" w:rsidP="00BE3213">
      <w:pPr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Arial" w:hAnsi="Arial" w:cs="Arial"/>
          <w:szCs w:val="24"/>
        </w:rPr>
      </w:pPr>
      <w:r w:rsidRPr="007B0B87">
        <w:rPr>
          <w:rFonts w:ascii="Arial" w:hAnsi="Arial" w:cs="Arial"/>
          <w:szCs w:val="24"/>
        </w:rPr>
        <w:t xml:space="preserve">To be the </w:t>
      </w:r>
      <w:r w:rsidR="00821EAD" w:rsidRPr="007B0B87">
        <w:rPr>
          <w:rFonts w:ascii="Arial" w:hAnsi="Arial" w:cs="Arial"/>
          <w:szCs w:val="24"/>
        </w:rPr>
        <w:t>Accounting Officer for the Academy Trust</w:t>
      </w:r>
      <w:r w:rsidRPr="007B0B87">
        <w:rPr>
          <w:rFonts w:ascii="Arial" w:hAnsi="Arial" w:cs="Arial"/>
          <w:szCs w:val="24"/>
        </w:rPr>
        <w:t>,</w:t>
      </w:r>
      <w:r w:rsidR="00465251" w:rsidRPr="007B0B87">
        <w:rPr>
          <w:rFonts w:ascii="Arial" w:hAnsi="Arial" w:cs="Arial"/>
          <w:szCs w:val="24"/>
        </w:rPr>
        <w:t xml:space="preserve"> </w:t>
      </w:r>
      <w:r w:rsidRPr="007B0B87">
        <w:rPr>
          <w:rFonts w:ascii="Arial" w:hAnsi="Arial" w:cs="Arial"/>
          <w:szCs w:val="24"/>
        </w:rPr>
        <w:t xml:space="preserve">personally </w:t>
      </w:r>
      <w:r w:rsidR="00465251" w:rsidRPr="007B0B87">
        <w:rPr>
          <w:rFonts w:ascii="Arial" w:hAnsi="Arial" w:cs="Arial"/>
          <w:szCs w:val="24"/>
        </w:rPr>
        <w:t>responsible for the propriety and regularity of the public finances</w:t>
      </w:r>
      <w:r w:rsidR="00A827A8">
        <w:rPr>
          <w:rFonts w:ascii="Arial" w:hAnsi="Arial" w:cs="Arial"/>
          <w:szCs w:val="24"/>
        </w:rPr>
        <w:t xml:space="preserve"> in your charge ensuring that the Trust remains in good financial health with an appropriate level of reserves.</w:t>
      </w:r>
    </w:p>
    <w:p w14:paraId="00838793" w14:textId="77777777" w:rsidR="004475FE" w:rsidRPr="007B0B87" w:rsidRDefault="004475FE" w:rsidP="00BE3213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6841B81D" w14:textId="77777777" w:rsidR="004E0388" w:rsidRPr="009C2FA7" w:rsidRDefault="004E0388" w:rsidP="004E0388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</w:rPr>
      </w:pPr>
      <w:r w:rsidRPr="009C2FA7">
        <w:rPr>
          <w:rFonts w:ascii="Arial" w:hAnsi="Arial" w:cs="Arial"/>
        </w:rPr>
        <w:lastRenderedPageBreak/>
        <w:t>To be responsible for ensuring implementation of all policies across the Trust</w:t>
      </w:r>
      <w:r>
        <w:rPr>
          <w:rFonts w:ascii="Arial" w:hAnsi="Arial" w:cs="Arial"/>
        </w:rPr>
        <w:t xml:space="preserve"> and ensure they take into account Trust initiatives and the Catholic ethos of the Academy Trust.</w:t>
      </w:r>
    </w:p>
    <w:p w14:paraId="57BA2D08" w14:textId="77777777" w:rsidR="00662765" w:rsidRPr="007B0B87" w:rsidRDefault="00662765" w:rsidP="00BE3213">
      <w:pPr>
        <w:numPr>
          <w:ilvl w:val="12"/>
          <w:numId w:val="0"/>
        </w:numPr>
        <w:tabs>
          <w:tab w:val="left" w:pos="720"/>
        </w:tabs>
        <w:ind w:hanging="436"/>
        <w:jc w:val="both"/>
        <w:rPr>
          <w:rFonts w:ascii="Arial" w:hAnsi="Arial" w:cs="Arial"/>
          <w:szCs w:val="24"/>
        </w:rPr>
      </w:pPr>
    </w:p>
    <w:p w14:paraId="1C5E82BF" w14:textId="39EB0668" w:rsidR="00662765" w:rsidRDefault="00662765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  <w:szCs w:val="24"/>
        </w:rPr>
      </w:pPr>
      <w:r w:rsidRPr="007B0B87">
        <w:rPr>
          <w:rFonts w:ascii="Arial" w:hAnsi="Arial" w:cs="Arial"/>
          <w:szCs w:val="24"/>
        </w:rPr>
        <w:t xml:space="preserve">Be proactive in addressing the priorities of the </w:t>
      </w:r>
      <w:r w:rsidR="00821EAD" w:rsidRPr="007B0B87">
        <w:rPr>
          <w:rFonts w:ascii="Arial" w:hAnsi="Arial" w:cs="Arial"/>
          <w:szCs w:val="24"/>
        </w:rPr>
        <w:t>Academy Trust</w:t>
      </w:r>
      <w:r w:rsidRPr="007B0B87">
        <w:rPr>
          <w:rFonts w:ascii="Arial" w:hAnsi="Arial" w:cs="Arial"/>
          <w:szCs w:val="24"/>
        </w:rPr>
        <w:t xml:space="preserve"> and take the lead on the </w:t>
      </w:r>
      <w:r w:rsidR="00821EAD" w:rsidRPr="007B0B87">
        <w:rPr>
          <w:rFonts w:ascii="Arial" w:hAnsi="Arial" w:cs="Arial"/>
          <w:szCs w:val="24"/>
        </w:rPr>
        <w:t>Trust strategic plan</w:t>
      </w:r>
      <w:r w:rsidRPr="007B0B87">
        <w:rPr>
          <w:rFonts w:ascii="Arial" w:hAnsi="Arial" w:cs="Arial"/>
          <w:szCs w:val="24"/>
        </w:rPr>
        <w:t>.</w:t>
      </w:r>
    </w:p>
    <w:p w14:paraId="1EED5000" w14:textId="77777777" w:rsidR="00025ABA" w:rsidRDefault="00025ABA" w:rsidP="00025ABA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0D841383" w14:textId="4C2D06CF" w:rsidR="00025ABA" w:rsidRPr="007B0B87" w:rsidRDefault="00025ABA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maintain and establish </w:t>
      </w:r>
      <w:r w:rsidR="0054577E">
        <w:rPr>
          <w:rFonts w:ascii="Arial" w:hAnsi="Arial" w:cs="Arial"/>
          <w:szCs w:val="24"/>
        </w:rPr>
        <w:t>rel</w:t>
      </w:r>
      <w:r>
        <w:rPr>
          <w:rFonts w:ascii="Arial" w:hAnsi="Arial" w:cs="Arial"/>
          <w:szCs w:val="24"/>
        </w:rPr>
        <w:t>ationship</w:t>
      </w:r>
      <w:r w:rsidR="0054577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with other organisations, net</w:t>
      </w:r>
      <w:r w:rsidR="0054577E">
        <w:rPr>
          <w:rFonts w:ascii="Arial" w:hAnsi="Arial" w:cs="Arial"/>
          <w:szCs w:val="24"/>
        </w:rPr>
        <w:t>works</w:t>
      </w:r>
      <w:r w:rsidR="002C0E8F">
        <w:rPr>
          <w:rFonts w:ascii="Arial" w:hAnsi="Arial" w:cs="Arial"/>
          <w:szCs w:val="24"/>
        </w:rPr>
        <w:t xml:space="preserve">. </w:t>
      </w:r>
    </w:p>
    <w:p w14:paraId="70CA9002" w14:textId="77777777" w:rsidR="00662765" w:rsidRPr="007B0B87" w:rsidRDefault="00662765" w:rsidP="00BE3213">
      <w:pPr>
        <w:numPr>
          <w:ilvl w:val="12"/>
          <w:numId w:val="0"/>
        </w:numPr>
        <w:tabs>
          <w:tab w:val="left" w:pos="720"/>
        </w:tabs>
        <w:ind w:hanging="436"/>
        <w:jc w:val="both"/>
        <w:rPr>
          <w:rFonts w:ascii="Arial" w:hAnsi="Arial" w:cs="Arial"/>
          <w:szCs w:val="24"/>
        </w:rPr>
      </w:pPr>
    </w:p>
    <w:p w14:paraId="26038687" w14:textId="5A83194C" w:rsidR="00662765" w:rsidRPr="007B0B87" w:rsidRDefault="000245C3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Assist the Diocese in supporting the work of the </w:t>
      </w:r>
      <w:r w:rsidR="005C3A1D">
        <w:rPr>
          <w:rFonts w:ascii="Arial" w:hAnsi="Arial" w:cs="Arial"/>
          <w:szCs w:val="24"/>
        </w:rPr>
        <w:t>Regional Schools Commissioner,</w:t>
      </w:r>
      <w:r w:rsidR="00662765" w:rsidRPr="007B0B87">
        <w:rPr>
          <w:rFonts w:ascii="Arial" w:hAnsi="Arial" w:cs="Arial"/>
          <w:szCs w:val="24"/>
        </w:rPr>
        <w:t xml:space="preserve"> Local Authorit</w:t>
      </w:r>
      <w:r>
        <w:rPr>
          <w:rFonts w:ascii="Arial" w:hAnsi="Arial" w:cs="Arial"/>
          <w:szCs w:val="24"/>
        </w:rPr>
        <w:t>ies,</w:t>
      </w:r>
      <w:r w:rsidR="00662765" w:rsidRPr="007B0B87">
        <w:rPr>
          <w:rFonts w:ascii="Arial" w:hAnsi="Arial" w:cs="Arial"/>
          <w:szCs w:val="24"/>
        </w:rPr>
        <w:t xml:space="preserve"> </w:t>
      </w:r>
      <w:r w:rsidR="00821EAD" w:rsidRPr="007B0B87">
        <w:rPr>
          <w:rFonts w:ascii="Arial" w:hAnsi="Arial" w:cs="Arial"/>
          <w:szCs w:val="24"/>
        </w:rPr>
        <w:t>E</w:t>
      </w:r>
      <w:r w:rsidR="005C3A1D">
        <w:rPr>
          <w:rFonts w:ascii="Arial" w:hAnsi="Arial" w:cs="Arial"/>
          <w:szCs w:val="24"/>
        </w:rPr>
        <w:t>S</w:t>
      </w:r>
      <w:r w:rsidR="00821EAD" w:rsidRPr="007B0B87">
        <w:rPr>
          <w:rFonts w:ascii="Arial" w:hAnsi="Arial" w:cs="Arial"/>
          <w:szCs w:val="24"/>
        </w:rPr>
        <w:t xml:space="preserve">FA, </w:t>
      </w:r>
      <w:r w:rsidR="00662765" w:rsidRPr="007B0B87">
        <w:rPr>
          <w:rFonts w:ascii="Arial" w:hAnsi="Arial" w:cs="Arial"/>
          <w:szCs w:val="24"/>
        </w:rPr>
        <w:t xml:space="preserve">DfE and other key bodies in respect of </w:t>
      </w:r>
      <w:r w:rsidR="00821EAD" w:rsidRPr="007B0B87">
        <w:rPr>
          <w:rFonts w:ascii="Arial" w:hAnsi="Arial" w:cs="Arial"/>
          <w:szCs w:val="24"/>
        </w:rPr>
        <w:t>all aspects of the</w:t>
      </w:r>
      <w:r w:rsidR="005C3A1D">
        <w:rPr>
          <w:rFonts w:ascii="Arial" w:hAnsi="Arial" w:cs="Arial"/>
          <w:szCs w:val="24"/>
        </w:rPr>
        <w:t xml:space="preserve"> Academy</w:t>
      </w:r>
      <w:r w:rsidR="00821EAD" w:rsidRPr="007B0B87">
        <w:rPr>
          <w:rFonts w:ascii="Arial" w:hAnsi="Arial" w:cs="Arial"/>
          <w:szCs w:val="24"/>
        </w:rPr>
        <w:t xml:space="preserve"> Trust</w:t>
      </w:r>
      <w:r w:rsidR="00662765" w:rsidRPr="007B0B87">
        <w:rPr>
          <w:rFonts w:ascii="Arial" w:hAnsi="Arial" w:cs="Arial"/>
          <w:szCs w:val="24"/>
        </w:rPr>
        <w:t>.</w:t>
      </w:r>
    </w:p>
    <w:p w14:paraId="704CAECC" w14:textId="77777777" w:rsidR="00662765" w:rsidRPr="007B0B87" w:rsidRDefault="00662765" w:rsidP="00BE3213">
      <w:pPr>
        <w:numPr>
          <w:ilvl w:val="12"/>
          <w:numId w:val="0"/>
        </w:numPr>
        <w:tabs>
          <w:tab w:val="left" w:pos="720"/>
        </w:tabs>
        <w:ind w:hanging="436"/>
        <w:jc w:val="both"/>
        <w:rPr>
          <w:rFonts w:ascii="Arial" w:hAnsi="Arial" w:cs="Arial"/>
          <w:szCs w:val="24"/>
        </w:rPr>
      </w:pPr>
    </w:p>
    <w:p w14:paraId="48DACC6F" w14:textId="6A159C0A" w:rsidR="00662765" w:rsidRPr="007B0B87" w:rsidRDefault="003A1E4E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  <w:szCs w:val="24"/>
        </w:rPr>
      </w:pPr>
      <w:r w:rsidRPr="007B0B87">
        <w:rPr>
          <w:rFonts w:ascii="Arial" w:hAnsi="Arial" w:cs="Arial"/>
          <w:szCs w:val="24"/>
        </w:rPr>
        <w:t>Oversee</w:t>
      </w:r>
      <w:r w:rsidR="00662765" w:rsidRPr="007B0B87">
        <w:rPr>
          <w:rFonts w:ascii="Arial" w:hAnsi="Arial" w:cs="Arial"/>
          <w:szCs w:val="24"/>
        </w:rPr>
        <w:t xml:space="preserve"> the planning of the </w:t>
      </w:r>
      <w:r w:rsidR="00821EAD" w:rsidRPr="007B0B87">
        <w:rPr>
          <w:rFonts w:ascii="Arial" w:hAnsi="Arial" w:cs="Arial"/>
          <w:szCs w:val="24"/>
        </w:rPr>
        <w:t xml:space="preserve">Academy Trust </w:t>
      </w:r>
      <w:r w:rsidR="00662765" w:rsidRPr="007B0B87">
        <w:rPr>
          <w:rFonts w:ascii="Arial" w:hAnsi="Arial" w:cs="Arial"/>
          <w:szCs w:val="24"/>
        </w:rPr>
        <w:t xml:space="preserve">budget and the deployment of resources across the </w:t>
      </w:r>
      <w:r w:rsidR="00821EAD" w:rsidRPr="007B0B87">
        <w:rPr>
          <w:rFonts w:ascii="Arial" w:hAnsi="Arial" w:cs="Arial"/>
          <w:szCs w:val="24"/>
        </w:rPr>
        <w:t>Trust</w:t>
      </w:r>
      <w:r w:rsidR="007B0B87" w:rsidRPr="007B0B87">
        <w:rPr>
          <w:rFonts w:ascii="Arial" w:hAnsi="Arial" w:cs="Arial"/>
          <w:szCs w:val="24"/>
        </w:rPr>
        <w:t>.</w:t>
      </w:r>
    </w:p>
    <w:p w14:paraId="1AD3B419" w14:textId="77777777" w:rsidR="00662765" w:rsidRPr="009C2FA7" w:rsidRDefault="00662765" w:rsidP="00BE3213">
      <w:pPr>
        <w:numPr>
          <w:ilvl w:val="12"/>
          <w:numId w:val="0"/>
        </w:numPr>
        <w:tabs>
          <w:tab w:val="left" w:pos="720"/>
        </w:tabs>
        <w:ind w:hanging="436"/>
        <w:jc w:val="both"/>
        <w:rPr>
          <w:rFonts w:ascii="Arial" w:hAnsi="Arial" w:cs="Arial"/>
        </w:rPr>
      </w:pPr>
    </w:p>
    <w:p w14:paraId="46B0EDB6" w14:textId="6FD73EC5" w:rsidR="00662765" w:rsidRPr="009C2FA7" w:rsidRDefault="00662765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</w:rPr>
      </w:pPr>
      <w:r w:rsidRPr="009C2FA7">
        <w:rPr>
          <w:rFonts w:ascii="Arial" w:hAnsi="Arial" w:cs="Arial"/>
        </w:rPr>
        <w:t xml:space="preserve">Acts as an ambassador for the </w:t>
      </w:r>
      <w:r w:rsidR="00821EAD" w:rsidRPr="009C2FA7">
        <w:rPr>
          <w:rFonts w:ascii="Arial" w:hAnsi="Arial" w:cs="Arial"/>
        </w:rPr>
        <w:t xml:space="preserve">Academy Trust </w:t>
      </w:r>
      <w:r w:rsidRPr="009C2FA7">
        <w:rPr>
          <w:rFonts w:ascii="Arial" w:hAnsi="Arial" w:cs="Arial"/>
        </w:rPr>
        <w:t xml:space="preserve">in developing partnerships and links with stakeholders that promotes a positive profile of the </w:t>
      </w:r>
      <w:r w:rsidR="00821EAD" w:rsidRPr="009C2FA7">
        <w:rPr>
          <w:rFonts w:ascii="Arial" w:hAnsi="Arial" w:cs="Arial"/>
        </w:rPr>
        <w:t>Trust</w:t>
      </w:r>
      <w:r w:rsidRPr="009C2FA7">
        <w:rPr>
          <w:rFonts w:ascii="Arial" w:hAnsi="Arial" w:cs="Arial"/>
        </w:rPr>
        <w:t>.</w:t>
      </w:r>
    </w:p>
    <w:p w14:paraId="0C9C35AA" w14:textId="77777777" w:rsidR="00662765" w:rsidRPr="009C2FA7" w:rsidRDefault="00662765" w:rsidP="00BE3213">
      <w:pPr>
        <w:numPr>
          <w:ilvl w:val="12"/>
          <w:numId w:val="0"/>
        </w:numPr>
        <w:tabs>
          <w:tab w:val="left" w:pos="720"/>
        </w:tabs>
        <w:ind w:hanging="436"/>
        <w:jc w:val="both"/>
        <w:rPr>
          <w:rFonts w:ascii="Arial" w:hAnsi="Arial" w:cs="Arial"/>
        </w:rPr>
      </w:pPr>
    </w:p>
    <w:p w14:paraId="5FC3665D" w14:textId="38718DCC" w:rsidR="00662765" w:rsidRPr="009C2FA7" w:rsidRDefault="00662765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</w:rPr>
      </w:pPr>
      <w:r w:rsidRPr="009C2FA7">
        <w:rPr>
          <w:rFonts w:ascii="Arial" w:hAnsi="Arial" w:cs="Arial"/>
        </w:rPr>
        <w:t>Take a leading</w:t>
      </w:r>
      <w:r w:rsidR="005C3A1D">
        <w:rPr>
          <w:rFonts w:ascii="Arial" w:hAnsi="Arial" w:cs="Arial"/>
        </w:rPr>
        <w:t xml:space="preserve"> strategic</w:t>
      </w:r>
      <w:r w:rsidRPr="009C2FA7">
        <w:rPr>
          <w:rFonts w:ascii="Arial" w:hAnsi="Arial" w:cs="Arial"/>
        </w:rPr>
        <w:t xml:space="preserve"> role in </w:t>
      </w:r>
      <w:r w:rsidR="005C3A1D">
        <w:rPr>
          <w:rFonts w:ascii="Arial" w:hAnsi="Arial" w:cs="Arial"/>
        </w:rPr>
        <w:t xml:space="preserve">developing and delivering </w:t>
      </w:r>
      <w:r w:rsidRPr="009C2FA7">
        <w:rPr>
          <w:rFonts w:ascii="Arial" w:hAnsi="Arial" w:cs="Arial"/>
        </w:rPr>
        <w:t xml:space="preserve">key plans and documents such as </w:t>
      </w:r>
      <w:r w:rsidR="007B0B87">
        <w:rPr>
          <w:rFonts w:ascii="Arial" w:hAnsi="Arial" w:cs="Arial"/>
        </w:rPr>
        <w:t>the Trust’s long-term strategic plan, school self evaluation and</w:t>
      </w:r>
      <w:r w:rsidRPr="009C2FA7">
        <w:rPr>
          <w:rFonts w:ascii="Arial" w:hAnsi="Arial" w:cs="Arial"/>
        </w:rPr>
        <w:t xml:space="preserve"> school improvement plans</w:t>
      </w:r>
      <w:r w:rsidR="007B0B87">
        <w:rPr>
          <w:rFonts w:ascii="Arial" w:hAnsi="Arial" w:cs="Arial"/>
        </w:rPr>
        <w:t xml:space="preserve"> for the academies</w:t>
      </w:r>
      <w:r w:rsidRPr="009C2FA7">
        <w:rPr>
          <w:rFonts w:ascii="Arial" w:hAnsi="Arial" w:cs="Arial"/>
        </w:rPr>
        <w:t xml:space="preserve"> etc.</w:t>
      </w:r>
    </w:p>
    <w:p w14:paraId="663AF30C" w14:textId="77777777" w:rsidR="00662765" w:rsidRPr="009C2FA7" w:rsidRDefault="00662765" w:rsidP="00BE3213">
      <w:pPr>
        <w:numPr>
          <w:ilvl w:val="12"/>
          <w:numId w:val="0"/>
        </w:numPr>
        <w:tabs>
          <w:tab w:val="left" w:pos="720"/>
        </w:tabs>
        <w:ind w:hanging="436"/>
        <w:jc w:val="both"/>
        <w:rPr>
          <w:rFonts w:ascii="Arial" w:hAnsi="Arial" w:cs="Arial"/>
        </w:rPr>
      </w:pPr>
    </w:p>
    <w:p w14:paraId="7E8AF776" w14:textId="77777777" w:rsidR="00662765" w:rsidRPr="009C2FA7" w:rsidRDefault="00662765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</w:rPr>
      </w:pPr>
      <w:r w:rsidRPr="009C2FA7">
        <w:rPr>
          <w:rFonts w:ascii="Arial" w:hAnsi="Arial" w:cs="Arial"/>
        </w:rPr>
        <w:t>To provide motivational and inspirational leadership at all levels of the organisation.</w:t>
      </w:r>
    </w:p>
    <w:p w14:paraId="34445D7C" w14:textId="77777777" w:rsidR="00662765" w:rsidRPr="009C2FA7" w:rsidRDefault="00662765" w:rsidP="00BE3213">
      <w:pPr>
        <w:numPr>
          <w:ilvl w:val="12"/>
          <w:numId w:val="0"/>
        </w:numPr>
        <w:tabs>
          <w:tab w:val="left" w:pos="720"/>
        </w:tabs>
        <w:ind w:hanging="436"/>
        <w:jc w:val="both"/>
        <w:rPr>
          <w:rFonts w:ascii="Arial" w:hAnsi="Arial" w:cs="Arial"/>
        </w:rPr>
      </w:pPr>
    </w:p>
    <w:p w14:paraId="3DC31C03" w14:textId="2F8FFA76" w:rsidR="00662765" w:rsidRPr="009C2FA7" w:rsidRDefault="00662765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</w:rPr>
      </w:pPr>
      <w:r w:rsidRPr="009C2FA7">
        <w:rPr>
          <w:rFonts w:ascii="Arial" w:hAnsi="Arial" w:cs="Arial"/>
        </w:rPr>
        <w:t xml:space="preserve">To lead the </w:t>
      </w:r>
      <w:r w:rsidR="00821EAD" w:rsidRPr="009C2FA7">
        <w:rPr>
          <w:rFonts w:ascii="Arial" w:hAnsi="Arial" w:cs="Arial"/>
        </w:rPr>
        <w:t>Academy Trust</w:t>
      </w:r>
      <w:r w:rsidRPr="009C2FA7">
        <w:rPr>
          <w:rFonts w:ascii="Arial" w:hAnsi="Arial" w:cs="Arial"/>
        </w:rPr>
        <w:t xml:space="preserve"> in achieving excellence with a focus on continuous improvement and raising standards.</w:t>
      </w:r>
    </w:p>
    <w:p w14:paraId="01168140" w14:textId="77777777" w:rsidR="00662765" w:rsidRPr="009C2FA7" w:rsidRDefault="00662765" w:rsidP="00BE3213">
      <w:pPr>
        <w:numPr>
          <w:ilvl w:val="12"/>
          <w:numId w:val="0"/>
        </w:numPr>
        <w:tabs>
          <w:tab w:val="left" w:pos="720"/>
        </w:tabs>
        <w:ind w:hanging="436"/>
        <w:jc w:val="both"/>
        <w:rPr>
          <w:rFonts w:ascii="Arial" w:hAnsi="Arial" w:cs="Arial"/>
        </w:rPr>
      </w:pPr>
    </w:p>
    <w:p w14:paraId="576925C7" w14:textId="70DB3296" w:rsidR="00662765" w:rsidRPr="009C2FA7" w:rsidRDefault="007B0B87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Be r</w:t>
      </w:r>
      <w:r w:rsidR="00662765" w:rsidRPr="009C2FA7">
        <w:rPr>
          <w:rFonts w:ascii="Arial" w:hAnsi="Arial" w:cs="Arial"/>
        </w:rPr>
        <w:t>esponsible for meeting the demands of changing legislation, new initiatives and changing practice.</w:t>
      </w:r>
    </w:p>
    <w:p w14:paraId="77DB1F9A" w14:textId="77777777" w:rsidR="00662765" w:rsidRPr="009C2FA7" w:rsidRDefault="00662765" w:rsidP="00BE3213">
      <w:pPr>
        <w:numPr>
          <w:ilvl w:val="12"/>
          <w:numId w:val="0"/>
        </w:numPr>
        <w:tabs>
          <w:tab w:val="left" w:pos="720"/>
        </w:tabs>
        <w:ind w:hanging="436"/>
        <w:jc w:val="both"/>
        <w:rPr>
          <w:rFonts w:ascii="Arial" w:hAnsi="Arial" w:cs="Arial"/>
        </w:rPr>
      </w:pPr>
    </w:p>
    <w:p w14:paraId="2C585A39" w14:textId="6B4ADDB2" w:rsidR="00662765" w:rsidRPr="009C2FA7" w:rsidRDefault="00662765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</w:rPr>
      </w:pPr>
      <w:r w:rsidRPr="009C2FA7">
        <w:rPr>
          <w:rFonts w:ascii="Arial" w:hAnsi="Arial" w:cs="Arial"/>
        </w:rPr>
        <w:t xml:space="preserve">Build and maintain strong </w:t>
      </w:r>
      <w:r w:rsidR="003C44EB">
        <w:rPr>
          <w:rFonts w:ascii="Arial" w:hAnsi="Arial" w:cs="Arial"/>
        </w:rPr>
        <w:t xml:space="preserve">and effective </w:t>
      </w:r>
      <w:r w:rsidRPr="009C2FA7">
        <w:rPr>
          <w:rFonts w:ascii="Arial" w:hAnsi="Arial" w:cs="Arial"/>
        </w:rPr>
        <w:t xml:space="preserve">relationships with parents, staff, </w:t>
      </w:r>
      <w:r w:rsidR="003A1E4E" w:rsidRPr="009C2FA7">
        <w:rPr>
          <w:rFonts w:ascii="Arial" w:hAnsi="Arial" w:cs="Arial"/>
        </w:rPr>
        <w:t>directors</w:t>
      </w:r>
      <w:r w:rsidR="000245C3">
        <w:rPr>
          <w:rFonts w:ascii="Arial" w:hAnsi="Arial" w:cs="Arial"/>
        </w:rPr>
        <w:t xml:space="preserve">, </w:t>
      </w:r>
      <w:r w:rsidRPr="009C2FA7">
        <w:rPr>
          <w:rFonts w:ascii="Arial" w:hAnsi="Arial" w:cs="Arial"/>
        </w:rPr>
        <w:t>governors</w:t>
      </w:r>
      <w:r w:rsidR="003A1E4E" w:rsidRPr="009C2FA7">
        <w:rPr>
          <w:rFonts w:ascii="Arial" w:hAnsi="Arial" w:cs="Arial"/>
        </w:rPr>
        <w:t xml:space="preserve"> </w:t>
      </w:r>
      <w:r w:rsidR="000245C3">
        <w:rPr>
          <w:rFonts w:ascii="Arial" w:hAnsi="Arial" w:cs="Arial"/>
        </w:rPr>
        <w:t xml:space="preserve">and parishes </w:t>
      </w:r>
      <w:r w:rsidR="003A1E4E" w:rsidRPr="009C2FA7">
        <w:rPr>
          <w:rFonts w:ascii="Arial" w:hAnsi="Arial" w:cs="Arial"/>
        </w:rPr>
        <w:t>across the Trust.</w:t>
      </w:r>
    </w:p>
    <w:p w14:paraId="5489F92C" w14:textId="77777777" w:rsidR="00662765" w:rsidRPr="009C2FA7" w:rsidRDefault="00662765" w:rsidP="00BE3213">
      <w:pPr>
        <w:numPr>
          <w:ilvl w:val="12"/>
          <w:numId w:val="0"/>
        </w:numPr>
        <w:tabs>
          <w:tab w:val="left" w:pos="720"/>
        </w:tabs>
        <w:ind w:hanging="436"/>
        <w:jc w:val="both"/>
        <w:rPr>
          <w:rFonts w:ascii="Arial" w:hAnsi="Arial" w:cs="Arial"/>
        </w:rPr>
      </w:pPr>
    </w:p>
    <w:p w14:paraId="4C28FD3A" w14:textId="77777777" w:rsidR="00662765" w:rsidRPr="009C2FA7" w:rsidRDefault="00662765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</w:rPr>
      </w:pPr>
      <w:r w:rsidRPr="009C2FA7">
        <w:rPr>
          <w:rFonts w:ascii="Arial" w:hAnsi="Arial" w:cs="Arial"/>
        </w:rPr>
        <w:t xml:space="preserve">Support the need for effective communication, both internal and external to the </w:t>
      </w:r>
      <w:r w:rsidR="003A1E4E" w:rsidRPr="009C2FA7">
        <w:rPr>
          <w:rFonts w:ascii="Arial" w:hAnsi="Arial" w:cs="Arial"/>
        </w:rPr>
        <w:t>Trust</w:t>
      </w:r>
      <w:r w:rsidRPr="009C2FA7">
        <w:rPr>
          <w:rFonts w:ascii="Arial" w:hAnsi="Arial" w:cs="Arial"/>
        </w:rPr>
        <w:t>, including liaising with the local and national media.</w:t>
      </w:r>
    </w:p>
    <w:p w14:paraId="5B8777A8" w14:textId="77777777" w:rsidR="00662765" w:rsidRPr="009C2FA7" w:rsidRDefault="00662765" w:rsidP="00BE3213">
      <w:pPr>
        <w:numPr>
          <w:ilvl w:val="12"/>
          <w:numId w:val="0"/>
        </w:numPr>
        <w:tabs>
          <w:tab w:val="left" w:pos="720"/>
        </w:tabs>
        <w:ind w:hanging="436"/>
        <w:jc w:val="both"/>
        <w:rPr>
          <w:rFonts w:ascii="Arial" w:hAnsi="Arial" w:cs="Arial"/>
        </w:rPr>
      </w:pPr>
    </w:p>
    <w:p w14:paraId="77063CD9" w14:textId="77777777" w:rsidR="00662765" w:rsidRPr="009C2FA7" w:rsidRDefault="00662765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</w:rPr>
      </w:pPr>
      <w:r w:rsidRPr="009C2FA7">
        <w:rPr>
          <w:rFonts w:ascii="Arial" w:hAnsi="Arial" w:cs="Arial"/>
        </w:rPr>
        <w:t>Ensure equality of opportunity for all.</w:t>
      </w:r>
      <w:r w:rsidR="00C449A6" w:rsidRPr="009C2FA7">
        <w:rPr>
          <w:rFonts w:ascii="Arial" w:hAnsi="Arial" w:cs="Arial"/>
        </w:rPr>
        <w:br/>
      </w:r>
    </w:p>
    <w:p w14:paraId="45594259" w14:textId="416A9E0A" w:rsidR="00662765" w:rsidRPr="009C2FA7" w:rsidRDefault="00662765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</w:rPr>
      </w:pPr>
      <w:r w:rsidRPr="009C2FA7">
        <w:rPr>
          <w:rFonts w:ascii="Arial" w:hAnsi="Arial" w:cs="Arial"/>
        </w:rPr>
        <w:t xml:space="preserve">The post holder must carry out his/her duties with full regard to the </w:t>
      </w:r>
      <w:r w:rsidR="003A1E4E" w:rsidRPr="009C2FA7">
        <w:rPr>
          <w:rFonts w:ascii="Arial" w:hAnsi="Arial" w:cs="Arial"/>
        </w:rPr>
        <w:t xml:space="preserve">Trust’s </w:t>
      </w:r>
      <w:r w:rsidRPr="009C2FA7">
        <w:rPr>
          <w:rFonts w:ascii="Arial" w:hAnsi="Arial" w:cs="Arial"/>
        </w:rPr>
        <w:t>Equal</w:t>
      </w:r>
      <w:r w:rsidR="000323B2">
        <w:rPr>
          <w:rFonts w:ascii="Arial" w:hAnsi="Arial" w:cs="Arial"/>
        </w:rPr>
        <w:t>ity</w:t>
      </w:r>
      <w:r w:rsidRPr="009C2FA7">
        <w:rPr>
          <w:rFonts w:ascii="Arial" w:hAnsi="Arial" w:cs="Arial"/>
        </w:rPr>
        <w:t xml:space="preserve"> Polic</w:t>
      </w:r>
      <w:r w:rsidR="000323B2">
        <w:rPr>
          <w:rFonts w:ascii="Arial" w:hAnsi="Arial" w:cs="Arial"/>
        </w:rPr>
        <w:t>ies and the Equality Act 2010</w:t>
      </w:r>
      <w:r w:rsidR="00E76F6F">
        <w:rPr>
          <w:rFonts w:ascii="Arial" w:hAnsi="Arial" w:cs="Arial"/>
        </w:rPr>
        <w:t xml:space="preserve"> </w:t>
      </w:r>
      <w:r w:rsidRPr="009C2FA7">
        <w:rPr>
          <w:rFonts w:ascii="Arial" w:hAnsi="Arial" w:cs="Arial"/>
        </w:rPr>
        <w:t>in the terms of employment and service delivery to ensure that colleagues are treated and services delivered in a fair and consistent manner.</w:t>
      </w:r>
      <w:r w:rsidRPr="009C2FA7">
        <w:rPr>
          <w:rFonts w:ascii="Arial" w:hAnsi="Arial" w:cs="Arial"/>
        </w:rPr>
        <w:br/>
      </w:r>
    </w:p>
    <w:p w14:paraId="167EDAED" w14:textId="6413DACD" w:rsidR="00465251" w:rsidRPr="009C2FA7" w:rsidRDefault="00662765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Style w:val="text3"/>
          <w:rFonts w:ascii="Arial" w:hAnsi="Arial" w:cs="Arial"/>
          <w:color w:val="auto"/>
          <w:sz w:val="24"/>
        </w:rPr>
      </w:pPr>
      <w:r w:rsidRPr="009C2FA7">
        <w:rPr>
          <w:rFonts w:ascii="Arial" w:hAnsi="Arial" w:cs="Arial"/>
        </w:rPr>
        <w:t>To comply with health and safety policy and systems, report any incidents/accidents/hazards and take pro-active approach to health and safety matters in order to protect both yourself and others.</w:t>
      </w:r>
      <w:r w:rsidRPr="009C2FA7">
        <w:rPr>
          <w:rFonts w:ascii="Arial" w:hAnsi="Arial" w:cs="Arial"/>
        </w:rPr>
        <w:br/>
      </w:r>
    </w:p>
    <w:p w14:paraId="5306F128" w14:textId="77777777" w:rsidR="00CD347F" w:rsidRPr="009C2FA7" w:rsidRDefault="00465251" w:rsidP="00BE3213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  <w:b/>
        </w:rPr>
      </w:pPr>
      <w:r w:rsidRPr="009C2FA7">
        <w:rPr>
          <w:rFonts w:ascii="Arial" w:hAnsi="Arial" w:cs="Arial"/>
        </w:rPr>
        <w:t>To safeguard and promote the welfare of children for whom you have responsibility or come into contact with, to include adhering to all specified procedures.</w:t>
      </w:r>
      <w:r w:rsidR="00CD347F" w:rsidRPr="009C2FA7">
        <w:rPr>
          <w:rFonts w:ascii="Arial" w:hAnsi="Arial" w:cs="Arial"/>
        </w:rPr>
        <w:br/>
      </w:r>
    </w:p>
    <w:p w14:paraId="1BE95430" w14:textId="77777777" w:rsidR="005C3A1D" w:rsidRPr="005C3A1D" w:rsidRDefault="00CD347F" w:rsidP="005C3A1D">
      <w:pPr>
        <w:numPr>
          <w:ilvl w:val="0"/>
          <w:numId w:val="1"/>
        </w:numPr>
        <w:tabs>
          <w:tab w:val="left" w:pos="720"/>
        </w:tabs>
        <w:ind w:left="360" w:hanging="436"/>
        <w:jc w:val="both"/>
        <w:rPr>
          <w:rFonts w:ascii="Arial" w:hAnsi="Arial" w:cs="Arial"/>
          <w:b/>
        </w:rPr>
      </w:pPr>
      <w:r w:rsidRPr="009C2FA7">
        <w:rPr>
          <w:rFonts w:ascii="Arial" w:hAnsi="Arial" w:cs="Arial"/>
        </w:rPr>
        <w:lastRenderedPageBreak/>
        <w:t>T</w:t>
      </w:r>
      <w:r w:rsidRPr="009C2FA7">
        <w:rPr>
          <w:rStyle w:val="text3"/>
          <w:rFonts w:ascii="Arial" w:hAnsi="Arial" w:cs="Arial"/>
          <w:sz w:val="24"/>
        </w:rPr>
        <w:t>hese duties are neither exclusive, nor exhaustive and the post holder will be required to undertake other duties and responsibilities which the Board of Directors may determine</w:t>
      </w:r>
    </w:p>
    <w:p w14:paraId="1E0513EB" w14:textId="42AE9A2F" w:rsidR="00662765" w:rsidRPr="005C3A1D" w:rsidRDefault="005C3A1D" w:rsidP="005C3A1D">
      <w:pPr>
        <w:tabs>
          <w:tab w:val="left" w:pos="720"/>
        </w:tabs>
        <w:ind w:left="-76"/>
        <w:jc w:val="both"/>
        <w:rPr>
          <w:rStyle w:val="Strong"/>
          <w:rFonts w:ascii="Arial" w:hAnsi="Arial" w:cs="Arial"/>
        </w:rPr>
      </w:pPr>
      <w:r>
        <w:rPr>
          <w:rFonts w:ascii="Arial" w:hAnsi="Arial" w:cs="Arial"/>
        </w:rPr>
        <w:br/>
      </w:r>
      <w:r w:rsidR="00662765" w:rsidRPr="005C3A1D">
        <w:rPr>
          <w:rStyle w:val="Strong"/>
          <w:rFonts w:ascii="Arial" w:hAnsi="Arial" w:cs="Arial"/>
          <w:color w:val="000000"/>
        </w:rPr>
        <w:t>This is not a complete statement of all duties and responsibilities of this post. It contains only the facts necessary to rate this standard job at the resultant responsibility.</w:t>
      </w:r>
    </w:p>
    <w:p w14:paraId="43D9D0A6" w14:textId="77777777" w:rsidR="0001429F" w:rsidRPr="009C2FA7" w:rsidRDefault="0001429F">
      <w:pPr>
        <w:tabs>
          <w:tab w:val="left" w:pos="720"/>
        </w:tabs>
        <w:ind w:left="720"/>
        <w:rPr>
          <w:rFonts w:ascii="Arial" w:hAnsi="Arial" w:cs="Arial"/>
          <w:b/>
        </w:rPr>
      </w:pPr>
    </w:p>
    <w:p w14:paraId="16264593" w14:textId="77777777" w:rsidR="00662765" w:rsidRPr="009C2FA7" w:rsidRDefault="00662765" w:rsidP="00BD5839">
      <w:pPr>
        <w:pStyle w:val="BodyText"/>
        <w:ind w:left="284"/>
        <w:jc w:val="both"/>
        <w:rPr>
          <w:rFonts w:ascii="Arial" w:hAnsi="Arial" w:cs="Arial"/>
        </w:rPr>
      </w:pPr>
      <w:r w:rsidRPr="009C2FA7">
        <w:rPr>
          <w:rFonts w:ascii="Arial" w:hAnsi="Arial" w:cs="Arial"/>
        </w:rPr>
        <w:t xml:space="preserve">THIS POST REQUIRES ENHANCED </w:t>
      </w:r>
      <w:r w:rsidR="00011381" w:rsidRPr="009C2FA7">
        <w:rPr>
          <w:rFonts w:ascii="Arial" w:hAnsi="Arial" w:cs="Arial"/>
        </w:rPr>
        <w:t xml:space="preserve">DBS </w:t>
      </w:r>
      <w:r w:rsidRPr="009C2FA7">
        <w:rPr>
          <w:rFonts w:ascii="Arial" w:hAnsi="Arial" w:cs="Arial"/>
        </w:rPr>
        <w:t>DISCLOSURE AND THE SUCCESSFUL APPLICANT WILL BE SUBJECT TO RELEVANT VETTING CHECKS BEFORE AN OFFER OF APPOINTMENT IS MADE, AND WILL ALSO BE SUBJECT TO RECHECKING AS APPROPRIATE</w:t>
      </w:r>
    </w:p>
    <w:p w14:paraId="5547E700" w14:textId="77777777" w:rsidR="00662765" w:rsidRPr="009C2FA7" w:rsidRDefault="00662765">
      <w:pPr>
        <w:ind w:left="2160" w:hanging="2160"/>
        <w:rPr>
          <w:rFonts w:ascii="Arial" w:hAnsi="Arial" w:cs="Arial"/>
        </w:rPr>
      </w:pPr>
    </w:p>
    <w:p w14:paraId="4275D998" w14:textId="41E3B4F0" w:rsidR="00662765" w:rsidRPr="009C2FA7" w:rsidRDefault="00662765">
      <w:pPr>
        <w:ind w:left="2160" w:hanging="2160"/>
        <w:rPr>
          <w:rFonts w:ascii="Arial" w:hAnsi="Arial" w:cs="Arial"/>
        </w:rPr>
      </w:pPr>
      <w:r w:rsidRPr="009C2FA7">
        <w:rPr>
          <w:rFonts w:ascii="Arial" w:hAnsi="Arial" w:cs="Arial"/>
        </w:rPr>
        <w:t xml:space="preserve">Date: </w:t>
      </w:r>
      <w:r w:rsidRPr="009C2FA7">
        <w:rPr>
          <w:rFonts w:ascii="Arial" w:hAnsi="Arial" w:cs="Arial"/>
        </w:rPr>
        <w:fldChar w:fldCharType="begin"/>
      </w:r>
      <w:r w:rsidRPr="009C2FA7">
        <w:rPr>
          <w:rFonts w:ascii="Arial" w:hAnsi="Arial" w:cs="Arial"/>
        </w:rPr>
        <w:instrText xml:space="preserve"> produced/amended </w:instrText>
      </w:r>
      <w:r w:rsidRPr="009C2FA7">
        <w:rPr>
          <w:rFonts w:ascii="Arial" w:hAnsi="Arial" w:cs="Arial"/>
        </w:rPr>
        <w:fldChar w:fldCharType="end"/>
      </w:r>
      <w:r w:rsidRPr="009C2FA7">
        <w:rPr>
          <w:rFonts w:ascii="Arial" w:hAnsi="Arial" w:cs="Arial"/>
        </w:rPr>
        <w:t xml:space="preserve"> </w:t>
      </w:r>
      <w:r w:rsidR="005C3A1D">
        <w:rPr>
          <w:rFonts w:ascii="Arial" w:hAnsi="Arial" w:cs="Arial"/>
        </w:rPr>
        <w:t>November 2017</w:t>
      </w:r>
    </w:p>
    <w:p w14:paraId="3E2979F4" w14:textId="77777777" w:rsidR="00662765" w:rsidRPr="009C2FA7" w:rsidRDefault="00662765" w:rsidP="00284A56">
      <w:pPr>
        <w:rPr>
          <w:rFonts w:ascii="Arial" w:hAnsi="Arial" w:cs="Arial"/>
        </w:rPr>
        <w:sectPr w:rsidR="00662765" w:rsidRPr="009C2FA7" w:rsidSect="005C3A1D">
          <w:headerReference w:type="default" r:id="rId7"/>
          <w:type w:val="evenPage"/>
          <w:pgSz w:w="11907" w:h="16840" w:code="9"/>
          <w:pgMar w:top="1148" w:right="1134" w:bottom="851" w:left="1134" w:header="720" w:footer="720" w:gutter="0"/>
          <w:cols w:space="720"/>
        </w:sectPr>
      </w:pPr>
    </w:p>
    <w:p w14:paraId="18B97922" w14:textId="2E364A35" w:rsidR="00662765" w:rsidRPr="009C2FA7" w:rsidRDefault="00662765" w:rsidP="009C2FA7">
      <w:pPr>
        <w:jc w:val="center"/>
        <w:rPr>
          <w:rFonts w:ascii="Arial" w:hAnsi="Arial" w:cs="Arial"/>
          <w:b/>
        </w:rPr>
      </w:pPr>
      <w:r w:rsidRPr="009C2FA7">
        <w:rPr>
          <w:rFonts w:ascii="Arial" w:hAnsi="Arial" w:cs="Arial"/>
          <w:b/>
        </w:rPr>
        <w:lastRenderedPageBreak/>
        <w:t>PERSON SPECIFICATION –</w:t>
      </w:r>
      <w:r w:rsidR="00EB32F0" w:rsidRPr="009C2FA7">
        <w:rPr>
          <w:rFonts w:ascii="Arial" w:hAnsi="Arial" w:cs="Arial"/>
          <w:b/>
        </w:rPr>
        <w:t xml:space="preserve"> </w:t>
      </w:r>
      <w:r w:rsidR="003A1E4E" w:rsidRPr="009C2FA7">
        <w:rPr>
          <w:rFonts w:ascii="Arial" w:hAnsi="Arial" w:cs="Arial"/>
          <w:b/>
        </w:rPr>
        <w:fldChar w:fldCharType="begin"/>
      </w:r>
      <w:r w:rsidR="003A1E4E" w:rsidRPr="009C2FA7">
        <w:rPr>
          <w:rFonts w:ascii="Arial" w:hAnsi="Arial" w:cs="Arial"/>
          <w:b/>
        </w:rPr>
        <w:instrText xml:space="preserve"> (POST TITLE) </w:instrText>
      </w:r>
      <w:r w:rsidR="003A1E4E" w:rsidRPr="009C2FA7">
        <w:rPr>
          <w:rFonts w:ascii="Arial" w:hAnsi="Arial" w:cs="Arial"/>
          <w:b/>
        </w:rPr>
        <w:fldChar w:fldCharType="end"/>
      </w:r>
      <w:r w:rsidR="00BC3983">
        <w:rPr>
          <w:rFonts w:ascii="Arial" w:hAnsi="Arial" w:cs="Arial"/>
          <w:b/>
        </w:rPr>
        <w:t>CHIEF EXECUTIVE</w:t>
      </w:r>
    </w:p>
    <w:p w14:paraId="1E68DC07" w14:textId="77777777" w:rsidR="00662765" w:rsidRPr="009C2FA7" w:rsidRDefault="00662765">
      <w:pPr>
        <w:tabs>
          <w:tab w:val="left" w:pos="3225"/>
          <w:tab w:val="center" w:pos="7428"/>
        </w:tabs>
        <w:rPr>
          <w:rFonts w:ascii="Arial" w:hAnsi="Arial" w:cs="Arial"/>
          <w:b/>
        </w:rPr>
      </w:pPr>
      <w:r w:rsidRPr="009C2FA7">
        <w:rPr>
          <w:rFonts w:ascii="Arial" w:hAnsi="Arial" w:cs="Arial"/>
          <w:b/>
        </w:rPr>
        <w:tab/>
      </w:r>
      <w:r w:rsidRPr="009C2FA7">
        <w:rPr>
          <w:rFonts w:ascii="Arial" w:hAnsi="Arial" w:cs="Arial"/>
          <w:b/>
        </w:rPr>
        <w:tab/>
      </w:r>
      <w:r w:rsidRPr="009C2FA7">
        <w:rPr>
          <w:rFonts w:ascii="Arial" w:hAnsi="Arial" w:cs="Arial"/>
          <w:b/>
        </w:rPr>
        <w:fldChar w:fldCharType="begin"/>
      </w:r>
      <w:r w:rsidRPr="009C2FA7">
        <w:rPr>
          <w:rFonts w:ascii="Arial" w:hAnsi="Arial" w:cs="Arial"/>
          <w:b/>
        </w:rPr>
        <w:instrText xml:space="preserve">  </w:instrText>
      </w:r>
      <w:r w:rsidRPr="009C2FA7">
        <w:rPr>
          <w:rFonts w:ascii="Arial" w:hAnsi="Arial" w:cs="Arial"/>
          <w:b/>
        </w:rPr>
        <w:fldChar w:fldCharType="end"/>
      </w: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5386"/>
        <w:gridCol w:w="1276"/>
        <w:gridCol w:w="992"/>
        <w:gridCol w:w="3402"/>
        <w:gridCol w:w="1276"/>
      </w:tblGrid>
      <w:tr w:rsidR="00662765" w:rsidRPr="009C2FA7" w14:paraId="64006ACB" w14:textId="77777777" w:rsidTr="006A05EE">
        <w:tc>
          <w:tcPr>
            <w:tcW w:w="9464" w:type="dxa"/>
            <w:gridSpan w:val="4"/>
            <w:tcBorders>
              <w:bottom w:val="single" w:sz="2" w:space="0" w:color="auto"/>
              <w:right w:val="single" w:sz="18" w:space="0" w:color="000000"/>
            </w:tcBorders>
          </w:tcPr>
          <w:p w14:paraId="37CDC7BE" w14:textId="77777777" w:rsidR="00662765" w:rsidRPr="009C2FA7" w:rsidRDefault="00662765" w:rsidP="004423AA">
            <w:pPr>
              <w:jc w:val="center"/>
              <w:rPr>
                <w:rFonts w:ascii="Arial" w:hAnsi="Arial" w:cs="Arial"/>
                <w:b/>
              </w:rPr>
            </w:pPr>
            <w:r w:rsidRPr="009C2FA7">
              <w:rPr>
                <w:rFonts w:ascii="Arial" w:hAnsi="Arial" w:cs="Arial"/>
                <w:b/>
                <w:sz w:val="22"/>
              </w:rPr>
              <w:t>ESSENTIAL</w:t>
            </w:r>
          </w:p>
          <w:p w14:paraId="6C749DA3" w14:textId="77777777" w:rsidR="00662765" w:rsidRPr="009C2FA7" w:rsidRDefault="00662765" w:rsidP="004423AA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670" w:type="dxa"/>
            <w:gridSpan w:val="3"/>
            <w:tcBorders>
              <w:left w:val="single" w:sz="18" w:space="0" w:color="000000"/>
              <w:bottom w:val="single" w:sz="2" w:space="0" w:color="auto"/>
            </w:tcBorders>
          </w:tcPr>
          <w:p w14:paraId="50D05958" w14:textId="77777777" w:rsidR="00662765" w:rsidRPr="009C2FA7" w:rsidRDefault="00662765">
            <w:pPr>
              <w:jc w:val="center"/>
              <w:rPr>
                <w:rFonts w:ascii="Arial" w:hAnsi="Arial" w:cs="Arial"/>
              </w:rPr>
            </w:pPr>
            <w:r w:rsidRPr="009C2FA7">
              <w:rPr>
                <w:rFonts w:ascii="Arial" w:hAnsi="Arial" w:cs="Arial"/>
                <w:b/>
                <w:sz w:val="22"/>
              </w:rPr>
              <w:t>DESIRABLE</w:t>
            </w:r>
          </w:p>
        </w:tc>
      </w:tr>
      <w:tr w:rsidR="00662765" w:rsidRPr="009C2FA7" w14:paraId="643113F8" w14:textId="77777777" w:rsidTr="006A05EE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0DE82D" w14:textId="77777777" w:rsidR="00662765" w:rsidRPr="009C2FA7" w:rsidRDefault="00662765" w:rsidP="004423AA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5390FEE8" w14:textId="77777777" w:rsidR="00662765" w:rsidRPr="009C2FA7" w:rsidRDefault="00662765" w:rsidP="004423A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C2FA7">
              <w:rPr>
                <w:rFonts w:ascii="Arial" w:hAnsi="Arial" w:cs="Arial"/>
                <w:b/>
                <w:sz w:val="22"/>
              </w:rPr>
              <w:t>Criteria No.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8FEE28" w14:textId="77777777" w:rsidR="00662765" w:rsidRPr="009C2FA7" w:rsidRDefault="00662765" w:rsidP="004423AA">
            <w:pPr>
              <w:pStyle w:val="Heading2"/>
              <w:rPr>
                <w:rFonts w:ascii="Arial" w:hAnsi="Arial" w:cs="Arial"/>
                <w:u w:val="single"/>
              </w:rPr>
            </w:pPr>
            <w:r w:rsidRPr="009C2FA7">
              <w:rPr>
                <w:rFonts w:ascii="Arial" w:hAnsi="Arial" w:cs="Arial"/>
              </w:rPr>
              <w:t>ATTRIBUTE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000000"/>
            </w:tcBorders>
          </w:tcPr>
          <w:p w14:paraId="38B0799B" w14:textId="77777777" w:rsidR="00662765" w:rsidRPr="009C2FA7" w:rsidRDefault="00662765" w:rsidP="004423AA">
            <w:pPr>
              <w:jc w:val="center"/>
              <w:rPr>
                <w:rFonts w:ascii="Arial" w:hAnsi="Arial" w:cs="Arial"/>
                <w:b/>
              </w:rPr>
            </w:pPr>
            <w:r w:rsidRPr="009C2FA7">
              <w:rPr>
                <w:rFonts w:ascii="Arial" w:hAnsi="Arial" w:cs="Arial"/>
                <w:b/>
                <w:sz w:val="22"/>
              </w:rPr>
              <w:t>Stage Identified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</w:tcBorders>
          </w:tcPr>
          <w:p w14:paraId="6535F990" w14:textId="77777777" w:rsidR="00662765" w:rsidRPr="009C2FA7" w:rsidRDefault="00662765">
            <w:pPr>
              <w:pStyle w:val="Heading2"/>
              <w:rPr>
                <w:rFonts w:ascii="Arial" w:hAnsi="Arial" w:cs="Arial"/>
              </w:rPr>
            </w:pPr>
            <w:r w:rsidRPr="009C2FA7">
              <w:rPr>
                <w:rFonts w:ascii="Arial" w:hAnsi="Arial" w:cs="Arial"/>
              </w:rPr>
              <w:t>Criteria</w:t>
            </w:r>
          </w:p>
          <w:p w14:paraId="62B3E360" w14:textId="77777777" w:rsidR="00662765" w:rsidRPr="009C2FA7" w:rsidRDefault="00662765">
            <w:pPr>
              <w:jc w:val="center"/>
              <w:rPr>
                <w:rFonts w:ascii="Arial" w:hAnsi="Arial" w:cs="Arial"/>
              </w:rPr>
            </w:pPr>
            <w:r w:rsidRPr="009C2FA7">
              <w:rPr>
                <w:rFonts w:ascii="Arial" w:hAnsi="Arial" w:cs="Arial"/>
                <w:b/>
                <w:sz w:val="22"/>
              </w:rPr>
              <w:t>No.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A26C074" w14:textId="77777777" w:rsidR="00662765" w:rsidRPr="009C2FA7" w:rsidRDefault="00662765">
            <w:pPr>
              <w:pStyle w:val="Heading2"/>
              <w:rPr>
                <w:rFonts w:ascii="Arial" w:hAnsi="Arial" w:cs="Arial"/>
              </w:rPr>
            </w:pPr>
            <w:r w:rsidRPr="009C2FA7">
              <w:rPr>
                <w:rFonts w:ascii="Arial" w:hAnsi="Arial" w:cs="Arial"/>
              </w:rPr>
              <w:t>ATTRIBUTE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1EF2B" w14:textId="77777777" w:rsidR="00662765" w:rsidRPr="009C2FA7" w:rsidRDefault="00662765">
            <w:pPr>
              <w:rPr>
                <w:rFonts w:ascii="Arial" w:hAnsi="Arial" w:cs="Arial"/>
                <w:b/>
              </w:rPr>
            </w:pPr>
            <w:r w:rsidRPr="009C2FA7">
              <w:rPr>
                <w:rFonts w:ascii="Arial" w:hAnsi="Arial" w:cs="Arial"/>
                <w:b/>
                <w:sz w:val="22"/>
              </w:rPr>
              <w:t>Stage Identified</w:t>
            </w:r>
          </w:p>
        </w:tc>
      </w:tr>
      <w:tr w:rsidR="00662765" w:rsidRPr="009C2FA7" w14:paraId="4FC5699E" w14:textId="77777777" w:rsidTr="006A05EE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D7F8A5" w14:textId="77777777" w:rsidR="00662765" w:rsidRPr="009C2FA7" w:rsidRDefault="00662765" w:rsidP="004423A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C2FA7">
              <w:rPr>
                <w:rFonts w:ascii="Arial" w:hAnsi="Arial" w:cs="Arial"/>
                <w:b/>
                <w:sz w:val="22"/>
                <w:szCs w:val="22"/>
              </w:rPr>
              <w:t>Qualifications &amp; Education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6AACD3" w14:textId="77777777" w:rsidR="00662765" w:rsidRPr="009C2FA7" w:rsidRDefault="00662765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752786" w14:textId="77777777" w:rsidR="00662765" w:rsidRPr="009C2FA7" w:rsidRDefault="00662765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979DF60" w14:textId="77777777" w:rsidR="00662765" w:rsidRPr="009C2FA7" w:rsidRDefault="00662765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AF/C</w:t>
            </w:r>
          </w:p>
          <w:p w14:paraId="437B3959" w14:textId="77777777" w:rsidR="00662765" w:rsidRPr="009C2FA7" w:rsidRDefault="00662765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953D7A5" w14:textId="77777777" w:rsidR="00662765" w:rsidRPr="009C2FA7" w:rsidRDefault="00662765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D1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84C209" w14:textId="77777777" w:rsidR="00662765" w:rsidRPr="009C2FA7" w:rsidRDefault="00C449A6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Degree / Masters Degree</w:t>
            </w:r>
          </w:p>
          <w:p w14:paraId="1D394E53" w14:textId="77777777" w:rsidR="00C449A6" w:rsidRPr="009C2FA7" w:rsidRDefault="00C449A6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in related discipline</w:t>
            </w:r>
          </w:p>
          <w:p w14:paraId="1014BF18" w14:textId="77777777" w:rsidR="006A05EE" w:rsidRPr="009C2FA7" w:rsidRDefault="006A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F3BDCF" w14:textId="77777777" w:rsidR="00662765" w:rsidRPr="009C2FA7" w:rsidRDefault="00662765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AF/C</w:t>
            </w:r>
          </w:p>
        </w:tc>
      </w:tr>
      <w:tr w:rsidR="00662765" w:rsidRPr="009C2FA7" w14:paraId="223630AB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371ADCF" w14:textId="77777777" w:rsidR="00662765" w:rsidRPr="009C2FA7" w:rsidRDefault="00662765" w:rsidP="004423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B25CF1E" w14:textId="04A35D38" w:rsidR="00662765" w:rsidRPr="009C2FA7" w:rsidRDefault="00512D24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E2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487817A" w14:textId="0A3BD941" w:rsidR="00662765" w:rsidRPr="009C2FA7" w:rsidRDefault="00512D24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continued personal and professional development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D7ED50D" w14:textId="350A5706" w:rsidR="00662765" w:rsidRPr="009C2FA7" w:rsidRDefault="00512D24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5C0223F" w14:textId="77777777" w:rsidR="00662765" w:rsidRPr="009C2FA7" w:rsidRDefault="00C449A6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D2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A7E932E" w14:textId="77777777" w:rsidR="00662765" w:rsidRPr="009C2FA7" w:rsidRDefault="00C449A6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Recognised Management qualification</w:t>
            </w:r>
          </w:p>
          <w:p w14:paraId="66EEB283" w14:textId="77777777" w:rsidR="006A05EE" w:rsidRPr="009C2FA7" w:rsidRDefault="006A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E432D85" w14:textId="77777777" w:rsidR="00662765" w:rsidRPr="009C2FA7" w:rsidRDefault="00C449A6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AF/C</w:t>
            </w:r>
          </w:p>
        </w:tc>
      </w:tr>
      <w:tr w:rsidR="00C449A6" w:rsidRPr="009C2FA7" w14:paraId="68686736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5D296" w14:textId="77777777" w:rsidR="00C449A6" w:rsidRPr="009C2FA7" w:rsidRDefault="00C449A6" w:rsidP="004423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7C63" w14:textId="77777777" w:rsidR="00C449A6" w:rsidRPr="009C2FA7" w:rsidRDefault="00C449A6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CCF24" w14:textId="77777777" w:rsidR="00C449A6" w:rsidRPr="009C2FA7" w:rsidRDefault="00C449A6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33E25" w14:textId="77777777" w:rsidR="00C449A6" w:rsidRPr="009C2FA7" w:rsidRDefault="00C449A6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3CF69" w14:textId="77777777" w:rsidR="00C449A6" w:rsidRPr="009C2FA7" w:rsidRDefault="0001429F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D3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8AAF0" w14:textId="77777777" w:rsidR="0001429F" w:rsidRPr="009C2FA7" w:rsidRDefault="0001429F" w:rsidP="0001429F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 xml:space="preserve">NPQH qualification </w:t>
            </w:r>
          </w:p>
          <w:p w14:paraId="00729115" w14:textId="77777777" w:rsidR="00C449A6" w:rsidRPr="009C2FA7" w:rsidRDefault="00C449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48894" w14:textId="77777777" w:rsidR="00C449A6" w:rsidRPr="009C2FA7" w:rsidRDefault="0001429F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AF/C</w:t>
            </w:r>
          </w:p>
        </w:tc>
      </w:tr>
      <w:tr w:rsidR="00C246D1" w:rsidRPr="009C2FA7" w14:paraId="244EF85F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873C7" w14:textId="4BB37964" w:rsidR="00C246D1" w:rsidRPr="00C246D1" w:rsidRDefault="00C246D1" w:rsidP="004423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6D1">
              <w:rPr>
                <w:rFonts w:ascii="Arial" w:hAnsi="Arial" w:cs="Arial"/>
                <w:b/>
                <w:color w:val="000000"/>
                <w:sz w:val="22"/>
                <w:szCs w:val="22"/>
              </w:rPr>
              <w:t>A distinctive personal vision for a Catholic school</w:t>
            </w: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0D17F" w14:textId="77777777" w:rsidR="00C246D1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E3</w:t>
            </w:r>
          </w:p>
          <w:p w14:paraId="4D276A3E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5B3DFB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23BCFD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E4</w:t>
            </w:r>
          </w:p>
          <w:p w14:paraId="2718BFE0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85C0A7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CB410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E5</w:t>
            </w:r>
          </w:p>
          <w:p w14:paraId="3DB68268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5B310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33A23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E6</w:t>
            </w:r>
          </w:p>
          <w:p w14:paraId="38DA3D41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6CC300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1AF6B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E7</w:t>
            </w:r>
          </w:p>
          <w:p w14:paraId="116644C3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68B3F3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CC3338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DE54DC" w14:textId="26D598D4" w:rsidR="00AD5127" w:rsidRPr="009C2FA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E8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9E2C6" w14:textId="63B5E02F" w:rsidR="00C246D1" w:rsidRPr="00AD5127" w:rsidRDefault="00AD5127" w:rsidP="004423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practising Catholic</w:t>
            </w:r>
            <w:r w:rsidRPr="00AD51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with a </w:t>
            </w:r>
            <w:r w:rsidRPr="00AD5127">
              <w:rPr>
                <w:rFonts w:ascii="Arial" w:hAnsi="Arial" w:cs="Arial"/>
                <w:color w:val="000000"/>
                <w:sz w:val="22"/>
                <w:szCs w:val="22"/>
              </w:rPr>
              <w:t>clear vision for an effective Catholic school</w:t>
            </w:r>
          </w:p>
          <w:p w14:paraId="02CE0467" w14:textId="77777777" w:rsidR="00AD5127" w:rsidRPr="00AD5127" w:rsidRDefault="00AD5127" w:rsidP="004423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838566" w14:textId="77777777" w:rsidR="00AD5127" w:rsidRDefault="00AD5127" w:rsidP="004423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5127">
              <w:rPr>
                <w:rFonts w:ascii="Arial" w:hAnsi="Arial" w:cs="Arial"/>
                <w:color w:val="000000"/>
                <w:sz w:val="22"/>
                <w:szCs w:val="22"/>
              </w:rPr>
              <w:t>The role of the Catholic school leader in leading the spiritual development of pupils and staff</w:t>
            </w:r>
          </w:p>
          <w:p w14:paraId="5EA1795D" w14:textId="77777777" w:rsidR="00AD5127" w:rsidRDefault="00AD5127" w:rsidP="004423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3DD54A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AD5127">
              <w:rPr>
                <w:rFonts w:ascii="Arial" w:hAnsi="Arial" w:cs="Arial"/>
                <w:sz w:val="22"/>
                <w:szCs w:val="22"/>
              </w:rPr>
              <w:t>The central place of Religious Education as a core subject in the school’s curriculum</w:t>
            </w:r>
          </w:p>
          <w:p w14:paraId="042C5852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99EE0F" w14:textId="77777777" w:rsidR="00AD5127" w:rsidRDefault="00AD5127" w:rsidP="00AD512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D5127">
              <w:rPr>
                <w:rFonts w:ascii="Arial" w:hAnsi="Arial" w:cs="Arial"/>
                <w:sz w:val="22"/>
                <w:szCs w:val="22"/>
              </w:rPr>
              <w:t>The implications for a Catholic school in a diverse community;</w:t>
            </w:r>
          </w:p>
          <w:p w14:paraId="46CC60E7" w14:textId="77777777" w:rsidR="00AD5127" w:rsidRDefault="00AD5127" w:rsidP="00AD512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14:paraId="29AE69D1" w14:textId="5A895DD8" w:rsidR="00AD5127" w:rsidRDefault="00AD5127" w:rsidP="00AD512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D5127">
              <w:rPr>
                <w:rFonts w:ascii="Arial" w:hAnsi="Arial" w:cs="Arial"/>
                <w:sz w:val="22"/>
                <w:szCs w:val="22"/>
              </w:rPr>
              <w:t>Current educational issues, including national policies, priorities and legislation and any implications of these for Catholic schools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1408CA" w14:textId="77777777" w:rsidR="00AD5127" w:rsidRDefault="00AD5127" w:rsidP="00AD512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14:paraId="72D87BFA" w14:textId="0ECFCB4A" w:rsidR="00AD5127" w:rsidRPr="00C07116" w:rsidRDefault="00AD5127" w:rsidP="00AD5127">
            <w:pPr>
              <w:ind w:left="33"/>
              <w:rPr>
                <w:rFonts w:ascii="Arial" w:hAnsi="Arial" w:cs="Arial"/>
              </w:rPr>
            </w:pPr>
            <w:r w:rsidRPr="00AD5127">
              <w:rPr>
                <w:rFonts w:ascii="Arial" w:hAnsi="Arial" w:cs="Arial"/>
                <w:sz w:val="22"/>
                <w:szCs w:val="22"/>
              </w:rPr>
              <w:t>The role of Governance in a Catholic school</w:t>
            </w:r>
            <w:r>
              <w:rPr>
                <w:rFonts w:ascii="Arial" w:hAnsi="Arial" w:cs="Arial"/>
              </w:rPr>
              <w:t>.</w:t>
            </w:r>
          </w:p>
          <w:p w14:paraId="4A045FFF" w14:textId="77777777" w:rsidR="00AD5127" w:rsidRDefault="00AD5127" w:rsidP="00AD512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14:paraId="24E389BD" w14:textId="77777777" w:rsidR="00AD5127" w:rsidRDefault="00AD5127" w:rsidP="00AD512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14:paraId="4827D1CE" w14:textId="77777777" w:rsidR="00AD5127" w:rsidRDefault="00AD5127" w:rsidP="00AD512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14:paraId="3AA8A3E1" w14:textId="77777777" w:rsidR="00AD5127" w:rsidRDefault="00AD5127" w:rsidP="00AD512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14:paraId="72A3B29F" w14:textId="77777777" w:rsidR="00AD5127" w:rsidRPr="00AD5127" w:rsidRDefault="00AD5127" w:rsidP="00AD512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14:paraId="7A6A6545" w14:textId="04614607" w:rsidR="00AD5127" w:rsidRP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71B31" w14:textId="38A73B7C" w:rsidR="00C246D1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C0E8F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/I</w:t>
            </w:r>
          </w:p>
          <w:p w14:paraId="03BADAF4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658798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6E864D" w14:textId="02A1C311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C0E8F">
              <w:rPr>
                <w:rFonts w:ascii="Arial" w:hAnsi="Arial" w:cs="Arial"/>
                <w:sz w:val="22"/>
                <w:szCs w:val="22"/>
              </w:rPr>
              <w:t>F</w:t>
            </w:r>
          </w:p>
          <w:p w14:paraId="3D8EC8D0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AA5FC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9CA92" w14:textId="12C50D70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C0E8F">
              <w:rPr>
                <w:rFonts w:ascii="Arial" w:hAnsi="Arial" w:cs="Arial"/>
                <w:sz w:val="22"/>
                <w:szCs w:val="22"/>
              </w:rPr>
              <w:t>F</w:t>
            </w:r>
          </w:p>
          <w:p w14:paraId="77AD12AF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B2C700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CB82A" w14:textId="2CA14640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C0E8F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/I</w:t>
            </w:r>
          </w:p>
          <w:p w14:paraId="7701D322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DC22E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40348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A1EB440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5E5F4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367EE" w14:textId="77777777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6E855" w14:textId="4210D772" w:rsidR="00AD512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C0E8F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/I</w:t>
            </w:r>
          </w:p>
          <w:p w14:paraId="5EBBF0BD" w14:textId="56DF17E1" w:rsidR="00AD5127" w:rsidRPr="009C2FA7" w:rsidRDefault="00AD512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F796B" w14:textId="77777777" w:rsidR="00C246D1" w:rsidRPr="009C2FA7" w:rsidRDefault="00C246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1FA40" w14:textId="77777777" w:rsidR="00C246D1" w:rsidRPr="009C2FA7" w:rsidRDefault="00C246D1" w:rsidP="000142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A572C" w14:textId="77777777" w:rsidR="00C246D1" w:rsidRPr="009C2FA7" w:rsidRDefault="00C246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765" w:rsidRPr="009C2FA7" w14:paraId="02216428" w14:textId="77777777" w:rsidTr="006A05EE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4C78EF" w14:textId="14335C3D" w:rsidR="00662765" w:rsidRPr="009C2FA7" w:rsidRDefault="00662765" w:rsidP="004423A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C2FA7">
              <w:rPr>
                <w:rFonts w:ascii="Arial" w:hAnsi="Arial" w:cs="Arial"/>
                <w:b/>
                <w:sz w:val="22"/>
                <w:szCs w:val="22"/>
              </w:rPr>
              <w:lastRenderedPageBreak/>
              <w:t>Experience &amp; Knowledge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C81507" w14:textId="2C7C3281" w:rsidR="00662765" w:rsidRPr="009C2FA7" w:rsidRDefault="00662765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56CEB9" w14:textId="28F70B39" w:rsidR="00662765" w:rsidRPr="009C2FA7" w:rsidRDefault="00512D24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Successful experience and a proven track record as a Senior Leader in education</w:t>
            </w:r>
          </w:p>
          <w:p w14:paraId="2EDBB431" w14:textId="00726553" w:rsidR="00F60B26" w:rsidRPr="009C2FA7" w:rsidRDefault="00F60B26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9C7F03" w14:textId="0BC3EF8E" w:rsidR="00662765" w:rsidRPr="009C2FA7" w:rsidRDefault="005C3A1D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C16D4F" w14:textId="77777777" w:rsidR="00662765" w:rsidRPr="009C2FA7" w:rsidRDefault="00C449A6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D</w:t>
            </w:r>
            <w:r w:rsidR="0001429F" w:rsidRPr="009C2F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42CDE7" w14:textId="77777777" w:rsidR="00424D4D" w:rsidRDefault="00424D4D" w:rsidP="00424D4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B0B87">
              <w:rPr>
                <w:rFonts w:ascii="Arial" w:hAnsi="Arial" w:cs="Arial"/>
                <w:noProof/>
                <w:sz w:val="22"/>
                <w:szCs w:val="22"/>
              </w:rPr>
              <w:t>Experience of leading in a multi academy trust or similar organisation</w:t>
            </w:r>
          </w:p>
          <w:p w14:paraId="128B33AA" w14:textId="6475E232" w:rsidR="007B0B87" w:rsidRPr="007B0B87" w:rsidRDefault="007B0B87" w:rsidP="00424D4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49AA92" w14:textId="77777777" w:rsidR="00662765" w:rsidRPr="009C2FA7" w:rsidRDefault="00C449A6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AF/I/R</w:t>
            </w:r>
          </w:p>
        </w:tc>
      </w:tr>
      <w:tr w:rsidR="007B0B87" w:rsidRPr="009C2FA7" w14:paraId="66417202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60C0016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56C421E" w14:textId="28A1087F" w:rsidR="007B0B87" w:rsidRPr="009C2FA7" w:rsidRDefault="00512D24" w:rsidP="00AD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3E5A58F" w14:textId="2999D64C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Knowledge of</w:t>
            </w:r>
            <w:r>
              <w:rPr>
                <w:rFonts w:ascii="Arial" w:hAnsi="Arial" w:cs="Arial"/>
                <w:sz w:val="22"/>
                <w:szCs w:val="22"/>
              </w:rPr>
              <w:t xml:space="preserve"> all</w:t>
            </w:r>
            <w:r w:rsidRPr="009C2FA7">
              <w:rPr>
                <w:rFonts w:ascii="Arial" w:hAnsi="Arial" w:cs="Arial"/>
                <w:sz w:val="22"/>
                <w:szCs w:val="22"/>
              </w:rPr>
              <w:t xml:space="preserve"> national curriculum </w:t>
            </w:r>
            <w:r>
              <w:rPr>
                <w:rFonts w:ascii="Arial" w:hAnsi="Arial" w:cs="Arial"/>
                <w:sz w:val="22"/>
                <w:szCs w:val="22"/>
              </w:rPr>
              <w:t>key stages</w:t>
            </w:r>
          </w:p>
          <w:p w14:paraId="45313644" w14:textId="62CE0012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BFB9F7B" w14:textId="39CA4CC4" w:rsidR="007B0B87" w:rsidRPr="009C2FA7" w:rsidRDefault="005C3A1D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4F21DDD1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147743D" w14:textId="21CD3C4C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D5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D4335C9" w14:textId="703284AE" w:rsidR="007B0B87" w:rsidRPr="007B0B87" w:rsidRDefault="00424D4D" w:rsidP="00424D4D">
            <w:pPr>
              <w:rPr>
                <w:rFonts w:ascii="Arial" w:hAnsi="Arial" w:cs="Arial"/>
                <w:sz w:val="22"/>
                <w:szCs w:val="22"/>
              </w:rPr>
            </w:pPr>
            <w:r w:rsidRPr="007B0B87">
              <w:rPr>
                <w:rFonts w:ascii="Arial" w:hAnsi="Arial" w:cs="Arial"/>
                <w:noProof/>
                <w:sz w:val="22"/>
                <w:szCs w:val="22"/>
              </w:rPr>
              <w:t>Experience and confidence in addressing conferences and large audiences at regional and national level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6730987" w14:textId="6E90907C" w:rsidR="007B0B87" w:rsidRPr="009C2FA7" w:rsidRDefault="00424D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7B0B87" w:rsidRPr="009C2FA7" w14:paraId="6C6B76D6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B9E0F3F" w14:textId="6C0D0B74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9BBD8A0" w14:textId="6FA46E99" w:rsidR="007B0B87" w:rsidRPr="009C2FA7" w:rsidRDefault="00512D24" w:rsidP="00AD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6724BD1" w14:textId="3CC9D12E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Experience of developing a highly exciting and innovative curriculum, which is personalised to the needs of the whole child.</w:t>
            </w:r>
          </w:p>
          <w:p w14:paraId="39D354A9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B63B906" w14:textId="1E11A16D" w:rsidR="007B0B87" w:rsidRPr="009C2FA7" w:rsidRDefault="00424D4D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BBE0F05" w14:textId="37E99BB9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55305C4" w14:textId="1C227015" w:rsidR="007B0B87" w:rsidRPr="007B0B8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D10E69A" w14:textId="1807EA24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B87" w:rsidRPr="009C2FA7" w14:paraId="15E6269A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BAE839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A6BD5E8" w14:textId="68C549A6" w:rsidR="007B0B87" w:rsidRPr="009C2FA7" w:rsidRDefault="007B0B87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5FA0139" w14:textId="79F9ECBD" w:rsidR="007B0B87" w:rsidRPr="009C2FA7" w:rsidRDefault="00512D24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Sound track record of performance managing professional staff; driving morale, raising standards and promoting a team ethos</w:t>
            </w:r>
          </w:p>
          <w:p w14:paraId="630D9650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B4C5428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AF/I/R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A4534E2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C0A9E57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E693A16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E8F" w:rsidRPr="009C2FA7" w14:paraId="0C1B5A57" w14:textId="77777777" w:rsidTr="00F2359D">
        <w:trPr>
          <w:trHeight w:val="674"/>
        </w:trPr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6395CC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C768143" w14:textId="73FD0B4A" w:rsidR="002C0E8F" w:rsidRPr="009C2FA7" w:rsidRDefault="002C0E8F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949AC20" w14:textId="0FD36A70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 xml:space="preserve">Demonstrable success in raising standards </w:t>
            </w:r>
            <w:r>
              <w:rPr>
                <w:rFonts w:ascii="Arial" w:hAnsi="Arial" w:cs="Arial"/>
                <w:sz w:val="22"/>
                <w:szCs w:val="22"/>
              </w:rPr>
              <w:t>an</w:t>
            </w:r>
            <w:r w:rsidRPr="009C2FA7">
              <w:rPr>
                <w:rFonts w:ascii="Arial" w:hAnsi="Arial" w:cs="Arial"/>
                <w:sz w:val="22"/>
                <w:szCs w:val="22"/>
              </w:rPr>
              <w:t>d meeting challenging targets.</w:t>
            </w:r>
          </w:p>
          <w:p w14:paraId="0A5D17BA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063F4B7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AF/I/R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5AFE886" w14:textId="77777777" w:rsidR="002C0E8F" w:rsidRPr="009C2FA7" w:rsidRDefault="002C0E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8782091" w14:textId="77777777" w:rsidR="002C0E8F" w:rsidRPr="009C2FA7" w:rsidRDefault="002C0E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38623E1" w14:textId="77777777" w:rsidR="002C0E8F" w:rsidRPr="009C2FA7" w:rsidRDefault="002C0E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E8F" w:rsidRPr="009C2FA7" w14:paraId="7E60F19C" w14:textId="77777777" w:rsidTr="00F2359D">
        <w:trPr>
          <w:trHeight w:val="2039"/>
        </w:trPr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06568CA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8D102CB" w14:textId="77777777" w:rsidR="002C0E8F" w:rsidRPr="009C2FA7" w:rsidRDefault="002C0E8F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  <w:p w14:paraId="3502D5EA" w14:textId="77777777" w:rsidR="002C0E8F" w:rsidRDefault="002C0E8F" w:rsidP="00AD51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5319F" w14:textId="77777777" w:rsidR="002C0E8F" w:rsidRDefault="002C0E8F" w:rsidP="00AD51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D82C5" w14:textId="77777777" w:rsidR="002C0E8F" w:rsidRDefault="002C0E8F" w:rsidP="00AD51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71D52B" w14:textId="4564FCAA" w:rsidR="002C0E8F" w:rsidRPr="009C2FA7" w:rsidRDefault="002C0E8F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56A9C2E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Experience of supporting the management of significant organisational development &amp; change.</w:t>
            </w:r>
          </w:p>
          <w:p w14:paraId="05F6526D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9D62A9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E8F21F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Experience of presenting high quality, strategic information to Governors, and supporting their role as a “critical friend”.</w:t>
            </w:r>
          </w:p>
          <w:p w14:paraId="5C357DFA" w14:textId="5D0BDC1F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C04BB27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AF/I/R</w:t>
            </w:r>
          </w:p>
          <w:p w14:paraId="13611C21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80CCF9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41BA9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2EC6DA" w14:textId="6C8CA6A9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AF/I/R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C8F434F" w14:textId="77777777" w:rsidR="002C0E8F" w:rsidRPr="009C2FA7" w:rsidRDefault="002C0E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F15E453" w14:textId="77777777" w:rsidR="002C0E8F" w:rsidRPr="009C2FA7" w:rsidRDefault="002C0E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5E50796" w14:textId="77777777" w:rsidR="002C0E8F" w:rsidRPr="009C2FA7" w:rsidRDefault="002C0E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B87" w:rsidRPr="009C2FA7" w14:paraId="64189FB0" w14:textId="77777777" w:rsidTr="007B0B87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2CE359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11AD421" w14:textId="7687A155" w:rsidR="007B0B87" w:rsidRPr="009C2FA7" w:rsidRDefault="007B0B87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E1</w:t>
            </w:r>
            <w:r w:rsidR="00AD512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D48D585" w14:textId="7F342D23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5919F0">
              <w:rPr>
                <w:rFonts w:ascii="Arial" w:hAnsi="Arial" w:cs="Arial"/>
                <w:sz w:val="22"/>
                <w:szCs w:val="22"/>
              </w:rPr>
              <w:t>monitoring and challenging</w:t>
            </w:r>
            <w:r w:rsidRPr="009C2FA7">
              <w:rPr>
                <w:rFonts w:ascii="Arial" w:hAnsi="Arial" w:cs="Arial"/>
                <w:sz w:val="22"/>
                <w:szCs w:val="22"/>
              </w:rPr>
              <w:t xml:space="preserve"> effective pupil tracking systems to ensure that pupils of all levels of ability achieve their full potential and beyond</w:t>
            </w:r>
          </w:p>
          <w:p w14:paraId="4E343FDC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82AE04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AF/I/R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15ABA27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A436D2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6D7E929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B87" w:rsidRPr="009C2FA7" w14:paraId="5114C5CD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2FBF4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89163" w14:textId="16FD2783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E1</w:t>
            </w:r>
            <w:r w:rsidR="00AD512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E6353" w14:textId="6048E9DE" w:rsidR="007B0B87" w:rsidRPr="009C2FA7" w:rsidRDefault="00512D24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strategic financial management, including budget formulation, medium-term financial planning, monitoring and control and strong business acumen.</w:t>
            </w:r>
          </w:p>
          <w:p w14:paraId="51E53141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F7D1A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AF/I/R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F3D43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25FB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3E494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B87" w:rsidRPr="009C2FA7" w14:paraId="54276BEC" w14:textId="77777777" w:rsidTr="006A05EE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F5209E" w14:textId="77777777" w:rsidR="007B0B87" w:rsidRPr="009C2FA7" w:rsidRDefault="007B0B87" w:rsidP="004423A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9C2FA7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F10A63" w14:textId="3C21EE28" w:rsidR="007B0B87" w:rsidRPr="009C2FA7" w:rsidRDefault="007B0B87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E1</w:t>
            </w:r>
            <w:r w:rsidR="00AD512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28729F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Excellent oral and written communication skills with an ability to negotiate at all levels.</w:t>
            </w:r>
          </w:p>
          <w:p w14:paraId="76C224EF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0FE99A" w14:textId="2AB8E516" w:rsidR="007B0B87" w:rsidRPr="009C2FA7" w:rsidRDefault="005C3A1D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816754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65C5B3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5E491A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B87" w:rsidRPr="009C2FA7" w14:paraId="15EA8BD1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6411C8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50ADF5A" w14:textId="6A9FC0C7" w:rsidR="007B0B87" w:rsidRPr="009C2FA7" w:rsidRDefault="007B0B87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E1</w:t>
            </w:r>
            <w:r w:rsidR="00AD512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D27544A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Be E-confident and able to understand and sell the benefits of ICT and future technology in an educational context.</w:t>
            </w:r>
          </w:p>
          <w:p w14:paraId="58D9777E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9CA0A18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AF/I/P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6F21515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1FA2B7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8B22962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B87" w:rsidRPr="009C2FA7" w14:paraId="269BDE1B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2028406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58FD5BD" w14:textId="74FCB3DC" w:rsidR="007B0B87" w:rsidRPr="009C2FA7" w:rsidRDefault="007B0B87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A077B4B" w14:textId="77777777" w:rsidR="007B0B87" w:rsidRPr="009C2FA7" w:rsidRDefault="007B0B87" w:rsidP="004423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Ability to set appropriate targets f</w:t>
            </w:r>
            <w:r w:rsidRPr="009C2FA7">
              <w:rPr>
                <w:rFonts w:ascii="Arial" w:hAnsi="Arial" w:cs="Arial"/>
                <w:color w:val="000000"/>
                <w:sz w:val="22"/>
                <w:szCs w:val="22"/>
              </w:rPr>
              <w:t>or the improvement of school performance and how to establish, monitor and evaluate an action plan in relation to those targets.</w:t>
            </w:r>
          </w:p>
          <w:p w14:paraId="1C11B89A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EE3A2F1" w14:textId="55C4DE89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I/P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DEEDDD4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FC0E59B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635521C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B87" w:rsidRPr="009C2FA7" w14:paraId="3DDAD67A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4A474CB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421786B" w14:textId="058018B9" w:rsidR="007B0B87" w:rsidRPr="009C2FA7" w:rsidRDefault="007B0B87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B7D5D4C" w14:textId="000C9313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Ability to interpret and implement new legis</w:t>
            </w:r>
            <w:r>
              <w:rPr>
                <w:rFonts w:ascii="Arial" w:hAnsi="Arial" w:cs="Arial"/>
                <w:sz w:val="22"/>
                <w:szCs w:val="22"/>
              </w:rPr>
              <w:t>lation, policies and directives and communicate with stakeholders.</w:t>
            </w:r>
          </w:p>
          <w:p w14:paraId="4315978F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E641800" w14:textId="7C9A1DC9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I/P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F983AD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F3D6F39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2E09C59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B87" w:rsidRPr="009C2FA7" w14:paraId="18F7A22E" w14:textId="77777777" w:rsidTr="00424D4D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F62DF7D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F2477BB" w14:textId="00F6CC2D" w:rsidR="007B0B87" w:rsidRPr="009C2FA7" w:rsidRDefault="007B0B87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512190D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Ability to analyse information from a wide variety of sources and solve complex problems.</w:t>
            </w:r>
          </w:p>
          <w:p w14:paraId="7257D293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E363CDA" w14:textId="77777777" w:rsidR="007B0B87" w:rsidRPr="009C2FA7" w:rsidRDefault="007B0B87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C93CF3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343A9A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B8F764" w14:textId="77777777" w:rsidR="007B0B87" w:rsidRPr="009C2FA7" w:rsidRDefault="007B0B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E8F" w:rsidRPr="009C2FA7" w14:paraId="00145A80" w14:textId="77777777" w:rsidTr="00723844">
        <w:trPr>
          <w:trHeight w:val="2009"/>
        </w:trPr>
        <w:tc>
          <w:tcPr>
            <w:tcW w:w="1809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F157315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8AB1EF8" w14:textId="77777777" w:rsidR="002C0E8F" w:rsidRPr="009C2FA7" w:rsidRDefault="002C0E8F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4DF51B3A" w14:textId="77777777" w:rsidR="002C0E8F" w:rsidRDefault="002C0E8F" w:rsidP="00AD51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27149" w14:textId="77777777" w:rsidR="002C0E8F" w:rsidRDefault="002C0E8F" w:rsidP="00AD51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60E8F7" w14:textId="77777777" w:rsidR="002C0E8F" w:rsidRDefault="002C0E8F" w:rsidP="00AD51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CEB8F" w14:textId="77CFD0D4" w:rsidR="002C0E8F" w:rsidRPr="009C2FA7" w:rsidRDefault="002C0E8F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0159B67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Ability to demonstrate sound leadership in managing transition between key stages for pupils across the school, and with partner schools.</w:t>
            </w:r>
          </w:p>
          <w:p w14:paraId="683AA604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589F6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Ability to demonstrate sound organisational skills, work under pressure and determine priorities to meet tight deadlines.</w:t>
            </w:r>
          </w:p>
          <w:p w14:paraId="01533079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773DDD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D320F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648AE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F363E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0CC1B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2EAA4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C096AD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169DB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26A58A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F778B6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40C8F30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AF/I/P</w:t>
            </w:r>
          </w:p>
          <w:p w14:paraId="6C12D92F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22E167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DF3AD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EC417" w14:textId="70DDD164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AF/I/P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C15AEBA" w14:textId="77777777" w:rsidR="002C0E8F" w:rsidRPr="009C2FA7" w:rsidRDefault="002C0E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6DCDF86" w14:textId="77777777" w:rsidR="002C0E8F" w:rsidRPr="009C2FA7" w:rsidRDefault="002C0E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277FC3B" w14:textId="77777777" w:rsidR="002C0E8F" w:rsidRPr="009C2FA7" w:rsidRDefault="002C0E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9CF" w:rsidRPr="009C2FA7" w14:paraId="2222E89D" w14:textId="77777777" w:rsidTr="007B0B87"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E455AC9" w14:textId="77777777" w:rsidR="003A09CF" w:rsidRPr="009C2FA7" w:rsidRDefault="003A09CF" w:rsidP="004423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C2FA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Personal </w:t>
            </w:r>
          </w:p>
          <w:p w14:paraId="05B89702" w14:textId="77777777" w:rsidR="003A09CF" w:rsidRPr="009C2FA7" w:rsidRDefault="003A09C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6D2FA0C" w14:textId="06DD285C" w:rsidR="00424D4D" w:rsidRDefault="003A09C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25</w:t>
            </w:r>
            <w:r w:rsidR="00424D4D" w:rsidRPr="009C2F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26D205" w14:textId="77777777" w:rsidR="00424D4D" w:rsidRDefault="00424D4D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85CDDE" w14:textId="639C6626" w:rsidR="003A09CF" w:rsidRPr="009C2FA7" w:rsidRDefault="00424D4D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E2</w:t>
            </w:r>
            <w:r w:rsidR="00AD512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72E2F9" w14:textId="77777777" w:rsidR="00424D4D" w:rsidRDefault="003A09C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High personal standards of integrity and probity.</w:t>
            </w:r>
            <w:r w:rsidR="00424D4D" w:rsidRPr="009C2F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9FA40A" w14:textId="77777777" w:rsidR="00424D4D" w:rsidRDefault="00424D4D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78295" w14:textId="0D64DDD1" w:rsidR="003A09CF" w:rsidRPr="009C2FA7" w:rsidRDefault="00424D4D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Enthusiasm, vision, drive, adaptability and resilience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19E47A8" w14:textId="77777777" w:rsidR="003A09CF" w:rsidRDefault="003A09CF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602FE2BA" w14:textId="77777777" w:rsidR="00424D4D" w:rsidRDefault="00424D4D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96C29" w14:textId="2819EC96" w:rsidR="00424D4D" w:rsidRPr="009C2FA7" w:rsidRDefault="00424D4D" w:rsidP="00442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I/P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D75F86" w14:textId="24A5BA9A" w:rsidR="003A09CF" w:rsidRPr="009C2FA7" w:rsidRDefault="00424D4D" w:rsidP="003A09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6F1B3D" w14:textId="79B4C093" w:rsidR="003A09CF" w:rsidRDefault="003A09CF" w:rsidP="001752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to shape and influence decision making outside of the Trust, locally, regionally and nationally.</w:t>
            </w:r>
          </w:p>
          <w:p w14:paraId="5278709E" w14:textId="77777777" w:rsidR="003A09CF" w:rsidRPr="009C2FA7" w:rsidRDefault="003A09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1854E8A" w14:textId="0E76B143" w:rsidR="003A09CF" w:rsidRPr="009C2FA7" w:rsidRDefault="00424D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14303A" w:rsidRPr="009C2FA7" w14:paraId="7EABE08F" w14:textId="77777777" w:rsidTr="007B0B87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04298D7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5EE46BA" w14:textId="7AEE45F8" w:rsidR="0014303A" w:rsidRPr="009C2FA7" w:rsidRDefault="0014303A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E2</w:t>
            </w:r>
            <w:r w:rsidR="00AD512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5B7B43" w14:textId="77777777" w:rsidR="0014303A" w:rsidRPr="009C2FA7" w:rsidRDefault="0014303A" w:rsidP="00F201C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Be confident, positive and approachable.</w:t>
            </w:r>
          </w:p>
          <w:p w14:paraId="4A3E7C95" w14:textId="3DEBAB74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A3E449B" w14:textId="30F6735F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I/P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1DADE67" w14:textId="2ED4E1DD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D7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492E511" w14:textId="60370E12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representing an organisation/profession at the regional and national level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6A9A3C" w14:textId="3B23B782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AF/I/R</w:t>
            </w:r>
          </w:p>
        </w:tc>
      </w:tr>
      <w:tr w:rsidR="0014303A" w:rsidRPr="009C2FA7" w14:paraId="77208D76" w14:textId="77777777" w:rsidTr="007B0B87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2D2DC64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5DA759" w14:textId="0D9DA73A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468AAC7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6C75D9" w14:textId="6ADBCEE9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F1F2B4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9F8BA4F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6103726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03A" w:rsidRPr="009C2FA7" w14:paraId="3B9E1EAB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6DFCDD8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2E8B98D" w14:textId="56C3C498" w:rsidR="0014303A" w:rsidRPr="009C2FA7" w:rsidRDefault="0014303A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E2</w:t>
            </w:r>
            <w:r w:rsidR="00AD512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5232724" w14:textId="6AC8F4AC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Be able to secure the loyalty and confidence of pupil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C2FA7">
              <w:rPr>
                <w:rFonts w:ascii="Arial" w:hAnsi="Arial" w:cs="Arial"/>
                <w:sz w:val="22"/>
                <w:szCs w:val="22"/>
              </w:rPr>
              <w:t xml:space="preserve">, staff, parents, </w:t>
            </w:r>
            <w:r>
              <w:rPr>
                <w:rFonts w:ascii="Arial" w:hAnsi="Arial" w:cs="Arial"/>
                <w:sz w:val="22"/>
                <w:szCs w:val="22"/>
              </w:rPr>
              <w:t xml:space="preserve">Directors, </w:t>
            </w:r>
            <w:r w:rsidRPr="009C2FA7">
              <w:rPr>
                <w:rFonts w:ascii="Arial" w:hAnsi="Arial" w:cs="Arial"/>
                <w:sz w:val="22"/>
                <w:szCs w:val="22"/>
              </w:rPr>
              <w:t>Governors and others.</w:t>
            </w:r>
          </w:p>
          <w:p w14:paraId="60A196DF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225E086" w14:textId="48D417DA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I/R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2343A7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E748BD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CDE6A3B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03A" w:rsidRPr="009C2FA7" w14:paraId="75809751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C0B59AB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A7BBCE8" w14:textId="271B31EC" w:rsidR="0014303A" w:rsidRPr="009C2FA7" w:rsidRDefault="0014303A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E2</w:t>
            </w:r>
            <w:r w:rsidR="00AD512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80AC436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Have consideration of the views of others</w:t>
            </w:r>
          </w:p>
          <w:p w14:paraId="7015FA5F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632F58A" w14:textId="291E67B6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I/P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C027FAE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6E91A2A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9DA2EF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03A" w:rsidRPr="009C2FA7" w14:paraId="154B9AFD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139FF3A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9013734" w14:textId="7135C3D2" w:rsidR="0014303A" w:rsidRPr="009C2FA7" w:rsidRDefault="0014303A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AF8549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Advocate a sound educational philosophy, with the ability to translate into practice.</w:t>
            </w:r>
          </w:p>
          <w:p w14:paraId="7E98E841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B13024B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AF/I/P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34BDAAD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010FA1D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657E727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03A" w:rsidRPr="009C2FA7" w14:paraId="3E1C3FEE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0859888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0394ADB" w14:textId="65D05A5C" w:rsidR="0014303A" w:rsidRPr="009C2FA7" w:rsidRDefault="0014303A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0F9AF43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Ability to create a learning culture within the organisation which is recognised by staff, pupils and parents.</w:t>
            </w:r>
          </w:p>
          <w:p w14:paraId="65C59958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898B668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9AB422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AFD5BF5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4BDBD84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03A" w:rsidRPr="009C2FA7" w14:paraId="2C7E8DD0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CD522B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BD62B1D" w14:textId="6F3354E2" w:rsidR="0014303A" w:rsidRPr="009C2FA7" w:rsidRDefault="0014303A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37105B4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Commitment to own and others personal development.</w:t>
            </w:r>
          </w:p>
          <w:p w14:paraId="7240DC29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D4B0EED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38861A8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2172F6B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E82D6FD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03A" w:rsidRPr="009C2FA7" w14:paraId="11F61BC0" w14:textId="77777777" w:rsidTr="00333302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133F9B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37BC506" w14:textId="5CB9D1D8" w:rsidR="0014303A" w:rsidRPr="009C2FA7" w:rsidRDefault="0014303A" w:rsidP="00AD512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423500" w14:textId="77777777" w:rsidR="0014303A" w:rsidRPr="009C2FA7" w:rsidRDefault="0014303A" w:rsidP="004423A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Evidence of being able to build and sustain effective working relationships with staff, governors, parents and the wider community including with Local Authority, Department for Education, external partners etc.</w:t>
            </w:r>
          </w:p>
          <w:p w14:paraId="1CF7EEDC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E9327B0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AF/I/R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E668CDE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F36D2EC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546A35D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03A" w:rsidRPr="009C2FA7" w14:paraId="574AC6E6" w14:textId="77777777" w:rsidTr="00333302">
        <w:tc>
          <w:tcPr>
            <w:tcW w:w="180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935CFC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62E6EC" w14:textId="29824DCF" w:rsidR="0014303A" w:rsidRPr="009C2FA7" w:rsidRDefault="0014303A" w:rsidP="00AD5127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</w:t>
            </w:r>
            <w:r w:rsidR="00AD5127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41A821" w14:textId="77777777" w:rsidR="0014303A" w:rsidRPr="009C2FA7" w:rsidRDefault="0014303A" w:rsidP="004423A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Evidence of being a high profile, inspirational leader</w:t>
            </w:r>
          </w:p>
          <w:p w14:paraId="07DBBCE7" w14:textId="77777777" w:rsidR="0014303A" w:rsidRPr="009C2FA7" w:rsidRDefault="0014303A" w:rsidP="004423A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A974B3" w14:textId="77777777" w:rsidR="0014303A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AF/I/R</w:t>
            </w:r>
          </w:p>
          <w:p w14:paraId="18EEE181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DC9B0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3F24C8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2B6D7" w14:textId="77777777" w:rsidR="002C0E8F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EAA544" w14:textId="77777777" w:rsidR="002C0E8F" w:rsidRPr="009C2FA7" w:rsidRDefault="002C0E8F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D2CFC9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7A20B2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451BDD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03A" w:rsidRPr="009C2FA7" w14:paraId="075E2E95" w14:textId="77777777" w:rsidTr="00706F52">
        <w:tc>
          <w:tcPr>
            <w:tcW w:w="180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1CC955" w14:textId="77777777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b/>
                <w:sz w:val="22"/>
                <w:szCs w:val="22"/>
              </w:rPr>
              <w:lastRenderedPageBreak/>
              <w:t>Special Requirements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649F8A" w14:textId="72589A5D" w:rsidR="0014303A" w:rsidRPr="009C2FA7" w:rsidRDefault="0014303A" w:rsidP="00AD51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18C0C5" w14:textId="36CBE92E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A8008A" w14:textId="056CD19D" w:rsidR="0014303A" w:rsidRPr="009C2FA7" w:rsidRDefault="0014303A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F295FBD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4A9293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E60518" w14:textId="77777777" w:rsidR="0014303A" w:rsidRPr="009C2FA7" w:rsidRDefault="00143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F52" w:rsidRPr="009C2FA7" w14:paraId="103868A6" w14:textId="77777777" w:rsidTr="00706F52">
        <w:tc>
          <w:tcPr>
            <w:tcW w:w="18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45E629D" w14:textId="77777777" w:rsidR="00706F52" w:rsidRPr="009C2FA7" w:rsidRDefault="00706F52" w:rsidP="004423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3F9D74A" w14:textId="5D2A3AB6" w:rsidR="00706F52" w:rsidRDefault="00706F52" w:rsidP="002C0E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E3</w:t>
            </w:r>
            <w:r w:rsidR="002C0E8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29973B3" w14:textId="77777777" w:rsidR="00706F52" w:rsidRPr="009C2FA7" w:rsidRDefault="00706F52" w:rsidP="00B34472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Be able and willing to work outside normal hours in order to meet the demands of the role.</w:t>
            </w:r>
          </w:p>
          <w:p w14:paraId="22C4D27B" w14:textId="77777777" w:rsidR="00706F52" w:rsidRPr="009C2FA7" w:rsidRDefault="00706F52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3CB6CAE" w14:textId="13F87E82" w:rsidR="00706F52" w:rsidRPr="009C2FA7" w:rsidRDefault="00706F52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E1551A9" w14:textId="77777777" w:rsidR="00706F52" w:rsidRPr="009C2FA7" w:rsidRDefault="00706F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EAA35F" w14:textId="77777777" w:rsidR="00706F52" w:rsidRPr="009C2FA7" w:rsidRDefault="00706F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E8A71B1" w14:textId="77777777" w:rsidR="00706F52" w:rsidRPr="009C2FA7" w:rsidRDefault="00706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F52" w:rsidRPr="009C2FA7" w14:paraId="651E9EAE" w14:textId="77777777" w:rsidTr="006A05EE">
        <w:tc>
          <w:tcPr>
            <w:tcW w:w="18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DBAD5" w14:textId="77777777" w:rsidR="00706F52" w:rsidRPr="009C2FA7" w:rsidRDefault="00706F52" w:rsidP="004423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559C4" w14:textId="09EA6C8E" w:rsidR="00706F52" w:rsidRPr="009C2FA7" w:rsidRDefault="00706F52" w:rsidP="002C0E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E3</w:t>
            </w:r>
            <w:r w:rsidR="002C0E8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18C9E" w14:textId="77777777" w:rsidR="00706F52" w:rsidRPr="009C2FA7" w:rsidRDefault="00706F52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Suitable to work with children</w:t>
            </w:r>
          </w:p>
          <w:p w14:paraId="72EC701F" w14:textId="77777777" w:rsidR="00706F52" w:rsidRPr="009C2FA7" w:rsidRDefault="00706F52" w:rsidP="004423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65696" w14:textId="77777777" w:rsidR="00706F52" w:rsidRPr="009C2FA7" w:rsidRDefault="00706F52" w:rsidP="004423AA">
            <w:pPr>
              <w:rPr>
                <w:rFonts w:ascii="Arial" w:hAnsi="Arial" w:cs="Arial"/>
                <w:sz w:val="22"/>
                <w:szCs w:val="22"/>
              </w:rPr>
            </w:pPr>
            <w:r w:rsidRPr="009C2FA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4A61C" w14:textId="77777777" w:rsidR="00706F52" w:rsidRPr="009C2FA7" w:rsidRDefault="00706F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5767C" w14:textId="77777777" w:rsidR="00706F52" w:rsidRPr="009C2FA7" w:rsidRDefault="00706F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F459F" w14:textId="77777777" w:rsidR="00706F52" w:rsidRPr="009C2FA7" w:rsidRDefault="00706F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A62B5" w14:textId="77777777" w:rsidR="00662765" w:rsidRPr="009C2FA7" w:rsidRDefault="00662765">
      <w:pPr>
        <w:overflowPunct/>
        <w:autoSpaceDE/>
        <w:autoSpaceDN/>
        <w:adjustRightInd/>
        <w:spacing w:before="4" w:line="240" w:lineRule="exact"/>
        <w:textAlignment w:val="auto"/>
        <w:rPr>
          <w:rFonts w:ascii="Arial" w:hAnsi="Arial" w:cs="Arial"/>
          <w:sz w:val="20"/>
          <w:highlight w:val="yell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2110"/>
      </w:tblGrid>
      <w:tr w:rsidR="00662765" w:rsidRPr="009C2FA7" w14:paraId="15B77D3C" w14:textId="77777777">
        <w:tc>
          <w:tcPr>
            <w:tcW w:w="2109" w:type="dxa"/>
          </w:tcPr>
          <w:p w14:paraId="2369B05E" w14:textId="77777777" w:rsidR="00662765" w:rsidRPr="009C2FA7" w:rsidRDefault="00662765">
            <w:pPr>
              <w:pStyle w:val="Heading3"/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Key – Stage identified</w:t>
            </w:r>
          </w:p>
        </w:tc>
        <w:tc>
          <w:tcPr>
            <w:tcW w:w="2110" w:type="dxa"/>
          </w:tcPr>
          <w:p w14:paraId="289FCE3B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</w:p>
        </w:tc>
      </w:tr>
      <w:tr w:rsidR="00662765" w:rsidRPr="009C2FA7" w14:paraId="313194CC" w14:textId="77777777">
        <w:tc>
          <w:tcPr>
            <w:tcW w:w="2109" w:type="dxa"/>
          </w:tcPr>
          <w:p w14:paraId="3B4C2B6F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AF</w:t>
            </w:r>
          </w:p>
        </w:tc>
        <w:tc>
          <w:tcPr>
            <w:tcW w:w="2110" w:type="dxa"/>
          </w:tcPr>
          <w:p w14:paraId="742B037C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Application Form</w:t>
            </w:r>
          </w:p>
        </w:tc>
      </w:tr>
      <w:tr w:rsidR="00662765" w:rsidRPr="009C2FA7" w14:paraId="67B65D2A" w14:textId="77777777">
        <w:tc>
          <w:tcPr>
            <w:tcW w:w="2109" w:type="dxa"/>
          </w:tcPr>
          <w:p w14:paraId="56262D8D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2110" w:type="dxa"/>
          </w:tcPr>
          <w:p w14:paraId="11AE5317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Certificates</w:t>
            </w:r>
          </w:p>
        </w:tc>
      </w:tr>
      <w:tr w:rsidR="004423AA" w:rsidRPr="009C2FA7" w14:paraId="674E6FF6" w14:textId="77777777">
        <w:tc>
          <w:tcPr>
            <w:tcW w:w="2109" w:type="dxa"/>
          </w:tcPr>
          <w:p w14:paraId="5A20FCDB" w14:textId="77777777" w:rsidR="004423AA" w:rsidRPr="009C2FA7" w:rsidRDefault="004423AA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D</w:t>
            </w:r>
          </w:p>
        </w:tc>
        <w:tc>
          <w:tcPr>
            <w:tcW w:w="2110" w:type="dxa"/>
          </w:tcPr>
          <w:p w14:paraId="3E914D47" w14:textId="77777777" w:rsidR="004423AA" w:rsidRPr="009C2FA7" w:rsidRDefault="004423AA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Disclosure</w:t>
            </w:r>
          </w:p>
        </w:tc>
      </w:tr>
      <w:tr w:rsidR="00662765" w:rsidRPr="009C2FA7" w14:paraId="61623AB7" w14:textId="77777777">
        <w:tc>
          <w:tcPr>
            <w:tcW w:w="2109" w:type="dxa"/>
          </w:tcPr>
          <w:p w14:paraId="472A2209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2110" w:type="dxa"/>
          </w:tcPr>
          <w:p w14:paraId="36687BCD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Tests</w:t>
            </w:r>
          </w:p>
        </w:tc>
      </w:tr>
      <w:tr w:rsidR="00662765" w:rsidRPr="009C2FA7" w14:paraId="72D37051" w14:textId="77777777">
        <w:tc>
          <w:tcPr>
            <w:tcW w:w="2109" w:type="dxa"/>
          </w:tcPr>
          <w:p w14:paraId="1073771E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P</w:t>
            </w:r>
          </w:p>
        </w:tc>
        <w:tc>
          <w:tcPr>
            <w:tcW w:w="2110" w:type="dxa"/>
          </w:tcPr>
          <w:p w14:paraId="38AD7E4F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Presentation</w:t>
            </w:r>
          </w:p>
        </w:tc>
      </w:tr>
      <w:tr w:rsidR="00662765" w:rsidRPr="009C2FA7" w14:paraId="62ED3B56" w14:textId="77777777">
        <w:tc>
          <w:tcPr>
            <w:tcW w:w="2109" w:type="dxa"/>
          </w:tcPr>
          <w:p w14:paraId="3488C88A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I</w:t>
            </w:r>
          </w:p>
        </w:tc>
        <w:tc>
          <w:tcPr>
            <w:tcW w:w="2110" w:type="dxa"/>
          </w:tcPr>
          <w:p w14:paraId="7E822C5F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Interview</w:t>
            </w:r>
          </w:p>
        </w:tc>
      </w:tr>
      <w:tr w:rsidR="00662765" w:rsidRPr="009C2FA7" w14:paraId="3BEF1A0E" w14:textId="77777777">
        <w:tc>
          <w:tcPr>
            <w:tcW w:w="2109" w:type="dxa"/>
          </w:tcPr>
          <w:p w14:paraId="420A31C7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R</w:t>
            </w:r>
          </w:p>
        </w:tc>
        <w:tc>
          <w:tcPr>
            <w:tcW w:w="2110" w:type="dxa"/>
          </w:tcPr>
          <w:p w14:paraId="1C246979" w14:textId="77777777" w:rsidR="00662765" w:rsidRPr="009C2FA7" w:rsidRDefault="00662765">
            <w:pPr>
              <w:rPr>
                <w:rFonts w:ascii="Arial" w:hAnsi="Arial" w:cs="Arial"/>
                <w:sz w:val="18"/>
              </w:rPr>
            </w:pPr>
            <w:r w:rsidRPr="009C2FA7">
              <w:rPr>
                <w:rFonts w:ascii="Arial" w:hAnsi="Arial" w:cs="Arial"/>
                <w:sz w:val="18"/>
              </w:rPr>
              <w:t>References</w:t>
            </w:r>
          </w:p>
        </w:tc>
      </w:tr>
    </w:tbl>
    <w:p w14:paraId="5EC74F6B" w14:textId="77777777" w:rsidR="00662765" w:rsidRDefault="00662765">
      <w:pPr>
        <w:rPr>
          <w:rFonts w:ascii="Century Gothic" w:hAnsi="Century Gothic"/>
        </w:rPr>
      </w:pPr>
    </w:p>
    <w:sectPr w:rsidR="00662765" w:rsidSect="006A05EE">
      <w:pgSz w:w="16840" w:h="11907" w:orient="landscape" w:code="9"/>
      <w:pgMar w:top="1276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216A4" w14:textId="77777777" w:rsidR="00C32C5D" w:rsidRDefault="00C32C5D">
      <w:r>
        <w:separator/>
      </w:r>
    </w:p>
  </w:endnote>
  <w:endnote w:type="continuationSeparator" w:id="0">
    <w:p w14:paraId="4D46F7AD" w14:textId="77777777" w:rsidR="00C32C5D" w:rsidRDefault="00C3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315A2" w14:textId="77777777" w:rsidR="00C32C5D" w:rsidRDefault="00C32C5D">
      <w:r>
        <w:separator/>
      </w:r>
    </w:p>
  </w:footnote>
  <w:footnote w:type="continuationSeparator" w:id="0">
    <w:p w14:paraId="6D0FC2AE" w14:textId="77777777" w:rsidR="00C32C5D" w:rsidRDefault="00C32C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C17F4" w14:textId="5A763757" w:rsidR="007B0B87" w:rsidRPr="00594D50" w:rsidRDefault="007B0B87" w:rsidP="00594D50">
    <w:pPr>
      <w:pStyle w:val="Header"/>
      <w:jc w:val="right"/>
      <w:rPr>
        <w:rFonts w:ascii="Calibri" w:hAnsi="Calibri"/>
        <w:b/>
      </w:rPr>
    </w:pPr>
    <w:r w:rsidRPr="00594D50">
      <w:rPr>
        <w:rFonts w:ascii="Calibri" w:hAnsi="Calibri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A81300" wp14:editId="34E44C53">
              <wp:simplePos x="0" y="0"/>
              <wp:positionH relativeFrom="column">
                <wp:posOffset>7446645</wp:posOffset>
              </wp:positionH>
              <wp:positionV relativeFrom="paragraph">
                <wp:posOffset>-264160</wp:posOffset>
              </wp:positionV>
              <wp:extent cx="2593340" cy="275590"/>
              <wp:effectExtent l="0" t="0" r="0" b="7620"/>
              <wp:wrapThrough wrapText="bothSides">
                <wp:wrapPolygon edited="0">
                  <wp:start x="423" y="0"/>
                  <wp:lineTo x="212" y="21034"/>
                  <wp:lineTo x="21156" y="21034"/>
                  <wp:lineTo x="20944" y="0"/>
                  <wp:lineTo x="423" y="0"/>
                </wp:wrapPolygon>
              </wp:wrapThrough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340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81CA9" w14:textId="00034E3D" w:rsidR="007B0B87" w:rsidRDefault="007B0B87" w:rsidP="000A2DF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86.35pt;margin-top:-20.8pt;width:204.2pt;height:21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" filled="f" stroked="f">
              <v:textbox style="mso-fit-shape-to-text:t">
                <w:txbxContent>
                  <w:p w14:paraId="4A681CA9" w14:textId="00034E3D" w:rsidR="007B0B87" w:rsidRDefault="007B0B87" w:rsidP="000A2DF0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E7112"/>
    <w:multiLevelType w:val="hybridMultilevel"/>
    <w:tmpl w:val="139C8F22"/>
    <w:lvl w:ilvl="0" w:tplc="FA96D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251B6F"/>
    <w:multiLevelType w:val="multilevel"/>
    <w:tmpl w:val="325A107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">
    <w:nsid w:val="54B56546"/>
    <w:multiLevelType w:val="multilevel"/>
    <w:tmpl w:val="353CCE8C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04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184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54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0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8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44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0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8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A6"/>
    <w:rsid w:val="00002810"/>
    <w:rsid w:val="00011381"/>
    <w:rsid w:val="0001429F"/>
    <w:rsid w:val="000245C3"/>
    <w:rsid w:val="00025ABA"/>
    <w:rsid w:val="00027412"/>
    <w:rsid w:val="000323B2"/>
    <w:rsid w:val="00057DCE"/>
    <w:rsid w:val="000A2DF0"/>
    <w:rsid w:val="000A328D"/>
    <w:rsid w:val="000B0885"/>
    <w:rsid w:val="00106FA5"/>
    <w:rsid w:val="0014303A"/>
    <w:rsid w:val="00162E47"/>
    <w:rsid w:val="00174330"/>
    <w:rsid w:val="001C0A00"/>
    <w:rsid w:val="001E75CB"/>
    <w:rsid w:val="00207A1B"/>
    <w:rsid w:val="00245AF7"/>
    <w:rsid w:val="00275600"/>
    <w:rsid w:val="00284A56"/>
    <w:rsid w:val="002A3D65"/>
    <w:rsid w:val="002C0E8F"/>
    <w:rsid w:val="002D547D"/>
    <w:rsid w:val="003324EF"/>
    <w:rsid w:val="00333302"/>
    <w:rsid w:val="003428E7"/>
    <w:rsid w:val="00350DE9"/>
    <w:rsid w:val="0037202E"/>
    <w:rsid w:val="00384EBE"/>
    <w:rsid w:val="00385755"/>
    <w:rsid w:val="003A09CF"/>
    <w:rsid w:val="003A1E4E"/>
    <w:rsid w:val="003C44EB"/>
    <w:rsid w:val="003D6FF6"/>
    <w:rsid w:val="003E4DBD"/>
    <w:rsid w:val="004138F8"/>
    <w:rsid w:val="004215D8"/>
    <w:rsid w:val="00424D4D"/>
    <w:rsid w:val="004423AA"/>
    <w:rsid w:val="004475FE"/>
    <w:rsid w:val="00465251"/>
    <w:rsid w:val="004A48AD"/>
    <w:rsid w:val="004B2127"/>
    <w:rsid w:val="004B4EE7"/>
    <w:rsid w:val="004E0388"/>
    <w:rsid w:val="005039C5"/>
    <w:rsid w:val="005053A1"/>
    <w:rsid w:val="00512D24"/>
    <w:rsid w:val="0052239A"/>
    <w:rsid w:val="0054577E"/>
    <w:rsid w:val="00557BCC"/>
    <w:rsid w:val="005919F0"/>
    <w:rsid w:val="00594D50"/>
    <w:rsid w:val="005C3A1D"/>
    <w:rsid w:val="005F6B90"/>
    <w:rsid w:val="00612E46"/>
    <w:rsid w:val="00662765"/>
    <w:rsid w:val="006A05EE"/>
    <w:rsid w:val="006E22F3"/>
    <w:rsid w:val="00706F52"/>
    <w:rsid w:val="00732892"/>
    <w:rsid w:val="00741AB4"/>
    <w:rsid w:val="00763F0F"/>
    <w:rsid w:val="00780CB1"/>
    <w:rsid w:val="00790560"/>
    <w:rsid w:val="007B0B87"/>
    <w:rsid w:val="007D130D"/>
    <w:rsid w:val="007F58F3"/>
    <w:rsid w:val="00821EAD"/>
    <w:rsid w:val="008F0498"/>
    <w:rsid w:val="00910FFF"/>
    <w:rsid w:val="00960E58"/>
    <w:rsid w:val="009A5374"/>
    <w:rsid w:val="009A6562"/>
    <w:rsid w:val="009C2FA7"/>
    <w:rsid w:val="00A41BEE"/>
    <w:rsid w:val="00A70BE9"/>
    <w:rsid w:val="00A74861"/>
    <w:rsid w:val="00A827A8"/>
    <w:rsid w:val="00AB5B8D"/>
    <w:rsid w:val="00AD5127"/>
    <w:rsid w:val="00B65EF5"/>
    <w:rsid w:val="00BC3983"/>
    <w:rsid w:val="00BD5839"/>
    <w:rsid w:val="00BE3213"/>
    <w:rsid w:val="00C246D1"/>
    <w:rsid w:val="00C32C5D"/>
    <w:rsid w:val="00C449A6"/>
    <w:rsid w:val="00C74BCD"/>
    <w:rsid w:val="00C913A8"/>
    <w:rsid w:val="00CD2BD3"/>
    <w:rsid w:val="00CD347F"/>
    <w:rsid w:val="00CF362A"/>
    <w:rsid w:val="00D30598"/>
    <w:rsid w:val="00D55D8D"/>
    <w:rsid w:val="00D60BC9"/>
    <w:rsid w:val="00D761DE"/>
    <w:rsid w:val="00DB3CB3"/>
    <w:rsid w:val="00DC06B5"/>
    <w:rsid w:val="00DD1E03"/>
    <w:rsid w:val="00DD2F90"/>
    <w:rsid w:val="00E12105"/>
    <w:rsid w:val="00E23060"/>
    <w:rsid w:val="00E76F6F"/>
    <w:rsid w:val="00E93C8B"/>
    <w:rsid w:val="00EB32F0"/>
    <w:rsid w:val="00EB6E83"/>
    <w:rsid w:val="00ED0AD9"/>
    <w:rsid w:val="00F017F1"/>
    <w:rsid w:val="00F60B26"/>
    <w:rsid w:val="00F60DF3"/>
    <w:rsid w:val="00F64AAD"/>
    <w:rsid w:val="00F86EF3"/>
    <w:rsid w:val="00FA7444"/>
    <w:rsid w:val="00FC123F"/>
    <w:rsid w:val="00FD3569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96F6B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tabs>
        <w:tab w:val="left" w:pos="817"/>
        <w:tab w:val="left" w:pos="9464"/>
      </w:tabs>
      <w:ind w:left="108"/>
    </w:pPr>
    <w:rPr>
      <w:b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817"/>
        <w:tab w:val="left" w:pos="9464"/>
      </w:tabs>
    </w:pPr>
    <w:rPr>
      <w:i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ext3">
    <w:name w:val="text3"/>
    <w:uiPriority w:val="99"/>
    <w:rPr>
      <w:rFonts w:ascii="Verdana" w:hAnsi="Verdana" w:cs="Times New Roman"/>
      <w:color w:val="000000"/>
      <w:sz w:val="17"/>
    </w:rPr>
  </w:style>
  <w:style w:type="character" w:styleId="Strong">
    <w:name w:val="Strong"/>
    <w:uiPriority w:val="99"/>
    <w:qFormat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5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15D8"/>
    <w:rPr>
      <w:rFonts w:ascii="Lucida Grande" w:hAnsi="Lucida Grande" w:cs="Lucida Grande"/>
      <w:sz w:val="18"/>
      <w:szCs w:val="18"/>
      <w:lang w:eastAsia="en-GB"/>
    </w:rPr>
  </w:style>
  <w:style w:type="character" w:styleId="CommentReference">
    <w:name w:val="annotation reference"/>
    <w:uiPriority w:val="99"/>
    <w:semiHidden/>
    <w:unhideWhenUsed/>
    <w:rsid w:val="001743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330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174330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33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74330"/>
    <w:rPr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1468</Words>
  <Characters>8371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DARLINGTON BOROUGH COUNCIL</vt:lpstr>
    </vt:vector>
  </TitlesOfParts>
  <Company>Unknown Organization</Company>
  <LinksUpToDate>false</LinksUpToDate>
  <CharactersWithSpaces>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DARLINGTON BOROUGH COUNCIL</dc:title>
  <dc:creator>Unknown User</dc:creator>
  <cp:lastModifiedBy>Jenn Wallis</cp:lastModifiedBy>
  <cp:revision>2</cp:revision>
  <cp:lastPrinted>2010-03-30T15:05:00Z</cp:lastPrinted>
  <dcterms:created xsi:type="dcterms:W3CDTF">2017-12-04T16:54:00Z</dcterms:created>
  <dcterms:modified xsi:type="dcterms:W3CDTF">2017-12-04T16:54:00Z</dcterms:modified>
</cp:coreProperties>
</file>