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3E" w:rsidRPr="006A6485" w:rsidRDefault="005C137F" w:rsidP="005C137F">
      <w:pPr>
        <w:spacing w:after="0" w:line="240" w:lineRule="auto"/>
        <w:ind w:right="100"/>
        <w:rPr>
          <w:rFonts w:ascii="Arial" w:eastAsia="Times New Roman" w:hAnsi="Arial" w:cs="Arial"/>
          <w:b/>
          <w:bCs/>
          <w:sz w:val="24"/>
          <w:szCs w:val="24"/>
          <w:lang w:eastAsia="en-GB"/>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pPr>
      <w:r w:rsidRPr="006A6485">
        <w:rPr>
          <w:rFonts w:ascii="Arial" w:hAnsi="Arial" w:cs="Arial"/>
          <w:noProof/>
          <w:sz w:val="24"/>
          <w:szCs w:val="24"/>
          <w:lang w:eastAsia="en-GB"/>
        </w:rPr>
        <w:drawing>
          <wp:inline distT="0" distB="0" distL="0" distR="0" wp14:anchorId="7EFB7E76" wp14:editId="112F72D3">
            <wp:extent cx="2938799" cy="1049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5393" cy="1059070"/>
                    </a:xfrm>
                    <a:prstGeom prst="rect">
                      <a:avLst/>
                    </a:prstGeom>
                    <a:noFill/>
                  </pic:spPr>
                </pic:pic>
              </a:graphicData>
            </a:graphic>
          </wp:inline>
        </w:drawing>
      </w:r>
    </w:p>
    <w:p w:rsidR="00331919" w:rsidRDefault="005C273E" w:rsidP="00331919">
      <w:pPr>
        <w:spacing w:after="0" w:line="240" w:lineRule="auto"/>
        <w:ind w:right="100"/>
        <w:jc w:val="center"/>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Barnsley Academy</w:t>
      </w:r>
      <w:r w:rsidR="00331919">
        <w:rPr>
          <w:rFonts w:ascii="Arial" w:eastAsia="Times New Roman" w:hAnsi="Arial" w:cs="Arial"/>
          <w:b/>
          <w:bCs/>
          <w:sz w:val="24"/>
          <w:szCs w:val="24"/>
          <w:lang w:eastAsia="en-GB"/>
        </w:rPr>
        <w:t xml:space="preserve"> - </w:t>
      </w:r>
      <w:r w:rsidR="004803B9" w:rsidRPr="006A6485">
        <w:rPr>
          <w:rFonts w:ascii="Arial" w:eastAsia="Times New Roman" w:hAnsi="Arial" w:cs="Arial"/>
          <w:b/>
          <w:bCs/>
          <w:sz w:val="24"/>
          <w:szCs w:val="24"/>
          <w:lang w:eastAsia="en-GB"/>
        </w:rPr>
        <w:t>Job Description</w:t>
      </w:r>
      <w:r w:rsidRPr="006A6485">
        <w:rPr>
          <w:rFonts w:ascii="Arial" w:eastAsia="Times New Roman" w:hAnsi="Arial" w:cs="Arial"/>
          <w:b/>
          <w:bCs/>
          <w:sz w:val="24"/>
          <w:szCs w:val="24"/>
          <w:lang w:eastAsia="en-GB"/>
        </w:rPr>
        <w:t xml:space="preserve"> </w:t>
      </w:r>
      <w:r w:rsidR="00714657" w:rsidRPr="006A6485">
        <w:rPr>
          <w:rFonts w:ascii="Arial" w:eastAsia="Times New Roman" w:hAnsi="Arial" w:cs="Arial"/>
          <w:b/>
          <w:bCs/>
          <w:sz w:val="24"/>
          <w:szCs w:val="24"/>
          <w:lang w:eastAsia="en-GB"/>
        </w:rPr>
        <w:tab/>
      </w:r>
      <w:r w:rsidR="00714657" w:rsidRPr="006A6485">
        <w:rPr>
          <w:rFonts w:ascii="Arial" w:eastAsia="Times New Roman" w:hAnsi="Arial" w:cs="Arial"/>
          <w:b/>
          <w:bCs/>
          <w:sz w:val="24"/>
          <w:szCs w:val="24"/>
          <w:lang w:eastAsia="en-GB"/>
        </w:rPr>
        <w:tab/>
      </w:r>
    </w:p>
    <w:p w:rsidR="00331919" w:rsidRDefault="00331919" w:rsidP="00432D5C">
      <w:pPr>
        <w:spacing w:after="0" w:line="240" w:lineRule="auto"/>
        <w:ind w:right="100"/>
        <w:rPr>
          <w:rFonts w:ascii="Arial" w:eastAsia="Times New Roman" w:hAnsi="Arial" w:cs="Arial"/>
          <w:b/>
          <w:bCs/>
          <w:sz w:val="24"/>
          <w:szCs w:val="24"/>
          <w:lang w:eastAsia="en-GB"/>
        </w:rPr>
      </w:pPr>
    </w:p>
    <w:p w:rsidR="00B014DB" w:rsidRPr="006A6485" w:rsidRDefault="00B014DB" w:rsidP="00AB2B51">
      <w:pPr>
        <w:spacing w:after="0" w:line="240" w:lineRule="auto"/>
        <w:ind w:right="100"/>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4621"/>
        <w:gridCol w:w="4621"/>
      </w:tblGrid>
      <w:tr w:rsidR="0001778B" w:rsidRPr="006A6485" w:rsidTr="00D25EFC">
        <w:tc>
          <w:tcPr>
            <w:tcW w:w="4621" w:type="dxa"/>
            <w:shd w:val="clear" w:color="auto" w:fill="F2F2F2" w:themeFill="background1" w:themeFillShade="F2"/>
          </w:tcPr>
          <w:p w:rsidR="0001778B" w:rsidRDefault="0001778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Post Title:</w:t>
            </w:r>
          </w:p>
        </w:tc>
        <w:tc>
          <w:tcPr>
            <w:tcW w:w="4621" w:type="dxa"/>
          </w:tcPr>
          <w:p w:rsidR="0001778B" w:rsidRPr="006A6485" w:rsidRDefault="00B10E13"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Subject Teacher</w:t>
            </w:r>
          </w:p>
        </w:tc>
      </w:tr>
      <w:tr w:rsidR="00B014DB" w:rsidRPr="006A6485" w:rsidTr="00D25EFC">
        <w:tc>
          <w:tcPr>
            <w:tcW w:w="4621" w:type="dxa"/>
            <w:shd w:val="clear" w:color="auto" w:fill="F2F2F2" w:themeFill="background1" w:themeFillShade="F2"/>
          </w:tcPr>
          <w:p w:rsidR="00B014DB" w:rsidRPr="006A6485" w:rsidRDefault="00331919"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Salary:</w:t>
            </w:r>
          </w:p>
        </w:tc>
        <w:tc>
          <w:tcPr>
            <w:tcW w:w="4621" w:type="dxa"/>
          </w:tcPr>
          <w:p w:rsidR="00B014DB" w:rsidRPr="006A6485" w:rsidRDefault="00805365" w:rsidP="00B10E13">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Teacher salary </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Location of Work</w:t>
            </w:r>
          </w:p>
        </w:tc>
        <w:tc>
          <w:tcPr>
            <w:tcW w:w="4621" w:type="dxa"/>
          </w:tcPr>
          <w:p w:rsidR="00B014DB" w:rsidRPr="006A6485" w:rsidRDefault="003564D4"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Barnsley Academy</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Directly responsible to:</w:t>
            </w:r>
          </w:p>
        </w:tc>
        <w:tc>
          <w:tcPr>
            <w:tcW w:w="4621" w:type="dxa"/>
          </w:tcPr>
          <w:p w:rsidR="00B014DB" w:rsidRPr="006A6485" w:rsidRDefault="00733EC3" w:rsidP="002310A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Head of </w:t>
            </w:r>
            <w:r w:rsidR="002310AB">
              <w:rPr>
                <w:rFonts w:ascii="Arial" w:eastAsia="Times New Roman" w:hAnsi="Arial" w:cs="Arial"/>
                <w:b/>
                <w:bCs/>
                <w:sz w:val="24"/>
                <w:szCs w:val="24"/>
                <w:lang w:eastAsia="en-GB"/>
              </w:rPr>
              <w:t>Department/Assistant Head of Department</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Directly responsible for:</w:t>
            </w:r>
          </w:p>
        </w:tc>
        <w:tc>
          <w:tcPr>
            <w:tcW w:w="4621" w:type="dxa"/>
          </w:tcPr>
          <w:p w:rsidR="00B014DB" w:rsidRPr="006A6485" w:rsidRDefault="002310AB" w:rsidP="00805365">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N/A</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Hours of Duty:</w:t>
            </w:r>
          </w:p>
        </w:tc>
        <w:tc>
          <w:tcPr>
            <w:tcW w:w="4621" w:type="dxa"/>
          </w:tcPr>
          <w:p w:rsidR="00B014DB" w:rsidRPr="006A6485" w:rsidRDefault="0001778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Teachers pay and conditions</w:t>
            </w:r>
          </w:p>
        </w:tc>
      </w:tr>
    </w:tbl>
    <w:p w:rsidR="00B014DB" w:rsidRDefault="00B014DB" w:rsidP="00B014DB">
      <w:pPr>
        <w:spacing w:after="0" w:line="240" w:lineRule="auto"/>
        <w:ind w:right="100"/>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4621"/>
        <w:gridCol w:w="4621"/>
      </w:tblGrid>
      <w:tr w:rsidR="0016335B" w:rsidTr="0016335B">
        <w:tc>
          <w:tcPr>
            <w:tcW w:w="4621" w:type="dxa"/>
          </w:tcPr>
          <w:p w:rsidR="0016335B" w:rsidRDefault="0016335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Name of Post Holder:</w:t>
            </w:r>
          </w:p>
        </w:tc>
        <w:tc>
          <w:tcPr>
            <w:tcW w:w="4621" w:type="dxa"/>
          </w:tcPr>
          <w:p w:rsidR="0016335B" w:rsidRDefault="0016335B" w:rsidP="00B014DB">
            <w:pPr>
              <w:ind w:right="100"/>
              <w:rPr>
                <w:rFonts w:ascii="Arial" w:eastAsia="Times New Roman" w:hAnsi="Arial" w:cs="Arial"/>
                <w:b/>
                <w:bCs/>
                <w:sz w:val="24"/>
                <w:szCs w:val="24"/>
                <w:lang w:eastAsia="en-GB"/>
              </w:rPr>
            </w:pPr>
            <w:bookmarkStart w:id="0" w:name="_GoBack"/>
            <w:bookmarkEnd w:id="0"/>
          </w:p>
        </w:tc>
      </w:tr>
      <w:tr w:rsidR="0016335B" w:rsidTr="0016335B">
        <w:tc>
          <w:tcPr>
            <w:tcW w:w="4621" w:type="dxa"/>
          </w:tcPr>
          <w:p w:rsidR="0016335B" w:rsidRDefault="0016335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Signed:</w:t>
            </w:r>
          </w:p>
        </w:tc>
        <w:tc>
          <w:tcPr>
            <w:tcW w:w="4621" w:type="dxa"/>
          </w:tcPr>
          <w:p w:rsidR="0016335B" w:rsidRDefault="0016335B" w:rsidP="00B014DB">
            <w:pPr>
              <w:ind w:right="100"/>
              <w:rPr>
                <w:rFonts w:ascii="Arial" w:eastAsia="Times New Roman" w:hAnsi="Arial" w:cs="Arial"/>
                <w:b/>
                <w:bCs/>
                <w:sz w:val="24"/>
                <w:szCs w:val="24"/>
                <w:lang w:eastAsia="en-GB"/>
              </w:rPr>
            </w:pPr>
          </w:p>
        </w:tc>
      </w:tr>
      <w:tr w:rsidR="0016335B" w:rsidTr="0016335B">
        <w:tc>
          <w:tcPr>
            <w:tcW w:w="4621" w:type="dxa"/>
          </w:tcPr>
          <w:p w:rsidR="0016335B" w:rsidRDefault="0016335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Dated:</w:t>
            </w:r>
          </w:p>
        </w:tc>
        <w:tc>
          <w:tcPr>
            <w:tcW w:w="4621" w:type="dxa"/>
          </w:tcPr>
          <w:p w:rsidR="0016335B" w:rsidRDefault="0016335B" w:rsidP="00B014DB">
            <w:pPr>
              <w:ind w:right="100"/>
              <w:rPr>
                <w:rFonts w:ascii="Arial" w:eastAsia="Times New Roman" w:hAnsi="Arial" w:cs="Arial"/>
                <w:b/>
                <w:bCs/>
                <w:sz w:val="24"/>
                <w:szCs w:val="24"/>
                <w:lang w:eastAsia="en-GB"/>
              </w:rPr>
            </w:pPr>
          </w:p>
        </w:tc>
      </w:tr>
    </w:tbl>
    <w:p w:rsidR="0016335B" w:rsidRPr="006A6485" w:rsidRDefault="0016335B" w:rsidP="00B014DB">
      <w:pPr>
        <w:spacing w:after="0" w:line="240" w:lineRule="auto"/>
        <w:ind w:right="100"/>
        <w:rPr>
          <w:rFonts w:ascii="Arial" w:eastAsia="Times New Roman" w:hAnsi="Arial" w:cs="Arial"/>
          <w:b/>
          <w:bCs/>
          <w:sz w:val="24"/>
          <w:szCs w:val="24"/>
          <w:lang w:eastAsia="en-GB"/>
        </w:rPr>
      </w:pPr>
    </w:p>
    <w:p w:rsidR="004803B9" w:rsidRPr="006A6485" w:rsidRDefault="004803B9" w:rsidP="004803B9">
      <w:pPr>
        <w:spacing w:after="0" w:line="240" w:lineRule="auto"/>
        <w:ind w:right="100"/>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3227"/>
        <w:gridCol w:w="6015"/>
      </w:tblGrid>
      <w:tr w:rsidR="006548B4" w:rsidRPr="006A6485" w:rsidTr="00D25EFC">
        <w:tc>
          <w:tcPr>
            <w:tcW w:w="3227" w:type="dxa"/>
            <w:shd w:val="clear" w:color="auto" w:fill="F2F2F2" w:themeFill="background1" w:themeFillShade="F2"/>
          </w:tcPr>
          <w:p w:rsidR="00766235" w:rsidRDefault="00766235" w:rsidP="004803B9">
            <w:pPr>
              <w:ind w:right="100"/>
              <w:rPr>
                <w:rFonts w:ascii="Arial" w:eastAsia="Times New Roman" w:hAnsi="Arial" w:cs="Arial"/>
                <w:b/>
                <w:bCs/>
                <w:sz w:val="24"/>
                <w:szCs w:val="24"/>
                <w:lang w:eastAsia="en-GB"/>
              </w:rPr>
            </w:pPr>
          </w:p>
          <w:p w:rsidR="006548B4" w:rsidRPr="006A6485" w:rsidRDefault="009143C2" w:rsidP="004803B9">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Primary purpose of the job:</w:t>
            </w:r>
          </w:p>
        </w:tc>
        <w:tc>
          <w:tcPr>
            <w:tcW w:w="6015" w:type="dxa"/>
          </w:tcPr>
          <w:p w:rsidR="00F03A2E" w:rsidRPr="006A6485" w:rsidRDefault="00F03A2E" w:rsidP="00F03A2E">
            <w:pPr>
              <w:pStyle w:val="ListParagraph"/>
              <w:ind w:right="100"/>
              <w:rPr>
                <w:rFonts w:ascii="Arial" w:eastAsia="Times New Roman" w:hAnsi="Arial" w:cs="Arial"/>
                <w:sz w:val="24"/>
                <w:szCs w:val="24"/>
                <w:lang w:eastAsia="en-GB"/>
              </w:rPr>
            </w:pPr>
          </w:p>
          <w:p w:rsidR="002310AB" w:rsidRPr="002310AB" w:rsidRDefault="002310AB" w:rsidP="002310AB">
            <w:pPr>
              <w:pStyle w:val="ListParagraph"/>
              <w:numPr>
                <w:ilvl w:val="0"/>
                <w:numId w:val="24"/>
              </w:numPr>
              <w:ind w:right="100"/>
              <w:rPr>
                <w:rFonts w:ascii="Arial" w:hAnsi="Arial" w:cs="Arial"/>
                <w:sz w:val="24"/>
                <w:szCs w:val="24"/>
              </w:rPr>
            </w:pPr>
            <w:r w:rsidRPr="002310AB">
              <w:rPr>
                <w:rFonts w:ascii="Arial" w:hAnsi="Arial" w:cs="Arial"/>
                <w:sz w:val="24"/>
                <w:szCs w:val="24"/>
              </w:rPr>
              <w:t>To plan, teach and assess the subject to secure excellent subject outcomes for all students taught  in l</w:t>
            </w:r>
            <w:r>
              <w:rPr>
                <w:rFonts w:ascii="Arial" w:hAnsi="Arial" w:cs="Arial"/>
                <w:sz w:val="24"/>
                <w:szCs w:val="24"/>
              </w:rPr>
              <w:t>ine with the academy’s targets</w:t>
            </w:r>
          </w:p>
          <w:p w:rsidR="002310AB" w:rsidRPr="002310AB" w:rsidRDefault="002310AB" w:rsidP="002310AB">
            <w:pPr>
              <w:pStyle w:val="ListParagraph"/>
              <w:numPr>
                <w:ilvl w:val="0"/>
                <w:numId w:val="24"/>
              </w:numPr>
              <w:ind w:right="100"/>
              <w:rPr>
                <w:rFonts w:ascii="Arial" w:hAnsi="Arial" w:cs="Arial"/>
                <w:sz w:val="24"/>
                <w:szCs w:val="24"/>
              </w:rPr>
            </w:pPr>
            <w:r w:rsidRPr="002310AB">
              <w:rPr>
                <w:rFonts w:ascii="Arial" w:hAnsi="Arial" w:cs="Arial"/>
                <w:sz w:val="24"/>
                <w:szCs w:val="24"/>
              </w:rPr>
              <w:t>You will be or demonstrate the capacity to be</w:t>
            </w:r>
            <w:r>
              <w:rPr>
                <w:rFonts w:ascii="Arial" w:hAnsi="Arial" w:cs="Arial"/>
                <w:sz w:val="24"/>
                <w:szCs w:val="24"/>
              </w:rPr>
              <w:t xml:space="preserve"> an</w:t>
            </w:r>
            <w:r w:rsidRPr="002310AB">
              <w:rPr>
                <w:rFonts w:ascii="Arial" w:hAnsi="Arial" w:cs="Arial"/>
                <w:sz w:val="24"/>
                <w:szCs w:val="24"/>
              </w:rPr>
              <w:t xml:space="preserve"> outstanding subject teacher, inspiring a love of the subject in students. In addition to your main teaching duties you will be expected to contribute to the wider vision of the academy, including being an effective form tutor and contribute to the academy’s enrichment programme.</w:t>
            </w:r>
          </w:p>
          <w:p w:rsidR="005D581D" w:rsidRPr="002F796C" w:rsidRDefault="005D581D" w:rsidP="002F796C">
            <w:pPr>
              <w:ind w:right="100"/>
              <w:rPr>
                <w:rFonts w:ascii="Arial" w:eastAsia="Times New Roman" w:hAnsi="Arial" w:cs="Arial"/>
                <w:b/>
                <w:bCs/>
                <w:sz w:val="24"/>
                <w:szCs w:val="24"/>
                <w:lang w:eastAsia="en-GB"/>
              </w:rPr>
            </w:pPr>
          </w:p>
        </w:tc>
      </w:tr>
      <w:tr w:rsidR="009143C2" w:rsidRPr="006A6485" w:rsidTr="009143C2">
        <w:tc>
          <w:tcPr>
            <w:tcW w:w="9242" w:type="dxa"/>
            <w:gridSpan w:val="2"/>
          </w:tcPr>
          <w:p w:rsidR="009143C2" w:rsidRPr="006A6485" w:rsidRDefault="009143C2" w:rsidP="005C273E">
            <w:pPr>
              <w:jc w:val="center"/>
              <w:rPr>
                <w:rFonts w:ascii="Arial" w:eastAsia="Times New Roman" w:hAnsi="Arial" w:cs="Arial"/>
                <w:b/>
                <w:sz w:val="24"/>
                <w:szCs w:val="24"/>
                <w:lang w:eastAsia="en-GB"/>
              </w:rPr>
            </w:pPr>
            <w:r w:rsidRPr="006A6485">
              <w:rPr>
                <w:rFonts w:ascii="Arial" w:eastAsia="Times New Roman" w:hAnsi="Arial" w:cs="Arial"/>
                <w:b/>
                <w:sz w:val="24"/>
                <w:szCs w:val="24"/>
                <w:lang w:eastAsia="en-GB"/>
              </w:rPr>
              <w:t>FOR CHILD PROTECTION PURPOSES AN ENHANCED DISCLOSURE WILL BE REQUIRED FOR THIS POST</w:t>
            </w:r>
          </w:p>
        </w:tc>
      </w:tr>
      <w:tr w:rsidR="000624EB" w:rsidRPr="006A6485" w:rsidTr="000624EB">
        <w:trPr>
          <w:trHeight w:val="562"/>
        </w:trPr>
        <w:tc>
          <w:tcPr>
            <w:tcW w:w="9242" w:type="dxa"/>
            <w:gridSpan w:val="2"/>
            <w:tcBorders>
              <w:left w:val="nil"/>
              <w:right w:val="nil"/>
            </w:tcBorders>
          </w:tcPr>
          <w:p w:rsidR="000624EB" w:rsidRPr="006A6485" w:rsidRDefault="000624EB" w:rsidP="009143C2">
            <w:pPr>
              <w:ind w:right="100"/>
              <w:jc w:val="center"/>
              <w:rPr>
                <w:rFonts w:ascii="Arial" w:eastAsia="Times New Roman" w:hAnsi="Arial" w:cs="Arial"/>
                <w:b/>
                <w:bCs/>
                <w:sz w:val="24"/>
                <w:szCs w:val="24"/>
                <w:lang w:eastAsia="en-GB"/>
              </w:rPr>
            </w:pPr>
          </w:p>
        </w:tc>
      </w:tr>
      <w:tr w:rsidR="000624EB" w:rsidRPr="006A6485" w:rsidTr="000624EB">
        <w:tc>
          <w:tcPr>
            <w:tcW w:w="9242" w:type="dxa"/>
            <w:gridSpan w:val="2"/>
          </w:tcPr>
          <w:p w:rsidR="003021AC" w:rsidRDefault="003021AC" w:rsidP="003021AC">
            <w:pPr>
              <w:ind w:right="100"/>
              <w:rPr>
                <w:rFonts w:ascii="Arial" w:eastAsia="Times New Roman" w:hAnsi="Arial" w:cs="Arial"/>
                <w:b/>
                <w:sz w:val="24"/>
                <w:szCs w:val="24"/>
                <w:lang w:eastAsia="en-GB"/>
              </w:rPr>
            </w:pPr>
            <w:r w:rsidRPr="006A6485">
              <w:rPr>
                <w:rFonts w:ascii="Arial" w:eastAsia="Times New Roman" w:hAnsi="Arial" w:cs="Arial"/>
                <w:b/>
                <w:sz w:val="24"/>
                <w:szCs w:val="24"/>
                <w:lang w:eastAsia="en-GB"/>
              </w:rPr>
              <w:t>Main Duties and responsibilities/accountabilities</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Plan, teach and assess highly effective lessons in line with the academy’s teaching,</w:t>
            </w:r>
            <w:r>
              <w:rPr>
                <w:rFonts w:ascii="Arial" w:hAnsi="Arial" w:cs="Arial"/>
                <w:sz w:val="24"/>
                <w:szCs w:val="24"/>
              </w:rPr>
              <w:t xml:space="preserve"> assessment and learning policy and</w:t>
            </w:r>
            <w:r w:rsidRPr="00E94E2B">
              <w:rPr>
                <w:rFonts w:ascii="Arial" w:hAnsi="Arial" w:cs="Arial"/>
                <w:sz w:val="24"/>
                <w:szCs w:val="24"/>
              </w:rPr>
              <w:t xml:space="preserve"> ensure all s</w:t>
            </w:r>
            <w:r w:rsidR="005F3197">
              <w:rPr>
                <w:rFonts w:ascii="Arial" w:hAnsi="Arial" w:cs="Arial"/>
                <w:sz w:val="24"/>
                <w:szCs w:val="24"/>
              </w:rPr>
              <w:t>tudents make good progress</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Track student attainment and plan appropriately to respo</w:t>
            </w:r>
            <w:r w:rsidR="005F3197">
              <w:rPr>
                <w:rFonts w:ascii="Arial" w:hAnsi="Arial" w:cs="Arial"/>
                <w:sz w:val="24"/>
                <w:szCs w:val="24"/>
              </w:rPr>
              <w:t>nd to any students not on track</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 xml:space="preserve">Provide a nurturing classroom and academy environment </w:t>
            </w:r>
            <w:r w:rsidR="005F3197">
              <w:rPr>
                <w:rFonts w:ascii="Arial" w:hAnsi="Arial" w:cs="Arial"/>
                <w:sz w:val="24"/>
                <w:szCs w:val="24"/>
              </w:rPr>
              <w:t>in which students thrive</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Maintain high standards of behaviour in the classroom and a</w:t>
            </w:r>
            <w:r w:rsidR="005F3197">
              <w:rPr>
                <w:rFonts w:ascii="Arial" w:hAnsi="Arial" w:cs="Arial"/>
                <w:sz w:val="24"/>
                <w:szCs w:val="24"/>
              </w:rPr>
              <w:t xml:space="preserve">round the </w:t>
            </w:r>
            <w:r w:rsidR="005F3197">
              <w:rPr>
                <w:rFonts w:ascii="Arial" w:hAnsi="Arial" w:cs="Arial"/>
                <w:sz w:val="24"/>
                <w:szCs w:val="24"/>
              </w:rPr>
              <w:lastRenderedPageBreak/>
              <w:t>academy</w:t>
            </w:r>
          </w:p>
          <w:p w:rsid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Contribute to the extra</w:t>
            </w:r>
            <w:r>
              <w:rPr>
                <w:rFonts w:ascii="Arial" w:hAnsi="Arial" w:cs="Arial"/>
                <w:sz w:val="24"/>
                <w:szCs w:val="24"/>
              </w:rPr>
              <w:t>-curricular programme</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Assess students accurately and regularly and use the assessment ou</w:t>
            </w:r>
            <w:r w:rsidR="005F3197">
              <w:rPr>
                <w:rFonts w:ascii="Arial" w:hAnsi="Arial" w:cs="Arial"/>
                <w:sz w:val="24"/>
                <w:szCs w:val="24"/>
              </w:rPr>
              <w:t>tcomes to inform teaching plans</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 xml:space="preserve">Use a range of engaging styles and resources to </w:t>
            </w:r>
            <w:r w:rsidR="005F3197">
              <w:rPr>
                <w:rFonts w:ascii="Arial" w:hAnsi="Arial" w:cs="Arial"/>
                <w:sz w:val="24"/>
                <w:szCs w:val="24"/>
              </w:rPr>
              <w:t>best meet the needs of students</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Mark students’ work regularly and provide constructive feedback t</w:t>
            </w:r>
            <w:r w:rsidR="005F3197">
              <w:rPr>
                <w:rFonts w:ascii="Arial" w:hAnsi="Arial" w:cs="Arial"/>
                <w:sz w:val="24"/>
                <w:szCs w:val="24"/>
              </w:rPr>
              <w:t>o students to help them improve</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Monitor and be responsible for each stu</w:t>
            </w:r>
            <w:r w:rsidR="005F3197">
              <w:rPr>
                <w:rFonts w:ascii="Arial" w:hAnsi="Arial" w:cs="Arial"/>
                <w:sz w:val="24"/>
                <w:szCs w:val="24"/>
              </w:rPr>
              <w:t>dent’s progress in your classes</w:t>
            </w:r>
          </w:p>
          <w:p w:rsidR="00E94E2B" w:rsidRPr="00E94E2B" w:rsidRDefault="00E94E2B" w:rsidP="00E94E2B">
            <w:pPr>
              <w:pStyle w:val="ListParagraph"/>
              <w:numPr>
                <w:ilvl w:val="0"/>
                <w:numId w:val="27"/>
              </w:numPr>
              <w:rPr>
                <w:rFonts w:ascii="Arial" w:hAnsi="Arial" w:cs="Arial"/>
                <w:sz w:val="24"/>
                <w:szCs w:val="24"/>
              </w:rPr>
            </w:pPr>
            <w:r w:rsidRPr="00E94E2B">
              <w:rPr>
                <w:rFonts w:ascii="Arial" w:hAnsi="Arial" w:cs="Arial"/>
                <w:sz w:val="24"/>
                <w:szCs w:val="24"/>
              </w:rPr>
              <w:t>Maintain regular and constructive communication with parents in relation to pro</w:t>
            </w:r>
            <w:r w:rsidR="005F3197">
              <w:rPr>
                <w:rFonts w:ascii="Arial" w:hAnsi="Arial" w:cs="Arial"/>
                <w:sz w:val="24"/>
                <w:szCs w:val="24"/>
              </w:rPr>
              <w:t>gress, attainment and behaviour</w:t>
            </w:r>
          </w:p>
          <w:p w:rsidR="005F3197" w:rsidRPr="005F3197" w:rsidRDefault="005F3197" w:rsidP="005F3197">
            <w:pPr>
              <w:pStyle w:val="ListParagraph"/>
              <w:numPr>
                <w:ilvl w:val="0"/>
                <w:numId w:val="27"/>
              </w:numPr>
              <w:rPr>
                <w:rFonts w:ascii="Arial" w:hAnsi="Arial" w:cs="Arial"/>
                <w:sz w:val="24"/>
                <w:szCs w:val="24"/>
              </w:rPr>
            </w:pPr>
            <w:r w:rsidRPr="005F3197">
              <w:rPr>
                <w:rFonts w:ascii="Arial" w:hAnsi="Arial" w:cs="Arial"/>
                <w:sz w:val="24"/>
                <w:szCs w:val="24"/>
              </w:rPr>
              <w:t>Engender a commitment to succ</w:t>
            </w:r>
            <w:r>
              <w:rPr>
                <w:rFonts w:ascii="Arial" w:hAnsi="Arial" w:cs="Arial"/>
                <w:sz w:val="24"/>
                <w:szCs w:val="24"/>
              </w:rPr>
              <w:t>ess in each of your</w:t>
            </w:r>
            <w:r w:rsidRPr="005F3197">
              <w:rPr>
                <w:rFonts w:ascii="Arial" w:hAnsi="Arial" w:cs="Arial"/>
                <w:sz w:val="24"/>
                <w:szCs w:val="24"/>
              </w:rPr>
              <w:t xml:space="preserve"> students.</w:t>
            </w:r>
          </w:p>
          <w:p w:rsidR="005F3197" w:rsidRDefault="005F3197" w:rsidP="005F3197">
            <w:pPr>
              <w:pStyle w:val="ListParagraph"/>
              <w:numPr>
                <w:ilvl w:val="0"/>
                <w:numId w:val="27"/>
              </w:numPr>
              <w:rPr>
                <w:rFonts w:ascii="Arial" w:hAnsi="Arial" w:cs="Arial"/>
                <w:sz w:val="24"/>
                <w:szCs w:val="24"/>
              </w:rPr>
            </w:pPr>
            <w:r w:rsidRPr="005F3197">
              <w:rPr>
                <w:rFonts w:ascii="Arial" w:hAnsi="Arial" w:cs="Arial"/>
                <w:sz w:val="24"/>
                <w:szCs w:val="24"/>
              </w:rPr>
              <w:t>Be a form tutor (where allocated).</w:t>
            </w:r>
          </w:p>
          <w:p w:rsidR="005F3197" w:rsidRPr="005F3197" w:rsidRDefault="005F3197" w:rsidP="005F3197">
            <w:pPr>
              <w:pStyle w:val="ListParagraph"/>
              <w:numPr>
                <w:ilvl w:val="0"/>
                <w:numId w:val="27"/>
              </w:numPr>
              <w:rPr>
                <w:rFonts w:ascii="Arial" w:hAnsi="Arial" w:cs="Arial"/>
                <w:sz w:val="24"/>
                <w:szCs w:val="24"/>
              </w:rPr>
            </w:pPr>
            <w:r w:rsidRPr="005F3197">
              <w:rPr>
                <w:rFonts w:ascii="Arial" w:hAnsi="Arial" w:cs="Arial"/>
                <w:sz w:val="24"/>
                <w:szCs w:val="24"/>
              </w:rPr>
              <w:t xml:space="preserve">Undertake other various responsibilities as directed by the </w:t>
            </w:r>
            <w:r>
              <w:rPr>
                <w:rFonts w:ascii="Arial" w:hAnsi="Arial" w:cs="Arial"/>
                <w:sz w:val="24"/>
                <w:szCs w:val="24"/>
              </w:rPr>
              <w:t>Head of Year</w:t>
            </w:r>
            <w:r w:rsidRPr="005F3197">
              <w:rPr>
                <w:rFonts w:ascii="Arial" w:hAnsi="Arial" w:cs="Arial"/>
                <w:sz w:val="24"/>
                <w:szCs w:val="24"/>
              </w:rPr>
              <w:t xml:space="preserve"> or </w:t>
            </w:r>
            <w:r>
              <w:rPr>
                <w:rFonts w:ascii="Arial" w:hAnsi="Arial" w:cs="Arial"/>
                <w:sz w:val="24"/>
                <w:szCs w:val="24"/>
              </w:rPr>
              <w:t>SLT</w:t>
            </w:r>
            <w:r w:rsidRPr="005F3197">
              <w:rPr>
                <w:rFonts w:ascii="Arial" w:hAnsi="Arial" w:cs="Arial"/>
                <w:sz w:val="24"/>
                <w:szCs w:val="24"/>
              </w:rPr>
              <w:t>.</w:t>
            </w:r>
          </w:p>
          <w:p w:rsidR="00E94E2B" w:rsidRPr="00E94E2B" w:rsidRDefault="005F3197" w:rsidP="005F3197">
            <w:pPr>
              <w:pStyle w:val="ListParagraph"/>
              <w:numPr>
                <w:ilvl w:val="0"/>
                <w:numId w:val="27"/>
              </w:numPr>
              <w:rPr>
                <w:rFonts w:ascii="Arial" w:hAnsi="Arial" w:cs="Arial"/>
                <w:sz w:val="24"/>
                <w:szCs w:val="24"/>
              </w:rPr>
            </w:pPr>
            <w:r w:rsidRPr="005F3197">
              <w:rPr>
                <w:rFonts w:ascii="Arial" w:hAnsi="Arial" w:cs="Arial"/>
                <w:sz w:val="24"/>
                <w:szCs w:val="24"/>
              </w:rPr>
              <w:t xml:space="preserve">Undertake the main professional duties of a teacher set out in </w:t>
            </w:r>
            <w:r w:rsidR="00062C26">
              <w:rPr>
                <w:rFonts w:ascii="Arial" w:hAnsi="Arial" w:cs="Arial"/>
                <w:sz w:val="24"/>
                <w:szCs w:val="24"/>
              </w:rPr>
              <w:t>United Learning’s</w:t>
            </w:r>
            <w:r w:rsidRPr="005F3197">
              <w:rPr>
                <w:rFonts w:ascii="Arial" w:hAnsi="Arial" w:cs="Arial"/>
                <w:sz w:val="24"/>
                <w:szCs w:val="24"/>
              </w:rPr>
              <w:t xml:space="preserve"> pay and conditions of service</w:t>
            </w:r>
          </w:p>
          <w:p w:rsidR="006B75CB" w:rsidRPr="00E93E79" w:rsidRDefault="006B75CB" w:rsidP="006B75CB">
            <w:pPr>
              <w:ind w:right="100"/>
              <w:rPr>
                <w:rFonts w:ascii="Arial" w:eastAsia="Times New Roman" w:hAnsi="Arial" w:cs="Arial"/>
                <w:sz w:val="24"/>
                <w:szCs w:val="24"/>
                <w:lang w:eastAsia="en-GB"/>
              </w:rPr>
            </w:pPr>
          </w:p>
        </w:tc>
      </w:tr>
      <w:tr w:rsidR="000624EB" w:rsidRPr="006A6485" w:rsidTr="000624EB">
        <w:tc>
          <w:tcPr>
            <w:tcW w:w="9242" w:type="dxa"/>
            <w:gridSpan w:val="2"/>
          </w:tcPr>
          <w:p w:rsidR="000624EB" w:rsidRDefault="00E9463F" w:rsidP="005C273E">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lastRenderedPageBreak/>
              <w:t>Supporting Barnsley Academy</w:t>
            </w:r>
            <w:r w:rsidR="000624EB" w:rsidRPr="006A6485">
              <w:rPr>
                <w:rFonts w:ascii="Arial" w:eastAsia="Times New Roman" w:hAnsi="Arial" w:cs="Arial"/>
                <w:b/>
                <w:bCs/>
                <w:sz w:val="24"/>
                <w:szCs w:val="24"/>
                <w:lang w:eastAsia="en-GB"/>
              </w:rPr>
              <w:t xml:space="preserve"> Community</w:t>
            </w:r>
          </w:p>
          <w:p w:rsidR="003021AC" w:rsidRPr="006A6485" w:rsidRDefault="003021AC" w:rsidP="005C273E">
            <w:pPr>
              <w:ind w:right="100"/>
              <w:rPr>
                <w:rFonts w:ascii="Arial" w:eastAsia="Times New Roman" w:hAnsi="Arial" w:cs="Arial"/>
                <w:sz w:val="24"/>
                <w:szCs w:val="24"/>
                <w:lang w:eastAsia="en-GB"/>
              </w:rPr>
            </w:pPr>
          </w:p>
          <w:p w:rsidR="00BC1283"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 xml:space="preserve">Being aware of the diverse roles of staff within </w:t>
            </w:r>
            <w:r w:rsidR="00E9463F" w:rsidRPr="006A6485">
              <w:rPr>
                <w:rFonts w:ascii="Arial" w:eastAsia="Times New Roman" w:hAnsi="Arial" w:cs="Arial"/>
                <w:sz w:val="24"/>
                <w:szCs w:val="24"/>
                <w:lang w:eastAsia="en-GB"/>
              </w:rPr>
              <w:t>the school</w:t>
            </w:r>
            <w:r w:rsidR="00333607" w:rsidRPr="006A6485">
              <w:rPr>
                <w:rFonts w:ascii="Arial" w:eastAsia="Times New Roman" w:hAnsi="Arial" w:cs="Arial"/>
                <w:sz w:val="24"/>
                <w:szCs w:val="24"/>
                <w:lang w:eastAsia="en-GB"/>
              </w:rPr>
              <w:t>, showing respect and</w:t>
            </w:r>
            <w:r w:rsidR="00E9463F" w:rsidRPr="006A6485">
              <w:rPr>
                <w:rFonts w:ascii="Arial" w:eastAsia="Times New Roman" w:hAnsi="Arial" w:cs="Arial"/>
                <w:sz w:val="24"/>
                <w:szCs w:val="24"/>
                <w:lang w:eastAsia="en-GB"/>
              </w:rPr>
              <w:t xml:space="preserve"> </w:t>
            </w:r>
            <w:r w:rsidRPr="006A6485">
              <w:rPr>
                <w:rFonts w:ascii="Arial" w:eastAsia="Times New Roman" w:hAnsi="Arial" w:cs="Arial"/>
                <w:sz w:val="24"/>
                <w:szCs w:val="24"/>
                <w:lang w:eastAsia="en-GB"/>
              </w:rPr>
              <w:t xml:space="preserve">offering support to improve outcomes for all </w:t>
            </w:r>
            <w:r w:rsidR="00103054" w:rsidRPr="006A6485">
              <w:rPr>
                <w:rFonts w:ascii="Arial" w:eastAsia="Times New Roman" w:hAnsi="Arial" w:cs="Arial"/>
                <w:sz w:val="24"/>
                <w:szCs w:val="24"/>
                <w:lang w:eastAsia="en-GB"/>
              </w:rPr>
              <w:t>student</w:t>
            </w:r>
            <w:r w:rsidR="00E9463F" w:rsidRPr="006A6485">
              <w:rPr>
                <w:rFonts w:ascii="Arial" w:eastAsia="Times New Roman" w:hAnsi="Arial" w:cs="Arial"/>
                <w:sz w:val="24"/>
                <w:szCs w:val="24"/>
                <w:lang w:eastAsia="en-GB"/>
              </w:rPr>
              <w:t>s</w:t>
            </w:r>
            <w:r w:rsidRPr="006A6485">
              <w:rPr>
                <w:rFonts w:ascii="Arial" w:eastAsia="Times New Roman" w:hAnsi="Arial" w:cs="Arial"/>
                <w:sz w:val="24"/>
                <w:szCs w:val="24"/>
                <w:lang w:eastAsia="en-GB"/>
              </w:rPr>
              <w:t>.</w:t>
            </w:r>
          </w:p>
          <w:p w:rsidR="0016335B" w:rsidRPr="0016335B" w:rsidRDefault="0016335B" w:rsidP="0016335B">
            <w:pPr>
              <w:pStyle w:val="ListParagraph"/>
              <w:numPr>
                <w:ilvl w:val="0"/>
                <w:numId w:val="9"/>
              </w:numPr>
              <w:ind w:right="100"/>
              <w:rPr>
                <w:rFonts w:ascii="Arial" w:eastAsia="Times New Roman" w:hAnsi="Arial" w:cs="Arial"/>
                <w:sz w:val="24"/>
                <w:szCs w:val="24"/>
                <w:lang w:eastAsia="en-GB"/>
              </w:rPr>
            </w:pPr>
            <w:r>
              <w:rPr>
                <w:rFonts w:ascii="Arial" w:eastAsia="Times New Roman" w:hAnsi="Arial" w:cs="Arial"/>
                <w:sz w:val="24"/>
                <w:szCs w:val="24"/>
                <w:lang w:eastAsia="en-GB"/>
              </w:rPr>
              <w:t>To undertake home visits as required (these will be with another relevant member of staff and risk assessments will be in place).</w:t>
            </w:r>
          </w:p>
          <w:p w:rsidR="00BC1283" w:rsidRPr="006A6485"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Comply with and assist in the development of polic</w:t>
            </w:r>
            <w:r w:rsidR="00E9463F" w:rsidRPr="006A6485">
              <w:rPr>
                <w:rFonts w:ascii="Arial" w:eastAsia="Times New Roman" w:hAnsi="Arial" w:cs="Arial"/>
                <w:sz w:val="24"/>
                <w:szCs w:val="24"/>
                <w:lang w:eastAsia="en-GB"/>
              </w:rPr>
              <w:t xml:space="preserve">ies and procedures relating to </w:t>
            </w:r>
            <w:r w:rsidR="00A65254">
              <w:rPr>
                <w:rFonts w:ascii="Arial" w:eastAsia="Times New Roman" w:hAnsi="Arial" w:cs="Arial"/>
                <w:sz w:val="24"/>
                <w:szCs w:val="24"/>
                <w:lang w:eastAsia="en-GB"/>
              </w:rPr>
              <w:t xml:space="preserve">Safeguarding, </w:t>
            </w:r>
            <w:r w:rsidR="00E9463F" w:rsidRPr="006A6485">
              <w:rPr>
                <w:rFonts w:ascii="Arial" w:eastAsia="Times New Roman" w:hAnsi="Arial" w:cs="Arial"/>
                <w:sz w:val="24"/>
                <w:szCs w:val="24"/>
                <w:lang w:eastAsia="en-GB"/>
              </w:rPr>
              <w:t>Child Protection, Health and Safety, Confidentiality and Data P</w:t>
            </w:r>
            <w:r w:rsidRPr="006A6485">
              <w:rPr>
                <w:rFonts w:ascii="Arial" w:eastAsia="Times New Roman" w:hAnsi="Arial" w:cs="Arial"/>
                <w:sz w:val="24"/>
                <w:szCs w:val="24"/>
                <w:lang w:eastAsia="en-GB"/>
              </w:rPr>
              <w:t>rotection, reporting all concerns to an appropriate, nominated person.</w:t>
            </w:r>
          </w:p>
          <w:p w:rsidR="00BC1283" w:rsidRPr="006A6485" w:rsidRDefault="00E9463F"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Actively promote the Equality and D</w:t>
            </w:r>
            <w:r w:rsidR="000624EB" w:rsidRPr="006A6485">
              <w:rPr>
                <w:rFonts w:ascii="Arial" w:eastAsia="Times New Roman" w:hAnsi="Arial" w:cs="Arial"/>
                <w:sz w:val="24"/>
                <w:szCs w:val="24"/>
                <w:lang w:eastAsia="en-GB"/>
              </w:rPr>
              <w:t>iver</w:t>
            </w:r>
            <w:r w:rsidRPr="006A6485">
              <w:rPr>
                <w:rFonts w:ascii="Arial" w:eastAsia="Times New Roman" w:hAnsi="Arial" w:cs="Arial"/>
                <w:sz w:val="24"/>
                <w:szCs w:val="24"/>
                <w:lang w:eastAsia="en-GB"/>
              </w:rPr>
              <w:t>sity A</w:t>
            </w:r>
            <w:r w:rsidR="000624EB" w:rsidRPr="006A6485">
              <w:rPr>
                <w:rFonts w:ascii="Arial" w:eastAsia="Times New Roman" w:hAnsi="Arial" w:cs="Arial"/>
                <w:sz w:val="24"/>
                <w:szCs w:val="24"/>
                <w:lang w:eastAsia="en-GB"/>
              </w:rPr>
              <w:t>genda in the workplace and in service delivery.</w:t>
            </w:r>
          </w:p>
          <w:p w:rsidR="00BC1283" w:rsidRPr="006A6485" w:rsidRDefault="00E9463F"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To be familiar with the Customer Care and Health and Safety Polices of Barnsley Academy.</w:t>
            </w:r>
          </w:p>
          <w:p w:rsidR="00BC1283" w:rsidRPr="006A6485"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Contribute to the overall ethos, work a</w:t>
            </w:r>
            <w:r w:rsidR="00E9463F" w:rsidRPr="006A6485">
              <w:rPr>
                <w:rFonts w:ascii="Arial" w:eastAsia="Times New Roman" w:hAnsi="Arial" w:cs="Arial"/>
                <w:sz w:val="24"/>
                <w:szCs w:val="24"/>
                <w:lang w:eastAsia="en-GB"/>
              </w:rPr>
              <w:t>nd smooth running of the school</w:t>
            </w:r>
            <w:r w:rsidRPr="006A6485">
              <w:rPr>
                <w:rFonts w:ascii="Arial" w:eastAsia="Times New Roman" w:hAnsi="Arial" w:cs="Arial"/>
                <w:sz w:val="24"/>
                <w:szCs w:val="24"/>
                <w:lang w:eastAsia="en-GB"/>
              </w:rPr>
              <w:t>.</w:t>
            </w:r>
          </w:p>
          <w:p w:rsidR="00BC1283" w:rsidRPr="006A6485"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Establish and maintain good relationships with other members of staff, working as part of a team.</w:t>
            </w:r>
          </w:p>
          <w:p w:rsidR="00BC1283" w:rsidRPr="006A6485"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Improve one’s own practice through training, observation, evaluation and discussion with colleagues. Recognise one’s own strengths and are</w:t>
            </w:r>
            <w:r w:rsidR="00E9463F" w:rsidRPr="006A6485">
              <w:rPr>
                <w:rFonts w:ascii="Arial" w:eastAsia="Times New Roman" w:hAnsi="Arial" w:cs="Arial"/>
                <w:sz w:val="24"/>
                <w:szCs w:val="24"/>
                <w:lang w:eastAsia="en-GB"/>
              </w:rPr>
              <w:t>as of expertise and use them to</w:t>
            </w:r>
            <w:r w:rsidR="00D44020" w:rsidRPr="006A6485">
              <w:rPr>
                <w:rFonts w:ascii="Arial" w:eastAsia="Times New Roman" w:hAnsi="Arial" w:cs="Arial"/>
                <w:sz w:val="24"/>
                <w:szCs w:val="24"/>
                <w:lang w:eastAsia="en-GB"/>
              </w:rPr>
              <w:t xml:space="preserve"> advis</w:t>
            </w:r>
            <w:r w:rsidR="00E9463F" w:rsidRPr="006A6485">
              <w:rPr>
                <w:rFonts w:ascii="Arial" w:eastAsia="Times New Roman" w:hAnsi="Arial" w:cs="Arial"/>
                <w:sz w:val="24"/>
                <w:szCs w:val="24"/>
                <w:lang w:eastAsia="en-GB"/>
              </w:rPr>
              <w:t xml:space="preserve">e </w:t>
            </w:r>
            <w:r w:rsidRPr="006A6485">
              <w:rPr>
                <w:rFonts w:ascii="Arial" w:eastAsia="Times New Roman" w:hAnsi="Arial" w:cs="Arial"/>
                <w:sz w:val="24"/>
                <w:szCs w:val="24"/>
                <w:lang w:eastAsia="en-GB"/>
              </w:rPr>
              <w:t>and support others.</w:t>
            </w:r>
          </w:p>
          <w:p w:rsidR="00BC1283"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 xml:space="preserve">Attend and participate in in-service training and staff meetings and to undertake training as appropriate in specialist activities to support the work of </w:t>
            </w:r>
            <w:r w:rsidR="00D2034D" w:rsidRPr="006A6485">
              <w:rPr>
                <w:rFonts w:ascii="Arial" w:eastAsia="Times New Roman" w:hAnsi="Arial" w:cs="Arial"/>
                <w:sz w:val="24"/>
                <w:szCs w:val="24"/>
                <w:lang w:eastAsia="en-GB"/>
              </w:rPr>
              <w:t>the school</w:t>
            </w:r>
            <w:r w:rsidR="00E9463F" w:rsidRPr="006A6485">
              <w:rPr>
                <w:rFonts w:ascii="Arial" w:eastAsia="Times New Roman" w:hAnsi="Arial" w:cs="Arial"/>
                <w:sz w:val="24"/>
                <w:szCs w:val="24"/>
                <w:lang w:eastAsia="en-GB"/>
              </w:rPr>
              <w:t>.</w:t>
            </w:r>
          </w:p>
          <w:p w:rsidR="00BE0776" w:rsidRPr="00BE0776" w:rsidRDefault="00BE0776"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To be aware of and comply with policies and procedures relating to security, confidentiality and data protection which are in place at Barnsley Academy.</w:t>
            </w:r>
          </w:p>
          <w:p w:rsidR="00931033" w:rsidRPr="00BE0776" w:rsidRDefault="000624EB" w:rsidP="0016335B">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 xml:space="preserve">Undertake any additional duties commensurate with the </w:t>
            </w:r>
            <w:r w:rsidR="008716DB">
              <w:rPr>
                <w:rFonts w:ascii="Arial" w:eastAsia="Times New Roman" w:hAnsi="Arial" w:cs="Arial"/>
                <w:sz w:val="24"/>
                <w:szCs w:val="24"/>
                <w:lang w:eastAsia="en-GB"/>
              </w:rPr>
              <w:t xml:space="preserve">role </w:t>
            </w:r>
            <w:r w:rsidR="00E94E2B">
              <w:rPr>
                <w:rFonts w:ascii="Arial" w:eastAsia="Times New Roman" w:hAnsi="Arial" w:cs="Arial"/>
                <w:sz w:val="24"/>
                <w:szCs w:val="24"/>
                <w:lang w:eastAsia="en-GB"/>
              </w:rPr>
              <w:t>of a Subject Teacher</w:t>
            </w:r>
          </w:p>
        </w:tc>
      </w:tr>
    </w:tbl>
    <w:p w:rsidR="00580773" w:rsidRDefault="00580773" w:rsidP="000624EB">
      <w:pPr>
        <w:rPr>
          <w:rFonts w:ascii="Arial" w:eastAsia="Times New Roman" w:hAnsi="Arial" w:cs="Arial"/>
          <w:sz w:val="24"/>
          <w:szCs w:val="24"/>
          <w:lang w:eastAsia="en-GB"/>
        </w:rPr>
      </w:pPr>
    </w:p>
    <w:p w:rsidR="004803B9" w:rsidRPr="006A6485" w:rsidRDefault="00580773" w:rsidP="000624EB">
      <w:pPr>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Style w:val="TableGrid"/>
        <w:tblW w:w="0" w:type="auto"/>
        <w:tblLook w:val="04A0" w:firstRow="1" w:lastRow="0" w:firstColumn="1" w:lastColumn="0" w:noHBand="0" w:noVBand="1"/>
      </w:tblPr>
      <w:tblGrid>
        <w:gridCol w:w="9242"/>
      </w:tblGrid>
      <w:tr w:rsidR="00D2034D" w:rsidRPr="006A6485" w:rsidTr="00D2034D">
        <w:tc>
          <w:tcPr>
            <w:tcW w:w="9242" w:type="dxa"/>
          </w:tcPr>
          <w:p w:rsidR="00931033" w:rsidRPr="006A6485" w:rsidRDefault="00931033" w:rsidP="00D2034D">
            <w:pPr>
              <w:rPr>
                <w:rFonts w:ascii="Arial" w:eastAsia="Times New Roman" w:hAnsi="Arial" w:cs="Arial"/>
                <w:b/>
                <w:sz w:val="24"/>
                <w:szCs w:val="24"/>
                <w:lang w:eastAsia="en-GB"/>
              </w:rPr>
            </w:pPr>
          </w:p>
          <w:p w:rsidR="005C273E" w:rsidRPr="006A6485" w:rsidRDefault="00D2034D" w:rsidP="00D2034D">
            <w:pPr>
              <w:rPr>
                <w:rFonts w:ascii="Arial" w:eastAsia="Times New Roman" w:hAnsi="Arial" w:cs="Arial"/>
                <w:sz w:val="24"/>
                <w:szCs w:val="24"/>
                <w:lang w:eastAsia="en-GB"/>
              </w:rPr>
            </w:pPr>
            <w:r w:rsidRPr="006A6485">
              <w:rPr>
                <w:rFonts w:ascii="Arial" w:eastAsia="Times New Roman" w:hAnsi="Arial" w:cs="Arial"/>
                <w:b/>
                <w:sz w:val="24"/>
                <w:szCs w:val="24"/>
                <w:lang w:eastAsia="en-GB"/>
              </w:rPr>
              <w:t>Review Arrangements</w:t>
            </w:r>
            <w:r w:rsidRPr="006A6485">
              <w:rPr>
                <w:rFonts w:ascii="Arial" w:eastAsia="Times New Roman" w:hAnsi="Arial" w:cs="Arial"/>
                <w:sz w:val="24"/>
                <w:szCs w:val="24"/>
                <w:lang w:eastAsia="en-GB"/>
              </w:rPr>
              <w:t xml:space="preserve">: </w:t>
            </w:r>
          </w:p>
          <w:p w:rsidR="00D2034D" w:rsidRDefault="00D2034D" w:rsidP="00D10654">
            <w:pPr>
              <w:rPr>
                <w:rFonts w:ascii="Arial" w:eastAsia="Times New Roman" w:hAnsi="Arial" w:cs="Arial"/>
                <w:sz w:val="24"/>
                <w:szCs w:val="24"/>
                <w:lang w:eastAsia="en-GB"/>
              </w:rPr>
            </w:pPr>
            <w:r w:rsidRPr="006A6485">
              <w:rPr>
                <w:rFonts w:ascii="Arial" w:eastAsia="Times New Roman" w:hAnsi="Arial" w:cs="Arial"/>
                <w:sz w:val="24"/>
                <w:szCs w:val="24"/>
                <w:lang w:eastAsia="en-G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w:t>
            </w:r>
            <w:r w:rsidR="00D44020" w:rsidRPr="006A6485">
              <w:rPr>
                <w:rFonts w:ascii="Arial" w:eastAsia="Times New Roman" w:hAnsi="Arial" w:cs="Arial"/>
                <w:sz w:val="24"/>
                <w:szCs w:val="24"/>
                <w:lang w:eastAsia="en-GB"/>
              </w:rPr>
              <w:t>ailed. Consequently, United Learning</w:t>
            </w:r>
            <w:r w:rsidRPr="006A6485">
              <w:rPr>
                <w:rFonts w:ascii="Arial" w:eastAsia="Times New Roman" w:hAnsi="Arial" w:cs="Arial"/>
                <w:sz w:val="24"/>
                <w:szCs w:val="24"/>
                <w:lang w:eastAsia="en-GB"/>
              </w:rPr>
              <w:t xml:space="preserve"> will expect to revise this job description from time to time and will consult with the post</w:t>
            </w:r>
            <w:r w:rsidR="005C273E" w:rsidRPr="006A6485">
              <w:rPr>
                <w:rFonts w:ascii="Arial" w:eastAsia="Times New Roman" w:hAnsi="Arial" w:cs="Arial"/>
                <w:sz w:val="24"/>
                <w:szCs w:val="24"/>
                <w:lang w:eastAsia="en-GB"/>
              </w:rPr>
              <w:t xml:space="preserve"> </w:t>
            </w:r>
            <w:r w:rsidRPr="006A6485">
              <w:rPr>
                <w:rFonts w:ascii="Arial" w:eastAsia="Times New Roman" w:hAnsi="Arial" w:cs="Arial"/>
                <w:sz w:val="24"/>
                <w:szCs w:val="24"/>
                <w:lang w:eastAsia="en-GB"/>
              </w:rPr>
              <w:t xml:space="preserve">holder at the appropriate time. </w:t>
            </w:r>
          </w:p>
          <w:p w:rsidR="00E93E79" w:rsidRDefault="00E93E79" w:rsidP="00D10654">
            <w:pPr>
              <w:rPr>
                <w:rFonts w:ascii="Arial" w:eastAsia="Times New Roman" w:hAnsi="Arial" w:cs="Arial"/>
                <w:sz w:val="24"/>
                <w:szCs w:val="24"/>
                <w:lang w:eastAsia="en-GB"/>
              </w:rPr>
            </w:pPr>
          </w:p>
          <w:p w:rsidR="00E93E79" w:rsidRPr="006A6485" w:rsidRDefault="00E93E79" w:rsidP="00D10654">
            <w:pPr>
              <w:rPr>
                <w:rFonts w:ascii="Arial" w:eastAsia="Times New Roman" w:hAnsi="Arial" w:cs="Arial"/>
                <w:sz w:val="24"/>
                <w:szCs w:val="24"/>
                <w:lang w:eastAsia="en-GB"/>
              </w:rPr>
            </w:pPr>
            <w:r>
              <w:rPr>
                <w:rFonts w:ascii="Arial" w:eastAsia="Times New Roman" w:hAnsi="Arial" w:cs="Arial"/>
                <w:sz w:val="24"/>
                <w:szCs w:val="24"/>
                <w:lang w:eastAsia="en-GB"/>
              </w:rPr>
              <w:t>Areas of responsibility will be agreed on an annual basis through Performance Development Review (PDR)</w:t>
            </w:r>
          </w:p>
          <w:p w:rsidR="00931033" w:rsidRPr="006A6485" w:rsidRDefault="00931033" w:rsidP="00D10654">
            <w:pPr>
              <w:rPr>
                <w:rFonts w:ascii="Arial" w:eastAsia="Times New Roman" w:hAnsi="Arial" w:cs="Arial"/>
                <w:sz w:val="24"/>
                <w:szCs w:val="24"/>
                <w:lang w:eastAsia="en-GB"/>
              </w:rPr>
            </w:pPr>
          </w:p>
        </w:tc>
      </w:tr>
    </w:tbl>
    <w:p w:rsidR="005C273E" w:rsidRPr="006A6485" w:rsidRDefault="005C273E" w:rsidP="00F94A3A">
      <w:pPr>
        <w:spacing w:before="60" w:after="60" w:line="240" w:lineRule="auto"/>
        <w:outlineLvl w:val="3"/>
        <w:rPr>
          <w:rFonts w:ascii="Arial" w:eastAsia="Times New Roman" w:hAnsi="Arial" w:cs="Arial"/>
          <w:b/>
          <w:bCs/>
          <w:sz w:val="24"/>
          <w:szCs w:val="24"/>
          <w:lang w:eastAsia="en-GB"/>
        </w:rPr>
      </w:pPr>
    </w:p>
    <w:p w:rsidR="00F94A3A" w:rsidRPr="006A6485" w:rsidRDefault="00F94A3A" w:rsidP="007A1561">
      <w:pPr>
        <w:spacing w:before="60" w:after="60" w:line="240" w:lineRule="auto"/>
        <w:jc w:val="center"/>
        <w:outlineLvl w:val="3"/>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Date job descripti</w:t>
      </w:r>
      <w:r w:rsidR="00E93E79">
        <w:rPr>
          <w:rFonts w:ascii="Arial" w:eastAsia="Times New Roman" w:hAnsi="Arial" w:cs="Arial"/>
          <w:b/>
          <w:bCs/>
          <w:sz w:val="24"/>
          <w:szCs w:val="24"/>
          <w:lang w:eastAsia="en-GB"/>
        </w:rPr>
        <w:t xml:space="preserve">on prepared/revised: </w:t>
      </w:r>
      <w:r w:rsidR="00E01DD7">
        <w:rPr>
          <w:rFonts w:ascii="Arial" w:eastAsia="Times New Roman" w:hAnsi="Arial" w:cs="Arial"/>
          <w:b/>
          <w:bCs/>
          <w:sz w:val="24"/>
          <w:szCs w:val="24"/>
          <w:lang w:eastAsia="en-GB"/>
        </w:rPr>
        <w:t>January 2017</w:t>
      </w:r>
    </w:p>
    <w:p w:rsidR="00F94A3A" w:rsidRPr="006A6485" w:rsidRDefault="00F94A3A" w:rsidP="00D10654">
      <w:pPr>
        <w:rPr>
          <w:rFonts w:ascii="Arial" w:eastAsia="Times New Roman" w:hAnsi="Arial" w:cs="Arial"/>
          <w:sz w:val="24"/>
          <w:szCs w:val="24"/>
          <w:lang w:eastAsia="en-GB"/>
        </w:rPr>
      </w:pPr>
    </w:p>
    <w:p w:rsidR="00472ADC" w:rsidRPr="006A6485" w:rsidRDefault="00472ADC" w:rsidP="00D10654">
      <w:pPr>
        <w:rPr>
          <w:rFonts w:ascii="Arial" w:hAnsi="Arial" w:cs="Arial"/>
          <w:sz w:val="24"/>
          <w:szCs w:val="24"/>
        </w:rPr>
      </w:pPr>
    </w:p>
    <w:sectPr w:rsidR="00472ADC" w:rsidRPr="006A6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ED5"/>
    <w:multiLevelType w:val="hybridMultilevel"/>
    <w:tmpl w:val="7EC0F18C"/>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06133B04"/>
    <w:multiLevelType w:val="hybridMultilevel"/>
    <w:tmpl w:val="6DDE73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3841"/>
    <w:multiLevelType w:val="hybridMultilevel"/>
    <w:tmpl w:val="8EB0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92B81"/>
    <w:multiLevelType w:val="hybridMultilevel"/>
    <w:tmpl w:val="72104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F7274"/>
    <w:multiLevelType w:val="hybridMultilevel"/>
    <w:tmpl w:val="5124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C46EB"/>
    <w:multiLevelType w:val="hybridMultilevel"/>
    <w:tmpl w:val="E0547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605E5A"/>
    <w:multiLevelType w:val="hybridMultilevel"/>
    <w:tmpl w:val="BD26D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6F0CAC"/>
    <w:multiLevelType w:val="hybridMultilevel"/>
    <w:tmpl w:val="C74A07CA"/>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41454"/>
    <w:multiLevelType w:val="hybridMultilevel"/>
    <w:tmpl w:val="3828B602"/>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42985"/>
    <w:multiLevelType w:val="hybridMultilevel"/>
    <w:tmpl w:val="262A8706"/>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70897"/>
    <w:multiLevelType w:val="hybridMultilevel"/>
    <w:tmpl w:val="D248AB1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105BB"/>
    <w:multiLevelType w:val="hybridMultilevel"/>
    <w:tmpl w:val="F0464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754507"/>
    <w:multiLevelType w:val="hybridMultilevel"/>
    <w:tmpl w:val="2B6C3CB0"/>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97322"/>
    <w:multiLevelType w:val="hybridMultilevel"/>
    <w:tmpl w:val="628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761FA"/>
    <w:multiLevelType w:val="hybridMultilevel"/>
    <w:tmpl w:val="C74A07CA"/>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4090F"/>
    <w:multiLevelType w:val="hybridMultilevel"/>
    <w:tmpl w:val="6FDEFDB2"/>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24B55"/>
    <w:multiLevelType w:val="hybridMultilevel"/>
    <w:tmpl w:val="E020B85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A86526"/>
    <w:multiLevelType w:val="hybridMultilevel"/>
    <w:tmpl w:val="832A7CEA"/>
    <w:lvl w:ilvl="0" w:tplc="0809000B">
      <w:start w:val="1"/>
      <w:numFmt w:val="bullet"/>
      <w:lvlText w:val=""/>
      <w:lvlJc w:val="left"/>
      <w:pPr>
        <w:ind w:left="1509" w:hanging="360"/>
      </w:pPr>
      <w:rPr>
        <w:rFonts w:ascii="Wingdings" w:hAnsi="Wingdings"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8" w15:restartNumberingAfterBreak="0">
    <w:nsid w:val="56C20ABE"/>
    <w:multiLevelType w:val="hybridMultilevel"/>
    <w:tmpl w:val="7AA2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E196A"/>
    <w:multiLevelType w:val="hybridMultilevel"/>
    <w:tmpl w:val="6FE63B84"/>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A3FE2"/>
    <w:multiLevelType w:val="hybridMultilevel"/>
    <w:tmpl w:val="17DA77FE"/>
    <w:lvl w:ilvl="0" w:tplc="0809000B">
      <w:start w:val="1"/>
      <w:numFmt w:val="bullet"/>
      <w:lvlText w:val=""/>
      <w:lvlJc w:val="left"/>
      <w:pPr>
        <w:ind w:left="1584" w:hanging="360"/>
      </w:pPr>
      <w:rPr>
        <w:rFonts w:ascii="Wingdings" w:hAnsi="Wingdings"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1" w15:restartNumberingAfterBreak="0">
    <w:nsid w:val="66C60762"/>
    <w:multiLevelType w:val="hybridMultilevel"/>
    <w:tmpl w:val="F32C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F1EE2"/>
    <w:multiLevelType w:val="hybridMultilevel"/>
    <w:tmpl w:val="1918F1B0"/>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3" w15:restartNumberingAfterBreak="0">
    <w:nsid w:val="746F223A"/>
    <w:multiLevelType w:val="hybridMultilevel"/>
    <w:tmpl w:val="A28E8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FE73DC"/>
    <w:multiLevelType w:val="hybridMultilevel"/>
    <w:tmpl w:val="01EC3D8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5" w15:restartNumberingAfterBreak="0">
    <w:nsid w:val="75516BBD"/>
    <w:multiLevelType w:val="hybridMultilevel"/>
    <w:tmpl w:val="DB20E792"/>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0"/>
  </w:num>
  <w:num w:numId="5">
    <w:abstractNumId w:val="12"/>
  </w:num>
  <w:num w:numId="6">
    <w:abstractNumId w:val="15"/>
  </w:num>
  <w:num w:numId="7">
    <w:abstractNumId w:val="9"/>
  </w:num>
  <w:num w:numId="8">
    <w:abstractNumId w:val="4"/>
  </w:num>
  <w:num w:numId="9">
    <w:abstractNumId w:val="19"/>
  </w:num>
  <w:num w:numId="10">
    <w:abstractNumId w:va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10"/>
  </w:num>
  <w:num w:numId="16">
    <w:abstractNumId w:val="18"/>
  </w:num>
  <w:num w:numId="17">
    <w:abstractNumId w:val="11"/>
  </w:num>
  <w:num w:numId="18">
    <w:abstractNumId w:val="5"/>
  </w:num>
  <w:num w:numId="19">
    <w:abstractNumId w:val="17"/>
  </w:num>
  <w:num w:numId="20">
    <w:abstractNumId w:val="1"/>
  </w:num>
  <w:num w:numId="21">
    <w:abstractNumId w:val="25"/>
  </w:num>
  <w:num w:numId="22">
    <w:abstractNumId w:val="20"/>
  </w:num>
  <w:num w:numId="23">
    <w:abstractNumId w:val="3"/>
  </w:num>
  <w:num w:numId="24">
    <w:abstractNumId w:val="21"/>
  </w:num>
  <w:num w:numId="25">
    <w:abstractNumId w:val="16"/>
  </w:num>
  <w:num w:numId="26">
    <w:abstractNumId w:val="6"/>
  </w:num>
  <w:num w:numId="27">
    <w:abstractNumId w:val="2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2E"/>
    <w:rsid w:val="00012C61"/>
    <w:rsid w:val="0001778B"/>
    <w:rsid w:val="00026F55"/>
    <w:rsid w:val="000624EB"/>
    <w:rsid w:val="00062C26"/>
    <w:rsid w:val="00075470"/>
    <w:rsid w:val="00084AF1"/>
    <w:rsid w:val="000E3121"/>
    <w:rsid w:val="00103054"/>
    <w:rsid w:val="0016335B"/>
    <w:rsid w:val="0019582E"/>
    <w:rsid w:val="001A74B0"/>
    <w:rsid w:val="00217CB7"/>
    <w:rsid w:val="002235B7"/>
    <w:rsid w:val="002310AB"/>
    <w:rsid w:val="00252F24"/>
    <w:rsid w:val="002A2C77"/>
    <w:rsid w:val="002D5D63"/>
    <w:rsid w:val="002F796C"/>
    <w:rsid w:val="003021AC"/>
    <w:rsid w:val="00331919"/>
    <w:rsid w:val="00333607"/>
    <w:rsid w:val="00343047"/>
    <w:rsid w:val="003564D4"/>
    <w:rsid w:val="003734E0"/>
    <w:rsid w:val="0039215E"/>
    <w:rsid w:val="003B761B"/>
    <w:rsid w:val="0040147A"/>
    <w:rsid w:val="00432D5C"/>
    <w:rsid w:val="00433381"/>
    <w:rsid w:val="00441B6E"/>
    <w:rsid w:val="00472ADC"/>
    <w:rsid w:val="004803B9"/>
    <w:rsid w:val="004A09D9"/>
    <w:rsid w:val="004C436D"/>
    <w:rsid w:val="00532509"/>
    <w:rsid w:val="005538E8"/>
    <w:rsid w:val="00580773"/>
    <w:rsid w:val="00596152"/>
    <w:rsid w:val="005C137F"/>
    <w:rsid w:val="005C273E"/>
    <w:rsid w:val="005D581D"/>
    <w:rsid w:val="005F3197"/>
    <w:rsid w:val="005F408B"/>
    <w:rsid w:val="00651B62"/>
    <w:rsid w:val="006548B4"/>
    <w:rsid w:val="00673D00"/>
    <w:rsid w:val="0068407C"/>
    <w:rsid w:val="006A6485"/>
    <w:rsid w:val="006B75CB"/>
    <w:rsid w:val="006F4371"/>
    <w:rsid w:val="00714657"/>
    <w:rsid w:val="007301A6"/>
    <w:rsid w:val="00733EC3"/>
    <w:rsid w:val="00734A5E"/>
    <w:rsid w:val="00766235"/>
    <w:rsid w:val="00786023"/>
    <w:rsid w:val="007A1561"/>
    <w:rsid w:val="007E2588"/>
    <w:rsid w:val="00805365"/>
    <w:rsid w:val="008716DB"/>
    <w:rsid w:val="00901446"/>
    <w:rsid w:val="009143C2"/>
    <w:rsid w:val="00931033"/>
    <w:rsid w:val="009A07AE"/>
    <w:rsid w:val="009C2E3E"/>
    <w:rsid w:val="009E7F88"/>
    <w:rsid w:val="00A20AAF"/>
    <w:rsid w:val="00A46C8E"/>
    <w:rsid w:val="00A62070"/>
    <w:rsid w:val="00A65254"/>
    <w:rsid w:val="00AB2B51"/>
    <w:rsid w:val="00B014DB"/>
    <w:rsid w:val="00B10E13"/>
    <w:rsid w:val="00B56DF5"/>
    <w:rsid w:val="00BA74F2"/>
    <w:rsid w:val="00BC1283"/>
    <w:rsid w:val="00BC4C8C"/>
    <w:rsid w:val="00BE0776"/>
    <w:rsid w:val="00BF1563"/>
    <w:rsid w:val="00C01CA4"/>
    <w:rsid w:val="00D10654"/>
    <w:rsid w:val="00D2034D"/>
    <w:rsid w:val="00D25EFC"/>
    <w:rsid w:val="00D44020"/>
    <w:rsid w:val="00D45D10"/>
    <w:rsid w:val="00D96752"/>
    <w:rsid w:val="00E01DD7"/>
    <w:rsid w:val="00E20A5E"/>
    <w:rsid w:val="00E47270"/>
    <w:rsid w:val="00E70A96"/>
    <w:rsid w:val="00E93E79"/>
    <w:rsid w:val="00E9463F"/>
    <w:rsid w:val="00E94E2B"/>
    <w:rsid w:val="00EB1769"/>
    <w:rsid w:val="00EF46E2"/>
    <w:rsid w:val="00F03A2E"/>
    <w:rsid w:val="00F12E15"/>
    <w:rsid w:val="00F86B41"/>
    <w:rsid w:val="00F9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A8C56-8A6B-45CA-826B-437657B6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C61"/>
    <w:pPr>
      <w:ind w:left="720"/>
      <w:contextualSpacing/>
    </w:pPr>
  </w:style>
  <w:style w:type="table" w:styleId="TableGrid">
    <w:name w:val="Table Grid"/>
    <w:basedOn w:val="TableNormal"/>
    <w:uiPriority w:val="59"/>
    <w:rsid w:val="0065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2332">
      <w:bodyDiv w:val="1"/>
      <w:marLeft w:val="0"/>
      <w:marRight w:val="0"/>
      <w:marTop w:val="0"/>
      <w:marBottom w:val="0"/>
      <w:divBdr>
        <w:top w:val="none" w:sz="0" w:space="0" w:color="auto"/>
        <w:left w:val="none" w:sz="0" w:space="0" w:color="auto"/>
        <w:bottom w:val="none" w:sz="0" w:space="0" w:color="auto"/>
        <w:right w:val="none" w:sz="0" w:space="0" w:color="auto"/>
      </w:divBdr>
    </w:div>
    <w:div w:id="90048908">
      <w:bodyDiv w:val="1"/>
      <w:marLeft w:val="0"/>
      <w:marRight w:val="0"/>
      <w:marTop w:val="0"/>
      <w:marBottom w:val="0"/>
      <w:divBdr>
        <w:top w:val="none" w:sz="0" w:space="0" w:color="auto"/>
        <w:left w:val="none" w:sz="0" w:space="0" w:color="auto"/>
        <w:bottom w:val="none" w:sz="0" w:space="0" w:color="auto"/>
        <w:right w:val="none" w:sz="0" w:space="0" w:color="auto"/>
      </w:divBdr>
    </w:div>
    <w:div w:id="28377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63DF-ED73-407C-95CF-E8437867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ULT-Barnsley Academy</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Natalie Channing</cp:lastModifiedBy>
  <cp:revision>2</cp:revision>
  <dcterms:created xsi:type="dcterms:W3CDTF">2017-01-23T08:53:00Z</dcterms:created>
  <dcterms:modified xsi:type="dcterms:W3CDTF">2017-01-23T08:53:00Z</dcterms:modified>
</cp:coreProperties>
</file>