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984" w:rsidRDefault="00376984" w:rsidP="00DE1702">
      <w:pPr>
        <w:tabs>
          <w:tab w:val="left" w:pos="1065"/>
          <w:tab w:val="left" w:pos="1575"/>
          <w:tab w:val="left" w:pos="7305"/>
          <w:tab w:val="right" w:pos="9939"/>
        </w:tabs>
        <w:rPr>
          <w:rFonts w:ascii="Comic Sans MS" w:hAnsi="Comic Sans MS"/>
        </w:rPr>
      </w:pPr>
      <w:bookmarkStart w:id="0" w:name="_GoBack"/>
      <w:bookmarkEnd w:id="0"/>
    </w:p>
    <w:p w:rsidR="00376984" w:rsidRDefault="00376984" w:rsidP="00DE1702">
      <w:pPr>
        <w:tabs>
          <w:tab w:val="left" w:pos="1065"/>
          <w:tab w:val="left" w:pos="1575"/>
          <w:tab w:val="left" w:pos="7305"/>
          <w:tab w:val="right" w:pos="9939"/>
        </w:tabs>
        <w:rPr>
          <w:rFonts w:ascii="Comic Sans MS" w:hAnsi="Comic Sans MS"/>
        </w:rPr>
      </w:pPr>
    </w:p>
    <w:p w:rsidR="00376984" w:rsidRDefault="00376984" w:rsidP="00DE1702">
      <w:pPr>
        <w:tabs>
          <w:tab w:val="left" w:pos="1065"/>
          <w:tab w:val="left" w:pos="1575"/>
          <w:tab w:val="left" w:pos="7305"/>
          <w:tab w:val="right" w:pos="9939"/>
        </w:tabs>
        <w:rPr>
          <w:rFonts w:ascii="Comic Sans MS" w:hAnsi="Comic Sans MS"/>
        </w:rPr>
      </w:pPr>
    </w:p>
    <w:p w:rsidR="007C69D5" w:rsidRDefault="00DE1702" w:rsidP="00DE1702">
      <w:pPr>
        <w:tabs>
          <w:tab w:val="left" w:pos="1065"/>
          <w:tab w:val="left" w:pos="1575"/>
          <w:tab w:val="left" w:pos="7305"/>
          <w:tab w:val="right" w:pos="9939"/>
        </w:tabs>
        <w:rPr>
          <w:rFonts w:ascii="Comic Sans MS" w:hAnsi="Comic Sans MS"/>
        </w:rPr>
      </w:pPr>
      <w:r>
        <w:rPr>
          <w:rFonts w:ascii="Comic Sans MS" w:hAnsi="Comic Sans MS"/>
        </w:rPr>
        <w:t xml:space="preserve">  </w:t>
      </w:r>
    </w:p>
    <w:p w:rsidR="004B0FA9" w:rsidRDefault="004B0FA9" w:rsidP="004B0FA9">
      <w:pPr>
        <w:jc w:val="center"/>
        <w:rPr>
          <w:sz w:val="8"/>
        </w:rPr>
      </w:pPr>
    </w:p>
    <w:p w:rsidR="00E25DB3" w:rsidRDefault="00E25DB3" w:rsidP="00582A69">
      <w:pPr>
        <w:ind w:left="-90"/>
        <w:rPr>
          <w:rFonts w:asciiTheme="minorHAnsi" w:hAnsiTheme="minorHAnsi" w:cstheme="minorHAnsi"/>
          <w:sz w:val="22"/>
          <w:szCs w:val="22"/>
        </w:rPr>
      </w:pPr>
    </w:p>
    <w:p w:rsidR="00376984" w:rsidRDefault="00376984" w:rsidP="00376984">
      <w:pPr>
        <w:autoSpaceDE w:val="0"/>
        <w:autoSpaceDN w:val="0"/>
        <w:adjustRightInd w:val="0"/>
        <w:ind w:right="90"/>
        <w:jc w:val="both"/>
        <w:rPr>
          <w:rFonts w:ascii="Calibri" w:hAnsi="Calibri" w:cs="Calibri"/>
          <w:color w:val="000000"/>
          <w:sz w:val="22"/>
          <w:szCs w:val="22"/>
        </w:rPr>
      </w:pPr>
      <w:r>
        <w:rPr>
          <w:rFonts w:ascii="Calibri" w:hAnsi="Calibri" w:cs="Calibri"/>
          <w:color w:val="000000"/>
          <w:sz w:val="22"/>
          <w:szCs w:val="22"/>
        </w:rPr>
        <w:t xml:space="preserve">A BSO ‘Outstanding School’, Modern English School Cairo was established in 1990 with just 26 students; today the school population stands at 2100+ students. MES Cairo has gained an array of significant awards, memberships and accreditations. It is fully accredited by BSME (British Schools in the Middle East), BSO (British Schools Overseas), COBIS, MSA (Middle States Association) and </w:t>
      </w:r>
      <w:proofErr w:type="spellStart"/>
      <w:r>
        <w:rPr>
          <w:rFonts w:ascii="Calibri" w:hAnsi="Calibri" w:cs="Calibri"/>
          <w:color w:val="000000"/>
          <w:sz w:val="22"/>
          <w:szCs w:val="22"/>
        </w:rPr>
        <w:t>AdvancED</w:t>
      </w:r>
      <w:proofErr w:type="spellEnd"/>
      <w:r>
        <w:rPr>
          <w:rFonts w:ascii="Calibri" w:hAnsi="Calibri" w:cs="Calibri"/>
          <w:color w:val="000000"/>
          <w:sz w:val="22"/>
          <w:szCs w:val="22"/>
        </w:rPr>
        <w:t>, and certified as an IBO World School.   A member of ECIS, NESA, COBIS and BSME, MES Cairo is a multi-national, co-educational, English-language medium, international school that caters for students from Foundation Stage One to Secondary (Year/Grade 12).</w:t>
      </w:r>
    </w:p>
    <w:p w:rsidR="00376984" w:rsidRDefault="00376984" w:rsidP="00376984">
      <w:pPr>
        <w:autoSpaceDE w:val="0"/>
        <w:autoSpaceDN w:val="0"/>
        <w:adjustRightInd w:val="0"/>
        <w:ind w:right="90"/>
        <w:jc w:val="both"/>
        <w:rPr>
          <w:rFonts w:ascii="Calibri" w:hAnsi="Calibri" w:cs="Calibri"/>
          <w:color w:val="000000"/>
          <w:sz w:val="22"/>
          <w:szCs w:val="22"/>
        </w:rPr>
      </w:pPr>
    </w:p>
    <w:p w:rsidR="00376984" w:rsidRDefault="00376984" w:rsidP="00376984">
      <w:pPr>
        <w:autoSpaceDE w:val="0"/>
        <w:autoSpaceDN w:val="0"/>
        <w:adjustRightInd w:val="0"/>
        <w:ind w:right="90"/>
        <w:jc w:val="both"/>
        <w:rPr>
          <w:rFonts w:ascii="Calibri" w:hAnsi="Calibri" w:cs="Calibri"/>
          <w:color w:val="000000"/>
          <w:sz w:val="22"/>
          <w:szCs w:val="22"/>
        </w:rPr>
      </w:pPr>
      <w:r>
        <w:rPr>
          <w:rFonts w:ascii="Calibri" w:hAnsi="Calibri" w:cs="Calibri"/>
          <w:color w:val="000000"/>
          <w:sz w:val="22"/>
          <w:szCs w:val="22"/>
        </w:rPr>
        <w:t xml:space="preserve">Our well-resourced Foundation Stage provides an excellent start for formal education with the Early Years goals at its core.  Students then progress to a curriculum based on the highly regarded National Curriculum of England (KS1 and KS2).  Primary children follow a learning </w:t>
      </w:r>
      <w:proofErr w:type="spellStart"/>
      <w:r>
        <w:rPr>
          <w:rFonts w:ascii="Calibri" w:hAnsi="Calibri" w:cs="Calibri"/>
          <w:color w:val="000000"/>
          <w:sz w:val="22"/>
          <w:szCs w:val="22"/>
        </w:rPr>
        <w:t>programme</w:t>
      </w:r>
      <w:proofErr w:type="spellEnd"/>
      <w:r>
        <w:rPr>
          <w:rFonts w:ascii="Calibri" w:hAnsi="Calibri" w:cs="Calibri"/>
          <w:color w:val="000000"/>
          <w:sz w:val="22"/>
          <w:szCs w:val="22"/>
        </w:rPr>
        <w:t xml:space="preserve"> similar to that of a good progressive British school, with the addition of French, Arabic and Religious Studies.  Students learn via the best of both modern and well-established teaching techniques, with great importance placed on the creation and use of a stimulating learning environment. Having the expertise of specialist French, PE, Music, Computing and Special Educational Needs teachers further strengthens our Primary School.  When students have completed their Primary education, they are well prepared for the further challenges that Secondary education will bring. </w:t>
      </w:r>
    </w:p>
    <w:p w:rsidR="00376984" w:rsidRDefault="00376984" w:rsidP="00376984">
      <w:pPr>
        <w:autoSpaceDE w:val="0"/>
        <w:autoSpaceDN w:val="0"/>
        <w:adjustRightInd w:val="0"/>
        <w:ind w:right="90"/>
        <w:jc w:val="both"/>
        <w:rPr>
          <w:rFonts w:ascii="Calibri" w:hAnsi="Calibri" w:cs="Calibri"/>
          <w:color w:val="000000"/>
          <w:sz w:val="22"/>
          <w:szCs w:val="22"/>
        </w:rPr>
      </w:pPr>
    </w:p>
    <w:p w:rsidR="00376984" w:rsidRDefault="00376984" w:rsidP="00376984">
      <w:pPr>
        <w:autoSpaceDE w:val="0"/>
        <w:autoSpaceDN w:val="0"/>
        <w:adjustRightInd w:val="0"/>
        <w:ind w:right="90"/>
        <w:jc w:val="both"/>
        <w:rPr>
          <w:rFonts w:ascii="Calibri" w:hAnsi="Calibri" w:cs="Calibri"/>
          <w:sz w:val="22"/>
          <w:szCs w:val="22"/>
        </w:rPr>
      </w:pPr>
      <w:r>
        <w:rPr>
          <w:rFonts w:ascii="Calibri" w:hAnsi="Calibri" w:cs="Calibri"/>
          <w:sz w:val="22"/>
          <w:szCs w:val="22"/>
        </w:rPr>
        <w:t xml:space="preserve">A broad and balanced curriculum is offered within all three curricula areas of our Secondary section: British (Y7-12: KS3 followed by IGCSEs, then AS/A Levels), American Section (G7-12: Middle School followed by High School Diploma and Advanced Placement courses) and the IB Diploma </w:t>
      </w:r>
      <w:proofErr w:type="spellStart"/>
      <w:r>
        <w:rPr>
          <w:rFonts w:ascii="Calibri" w:hAnsi="Calibri" w:cs="Calibri"/>
          <w:sz w:val="22"/>
          <w:szCs w:val="22"/>
        </w:rPr>
        <w:t>Programme</w:t>
      </w:r>
      <w:proofErr w:type="spellEnd"/>
      <w:r>
        <w:rPr>
          <w:rFonts w:ascii="Calibri" w:hAnsi="Calibri" w:cs="Calibri"/>
          <w:sz w:val="22"/>
          <w:szCs w:val="22"/>
        </w:rPr>
        <w:t xml:space="preserve"> (DP11-12).  Students select options from a range of subjects to suit their interests and specialisms. We boast specialist Science Labs, Computer facilities, drama studios, art studios, music rooms, and a fully equipped Design and Technology workshop.  </w:t>
      </w:r>
      <w:r>
        <w:rPr>
          <w:rFonts w:ascii="Calibri" w:hAnsi="Calibri" w:cs="Calibri"/>
          <w:color w:val="000000"/>
          <w:sz w:val="22"/>
          <w:szCs w:val="22"/>
        </w:rPr>
        <w:t xml:space="preserve">Arabic and Religious Studies are taught throughout the school. Our students are very well prepared for higher education, achieving excellent results in external examinations compared to national and global standards; they go on to study at some of the best universities in the world.  </w:t>
      </w:r>
    </w:p>
    <w:p w:rsidR="00376984" w:rsidRDefault="00376984" w:rsidP="00376984">
      <w:pPr>
        <w:autoSpaceDE w:val="0"/>
        <w:autoSpaceDN w:val="0"/>
        <w:adjustRightInd w:val="0"/>
        <w:ind w:right="90"/>
        <w:jc w:val="both"/>
        <w:rPr>
          <w:rFonts w:ascii="Calibri" w:hAnsi="Calibri" w:cs="Calibri"/>
          <w:color w:val="000000"/>
          <w:sz w:val="22"/>
          <w:szCs w:val="22"/>
        </w:rPr>
      </w:pPr>
    </w:p>
    <w:p w:rsidR="00376984" w:rsidRDefault="00376984" w:rsidP="00376984">
      <w:pPr>
        <w:autoSpaceDE w:val="0"/>
        <w:autoSpaceDN w:val="0"/>
        <w:adjustRightInd w:val="0"/>
        <w:ind w:right="90"/>
        <w:jc w:val="both"/>
        <w:rPr>
          <w:rFonts w:ascii="Calibri" w:hAnsi="Calibri" w:cs="Calibri"/>
          <w:sz w:val="22"/>
          <w:szCs w:val="22"/>
        </w:rPr>
      </w:pPr>
      <w:r>
        <w:rPr>
          <w:rFonts w:ascii="Calibri" w:hAnsi="Calibri" w:cs="Calibri"/>
          <w:sz w:val="22"/>
          <w:szCs w:val="22"/>
        </w:rPr>
        <w:t xml:space="preserve">The school is located on an impressive 32,500m2 landscaped campus in the clean and well-positioned suburb of New Cairo. The campus architecture is designed to promote a family atmosphere. Buildings are nestled in spacious green gardens and outdoor facilities include play areas and an eco-garden. The sports complex contains volleyball and basketball courts, two heated and covered swimming pools, a full-size football pitch, all-weather athletics track, gymnasium, weights and cardio room and a dance studio.  A 400-seat theatre, three large multi-purpose halls and three well-resourced libraries support the pursuit of providing quality teaching and learning on campus.  </w:t>
      </w:r>
    </w:p>
    <w:p w:rsidR="00376984" w:rsidRDefault="00376984" w:rsidP="00376984">
      <w:pPr>
        <w:autoSpaceDE w:val="0"/>
        <w:autoSpaceDN w:val="0"/>
        <w:adjustRightInd w:val="0"/>
        <w:ind w:right="90"/>
        <w:jc w:val="both"/>
        <w:rPr>
          <w:rFonts w:ascii="Calibri" w:hAnsi="Calibri" w:cs="Calibri"/>
          <w:sz w:val="22"/>
          <w:szCs w:val="22"/>
        </w:rPr>
      </w:pPr>
    </w:p>
    <w:p w:rsidR="00376984" w:rsidRDefault="00376984" w:rsidP="00376984">
      <w:pPr>
        <w:autoSpaceDE w:val="0"/>
        <w:autoSpaceDN w:val="0"/>
        <w:adjustRightInd w:val="0"/>
        <w:ind w:right="90"/>
        <w:jc w:val="both"/>
        <w:rPr>
          <w:rFonts w:asciiTheme="minorHAnsi" w:hAnsiTheme="minorHAnsi" w:cs="QuadraatSans-Regular"/>
          <w:sz w:val="22"/>
          <w:szCs w:val="22"/>
        </w:rPr>
      </w:pPr>
      <w:r>
        <w:rPr>
          <w:rFonts w:asciiTheme="minorHAnsi" w:hAnsiTheme="minorHAnsi" w:cs="QuadraatSans-Regular"/>
          <w:sz w:val="22"/>
          <w:szCs w:val="22"/>
        </w:rPr>
        <w:t xml:space="preserve">At MES Cairo our mission is to care for, challenge and inspire our students.  Our Graduate Profile promotes mutual respect, broadmindedness and understanding amongst people of all nationalities and cultures. The staff and students strive to embody these qualities in their day to day lives. </w:t>
      </w:r>
    </w:p>
    <w:p w:rsidR="00376984" w:rsidRDefault="00376984" w:rsidP="00376984">
      <w:pPr>
        <w:autoSpaceDE w:val="0"/>
        <w:autoSpaceDN w:val="0"/>
        <w:adjustRightInd w:val="0"/>
        <w:ind w:right="90"/>
        <w:jc w:val="both"/>
        <w:rPr>
          <w:rFonts w:ascii="Calibri" w:hAnsi="Calibri" w:cs="Calibri"/>
          <w:sz w:val="22"/>
          <w:szCs w:val="22"/>
        </w:rPr>
      </w:pPr>
    </w:p>
    <w:p w:rsidR="00376984" w:rsidRDefault="00376984" w:rsidP="00376984">
      <w:pPr>
        <w:autoSpaceDE w:val="0"/>
        <w:autoSpaceDN w:val="0"/>
        <w:adjustRightInd w:val="0"/>
        <w:ind w:right="90"/>
        <w:jc w:val="both"/>
        <w:rPr>
          <w:rFonts w:ascii="Calibri" w:hAnsi="Calibri" w:cs="Calibri"/>
          <w:sz w:val="22"/>
          <w:szCs w:val="22"/>
        </w:rPr>
      </w:pPr>
      <w:r>
        <w:rPr>
          <w:rFonts w:ascii="Calibri" w:hAnsi="Calibri" w:cs="Calibri"/>
          <w:sz w:val="22"/>
          <w:szCs w:val="22"/>
        </w:rPr>
        <w:t xml:space="preserve">Our community of teachers, students and their parents is committed to high standards and continued success.  We provide ongoing support for teachers and ample opportunity for quality continuing professional development and experience, committed to the importance of lifelong learning for all.  The school has a reputation for excellence and we work hard to maintain this by recruiting suitably qualified teachers of high </w:t>
      </w:r>
      <w:proofErr w:type="spellStart"/>
      <w:r>
        <w:rPr>
          <w:rFonts w:ascii="Calibri" w:hAnsi="Calibri" w:cs="Calibri"/>
          <w:sz w:val="22"/>
          <w:szCs w:val="22"/>
        </w:rPr>
        <w:t>calibre</w:t>
      </w:r>
      <w:proofErr w:type="spellEnd"/>
      <w:r>
        <w:rPr>
          <w:rFonts w:ascii="Calibri" w:hAnsi="Calibri" w:cs="Calibri"/>
          <w:sz w:val="22"/>
          <w:szCs w:val="22"/>
        </w:rPr>
        <w:t xml:space="preserve"> and endearing personality.  </w:t>
      </w:r>
    </w:p>
    <w:p w:rsidR="00376984" w:rsidRDefault="00376984" w:rsidP="00376984">
      <w:pPr>
        <w:autoSpaceDE w:val="0"/>
        <w:autoSpaceDN w:val="0"/>
        <w:adjustRightInd w:val="0"/>
        <w:ind w:right="288"/>
        <w:jc w:val="both"/>
        <w:rPr>
          <w:rFonts w:ascii="Calibri" w:hAnsi="Calibri" w:cs="Calibri"/>
          <w:color w:val="000000"/>
          <w:sz w:val="22"/>
          <w:szCs w:val="22"/>
        </w:rPr>
      </w:pPr>
    </w:p>
    <w:p w:rsidR="00376984" w:rsidRDefault="00376984" w:rsidP="00376984">
      <w:pPr>
        <w:ind w:right="288"/>
        <w:jc w:val="both"/>
        <w:rPr>
          <w:rFonts w:ascii="Calibri" w:hAnsi="Calibri" w:cs="Calibri"/>
          <w:color w:val="000000"/>
          <w:sz w:val="22"/>
          <w:szCs w:val="22"/>
        </w:rPr>
      </w:pPr>
      <w:r>
        <w:rPr>
          <w:rFonts w:ascii="Calibri" w:hAnsi="Calibri" w:cs="Calibri"/>
          <w:color w:val="000000"/>
          <w:sz w:val="22"/>
          <w:szCs w:val="22"/>
        </w:rPr>
        <w:t xml:space="preserve">For further details, visit our website: </w:t>
      </w:r>
      <w:hyperlink r:id="rId8" w:history="1">
        <w:r>
          <w:rPr>
            <w:rStyle w:val="Hyperlink"/>
            <w:rFonts w:ascii="Calibri" w:hAnsi="Calibri" w:cs="Calibri"/>
            <w:sz w:val="22"/>
            <w:szCs w:val="22"/>
          </w:rPr>
          <w:t>www.mescairo.com</w:t>
        </w:r>
      </w:hyperlink>
    </w:p>
    <w:p w:rsidR="00376984" w:rsidRDefault="00376984" w:rsidP="00376984">
      <w:pPr>
        <w:rPr>
          <w:rFonts w:ascii="Calibri" w:hAnsi="Calibri"/>
          <w:sz w:val="22"/>
          <w:szCs w:val="22"/>
        </w:rPr>
      </w:pPr>
    </w:p>
    <w:p w:rsidR="00E25DB3" w:rsidRDefault="00E25DB3" w:rsidP="00582A69">
      <w:pPr>
        <w:ind w:left="-90"/>
        <w:rPr>
          <w:rFonts w:asciiTheme="minorHAnsi" w:hAnsiTheme="minorHAnsi" w:cstheme="minorHAnsi"/>
          <w:sz w:val="22"/>
          <w:szCs w:val="22"/>
        </w:rPr>
      </w:pPr>
    </w:p>
    <w:p w:rsidR="00E25DB3" w:rsidRDefault="00E25DB3" w:rsidP="00582A69">
      <w:pPr>
        <w:ind w:left="-90"/>
        <w:rPr>
          <w:rFonts w:asciiTheme="minorHAnsi" w:hAnsiTheme="minorHAnsi" w:cstheme="minorHAnsi"/>
          <w:sz w:val="22"/>
          <w:szCs w:val="22"/>
        </w:rPr>
      </w:pPr>
    </w:p>
    <w:p w:rsidR="001E1FC0" w:rsidRDefault="001E1FC0" w:rsidP="00747B56"/>
    <w:sectPr w:rsidR="001E1FC0" w:rsidSect="00287002">
      <w:headerReference w:type="default" r:id="rId9"/>
      <w:footerReference w:type="default" r:id="rId10"/>
      <w:pgSz w:w="11906" w:h="16838" w:code="9"/>
      <w:pgMar w:top="505" w:right="748" w:bottom="748" w:left="748" w:header="142" w:footer="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265" w:rsidRDefault="00B76265">
      <w:r>
        <w:separator/>
      </w:r>
    </w:p>
  </w:endnote>
  <w:endnote w:type="continuationSeparator" w:id="0">
    <w:p w:rsidR="00B76265" w:rsidRDefault="00B7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QuadraatSans-Regular">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5A4" w:rsidRDefault="001E1FC0" w:rsidP="00CB5A7C">
    <w:pPr>
      <w:pStyle w:val="Footer"/>
      <w:jc w:val="center"/>
      <w:rPr>
        <w:sz w:val="20"/>
        <w:szCs w:val="20"/>
      </w:rPr>
    </w:pPr>
    <w:r>
      <w:rPr>
        <w:noProof/>
        <w:sz w:val="20"/>
        <w:szCs w:val="20"/>
      </w:rPr>
      <w:drawing>
        <wp:anchor distT="0" distB="0" distL="114300" distR="114300" simplePos="0" relativeHeight="251662336" behindDoc="0" locked="0" layoutInCell="1" allowOverlap="1">
          <wp:simplePos x="0" y="0"/>
          <wp:positionH relativeFrom="page">
            <wp:posOffset>69215</wp:posOffset>
          </wp:positionH>
          <wp:positionV relativeFrom="paragraph">
            <wp:posOffset>-357650</wp:posOffset>
          </wp:positionV>
          <wp:extent cx="7419373" cy="411949"/>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 logo bar.jpg"/>
                  <pic:cNvPicPr/>
                </pic:nvPicPr>
                <pic:blipFill>
                  <a:blip r:embed="rId1">
                    <a:extLst>
                      <a:ext uri="{28A0092B-C50C-407E-A947-70E740481C1C}">
                        <a14:useLocalDpi xmlns:a14="http://schemas.microsoft.com/office/drawing/2010/main" val="0"/>
                      </a:ext>
                    </a:extLst>
                  </a:blip>
                  <a:stretch>
                    <a:fillRect/>
                  </a:stretch>
                </pic:blipFill>
                <pic:spPr>
                  <a:xfrm>
                    <a:off x="0" y="0"/>
                    <a:ext cx="7419373" cy="411949"/>
                  </a:xfrm>
                  <a:prstGeom prst="rect">
                    <a:avLst/>
                  </a:prstGeom>
                </pic:spPr>
              </pic:pic>
            </a:graphicData>
          </a:graphic>
          <wp14:sizeRelH relativeFrom="page">
            <wp14:pctWidth>0</wp14:pctWidth>
          </wp14:sizeRelH>
          <wp14:sizeRelV relativeFrom="page">
            <wp14:pctHeight>0</wp14:pctHeight>
          </wp14:sizeRelV>
        </wp:anchor>
      </w:drawing>
    </w:r>
    <w:r w:rsidR="00747B56">
      <w:rPr>
        <w:noProof/>
        <w:sz w:val="20"/>
        <w:szCs w:val="20"/>
      </w:rPr>
      <mc:AlternateContent>
        <mc:Choice Requires="wps">
          <w:drawing>
            <wp:anchor distT="0" distB="0" distL="114300" distR="114300" simplePos="0" relativeHeight="251659264" behindDoc="0" locked="0" layoutInCell="1" allowOverlap="1" wp14:anchorId="55ABE0EA" wp14:editId="3DE0666C">
              <wp:simplePos x="0" y="0"/>
              <wp:positionH relativeFrom="column">
                <wp:posOffset>-770255</wp:posOffset>
              </wp:positionH>
              <wp:positionV relativeFrom="paragraph">
                <wp:posOffset>91440</wp:posOffset>
              </wp:positionV>
              <wp:extent cx="8134350" cy="45719"/>
              <wp:effectExtent l="0" t="0" r="19050" b="3111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34350" cy="45719"/>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8FE209" id="_x0000_t32" coordsize="21600,21600" o:spt="32" o:oned="t" path="m,l21600,21600e" filled="f">
              <v:path arrowok="t" fillok="f" o:connecttype="none"/>
              <o:lock v:ext="edit" shapetype="t"/>
            </v:shapetype>
            <v:shape id="AutoShape 1" o:spid="_x0000_s1026" type="#_x0000_t32" style="position:absolute;margin-left:-60.65pt;margin-top:7.2pt;width:640.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"/>
          </w:pict>
        </mc:Fallback>
      </mc:AlternateContent>
    </w:r>
  </w:p>
  <w:p w:rsidR="007B05A4" w:rsidRDefault="007B05A4" w:rsidP="003160DC">
    <w:pPr>
      <w:pStyle w:val="Footer"/>
      <w:tabs>
        <w:tab w:val="center" w:pos="4680"/>
        <w:tab w:val="right" w:pos="9360"/>
      </w:tabs>
      <w:jc w:val="center"/>
      <w:rPr>
        <w:rFonts w:asciiTheme="minorHAnsi" w:hAnsiTheme="minorHAnsi" w:cstheme="minorHAnsi"/>
        <w:sz w:val="20"/>
        <w:szCs w:val="20"/>
      </w:rPr>
    </w:pPr>
    <w:r w:rsidRPr="00E905DC">
      <w:rPr>
        <w:rFonts w:asciiTheme="minorHAnsi" w:hAnsiTheme="minorHAnsi" w:cstheme="minorHAnsi"/>
        <w:sz w:val="20"/>
        <w:szCs w:val="20"/>
      </w:rPr>
      <w:t>New Cairo, South of Police Academy</w:t>
    </w:r>
  </w:p>
  <w:p w:rsidR="007B05A4" w:rsidRPr="00E905DC" w:rsidRDefault="007B05A4" w:rsidP="003160DC">
    <w:pPr>
      <w:pStyle w:val="Footer"/>
      <w:tabs>
        <w:tab w:val="center" w:pos="4680"/>
        <w:tab w:val="right" w:pos="9360"/>
      </w:tabs>
      <w:jc w:val="center"/>
      <w:rPr>
        <w:rFonts w:asciiTheme="minorHAnsi" w:hAnsiTheme="minorHAnsi" w:cstheme="minorHAnsi"/>
        <w:sz w:val="20"/>
        <w:szCs w:val="20"/>
      </w:rPr>
    </w:pPr>
    <w:r w:rsidRPr="00E905DC">
      <w:rPr>
        <w:rFonts w:asciiTheme="minorHAnsi" w:hAnsiTheme="minorHAnsi" w:cstheme="minorHAnsi"/>
        <w:sz w:val="20"/>
        <w:szCs w:val="20"/>
      </w:rPr>
      <w:t xml:space="preserve">Mailing address: </w:t>
    </w:r>
    <w:proofErr w:type="spellStart"/>
    <w:r w:rsidRPr="00E905DC">
      <w:rPr>
        <w:rFonts w:asciiTheme="minorHAnsi" w:hAnsiTheme="minorHAnsi" w:cstheme="minorHAnsi"/>
        <w:sz w:val="20"/>
        <w:szCs w:val="20"/>
      </w:rPr>
      <w:t>P.</w:t>
    </w:r>
    <w:proofErr w:type="gramStart"/>
    <w:r w:rsidRPr="00E905DC">
      <w:rPr>
        <w:rFonts w:asciiTheme="minorHAnsi" w:hAnsiTheme="minorHAnsi" w:cstheme="minorHAnsi"/>
        <w:sz w:val="20"/>
        <w:szCs w:val="20"/>
      </w:rPr>
      <w:t>O.Box</w:t>
    </w:r>
    <w:proofErr w:type="spellEnd"/>
    <w:proofErr w:type="gramEnd"/>
    <w:r w:rsidRPr="00E905DC">
      <w:rPr>
        <w:rFonts w:asciiTheme="minorHAnsi" w:hAnsiTheme="minorHAnsi" w:cstheme="minorHAnsi"/>
        <w:sz w:val="20"/>
        <w:szCs w:val="20"/>
      </w:rPr>
      <w:t xml:space="preserve"> 5, New Cairo, </w:t>
    </w:r>
    <w:proofErr w:type="spellStart"/>
    <w:r w:rsidRPr="00E905DC">
      <w:rPr>
        <w:rFonts w:asciiTheme="minorHAnsi" w:hAnsiTheme="minorHAnsi" w:cstheme="minorHAnsi"/>
        <w:sz w:val="20"/>
        <w:szCs w:val="20"/>
      </w:rPr>
      <w:t>Tagamoa</w:t>
    </w:r>
    <w:proofErr w:type="spellEnd"/>
    <w:r w:rsidRPr="00E905DC">
      <w:rPr>
        <w:rFonts w:asciiTheme="minorHAnsi" w:hAnsiTheme="minorHAnsi" w:cstheme="minorHAnsi"/>
        <w:sz w:val="20"/>
        <w:szCs w:val="20"/>
      </w:rPr>
      <w:t xml:space="preserve"> Khamis, 11835 Cairo, Egypt</w:t>
    </w:r>
  </w:p>
  <w:p w:rsidR="007B05A4" w:rsidRDefault="00106CCA" w:rsidP="00106CCA">
    <w:pPr>
      <w:pStyle w:val="Footer"/>
      <w:tabs>
        <w:tab w:val="center" w:pos="4680"/>
        <w:tab w:val="right" w:pos="9360"/>
      </w:tabs>
      <w:jc w:val="center"/>
      <w:rPr>
        <w:rFonts w:asciiTheme="minorHAnsi" w:hAnsiTheme="minorHAnsi" w:cstheme="minorHAnsi"/>
        <w:sz w:val="20"/>
        <w:szCs w:val="20"/>
      </w:rPr>
    </w:pPr>
    <w:r>
      <w:rPr>
        <w:rFonts w:asciiTheme="minorHAnsi" w:hAnsiTheme="minorHAnsi" w:cstheme="minorHAnsi"/>
        <w:sz w:val="20"/>
        <w:szCs w:val="20"/>
      </w:rPr>
      <w:t>Hotline: 19836</w:t>
    </w:r>
    <w:r w:rsidR="007B05A4" w:rsidRPr="00E905DC">
      <w:rPr>
        <w:rFonts w:asciiTheme="minorHAnsi" w:hAnsiTheme="minorHAnsi" w:cstheme="minorHAnsi"/>
        <w:sz w:val="20"/>
        <w:szCs w:val="20"/>
      </w:rPr>
      <w:t xml:space="preserve"> </w:t>
    </w:r>
    <w:r w:rsidR="007B05A4">
      <w:rPr>
        <w:rFonts w:asciiTheme="minorHAnsi" w:hAnsiTheme="minorHAnsi" w:cstheme="minorHAnsi"/>
        <w:sz w:val="20"/>
        <w:szCs w:val="20"/>
      </w:rPr>
      <w:t xml:space="preserve">    </w:t>
    </w:r>
    <w:r w:rsidR="005847DF">
      <w:rPr>
        <w:rFonts w:asciiTheme="minorHAnsi" w:hAnsiTheme="minorHAnsi" w:cstheme="minorHAnsi"/>
        <w:sz w:val="20"/>
        <w:szCs w:val="20"/>
      </w:rPr>
      <w:t xml:space="preserve"> Tel:</w:t>
    </w:r>
    <w:r w:rsidR="00287002" w:rsidRPr="00287002">
      <w:rPr>
        <w:rFonts w:asciiTheme="minorHAnsi" w:hAnsiTheme="minorHAnsi" w:cstheme="minorHAnsi"/>
        <w:sz w:val="20"/>
        <w:szCs w:val="20"/>
      </w:rPr>
      <w:t xml:space="preserve"> </w:t>
    </w:r>
    <w:r w:rsidR="00287002">
      <w:rPr>
        <w:rFonts w:asciiTheme="minorHAnsi" w:hAnsiTheme="minorHAnsi" w:cstheme="minorHAnsi"/>
        <w:sz w:val="20"/>
        <w:szCs w:val="20"/>
      </w:rPr>
      <w:t>(+202)</w:t>
    </w:r>
    <w:r w:rsidR="005847DF">
      <w:rPr>
        <w:rFonts w:asciiTheme="minorHAnsi" w:hAnsiTheme="minorHAnsi" w:cstheme="minorHAnsi"/>
        <w:sz w:val="20"/>
        <w:szCs w:val="20"/>
      </w:rPr>
      <w:t xml:space="preserve"> 26189600      </w:t>
    </w:r>
    <w:r w:rsidR="007B05A4" w:rsidRPr="00E905DC">
      <w:rPr>
        <w:rFonts w:asciiTheme="minorHAnsi" w:hAnsiTheme="minorHAnsi" w:cstheme="minorHAnsi"/>
        <w:sz w:val="20"/>
        <w:szCs w:val="20"/>
      </w:rPr>
      <w:t>Fax:</w:t>
    </w:r>
    <w:r w:rsidR="00287002">
      <w:rPr>
        <w:rFonts w:asciiTheme="minorHAnsi" w:hAnsiTheme="minorHAnsi" w:cstheme="minorHAnsi"/>
        <w:sz w:val="20"/>
        <w:szCs w:val="20"/>
      </w:rPr>
      <w:t>(+202)</w:t>
    </w:r>
    <w:r w:rsidR="007B05A4" w:rsidRPr="00E905DC">
      <w:rPr>
        <w:rFonts w:asciiTheme="minorHAnsi" w:hAnsiTheme="minorHAnsi" w:cstheme="minorHAnsi"/>
        <w:sz w:val="20"/>
        <w:szCs w:val="20"/>
      </w:rPr>
      <w:t xml:space="preserve"> </w:t>
    </w:r>
    <w:r w:rsidR="007B05A4">
      <w:rPr>
        <w:rFonts w:asciiTheme="minorHAnsi" w:hAnsiTheme="minorHAnsi" w:cstheme="minorHAnsi"/>
        <w:sz w:val="20"/>
        <w:szCs w:val="20"/>
      </w:rPr>
      <w:t>25379400</w:t>
    </w:r>
  </w:p>
  <w:p w:rsidR="007B05A4" w:rsidRPr="00747B56" w:rsidRDefault="007B05A4" w:rsidP="00747B56">
    <w:pPr>
      <w:pStyle w:val="Footer"/>
      <w:tabs>
        <w:tab w:val="center" w:pos="4680"/>
        <w:tab w:val="right" w:pos="9360"/>
      </w:tabs>
      <w:jc w:val="center"/>
      <w:rPr>
        <w:rFonts w:asciiTheme="minorHAnsi" w:hAnsiTheme="minorHAnsi" w:cstheme="minorHAnsi"/>
        <w:sz w:val="20"/>
        <w:szCs w:val="20"/>
      </w:rPr>
    </w:pPr>
    <w:r w:rsidRPr="00E905DC">
      <w:rPr>
        <w:rFonts w:asciiTheme="minorHAnsi" w:hAnsiTheme="minorHAnsi" w:cstheme="minorHAnsi"/>
        <w:sz w:val="20"/>
        <w:szCs w:val="20"/>
      </w:rPr>
      <w:t xml:space="preserve">Email: </w:t>
    </w:r>
    <w:hyperlink r:id="rId2" w:history="1">
      <w:r w:rsidRPr="00E905DC">
        <w:rPr>
          <w:rFonts w:asciiTheme="minorHAnsi" w:hAnsiTheme="minorHAnsi" w:cstheme="minorHAnsi"/>
          <w:sz w:val="20"/>
          <w:szCs w:val="20"/>
        </w:rPr>
        <w:t>mescairo@mescairo.com</w:t>
      </w:r>
    </w:hyperlink>
    <w:r w:rsidRPr="00E905DC">
      <w:rPr>
        <w:rFonts w:asciiTheme="minorHAnsi" w:hAnsiTheme="minorHAnsi" w:cstheme="minorHAnsi"/>
        <w:sz w:val="20"/>
        <w:szCs w:val="20"/>
      </w:rPr>
      <w:tab/>
      <w:t xml:space="preserve">Website: </w:t>
    </w:r>
    <w:hyperlink r:id="rId3" w:history="1">
      <w:r w:rsidRPr="00E905DC">
        <w:rPr>
          <w:rFonts w:asciiTheme="minorHAnsi" w:hAnsiTheme="minorHAnsi" w:cstheme="minorHAnsi"/>
          <w:sz w:val="20"/>
          <w:szCs w:val="20"/>
        </w:rPr>
        <w:t>www.mescairo.com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265" w:rsidRDefault="00B76265">
      <w:r>
        <w:separator/>
      </w:r>
    </w:p>
  </w:footnote>
  <w:footnote w:type="continuationSeparator" w:id="0">
    <w:p w:rsidR="00B76265" w:rsidRDefault="00B76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B56" w:rsidRPr="00023528" w:rsidRDefault="00747B56" w:rsidP="00747B56">
    <w:pPr>
      <w:pStyle w:val="Title"/>
      <w:rPr>
        <w:rFonts w:asciiTheme="majorBidi" w:hAnsiTheme="majorBidi" w:cstheme="majorBidi"/>
        <w:szCs w:val="40"/>
      </w:rPr>
    </w:pPr>
    <w:r w:rsidRPr="00023528">
      <w:rPr>
        <w:rFonts w:asciiTheme="majorBidi" w:hAnsiTheme="majorBidi" w:cstheme="majorBidi"/>
        <w:szCs w:val="40"/>
      </w:rPr>
      <w:t xml:space="preserve">MODERN ENGLISH SCHOOL </w:t>
    </w:r>
  </w:p>
  <w:p w:rsidR="00747B56" w:rsidRPr="00023528" w:rsidRDefault="00747B56" w:rsidP="00747B56">
    <w:pPr>
      <w:pStyle w:val="Title"/>
      <w:rPr>
        <w:rFonts w:asciiTheme="majorBidi" w:hAnsiTheme="majorBidi" w:cstheme="majorBidi"/>
        <w:szCs w:val="40"/>
      </w:rPr>
    </w:pPr>
    <w:r w:rsidRPr="00023528">
      <w:rPr>
        <w:rFonts w:asciiTheme="majorBidi" w:hAnsiTheme="majorBidi" w:cstheme="majorBidi"/>
        <w:szCs w:val="40"/>
      </w:rPr>
      <w:t>Cairo</w:t>
    </w:r>
    <w:r w:rsidRPr="00023528">
      <w:rPr>
        <w:rFonts w:asciiTheme="majorBidi" w:hAnsiTheme="majorBidi" w:cstheme="majorBidi"/>
        <w:noProof/>
        <w:szCs w:val="40"/>
      </w:rPr>
      <w:t xml:space="preserve"> </w:t>
    </w:r>
  </w:p>
  <w:p w:rsidR="00747B56" w:rsidRPr="00C42557" w:rsidRDefault="003C62E3">
    <w:pPr>
      <w:pStyle w:val="Header"/>
      <w:rPr>
        <w:rFonts w:asciiTheme="majorBidi" w:hAnsiTheme="majorBidi" w:cstheme="majorBidi"/>
        <w:b/>
        <w:bCs/>
      </w:rPr>
    </w:pPr>
    <w:r>
      <w:rPr>
        <w:noProof/>
      </w:rPr>
      <w:drawing>
        <wp:anchor distT="0" distB="0" distL="114300" distR="114300" simplePos="0" relativeHeight="251664384" behindDoc="1" locked="0" layoutInCell="1" allowOverlap="1" wp14:anchorId="19697A4A" wp14:editId="7E851BC1">
          <wp:simplePos x="0" y="0"/>
          <wp:positionH relativeFrom="margin">
            <wp:align>center</wp:align>
          </wp:positionH>
          <wp:positionV relativeFrom="paragraph">
            <wp:posOffset>27940</wp:posOffset>
          </wp:positionV>
          <wp:extent cx="981075" cy="1128395"/>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075" cy="112839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A54"/>
    <w:multiLevelType w:val="hybridMultilevel"/>
    <w:tmpl w:val="D0944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AD6491"/>
    <w:multiLevelType w:val="hybridMultilevel"/>
    <w:tmpl w:val="9208D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25112F"/>
    <w:multiLevelType w:val="hybridMultilevel"/>
    <w:tmpl w:val="EAD0CBC4"/>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43B0674"/>
    <w:multiLevelType w:val="hybridMultilevel"/>
    <w:tmpl w:val="81D0AB16"/>
    <w:lvl w:ilvl="0" w:tplc="04090001">
      <w:start w:val="1"/>
      <w:numFmt w:val="bullet"/>
      <w:lvlText w:val=""/>
      <w:lvlJc w:val="left"/>
      <w:pPr>
        <w:tabs>
          <w:tab w:val="num" w:pos="795"/>
        </w:tabs>
        <w:ind w:left="795" w:right="795" w:hanging="360"/>
      </w:pPr>
      <w:rPr>
        <w:rFonts w:ascii="Symbol" w:hAnsi="Symbol" w:hint="default"/>
      </w:rPr>
    </w:lvl>
    <w:lvl w:ilvl="1" w:tplc="04090003" w:tentative="1">
      <w:start w:val="1"/>
      <w:numFmt w:val="bullet"/>
      <w:lvlText w:val="o"/>
      <w:lvlJc w:val="left"/>
      <w:pPr>
        <w:tabs>
          <w:tab w:val="num" w:pos="1515"/>
        </w:tabs>
        <w:ind w:left="1515" w:right="1515" w:hanging="360"/>
      </w:pPr>
      <w:rPr>
        <w:rFonts w:ascii="Courier New" w:hAnsi="Courier New" w:hint="default"/>
      </w:rPr>
    </w:lvl>
    <w:lvl w:ilvl="2" w:tplc="04090005" w:tentative="1">
      <w:start w:val="1"/>
      <w:numFmt w:val="bullet"/>
      <w:lvlText w:val=""/>
      <w:lvlJc w:val="left"/>
      <w:pPr>
        <w:tabs>
          <w:tab w:val="num" w:pos="2235"/>
        </w:tabs>
        <w:ind w:left="2235" w:right="2235" w:hanging="360"/>
      </w:pPr>
      <w:rPr>
        <w:rFonts w:ascii="Wingdings" w:hAnsi="Wingdings" w:hint="default"/>
      </w:rPr>
    </w:lvl>
    <w:lvl w:ilvl="3" w:tplc="04090001" w:tentative="1">
      <w:start w:val="1"/>
      <w:numFmt w:val="bullet"/>
      <w:lvlText w:val=""/>
      <w:lvlJc w:val="left"/>
      <w:pPr>
        <w:tabs>
          <w:tab w:val="num" w:pos="2955"/>
        </w:tabs>
        <w:ind w:left="2955" w:right="2955" w:hanging="360"/>
      </w:pPr>
      <w:rPr>
        <w:rFonts w:ascii="Symbol" w:hAnsi="Symbol" w:hint="default"/>
      </w:rPr>
    </w:lvl>
    <w:lvl w:ilvl="4" w:tplc="04090003" w:tentative="1">
      <w:start w:val="1"/>
      <w:numFmt w:val="bullet"/>
      <w:lvlText w:val="o"/>
      <w:lvlJc w:val="left"/>
      <w:pPr>
        <w:tabs>
          <w:tab w:val="num" w:pos="3675"/>
        </w:tabs>
        <w:ind w:left="3675" w:right="3675" w:hanging="360"/>
      </w:pPr>
      <w:rPr>
        <w:rFonts w:ascii="Courier New" w:hAnsi="Courier New" w:hint="default"/>
      </w:rPr>
    </w:lvl>
    <w:lvl w:ilvl="5" w:tplc="04090005" w:tentative="1">
      <w:start w:val="1"/>
      <w:numFmt w:val="bullet"/>
      <w:lvlText w:val=""/>
      <w:lvlJc w:val="left"/>
      <w:pPr>
        <w:tabs>
          <w:tab w:val="num" w:pos="4395"/>
        </w:tabs>
        <w:ind w:left="4395" w:right="4395" w:hanging="360"/>
      </w:pPr>
      <w:rPr>
        <w:rFonts w:ascii="Wingdings" w:hAnsi="Wingdings" w:hint="default"/>
      </w:rPr>
    </w:lvl>
    <w:lvl w:ilvl="6" w:tplc="04090001" w:tentative="1">
      <w:start w:val="1"/>
      <w:numFmt w:val="bullet"/>
      <w:lvlText w:val=""/>
      <w:lvlJc w:val="left"/>
      <w:pPr>
        <w:tabs>
          <w:tab w:val="num" w:pos="5115"/>
        </w:tabs>
        <w:ind w:left="5115" w:right="5115" w:hanging="360"/>
      </w:pPr>
      <w:rPr>
        <w:rFonts w:ascii="Symbol" w:hAnsi="Symbol" w:hint="default"/>
      </w:rPr>
    </w:lvl>
    <w:lvl w:ilvl="7" w:tplc="04090003" w:tentative="1">
      <w:start w:val="1"/>
      <w:numFmt w:val="bullet"/>
      <w:lvlText w:val="o"/>
      <w:lvlJc w:val="left"/>
      <w:pPr>
        <w:tabs>
          <w:tab w:val="num" w:pos="5835"/>
        </w:tabs>
        <w:ind w:left="5835" w:right="5835" w:hanging="360"/>
      </w:pPr>
      <w:rPr>
        <w:rFonts w:ascii="Courier New" w:hAnsi="Courier New" w:hint="default"/>
      </w:rPr>
    </w:lvl>
    <w:lvl w:ilvl="8" w:tplc="04090005" w:tentative="1">
      <w:start w:val="1"/>
      <w:numFmt w:val="bullet"/>
      <w:lvlText w:val=""/>
      <w:lvlJc w:val="left"/>
      <w:pPr>
        <w:tabs>
          <w:tab w:val="num" w:pos="6555"/>
        </w:tabs>
        <w:ind w:left="6555" w:right="6555" w:hanging="360"/>
      </w:pPr>
      <w:rPr>
        <w:rFonts w:ascii="Wingdings" w:hAnsi="Wingdings" w:hint="default"/>
      </w:rPr>
    </w:lvl>
  </w:abstractNum>
  <w:abstractNum w:abstractNumId="4" w15:restartNumberingAfterBreak="0">
    <w:nsid w:val="4D672076"/>
    <w:multiLevelType w:val="hybridMultilevel"/>
    <w:tmpl w:val="FD4270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A52B94"/>
    <w:multiLevelType w:val="hybridMultilevel"/>
    <w:tmpl w:val="1BA00E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B7039"/>
    <w:multiLevelType w:val="multilevel"/>
    <w:tmpl w:val="8E5A85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F82B37"/>
    <w:multiLevelType w:val="hybridMultilevel"/>
    <w:tmpl w:val="20F82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7"/>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BF"/>
    <w:rsid w:val="00001011"/>
    <w:rsid w:val="00006478"/>
    <w:rsid w:val="00014442"/>
    <w:rsid w:val="00020ABC"/>
    <w:rsid w:val="00023528"/>
    <w:rsid w:val="000323A5"/>
    <w:rsid w:val="00043F16"/>
    <w:rsid w:val="00050DB3"/>
    <w:rsid w:val="00056A30"/>
    <w:rsid w:val="00081785"/>
    <w:rsid w:val="0008330D"/>
    <w:rsid w:val="00083699"/>
    <w:rsid w:val="0009087C"/>
    <w:rsid w:val="0009544C"/>
    <w:rsid w:val="000971E5"/>
    <w:rsid w:val="000A178F"/>
    <w:rsid w:val="000A7214"/>
    <w:rsid w:val="000B0851"/>
    <w:rsid w:val="000B57F3"/>
    <w:rsid w:val="000C198C"/>
    <w:rsid w:val="000C1F39"/>
    <w:rsid w:val="000F6447"/>
    <w:rsid w:val="00106A70"/>
    <w:rsid w:val="00106CCA"/>
    <w:rsid w:val="001073DD"/>
    <w:rsid w:val="0013665F"/>
    <w:rsid w:val="001417E2"/>
    <w:rsid w:val="001510FB"/>
    <w:rsid w:val="00170281"/>
    <w:rsid w:val="001710A1"/>
    <w:rsid w:val="00173D11"/>
    <w:rsid w:val="0018111F"/>
    <w:rsid w:val="00181800"/>
    <w:rsid w:val="001859C1"/>
    <w:rsid w:val="001875E8"/>
    <w:rsid w:val="00187A77"/>
    <w:rsid w:val="00193F6F"/>
    <w:rsid w:val="00197B9D"/>
    <w:rsid w:val="001A2B69"/>
    <w:rsid w:val="001B48C3"/>
    <w:rsid w:val="001B6C75"/>
    <w:rsid w:val="001B7A33"/>
    <w:rsid w:val="001D4741"/>
    <w:rsid w:val="001D5741"/>
    <w:rsid w:val="001D5D97"/>
    <w:rsid w:val="001E031B"/>
    <w:rsid w:val="001E1FC0"/>
    <w:rsid w:val="001E204F"/>
    <w:rsid w:val="001F2569"/>
    <w:rsid w:val="001F31E5"/>
    <w:rsid w:val="00200849"/>
    <w:rsid w:val="002228BE"/>
    <w:rsid w:val="0022523B"/>
    <w:rsid w:val="002309D6"/>
    <w:rsid w:val="00231BAE"/>
    <w:rsid w:val="0023657E"/>
    <w:rsid w:val="0024078C"/>
    <w:rsid w:val="00271BBB"/>
    <w:rsid w:val="0028104A"/>
    <w:rsid w:val="00287002"/>
    <w:rsid w:val="0029256D"/>
    <w:rsid w:val="00293356"/>
    <w:rsid w:val="002B12D5"/>
    <w:rsid w:val="002D43C7"/>
    <w:rsid w:val="002E0F92"/>
    <w:rsid w:val="002E6FC3"/>
    <w:rsid w:val="002F7118"/>
    <w:rsid w:val="00303A9A"/>
    <w:rsid w:val="003160DC"/>
    <w:rsid w:val="00334DEF"/>
    <w:rsid w:val="00340D00"/>
    <w:rsid w:val="0034351A"/>
    <w:rsid w:val="00344BA5"/>
    <w:rsid w:val="0035330C"/>
    <w:rsid w:val="00376984"/>
    <w:rsid w:val="00376DAE"/>
    <w:rsid w:val="0038354A"/>
    <w:rsid w:val="003865EB"/>
    <w:rsid w:val="003868F1"/>
    <w:rsid w:val="00386924"/>
    <w:rsid w:val="0039267D"/>
    <w:rsid w:val="003B241A"/>
    <w:rsid w:val="003B68E8"/>
    <w:rsid w:val="003B6DBC"/>
    <w:rsid w:val="003C62E3"/>
    <w:rsid w:val="003D449B"/>
    <w:rsid w:val="003F5CD2"/>
    <w:rsid w:val="00400922"/>
    <w:rsid w:val="00406527"/>
    <w:rsid w:val="00410179"/>
    <w:rsid w:val="00411911"/>
    <w:rsid w:val="0042281E"/>
    <w:rsid w:val="00425744"/>
    <w:rsid w:val="004272BF"/>
    <w:rsid w:val="004420A2"/>
    <w:rsid w:val="00450376"/>
    <w:rsid w:val="004506EE"/>
    <w:rsid w:val="004531AB"/>
    <w:rsid w:val="0045545F"/>
    <w:rsid w:val="00462E15"/>
    <w:rsid w:val="004754B2"/>
    <w:rsid w:val="004754C3"/>
    <w:rsid w:val="00476ABF"/>
    <w:rsid w:val="0048171F"/>
    <w:rsid w:val="00492B5E"/>
    <w:rsid w:val="00492BC0"/>
    <w:rsid w:val="004942BF"/>
    <w:rsid w:val="004A070A"/>
    <w:rsid w:val="004A658F"/>
    <w:rsid w:val="004A7019"/>
    <w:rsid w:val="004A7353"/>
    <w:rsid w:val="004B0FA9"/>
    <w:rsid w:val="004B1258"/>
    <w:rsid w:val="004B562A"/>
    <w:rsid w:val="004E15BC"/>
    <w:rsid w:val="004F01A7"/>
    <w:rsid w:val="004F189C"/>
    <w:rsid w:val="004F21E0"/>
    <w:rsid w:val="0050070F"/>
    <w:rsid w:val="00502400"/>
    <w:rsid w:val="0050547B"/>
    <w:rsid w:val="005112CE"/>
    <w:rsid w:val="00520D11"/>
    <w:rsid w:val="0052217D"/>
    <w:rsid w:val="00530EF2"/>
    <w:rsid w:val="00542C66"/>
    <w:rsid w:val="00543F92"/>
    <w:rsid w:val="00557D77"/>
    <w:rsid w:val="00562D66"/>
    <w:rsid w:val="00575EA7"/>
    <w:rsid w:val="005766A4"/>
    <w:rsid w:val="005802E1"/>
    <w:rsid w:val="00581BF0"/>
    <w:rsid w:val="00581DEB"/>
    <w:rsid w:val="00581FB4"/>
    <w:rsid w:val="00582A69"/>
    <w:rsid w:val="005847DF"/>
    <w:rsid w:val="00595F95"/>
    <w:rsid w:val="005A453A"/>
    <w:rsid w:val="005A5AF2"/>
    <w:rsid w:val="005B003E"/>
    <w:rsid w:val="005C0D18"/>
    <w:rsid w:val="005C0E08"/>
    <w:rsid w:val="005C33E9"/>
    <w:rsid w:val="005D0220"/>
    <w:rsid w:val="005E0FF9"/>
    <w:rsid w:val="005E2E97"/>
    <w:rsid w:val="005E31BD"/>
    <w:rsid w:val="005E7802"/>
    <w:rsid w:val="005F4CBD"/>
    <w:rsid w:val="0060606F"/>
    <w:rsid w:val="0061198A"/>
    <w:rsid w:val="00624DAF"/>
    <w:rsid w:val="00635E1E"/>
    <w:rsid w:val="0066009C"/>
    <w:rsid w:val="00664224"/>
    <w:rsid w:val="00671AEA"/>
    <w:rsid w:val="00672081"/>
    <w:rsid w:val="006729E6"/>
    <w:rsid w:val="00680969"/>
    <w:rsid w:val="00687AE7"/>
    <w:rsid w:val="006925BF"/>
    <w:rsid w:val="0069495F"/>
    <w:rsid w:val="006A723E"/>
    <w:rsid w:val="006B240B"/>
    <w:rsid w:val="006B4076"/>
    <w:rsid w:val="006B40A0"/>
    <w:rsid w:val="006B7E75"/>
    <w:rsid w:val="006C18EE"/>
    <w:rsid w:val="006C7E8B"/>
    <w:rsid w:val="006D57F3"/>
    <w:rsid w:val="006E31A6"/>
    <w:rsid w:val="006E33AD"/>
    <w:rsid w:val="006E4A0A"/>
    <w:rsid w:val="006E5D86"/>
    <w:rsid w:val="006E7C33"/>
    <w:rsid w:val="006F1339"/>
    <w:rsid w:val="006F15E4"/>
    <w:rsid w:val="006F4697"/>
    <w:rsid w:val="00707AF5"/>
    <w:rsid w:val="007213FA"/>
    <w:rsid w:val="007231D4"/>
    <w:rsid w:val="00731CDB"/>
    <w:rsid w:val="00747B56"/>
    <w:rsid w:val="00761D9F"/>
    <w:rsid w:val="00762128"/>
    <w:rsid w:val="00762D79"/>
    <w:rsid w:val="00781E3D"/>
    <w:rsid w:val="00783B7B"/>
    <w:rsid w:val="007A3F78"/>
    <w:rsid w:val="007A68CD"/>
    <w:rsid w:val="007B05A4"/>
    <w:rsid w:val="007B6D2B"/>
    <w:rsid w:val="007C0C06"/>
    <w:rsid w:val="007C69D5"/>
    <w:rsid w:val="007D207C"/>
    <w:rsid w:val="007D2146"/>
    <w:rsid w:val="007F3708"/>
    <w:rsid w:val="007F3E9E"/>
    <w:rsid w:val="00803157"/>
    <w:rsid w:val="00806174"/>
    <w:rsid w:val="00806D49"/>
    <w:rsid w:val="008240DB"/>
    <w:rsid w:val="00824CF7"/>
    <w:rsid w:val="0083600F"/>
    <w:rsid w:val="008548DB"/>
    <w:rsid w:val="00856034"/>
    <w:rsid w:val="008739C5"/>
    <w:rsid w:val="00876F29"/>
    <w:rsid w:val="008777EB"/>
    <w:rsid w:val="00880B3C"/>
    <w:rsid w:val="008F3005"/>
    <w:rsid w:val="00904B7B"/>
    <w:rsid w:val="009059CE"/>
    <w:rsid w:val="00912311"/>
    <w:rsid w:val="00915F2B"/>
    <w:rsid w:val="009176F9"/>
    <w:rsid w:val="00920301"/>
    <w:rsid w:val="00961C94"/>
    <w:rsid w:val="0096484B"/>
    <w:rsid w:val="00975770"/>
    <w:rsid w:val="00976BFF"/>
    <w:rsid w:val="009817F2"/>
    <w:rsid w:val="009855DC"/>
    <w:rsid w:val="00997480"/>
    <w:rsid w:val="009A19A7"/>
    <w:rsid w:val="009A1D6C"/>
    <w:rsid w:val="009B20AA"/>
    <w:rsid w:val="009B31BB"/>
    <w:rsid w:val="009B3C6F"/>
    <w:rsid w:val="009C1842"/>
    <w:rsid w:val="009C6F6D"/>
    <w:rsid w:val="009F1501"/>
    <w:rsid w:val="00A04307"/>
    <w:rsid w:val="00A05EB0"/>
    <w:rsid w:val="00A165D9"/>
    <w:rsid w:val="00A20861"/>
    <w:rsid w:val="00A309D3"/>
    <w:rsid w:val="00A41A85"/>
    <w:rsid w:val="00A45189"/>
    <w:rsid w:val="00A45F22"/>
    <w:rsid w:val="00A54EAB"/>
    <w:rsid w:val="00A5649A"/>
    <w:rsid w:val="00A62E4C"/>
    <w:rsid w:val="00A66279"/>
    <w:rsid w:val="00AB592B"/>
    <w:rsid w:val="00AC6414"/>
    <w:rsid w:val="00AD388B"/>
    <w:rsid w:val="00AE12B2"/>
    <w:rsid w:val="00AE1F47"/>
    <w:rsid w:val="00AF0484"/>
    <w:rsid w:val="00AF261C"/>
    <w:rsid w:val="00AF6BA4"/>
    <w:rsid w:val="00B06D35"/>
    <w:rsid w:val="00B12605"/>
    <w:rsid w:val="00B151EE"/>
    <w:rsid w:val="00B30787"/>
    <w:rsid w:val="00B36907"/>
    <w:rsid w:val="00B414F0"/>
    <w:rsid w:val="00B459F2"/>
    <w:rsid w:val="00B5017A"/>
    <w:rsid w:val="00B71028"/>
    <w:rsid w:val="00B7194C"/>
    <w:rsid w:val="00B71D02"/>
    <w:rsid w:val="00B74711"/>
    <w:rsid w:val="00B7508F"/>
    <w:rsid w:val="00B76265"/>
    <w:rsid w:val="00B91AB1"/>
    <w:rsid w:val="00B926B0"/>
    <w:rsid w:val="00B95855"/>
    <w:rsid w:val="00B97BF0"/>
    <w:rsid w:val="00BA2A70"/>
    <w:rsid w:val="00BA478A"/>
    <w:rsid w:val="00BA576E"/>
    <w:rsid w:val="00BB4732"/>
    <w:rsid w:val="00BC545C"/>
    <w:rsid w:val="00BE7EAB"/>
    <w:rsid w:val="00BF7A27"/>
    <w:rsid w:val="00C03FB6"/>
    <w:rsid w:val="00C24A49"/>
    <w:rsid w:val="00C42557"/>
    <w:rsid w:val="00C46B6A"/>
    <w:rsid w:val="00C65F7D"/>
    <w:rsid w:val="00C728CB"/>
    <w:rsid w:val="00C73EFE"/>
    <w:rsid w:val="00C82129"/>
    <w:rsid w:val="00C86699"/>
    <w:rsid w:val="00C91B25"/>
    <w:rsid w:val="00CA64FC"/>
    <w:rsid w:val="00CA77E7"/>
    <w:rsid w:val="00CB0649"/>
    <w:rsid w:val="00CB16EE"/>
    <w:rsid w:val="00CB2A89"/>
    <w:rsid w:val="00CB33B5"/>
    <w:rsid w:val="00CB5A7C"/>
    <w:rsid w:val="00CC2445"/>
    <w:rsid w:val="00CC576E"/>
    <w:rsid w:val="00CD4496"/>
    <w:rsid w:val="00CE2014"/>
    <w:rsid w:val="00CF046A"/>
    <w:rsid w:val="00CF2116"/>
    <w:rsid w:val="00CF7A46"/>
    <w:rsid w:val="00CF7A72"/>
    <w:rsid w:val="00D02B71"/>
    <w:rsid w:val="00D12EB6"/>
    <w:rsid w:val="00D13794"/>
    <w:rsid w:val="00D23DCC"/>
    <w:rsid w:val="00D413AD"/>
    <w:rsid w:val="00D47932"/>
    <w:rsid w:val="00D507B0"/>
    <w:rsid w:val="00D51F57"/>
    <w:rsid w:val="00D56A70"/>
    <w:rsid w:val="00D71A67"/>
    <w:rsid w:val="00D73414"/>
    <w:rsid w:val="00D7502A"/>
    <w:rsid w:val="00D84719"/>
    <w:rsid w:val="00D84E8E"/>
    <w:rsid w:val="00D85B2B"/>
    <w:rsid w:val="00D867F4"/>
    <w:rsid w:val="00D97F8C"/>
    <w:rsid w:val="00DA039A"/>
    <w:rsid w:val="00DA2B78"/>
    <w:rsid w:val="00DA5BCE"/>
    <w:rsid w:val="00DB1509"/>
    <w:rsid w:val="00DB6E67"/>
    <w:rsid w:val="00DC6B95"/>
    <w:rsid w:val="00DD6FAB"/>
    <w:rsid w:val="00DE097F"/>
    <w:rsid w:val="00DE1702"/>
    <w:rsid w:val="00DE296B"/>
    <w:rsid w:val="00E146CE"/>
    <w:rsid w:val="00E17160"/>
    <w:rsid w:val="00E207C4"/>
    <w:rsid w:val="00E213E5"/>
    <w:rsid w:val="00E250C0"/>
    <w:rsid w:val="00E25DB3"/>
    <w:rsid w:val="00E41808"/>
    <w:rsid w:val="00E41CC5"/>
    <w:rsid w:val="00E44D10"/>
    <w:rsid w:val="00E45A5D"/>
    <w:rsid w:val="00E52E91"/>
    <w:rsid w:val="00E905DC"/>
    <w:rsid w:val="00EB49F4"/>
    <w:rsid w:val="00EB4FA9"/>
    <w:rsid w:val="00EB6F76"/>
    <w:rsid w:val="00EC645A"/>
    <w:rsid w:val="00EC76C4"/>
    <w:rsid w:val="00ED1DFE"/>
    <w:rsid w:val="00ED737C"/>
    <w:rsid w:val="00EE0376"/>
    <w:rsid w:val="00EE6FA5"/>
    <w:rsid w:val="00EF07F3"/>
    <w:rsid w:val="00EF3ADA"/>
    <w:rsid w:val="00F00DA7"/>
    <w:rsid w:val="00F03248"/>
    <w:rsid w:val="00F03DA2"/>
    <w:rsid w:val="00F0679A"/>
    <w:rsid w:val="00F14B1B"/>
    <w:rsid w:val="00F24A33"/>
    <w:rsid w:val="00F426BA"/>
    <w:rsid w:val="00F52292"/>
    <w:rsid w:val="00F60FE3"/>
    <w:rsid w:val="00F61470"/>
    <w:rsid w:val="00F70E64"/>
    <w:rsid w:val="00F76356"/>
    <w:rsid w:val="00F82B96"/>
    <w:rsid w:val="00F87124"/>
    <w:rsid w:val="00F92703"/>
    <w:rsid w:val="00FA7BC8"/>
    <w:rsid w:val="00FB04E0"/>
    <w:rsid w:val="00FB7EC5"/>
    <w:rsid w:val="00FC0A42"/>
    <w:rsid w:val="00FC554D"/>
    <w:rsid w:val="00FE129D"/>
    <w:rsid w:val="00FE3967"/>
    <w:rsid w:val="00FE7241"/>
    <w:rsid w:val="00FF7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86C821"/>
  <w15:docId w15:val="{36864858-2578-41D4-84D8-EEE75BB1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24CF7"/>
    <w:rPr>
      <w:sz w:val="24"/>
      <w:szCs w:val="24"/>
    </w:rPr>
  </w:style>
  <w:style w:type="paragraph" w:styleId="Heading1">
    <w:name w:val="heading 1"/>
    <w:basedOn w:val="Normal"/>
    <w:next w:val="Normal"/>
    <w:qFormat/>
    <w:rsid w:val="00824CF7"/>
    <w:pPr>
      <w:keepNext/>
      <w:jc w:val="center"/>
      <w:outlineLvl w:val="0"/>
    </w:pPr>
    <w:rPr>
      <w:rFonts w:ascii="Comic Sans MS" w:hAnsi="Comic Sans MS"/>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4CF7"/>
    <w:pPr>
      <w:tabs>
        <w:tab w:val="center" w:pos="4153"/>
        <w:tab w:val="right" w:pos="8306"/>
      </w:tabs>
    </w:pPr>
  </w:style>
  <w:style w:type="paragraph" w:styleId="Footer">
    <w:name w:val="footer"/>
    <w:basedOn w:val="Normal"/>
    <w:link w:val="FooterChar"/>
    <w:uiPriority w:val="99"/>
    <w:rsid w:val="00824CF7"/>
    <w:pPr>
      <w:tabs>
        <w:tab w:val="center" w:pos="4153"/>
        <w:tab w:val="right" w:pos="8306"/>
      </w:tabs>
    </w:pPr>
  </w:style>
  <w:style w:type="character" w:styleId="Hyperlink">
    <w:name w:val="Hyperlink"/>
    <w:basedOn w:val="DefaultParagraphFont"/>
    <w:rsid w:val="00824CF7"/>
    <w:rPr>
      <w:color w:val="0000FF"/>
      <w:u w:val="single"/>
    </w:rPr>
  </w:style>
  <w:style w:type="paragraph" w:styleId="Title">
    <w:name w:val="Title"/>
    <w:basedOn w:val="Normal"/>
    <w:qFormat/>
    <w:rsid w:val="00824CF7"/>
    <w:pPr>
      <w:jc w:val="center"/>
    </w:pPr>
    <w:rPr>
      <w:caps/>
      <w:sz w:val="40"/>
    </w:rPr>
  </w:style>
  <w:style w:type="paragraph" w:styleId="Subtitle">
    <w:name w:val="Subtitle"/>
    <w:basedOn w:val="Normal"/>
    <w:qFormat/>
    <w:rsid w:val="00824CF7"/>
    <w:pPr>
      <w:jc w:val="center"/>
    </w:pPr>
    <w:rPr>
      <w:caps/>
      <w:sz w:val="40"/>
    </w:rPr>
  </w:style>
  <w:style w:type="character" w:styleId="FollowedHyperlink">
    <w:name w:val="FollowedHyperlink"/>
    <w:basedOn w:val="DefaultParagraphFont"/>
    <w:rsid w:val="00824CF7"/>
    <w:rPr>
      <w:color w:val="800080"/>
      <w:u w:val="single"/>
    </w:rPr>
  </w:style>
  <w:style w:type="paragraph" w:styleId="BalloonText">
    <w:name w:val="Balloon Text"/>
    <w:basedOn w:val="Normal"/>
    <w:semiHidden/>
    <w:rsid w:val="00492BC0"/>
    <w:rPr>
      <w:rFonts w:ascii="Tahoma" w:hAnsi="Tahoma" w:cs="Tahoma"/>
      <w:sz w:val="16"/>
      <w:szCs w:val="16"/>
    </w:rPr>
  </w:style>
  <w:style w:type="character" w:customStyle="1" w:styleId="HeaderChar">
    <w:name w:val="Header Char"/>
    <w:basedOn w:val="DefaultParagraphFont"/>
    <w:link w:val="Header"/>
    <w:uiPriority w:val="99"/>
    <w:rsid w:val="007C69D5"/>
    <w:rPr>
      <w:sz w:val="24"/>
      <w:szCs w:val="24"/>
    </w:rPr>
  </w:style>
  <w:style w:type="character" w:customStyle="1" w:styleId="FooterChar">
    <w:name w:val="Footer Char"/>
    <w:basedOn w:val="DefaultParagraphFont"/>
    <w:link w:val="Footer"/>
    <w:uiPriority w:val="99"/>
    <w:rsid w:val="00EB49F4"/>
    <w:rPr>
      <w:sz w:val="24"/>
      <w:szCs w:val="24"/>
    </w:rPr>
  </w:style>
  <w:style w:type="paragraph" w:styleId="ListParagraph">
    <w:name w:val="List Paragraph"/>
    <w:basedOn w:val="Normal"/>
    <w:uiPriority w:val="34"/>
    <w:qFormat/>
    <w:rsid w:val="003B6DBC"/>
    <w:pPr>
      <w:ind w:left="720"/>
      <w:contextualSpacing/>
    </w:pPr>
  </w:style>
  <w:style w:type="paragraph" w:styleId="NoSpacing">
    <w:name w:val="No Spacing"/>
    <w:uiPriority w:val="1"/>
    <w:qFormat/>
    <w:rsid w:val="006C18EE"/>
    <w:rPr>
      <w:rFonts w:ascii="Calibri" w:eastAsia="Calibri" w:hAnsi="Calibri" w:cs="Arial"/>
      <w:sz w:val="22"/>
      <w:szCs w:val="22"/>
    </w:rPr>
  </w:style>
  <w:style w:type="table" w:styleId="TableGrid">
    <w:name w:val="Table Grid"/>
    <w:basedOn w:val="TableNormal"/>
    <w:rsid w:val="00D7502A"/>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46B6A"/>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28640">
      <w:bodyDiv w:val="1"/>
      <w:marLeft w:val="0"/>
      <w:marRight w:val="0"/>
      <w:marTop w:val="0"/>
      <w:marBottom w:val="0"/>
      <w:divBdr>
        <w:top w:val="none" w:sz="0" w:space="0" w:color="auto"/>
        <w:left w:val="none" w:sz="0" w:space="0" w:color="auto"/>
        <w:bottom w:val="none" w:sz="0" w:space="0" w:color="auto"/>
        <w:right w:val="none" w:sz="0" w:space="0" w:color="auto"/>
      </w:divBdr>
    </w:div>
    <w:div w:id="555044758">
      <w:bodyDiv w:val="1"/>
      <w:marLeft w:val="0"/>
      <w:marRight w:val="0"/>
      <w:marTop w:val="0"/>
      <w:marBottom w:val="0"/>
      <w:divBdr>
        <w:top w:val="none" w:sz="0" w:space="0" w:color="auto"/>
        <w:left w:val="none" w:sz="0" w:space="0" w:color="auto"/>
        <w:bottom w:val="none" w:sz="0" w:space="0" w:color="auto"/>
        <w:right w:val="none" w:sz="0" w:space="0" w:color="auto"/>
      </w:divBdr>
    </w:div>
    <w:div w:id="595794237">
      <w:bodyDiv w:val="1"/>
      <w:marLeft w:val="0"/>
      <w:marRight w:val="0"/>
      <w:marTop w:val="0"/>
      <w:marBottom w:val="0"/>
      <w:divBdr>
        <w:top w:val="none" w:sz="0" w:space="0" w:color="auto"/>
        <w:left w:val="none" w:sz="0" w:space="0" w:color="auto"/>
        <w:bottom w:val="none" w:sz="0" w:space="0" w:color="auto"/>
        <w:right w:val="none" w:sz="0" w:space="0" w:color="auto"/>
      </w:divBdr>
    </w:div>
    <w:div w:id="724571587">
      <w:bodyDiv w:val="1"/>
      <w:marLeft w:val="0"/>
      <w:marRight w:val="0"/>
      <w:marTop w:val="0"/>
      <w:marBottom w:val="0"/>
      <w:divBdr>
        <w:top w:val="none" w:sz="0" w:space="0" w:color="auto"/>
        <w:left w:val="none" w:sz="0" w:space="0" w:color="auto"/>
        <w:bottom w:val="none" w:sz="0" w:space="0" w:color="auto"/>
        <w:right w:val="none" w:sz="0" w:space="0" w:color="auto"/>
      </w:divBdr>
    </w:div>
    <w:div w:id="1345665898">
      <w:bodyDiv w:val="1"/>
      <w:marLeft w:val="0"/>
      <w:marRight w:val="0"/>
      <w:marTop w:val="0"/>
      <w:marBottom w:val="0"/>
      <w:divBdr>
        <w:top w:val="none" w:sz="0" w:space="0" w:color="auto"/>
        <w:left w:val="none" w:sz="0" w:space="0" w:color="auto"/>
        <w:bottom w:val="none" w:sz="0" w:space="0" w:color="auto"/>
        <w:right w:val="none" w:sz="0" w:space="0" w:color="auto"/>
      </w:divBdr>
    </w:div>
    <w:div w:id="1387295665">
      <w:bodyDiv w:val="1"/>
      <w:marLeft w:val="0"/>
      <w:marRight w:val="0"/>
      <w:marTop w:val="0"/>
      <w:marBottom w:val="0"/>
      <w:divBdr>
        <w:top w:val="none" w:sz="0" w:space="0" w:color="auto"/>
        <w:left w:val="none" w:sz="0" w:space="0" w:color="auto"/>
        <w:bottom w:val="none" w:sz="0" w:space="0" w:color="auto"/>
        <w:right w:val="none" w:sz="0" w:space="0" w:color="auto"/>
      </w:divBdr>
    </w:div>
    <w:div w:id="177439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air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mescairo.com" TargetMode="External"/><Relationship Id="rId2" Type="http://schemas.openxmlformats.org/officeDocument/2006/relationships/hyperlink" Target="mailto:mescairo@mescairo.com"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C3275-3D5E-4473-8806-848ABF433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Extra Curricular clubs</vt:lpstr>
    </vt:vector>
  </TitlesOfParts>
  <Company>mes</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Curricular clubs</dc:title>
  <dc:creator>Eman</dc:creator>
  <cp:lastModifiedBy>Carol  Collier</cp:lastModifiedBy>
  <cp:revision>4</cp:revision>
  <cp:lastPrinted>2016-09-19T10:43:00Z</cp:lastPrinted>
  <dcterms:created xsi:type="dcterms:W3CDTF">2016-10-02T08:39:00Z</dcterms:created>
  <dcterms:modified xsi:type="dcterms:W3CDTF">2017-11-22T12:19:00Z</dcterms:modified>
</cp:coreProperties>
</file>