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le"/>
        <w:rPr>
          <w:rFonts w:asciiTheme="minorHAnsi" w:hAnsiTheme="minorHAnsi"/>
          <w:noProof/>
          <w:sz w:val="24"/>
          <w:szCs w:val="22"/>
          <w:lang w:eastAsia="en-GB"/>
        </w:rPr>
      </w:pPr>
      <w:r>
        <w:rPr>
          <w:rFonts w:asciiTheme="minorHAnsi" w:hAnsiTheme="minorHAnsi"/>
          <w:noProof/>
          <w:sz w:val="24"/>
          <w:szCs w:val="22"/>
          <w:lang w:eastAsia="en-GB"/>
        </w:rPr>
        <w:drawing>
          <wp:anchor distT="0" distB="0" distL="114300" distR="114300" simplePos="0" relativeHeight="251658240" behindDoc="0" locked="0" layoutInCell="1" allowOverlap="1">
            <wp:simplePos x="0" y="0"/>
            <wp:positionH relativeFrom="column">
              <wp:posOffset>-259080</wp:posOffset>
            </wp:positionH>
            <wp:positionV relativeFrom="paragraph">
              <wp:posOffset>-105410</wp:posOffset>
            </wp:positionV>
            <wp:extent cx="1181100" cy="21132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lins_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211328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sz w:val="24"/>
          <w:szCs w:val="22"/>
          <w:lang w:eastAsia="en-GB"/>
        </w:rPr>
        <w:t>Job specification</w:t>
      </w:r>
    </w:p>
    <w:p>
      <w:pPr>
        <w:pStyle w:val="Heading1"/>
        <w:ind w:left="1701"/>
        <w:rPr>
          <w:rFonts w:asciiTheme="minorHAnsi" w:hAnsiTheme="minorHAnsi" w:cs="Arial"/>
          <w:szCs w:val="22"/>
        </w:rPr>
      </w:pPr>
    </w:p>
    <w:p>
      <w:pPr>
        <w:pStyle w:val="Heading1"/>
        <w:ind w:left="1560"/>
        <w:rPr>
          <w:rFonts w:asciiTheme="minorHAnsi" w:hAnsiTheme="minorHAnsi" w:cs="Arial"/>
          <w:szCs w:val="22"/>
        </w:rPr>
      </w:pPr>
      <w:r>
        <w:rPr>
          <w:rFonts w:asciiTheme="minorHAnsi" w:hAnsiTheme="minorHAnsi" w:cs="Arial"/>
          <w:szCs w:val="22"/>
        </w:rPr>
        <w:t>Job title</w:t>
      </w:r>
      <w:r>
        <w:rPr>
          <w:rFonts w:asciiTheme="minorHAnsi" w:hAnsiTheme="minorHAnsi" w:cs="Arial"/>
          <w:szCs w:val="22"/>
        </w:rPr>
        <w:tab/>
      </w:r>
      <w:r>
        <w:rPr>
          <w:rFonts w:asciiTheme="minorHAnsi" w:hAnsiTheme="minorHAnsi" w:cs="Arial"/>
          <w:szCs w:val="22"/>
        </w:rPr>
        <w:tab/>
      </w:r>
      <w:r>
        <w:rPr>
          <w:rFonts w:asciiTheme="minorHAnsi" w:hAnsiTheme="minorHAnsi" w:cs="Arial"/>
          <w:b w:val="0"/>
          <w:szCs w:val="22"/>
        </w:rPr>
        <w:t xml:space="preserve">Cover supervisor </w:t>
      </w:r>
    </w:p>
    <w:p>
      <w:pPr>
        <w:tabs>
          <w:tab w:val="left" w:pos="3402"/>
        </w:tabs>
        <w:ind w:left="1560"/>
        <w:rPr>
          <w:rFonts w:asciiTheme="minorHAnsi" w:hAnsiTheme="minorHAnsi"/>
          <w:sz w:val="22"/>
          <w:szCs w:val="22"/>
        </w:rPr>
      </w:pPr>
    </w:p>
    <w:p>
      <w:pPr>
        <w:pStyle w:val="Heading1"/>
        <w:ind w:left="1560"/>
        <w:rPr>
          <w:rFonts w:asciiTheme="minorHAnsi" w:hAnsiTheme="minorHAnsi" w:cs="Arial"/>
          <w:b w:val="0"/>
          <w:szCs w:val="22"/>
        </w:rPr>
      </w:pPr>
      <w:r>
        <w:rPr>
          <w:rFonts w:asciiTheme="minorHAnsi" w:hAnsiTheme="minorHAnsi" w:cs="Arial"/>
          <w:szCs w:val="22"/>
        </w:rPr>
        <w:t>Responsible to</w:t>
      </w:r>
      <w:r>
        <w:rPr>
          <w:rFonts w:asciiTheme="minorHAnsi" w:hAnsiTheme="minorHAnsi" w:cs="Arial"/>
          <w:szCs w:val="22"/>
        </w:rPr>
        <w:tab/>
      </w:r>
      <w:r>
        <w:rPr>
          <w:rFonts w:asciiTheme="minorHAnsi" w:hAnsiTheme="minorHAnsi" w:cs="Arial"/>
          <w:b w:val="0"/>
          <w:szCs w:val="22"/>
        </w:rPr>
        <w:t>Senior cover supervisor, Assistant Principal, Principal</w:t>
      </w:r>
    </w:p>
    <w:p>
      <w:pPr>
        <w:tabs>
          <w:tab w:val="left" w:pos="3402"/>
        </w:tabs>
        <w:ind w:left="1560"/>
        <w:rPr>
          <w:rFonts w:asciiTheme="minorHAnsi" w:hAnsiTheme="minorHAnsi" w:cs="Arial"/>
          <w:b/>
          <w:sz w:val="22"/>
          <w:szCs w:val="22"/>
        </w:rPr>
      </w:pP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p>
    <w:p>
      <w:pPr>
        <w:ind w:left="1560"/>
        <w:rPr>
          <w:rFonts w:asciiTheme="minorHAnsi" w:hAnsiTheme="minorHAnsi" w:cs="Arial"/>
          <w:sz w:val="22"/>
          <w:szCs w:val="22"/>
        </w:rPr>
      </w:pPr>
      <w:r>
        <w:rPr>
          <w:rFonts w:asciiTheme="minorHAnsi" w:hAnsiTheme="minorHAnsi" w:cs="Arial"/>
          <w:b/>
          <w:sz w:val="22"/>
          <w:szCs w:val="22"/>
        </w:rPr>
        <w:t>Key interface with</w:t>
      </w:r>
      <w:r>
        <w:rPr>
          <w:rFonts w:asciiTheme="minorHAnsi" w:hAnsiTheme="minorHAnsi" w:cs="Arial"/>
          <w:b/>
          <w:sz w:val="22"/>
          <w:szCs w:val="22"/>
        </w:rPr>
        <w:tab/>
      </w:r>
      <w:r>
        <w:rPr>
          <w:rFonts w:asciiTheme="minorHAnsi" w:hAnsiTheme="minorHAnsi"/>
          <w:sz w:val="22"/>
          <w:szCs w:val="22"/>
        </w:rPr>
        <w:t>Curriculum Coordinator, faculties</w:t>
      </w:r>
    </w:p>
    <w:p>
      <w:pPr>
        <w:tabs>
          <w:tab w:val="left" w:pos="3402"/>
        </w:tabs>
        <w:ind w:left="1560"/>
        <w:rPr>
          <w:rFonts w:asciiTheme="minorHAnsi" w:hAnsiTheme="minorHAnsi" w:cs="Arial"/>
          <w:sz w:val="22"/>
          <w:szCs w:val="22"/>
        </w:rPr>
      </w:pPr>
    </w:p>
    <w:p>
      <w:pPr>
        <w:pStyle w:val="Heading1"/>
        <w:ind w:left="1560"/>
        <w:rPr>
          <w:rFonts w:asciiTheme="minorHAnsi" w:hAnsiTheme="minorHAnsi"/>
          <w:b w:val="0"/>
          <w:color w:val="FF0000"/>
          <w:szCs w:val="22"/>
        </w:rPr>
      </w:pPr>
      <w:r>
        <w:rPr>
          <w:rFonts w:asciiTheme="minorHAnsi" w:hAnsiTheme="minorHAnsi" w:cs="Arial"/>
          <w:szCs w:val="22"/>
        </w:rPr>
        <w:t>Salary</w:t>
      </w:r>
      <w:r>
        <w:rPr>
          <w:rFonts w:asciiTheme="minorHAnsi" w:hAnsiTheme="minorHAnsi" w:cs="Arial"/>
          <w:szCs w:val="22"/>
        </w:rPr>
        <w:tab/>
      </w:r>
      <w:r>
        <w:rPr>
          <w:rFonts w:asciiTheme="minorHAnsi" w:hAnsiTheme="minorHAnsi" w:cs="Arial"/>
          <w:szCs w:val="22"/>
        </w:rPr>
        <w:tab/>
      </w:r>
      <w:bookmarkStart w:id="0" w:name="_GoBack"/>
      <w:bookmarkEnd w:id="0"/>
      <w:r>
        <w:rPr>
          <w:rFonts w:asciiTheme="minorHAnsi" w:hAnsiTheme="minorHAnsi"/>
          <w:b w:val="0"/>
          <w:szCs w:val="22"/>
        </w:rPr>
        <w:t>Grade 7</w:t>
      </w:r>
    </w:p>
    <w:p>
      <w:pPr>
        <w:tabs>
          <w:tab w:val="left" w:pos="3402"/>
        </w:tabs>
        <w:ind w:left="1560"/>
        <w:rPr>
          <w:rFonts w:asciiTheme="minorHAnsi" w:hAnsiTheme="minorHAnsi" w:cs="Arial"/>
          <w:b/>
          <w:sz w:val="22"/>
          <w:szCs w:val="22"/>
        </w:rPr>
      </w:pP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p>
    <w:p>
      <w:pPr>
        <w:pStyle w:val="Heading1"/>
        <w:ind w:left="1560"/>
        <w:rPr>
          <w:rFonts w:asciiTheme="minorHAnsi" w:hAnsiTheme="minorHAnsi" w:cs="Arial"/>
          <w:b w:val="0"/>
          <w:szCs w:val="22"/>
        </w:rPr>
      </w:pPr>
      <w:r>
        <w:rPr>
          <w:rFonts w:asciiTheme="minorHAnsi" w:hAnsiTheme="minorHAnsi" w:cs="Arial"/>
          <w:szCs w:val="22"/>
        </w:rPr>
        <w:t>Contract</w:t>
      </w:r>
      <w:r>
        <w:rPr>
          <w:rFonts w:asciiTheme="minorHAnsi" w:hAnsiTheme="minorHAnsi" w:cs="Arial"/>
          <w:szCs w:val="22"/>
        </w:rPr>
        <w:tab/>
      </w:r>
      <w:r>
        <w:rPr>
          <w:rFonts w:asciiTheme="minorHAnsi" w:hAnsiTheme="minorHAnsi" w:cs="Arial"/>
          <w:szCs w:val="22"/>
        </w:rPr>
        <w:tab/>
      </w:r>
      <w:r>
        <w:rPr>
          <w:rFonts w:asciiTheme="minorHAnsi" w:hAnsiTheme="minorHAnsi" w:cs="Arial"/>
          <w:b w:val="0"/>
          <w:szCs w:val="22"/>
        </w:rPr>
        <w:t>30 hours per week, 08:15 – 15:00</w:t>
      </w:r>
    </w:p>
    <w:p>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p>
    <w:p>
      <w:pPr>
        <w:rPr>
          <w:highlight w:val="yellow"/>
        </w:rPr>
      </w:pPr>
    </w:p>
    <w:p>
      <w:pPr>
        <w:rPr>
          <w:highlight w:val="yellow"/>
        </w:rPr>
      </w:pPr>
    </w:p>
    <w:p>
      <w:pPr>
        <w:pStyle w:val="Heading2"/>
        <w:ind w:left="0" w:firstLine="0"/>
        <w:rPr>
          <w:rFonts w:asciiTheme="minorHAnsi" w:hAnsiTheme="minorHAnsi" w:cs="Arial"/>
          <w:szCs w:val="22"/>
        </w:rPr>
      </w:pPr>
      <w:r>
        <w:rPr>
          <w:rFonts w:asciiTheme="minorHAnsi" w:hAnsiTheme="minorHAnsi"/>
          <w:szCs w:val="22"/>
        </w:rPr>
        <w:t>Strategic purpose – what you are trying to achieve</w:t>
      </w:r>
    </w:p>
    <w:p>
      <w:pPr>
        <w:numPr>
          <w:ilvl w:val="0"/>
          <w:numId w:val="15"/>
        </w:numPr>
        <w:rPr>
          <w:rFonts w:asciiTheme="minorHAnsi" w:hAnsiTheme="minorHAnsi" w:cs="Arial"/>
          <w:sz w:val="22"/>
          <w:szCs w:val="22"/>
        </w:rPr>
      </w:pPr>
      <w:r>
        <w:rPr>
          <w:rFonts w:asciiTheme="minorHAnsi" w:hAnsiTheme="minorHAnsi" w:cs="Arial"/>
          <w:sz w:val="22"/>
          <w:szCs w:val="22"/>
        </w:rPr>
        <w:t>Outstanding supervision for students when their teacher is not present</w:t>
      </w:r>
    </w:p>
    <w:p>
      <w:pPr>
        <w:numPr>
          <w:ilvl w:val="0"/>
          <w:numId w:val="15"/>
        </w:numPr>
        <w:rPr>
          <w:rFonts w:asciiTheme="minorHAnsi" w:hAnsiTheme="minorHAnsi" w:cs="Arial"/>
          <w:sz w:val="22"/>
          <w:szCs w:val="22"/>
        </w:rPr>
      </w:pPr>
      <w:r>
        <w:rPr>
          <w:rFonts w:asciiTheme="minorHAnsi" w:hAnsiTheme="minorHAnsi" w:cs="Arial"/>
          <w:sz w:val="22"/>
          <w:szCs w:val="22"/>
        </w:rPr>
        <w:t>The continual improvement of cover supervision</w:t>
      </w:r>
    </w:p>
    <w:p>
      <w:pPr>
        <w:rPr>
          <w:rFonts w:asciiTheme="minorHAnsi" w:hAnsiTheme="minorHAnsi" w:cs="Arial"/>
          <w:sz w:val="22"/>
          <w:szCs w:val="22"/>
        </w:rPr>
      </w:pPr>
    </w:p>
    <w:p>
      <w:pPr>
        <w:pStyle w:val="Heading1"/>
        <w:rPr>
          <w:rFonts w:asciiTheme="minorHAnsi" w:hAnsiTheme="minorHAnsi" w:cs="Arial"/>
          <w:szCs w:val="22"/>
        </w:rPr>
      </w:pPr>
      <w:r>
        <w:rPr>
          <w:rFonts w:asciiTheme="minorHAnsi" w:hAnsiTheme="minorHAnsi" w:cs="Arial"/>
          <w:szCs w:val="22"/>
        </w:rPr>
        <w:t>Key responsibilities – what you are responsible for</w:t>
      </w:r>
    </w:p>
    <w:p>
      <w:pPr>
        <w:numPr>
          <w:ilvl w:val="0"/>
          <w:numId w:val="15"/>
        </w:numPr>
        <w:rPr>
          <w:rFonts w:asciiTheme="minorHAnsi" w:hAnsiTheme="minorHAnsi" w:cs="Arial"/>
          <w:sz w:val="22"/>
          <w:szCs w:val="22"/>
        </w:rPr>
      </w:pPr>
      <w:r>
        <w:rPr>
          <w:rFonts w:asciiTheme="minorHAnsi" w:hAnsiTheme="minorHAnsi" w:cs="Arial"/>
          <w:sz w:val="22"/>
          <w:szCs w:val="22"/>
        </w:rPr>
        <w:t>Supervising students during lesson times when the normal teacher is absent</w:t>
      </w:r>
    </w:p>
    <w:p>
      <w:pPr>
        <w:numPr>
          <w:ilvl w:val="0"/>
          <w:numId w:val="15"/>
        </w:numPr>
        <w:rPr>
          <w:rFonts w:asciiTheme="minorHAnsi" w:hAnsiTheme="minorHAnsi" w:cs="Arial"/>
          <w:sz w:val="22"/>
          <w:szCs w:val="22"/>
        </w:rPr>
      </w:pPr>
      <w:r>
        <w:rPr>
          <w:rFonts w:asciiTheme="minorHAnsi" w:hAnsiTheme="minorHAnsi" w:cs="Arial"/>
          <w:sz w:val="22"/>
          <w:szCs w:val="22"/>
        </w:rPr>
        <w:t>Providing support for learning across the curriculum</w:t>
      </w:r>
    </w:p>
    <w:p>
      <w:pPr>
        <w:numPr>
          <w:ilvl w:val="0"/>
          <w:numId w:val="15"/>
        </w:numPr>
        <w:rPr>
          <w:rFonts w:asciiTheme="minorHAnsi" w:hAnsiTheme="minorHAnsi" w:cs="Arial"/>
          <w:sz w:val="22"/>
          <w:szCs w:val="22"/>
        </w:rPr>
      </w:pPr>
      <w:r>
        <w:rPr>
          <w:rFonts w:asciiTheme="minorHAnsi" w:hAnsiTheme="minorHAnsi" w:cs="Arial"/>
          <w:sz w:val="22"/>
          <w:szCs w:val="22"/>
        </w:rPr>
        <w:t>Promoting a positive learning environment and an achievement culture</w:t>
      </w:r>
    </w:p>
    <w:p>
      <w:pPr>
        <w:numPr>
          <w:ilvl w:val="0"/>
          <w:numId w:val="15"/>
        </w:numPr>
        <w:rPr>
          <w:rFonts w:asciiTheme="minorHAnsi" w:hAnsiTheme="minorHAnsi" w:cs="Arial"/>
          <w:sz w:val="22"/>
          <w:szCs w:val="22"/>
        </w:rPr>
      </w:pPr>
      <w:r>
        <w:rPr>
          <w:rFonts w:asciiTheme="minorHAnsi" w:hAnsiTheme="minorHAnsi" w:cs="Arial"/>
          <w:sz w:val="22"/>
          <w:szCs w:val="22"/>
        </w:rPr>
        <w:t>Being an exemplary role model for students and colleagues</w:t>
      </w:r>
    </w:p>
    <w:p>
      <w:pPr>
        <w:numPr>
          <w:ilvl w:val="0"/>
          <w:numId w:val="15"/>
        </w:numPr>
        <w:rPr>
          <w:rFonts w:asciiTheme="minorHAnsi" w:hAnsiTheme="minorHAnsi" w:cs="Arial"/>
          <w:sz w:val="22"/>
          <w:szCs w:val="22"/>
        </w:rPr>
      </w:pPr>
      <w:r>
        <w:rPr>
          <w:rFonts w:asciiTheme="minorHAnsi" w:hAnsiTheme="minorHAnsi" w:cs="Arial"/>
          <w:sz w:val="22"/>
          <w:szCs w:val="22"/>
        </w:rPr>
        <w:t>Promoting caring and productive relationships</w:t>
      </w:r>
    </w:p>
    <w:p>
      <w:pPr>
        <w:rPr>
          <w:rFonts w:asciiTheme="minorHAnsi" w:hAnsiTheme="minorHAnsi" w:cs="Arial"/>
          <w:sz w:val="22"/>
          <w:szCs w:val="22"/>
        </w:rPr>
      </w:pPr>
    </w:p>
    <w:p>
      <w:pPr>
        <w:pStyle w:val="Heading1"/>
        <w:rPr>
          <w:rFonts w:asciiTheme="minorHAnsi" w:hAnsiTheme="minorHAnsi" w:cs="Arial"/>
          <w:szCs w:val="22"/>
        </w:rPr>
      </w:pPr>
      <w:r>
        <w:rPr>
          <w:rFonts w:asciiTheme="minorHAnsi" w:hAnsiTheme="minorHAnsi" w:cs="Arial"/>
          <w:szCs w:val="22"/>
        </w:rPr>
        <w:t>Key Competencies – skills and qualities you must demonstrate</w:t>
      </w:r>
    </w:p>
    <w:p>
      <w:pPr>
        <w:numPr>
          <w:ilvl w:val="0"/>
          <w:numId w:val="15"/>
        </w:numPr>
        <w:rPr>
          <w:rFonts w:asciiTheme="minorHAnsi" w:hAnsiTheme="minorHAnsi" w:cs="Arial"/>
          <w:sz w:val="22"/>
          <w:szCs w:val="22"/>
        </w:rPr>
      </w:pPr>
      <w:r>
        <w:rPr>
          <w:rFonts w:asciiTheme="minorHAnsi" w:hAnsiTheme="minorHAnsi" w:cs="Arial"/>
          <w:sz w:val="22"/>
          <w:szCs w:val="22"/>
        </w:rPr>
        <w:t>Good attendance and an abundance of energy</w:t>
      </w:r>
    </w:p>
    <w:p>
      <w:pPr>
        <w:numPr>
          <w:ilvl w:val="0"/>
          <w:numId w:val="15"/>
        </w:numPr>
        <w:rPr>
          <w:rFonts w:asciiTheme="minorHAnsi" w:hAnsiTheme="minorHAnsi" w:cs="Arial"/>
          <w:sz w:val="22"/>
          <w:szCs w:val="22"/>
        </w:rPr>
      </w:pPr>
      <w:r>
        <w:rPr>
          <w:rFonts w:asciiTheme="minorHAnsi" w:hAnsiTheme="minorHAnsi" w:cs="Arial"/>
          <w:sz w:val="22"/>
          <w:szCs w:val="22"/>
        </w:rPr>
        <w:t>Reliability and integrity</w:t>
      </w:r>
    </w:p>
    <w:p>
      <w:pPr>
        <w:numPr>
          <w:ilvl w:val="0"/>
          <w:numId w:val="15"/>
        </w:numPr>
        <w:rPr>
          <w:rFonts w:asciiTheme="minorHAnsi" w:hAnsiTheme="minorHAnsi" w:cs="Arial"/>
          <w:sz w:val="22"/>
          <w:szCs w:val="22"/>
        </w:rPr>
      </w:pPr>
      <w:r>
        <w:rPr>
          <w:rFonts w:asciiTheme="minorHAnsi" w:hAnsiTheme="minorHAnsi" w:cs="Arial"/>
          <w:sz w:val="22"/>
          <w:szCs w:val="22"/>
        </w:rPr>
        <w:t>The ability to challenge and support students</w:t>
      </w:r>
    </w:p>
    <w:p>
      <w:pPr>
        <w:numPr>
          <w:ilvl w:val="0"/>
          <w:numId w:val="15"/>
        </w:numPr>
        <w:rPr>
          <w:rFonts w:asciiTheme="minorHAnsi" w:hAnsiTheme="minorHAnsi" w:cs="Arial"/>
          <w:sz w:val="22"/>
          <w:szCs w:val="22"/>
        </w:rPr>
      </w:pPr>
      <w:r>
        <w:rPr>
          <w:rFonts w:asciiTheme="minorHAnsi" w:hAnsiTheme="minorHAnsi" w:cs="Arial"/>
          <w:sz w:val="22"/>
          <w:szCs w:val="22"/>
        </w:rPr>
        <w:t>High expectations of student achievement</w:t>
      </w:r>
    </w:p>
    <w:p>
      <w:pPr>
        <w:numPr>
          <w:ilvl w:val="0"/>
          <w:numId w:val="15"/>
        </w:numPr>
        <w:rPr>
          <w:rFonts w:asciiTheme="minorHAnsi" w:hAnsiTheme="minorHAnsi" w:cs="Arial"/>
          <w:sz w:val="22"/>
          <w:szCs w:val="22"/>
        </w:rPr>
      </w:pPr>
      <w:r>
        <w:rPr>
          <w:rFonts w:asciiTheme="minorHAnsi" w:hAnsiTheme="minorHAnsi" w:cs="Arial"/>
          <w:sz w:val="22"/>
          <w:szCs w:val="22"/>
        </w:rPr>
        <w:t>Good interpersonal skills</w:t>
      </w:r>
    </w:p>
    <w:p>
      <w:pPr>
        <w:numPr>
          <w:ilvl w:val="0"/>
          <w:numId w:val="15"/>
        </w:numPr>
        <w:rPr>
          <w:rFonts w:asciiTheme="minorHAnsi" w:hAnsiTheme="minorHAnsi" w:cs="Arial"/>
          <w:sz w:val="22"/>
          <w:szCs w:val="22"/>
        </w:rPr>
      </w:pPr>
      <w:r>
        <w:rPr>
          <w:rFonts w:asciiTheme="minorHAnsi" w:hAnsiTheme="minorHAnsi" w:cs="Arial"/>
          <w:sz w:val="22"/>
          <w:szCs w:val="22"/>
        </w:rPr>
        <w:t>The ability to function effectively under pressure</w:t>
      </w:r>
    </w:p>
    <w:p>
      <w:pPr>
        <w:numPr>
          <w:ilvl w:val="0"/>
          <w:numId w:val="15"/>
        </w:numPr>
        <w:rPr>
          <w:rFonts w:asciiTheme="minorHAnsi" w:hAnsiTheme="minorHAnsi" w:cs="Arial"/>
          <w:sz w:val="22"/>
          <w:szCs w:val="22"/>
        </w:rPr>
      </w:pPr>
      <w:r>
        <w:rPr>
          <w:rFonts w:asciiTheme="minorHAnsi" w:hAnsiTheme="minorHAnsi" w:cs="Arial"/>
          <w:sz w:val="22"/>
          <w:szCs w:val="22"/>
        </w:rPr>
        <w:t>The ability, when necessary to act quickly and decisively</w:t>
      </w:r>
    </w:p>
    <w:p>
      <w:pPr>
        <w:numPr>
          <w:ilvl w:val="0"/>
          <w:numId w:val="15"/>
        </w:numPr>
        <w:rPr>
          <w:rFonts w:asciiTheme="minorHAnsi" w:hAnsiTheme="minorHAnsi" w:cs="Arial"/>
          <w:sz w:val="22"/>
          <w:szCs w:val="22"/>
        </w:rPr>
      </w:pPr>
      <w:r>
        <w:rPr>
          <w:rFonts w:asciiTheme="minorHAnsi" w:hAnsiTheme="minorHAnsi" w:cs="Arial"/>
          <w:sz w:val="22"/>
          <w:szCs w:val="22"/>
        </w:rPr>
        <w:t>Preparedness to show initiative</w:t>
      </w:r>
    </w:p>
    <w:p>
      <w:pPr>
        <w:numPr>
          <w:ilvl w:val="0"/>
          <w:numId w:val="15"/>
        </w:numPr>
        <w:rPr>
          <w:rFonts w:asciiTheme="minorHAnsi" w:hAnsiTheme="minorHAnsi" w:cs="Arial"/>
          <w:sz w:val="22"/>
          <w:szCs w:val="22"/>
        </w:rPr>
      </w:pPr>
      <w:r>
        <w:rPr>
          <w:rFonts w:asciiTheme="minorHAnsi" w:hAnsiTheme="minorHAnsi" w:cs="Arial"/>
          <w:sz w:val="22"/>
          <w:szCs w:val="22"/>
        </w:rPr>
        <w:t>Good judgement and knowing when to seek advice or support</w:t>
      </w:r>
    </w:p>
    <w:p>
      <w:pPr>
        <w:numPr>
          <w:ilvl w:val="0"/>
          <w:numId w:val="15"/>
        </w:numPr>
        <w:rPr>
          <w:rFonts w:asciiTheme="minorHAnsi" w:hAnsiTheme="minorHAnsi" w:cs="Arial"/>
          <w:sz w:val="22"/>
          <w:szCs w:val="22"/>
        </w:rPr>
      </w:pPr>
      <w:r>
        <w:rPr>
          <w:rFonts w:asciiTheme="minorHAnsi" w:hAnsiTheme="minorHAnsi" w:cs="Arial"/>
          <w:sz w:val="22"/>
          <w:szCs w:val="22"/>
        </w:rPr>
        <w:t>The ability to engender a team spirit and a pride in Rawlins</w:t>
      </w:r>
    </w:p>
    <w:p>
      <w:pPr>
        <w:rPr>
          <w:rFonts w:asciiTheme="minorHAnsi" w:hAnsiTheme="minorHAnsi" w:cs="Arial"/>
          <w:sz w:val="22"/>
          <w:szCs w:val="22"/>
        </w:rPr>
      </w:pPr>
    </w:p>
    <w:p>
      <w:pPr>
        <w:pStyle w:val="Heading1"/>
        <w:rPr>
          <w:rFonts w:asciiTheme="minorHAnsi" w:hAnsiTheme="minorHAnsi" w:cs="Arial"/>
          <w:szCs w:val="22"/>
        </w:rPr>
      </w:pPr>
      <w:r>
        <w:rPr>
          <w:rFonts w:asciiTheme="minorHAnsi" w:hAnsiTheme="minorHAnsi"/>
          <w:szCs w:val="22"/>
        </w:rPr>
        <w:t>Specific tasks – what you must do</w:t>
      </w:r>
    </w:p>
    <w:p>
      <w:pPr>
        <w:numPr>
          <w:ilvl w:val="0"/>
          <w:numId w:val="15"/>
        </w:numPr>
        <w:rPr>
          <w:rFonts w:asciiTheme="minorHAnsi" w:hAnsiTheme="minorHAnsi" w:cs="Arial"/>
          <w:sz w:val="22"/>
          <w:szCs w:val="22"/>
        </w:rPr>
      </w:pPr>
      <w:r>
        <w:rPr>
          <w:rFonts w:asciiTheme="minorHAnsi" w:hAnsiTheme="minorHAnsi" w:cs="Arial"/>
          <w:sz w:val="22"/>
          <w:szCs w:val="22"/>
        </w:rPr>
        <w:t>Supervise students, in the absence of a teacher, ensuring they undertake work set by the teacher or department</w:t>
      </w:r>
    </w:p>
    <w:p>
      <w:pPr>
        <w:numPr>
          <w:ilvl w:val="0"/>
          <w:numId w:val="15"/>
        </w:numPr>
        <w:rPr>
          <w:rFonts w:asciiTheme="minorHAnsi" w:hAnsiTheme="minorHAnsi" w:cs="Arial"/>
          <w:sz w:val="22"/>
          <w:szCs w:val="22"/>
        </w:rPr>
      </w:pPr>
      <w:r>
        <w:rPr>
          <w:rFonts w:asciiTheme="minorHAnsi" w:hAnsiTheme="minorHAnsi" w:cs="Arial"/>
          <w:sz w:val="22"/>
          <w:szCs w:val="22"/>
        </w:rPr>
        <w:t>Maintain high standards of behaviour</w:t>
      </w:r>
    </w:p>
    <w:p>
      <w:pPr>
        <w:numPr>
          <w:ilvl w:val="0"/>
          <w:numId w:val="15"/>
        </w:numPr>
        <w:rPr>
          <w:rFonts w:asciiTheme="minorHAnsi" w:hAnsiTheme="minorHAnsi" w:cs="Arial"/>
          <w:sz w:val="22"/>
          <w:szCs w:val="22"/>
        </w:rPr>
      </w:pPr>
      <w:r>
        <w:rPr>
          <w:rFonts w:asciiTheme="minorHAnsi" w:hAnsiTheme="minorHAnsi" w:cs="Arial"/>
          <w:sz w:val="22"/>
          <w:szCs w:val="22"/>
        </w:rPr>
        <w:t>Support students in completing work set</w:t>
      </w:r>
    </w:p>
    <w:p>
      <w:pPr>
        <w:numPr>
          <w:ilvl w:val="0"/>
          <w:numId w:val="15"/>
        </w:numPr>
        <w:rPr>
          <w:rFonts w:asciiTheme="minorHAnsi" w:hAnsiTheme="minorHAnsi" w:cs="Arial"/>
          <w:sz w:val="22"/>
          <w:szCs w:val="22"/>
        </w:rPr>
      </w:pPr>
      <w:r>
        <w:rPr>
          <w:rFonts w:asciiTheme="minorHAnsi" w:hAnsiTheme="minorHAnsi" w:cs="Arial"/>
          <w:sz w:val="22"/>
          <w:szCs w:val="22"/>
        </w:rPr>
        <w:t>Enforce academy policies and ensure the health and safety of students under supervision</w:t>
      </w:r>
    </w:p>
    <w:p>
      <w:pPr>
        <w:numPr>
          <w:ilvl w:val="0"/>
          <w:numId w:val="15"/>
        </w:numPr>
        <w:rPr>
          <w:rFonts w:asciiTheme="minorHAnsi" w:hAnsiTheme="minorHAnsi" w:cs="Arial"/>
          <w:sz w:val="22"/>
          <w:szCs w:val="22"/>
        </w:rPr>
      </w:pPr>
      <w:r>
        <w:rPr>
          <w:rFonts w:asciiTheme="minorHAnsi" w:hAnsiTheme="minorHAnsi" w:cs="Arial"/>
          <w:sz w:val="22"/>
          <w:szCs w:val="22"/>
        </w:rPr>
        <w:t>Engage in on-going professional development and training</w:t>
      </w:r>
    </w:p>
    <w:p>
      <w:pPr>
        <w:numPr>
          <w:ilvl w:val="0"/>
          <w:numId w:val="15"/>
        </w:numPr>
        <w:rPr>
          <w:rFonts w:asciiTheme="minorHAnsi" w:hAnsiTheme="minorHAnsi" w:cs="Arial"/>
          <w:sz w:val="22"/>
          <w:szCs w:val="22"/>
        </w:rPr>
      </w:pPr>
      <w:r>
        <w:rPr>
          <w:rFonts w:asciiTheme="minorHAnsi" w:hAnsiTheme="minorHAnsi" w:cs="Arial"/>
          <w:sz w:val="22"/>
          <w:szCs w:val="22"/>
        </w:rPr>
        <w:t>When cover is not required, work alongside teachers in a supporting role</w:t>
      </w:r>
    </w:p>
    <w:p>
      <w:pPr>
        <w:numPr>
          <w:ilvl w:val="0"/>
          <w:numId w:val="15"/>
        </w:numPr>
        <w:rPr>
          <w:rFonts w:asciiTheme="minorHAnsi" w:hAnsiTheme="minorHAnsi" w:cs="Arial"/>
          <w:sz w:val="22"/>
          <w:szCs w:val="22"/>
        </w:rPr>
      </w:pPr>
      <w:r>
        <w:rPr>
          <w:rFonts w:asciiTheme="minorHAnsi" w:hAnsiTheme="minorHAnsi" w:cs="Arial"/>
          <w:sz w:val="22"/>
          <w:szCs w:val="22"/>
        </w:rPr>
        <w:t>Additional duties during social time in line with other members of teaching staff</w:t>
      </w:r>
    </w:p>
    <w:p>
      <w:pPr>
        <w:numPr>
          <w:ilvl w:val="0"/>
          <w:numId w:val="15"/>
        </w:numPr>
        <w:rPr>
          <w:rFonts w:asciiTheme="minorHAnsi" w:hAnsiTheme="minorHAnsi" w:cs="Arial"/>
          <w:sz w:val="22"/>
          <w:szCs w:val="22"/>
        </w:rPr>
      </w:pPr>
      <w:r>
        <w:rPr>
          <w:rFonts w:asciiTheme="minorHAnsi" w:hAnsiTheme="minorHAnsi" w:cs="Arial"/>
          <w:sz w:val="22"/>
          <w:szCs w:val="22"/>
        </w:rPr>
        <w:t>Participate in staff training days and other training opportunities in disaggregated time, as required</w:t>
      </w:r>
    </w:p>
    <w:p>
      <w:pPr>
        <w:numPr>
          <w:ilvl w:val="0"/>
          <w:numId w:val="15"/>
        </w:numPr>
        <w:rPr>
          <w:rFonts w:asciiTheme="minorHAnsi" w:hAnsiTheme="minorHAnsi" w:cs="Arial"/>
          <w:sz w:val="22"/>
          <w:szCs w:val="22"/>
        </w:rPr>
      </w:pPr>
      <w:r>
        <w:rPr>
          <w:rFonts w:asciiTheme="minorHAnsi" w:hAnsiTheme="minorHAnsi" w:cs="Arial"/>
          <w:sz w:val="22"/>
          <w:szCs w:val="22"/>
        </w:rPr>
        <w:t xml:space="preserve">Participate in Performance Management </w:t>
      </w:r>
    </w:p>
    <w:p>
      <w:pPr>
        <w:numPr>
          <w:ilvl w:val="0"/>
          <w:numId w:val="15"/>
        </w:numPr>
        <w:rPr>
          <w:rFonts w:asciiTheme="minorHAnsi" w:hAnsiTheme="minorHAnsi" w:cs="Arial"/>
          <w:sz w:val="22"/>
          <w:szCs w:val="22"/>
        </w:rPr>
      </w:pPr>
      <w:r>
        <w:rPr>
          <w:rFonts w:asciiTheme="minorHAnsi" w:hAnsiTheme="minorHAnsi" w:cs="Arial"/>
          <w:sz w:val="22"/>
          <w:szCs w:val="22"/>
        </w:rPr>
        <w:t xml:space="preserve">Participate fully in team self-reviews and other agreed procedures for monitoring the quality of provision </w:t>
      </w:r>
    </w:p>
    <w:p>
      <w:pPr>
        <w:numPr>
          <w:ilvl w:val="0"/>
          <w:numId w:val="15"/>
        </w:numPr>
        <w:rPr>
          <w:rFonts w:asciiTheme="minorHAnsi" w:hAnsiTheme="minorHAnsi" w:cs="Arial"/>
          <w:sz w:val="22"/>
          <w:szCs w:val="22"/>
        </w:rPr>
      </w:pPr>
      <w:r>
        <w:rPr>
          <w:rFonts w:asciiTheme="minorHAnsi" w:hAnsiTheme="minorHAnsi" w:cs="Arial"/>
          <w:sz w:val="22"/>
          <w:szCs w:val="22"/>
        </w:rPr>
        <w:t>Comply with all financial, safety, data protection, IT software licensing, child protection and equal opportunity requirements and any other relevant guidelines.</w:t>
      </w:r>
    </w:p>
    <w:p>
      <w:pPr>
        <w:numPr>
          <w:ilvl w:val="0"/>
          <w:numId w:val="15"/>
        </w:numPr>
        <w:rPr>
          <w:rFonts w:asciiTheme="minorHAnsi" w:hAnsiTheme="minorHAnsi" w:cs="Arial"/>
          <w:sz w:val="22"/>
          <w:szCs w:val="22"/>
        </w:rPr>
      </w:pPr>
      <w:r>
        <w:rPr>
          <w:rFonts w:asciiTheme="minorHAnsi" w:hAnsiTheme="minorHAnsi" w:cs="Arial"/>
          <w:sz w:val="22"/>
          <w:szCs w:val="22"/>
        </w:rPr>
        <w:t>Undertake any other reasonable duties as may be agreed from time to time with the Line Manager or the Principal</w:t>
      </w:r>
    </w:p>
    <w:p>
      <w:pPr>
        <w:numPr>
          <w:ilvl w:val="0"/>
          <w:numId w:val="15"/>
        </w:numPr>
        <w:rPr>
          <w:rFonts w:asciiTheme="minorHAnsi" w:hAnsiTheme="minorHAnsi" w:cs="Arial"/>
          <w:sz w:val="22"/>
          <w:szCs w:val="22"/>
        </w:rPr>
      </w:pPr>
      <w:r>
        <w:rPr>
          <w:rFonts w:asciiTheme="minorHAnsi" w:hAnsiTheme="minorHAnsi" w:cs="Arial"/>
          <w:sz w:val="22"/>
          <w:szCs w:val="22"/>
        </w:rPr>
        <w:t>Provide invigilation as required</w:t>
      </w:r>
    </w:p>
    <w:p>
      <w:pPr>
        <w:numPr>
          <w:ilvl w:val="0"/>
          <w:numId w:val="15"/>
        </w:numPr>
        <w:rPr>
          <w:rFonts w:asciiTheme="minorHAnsi" w:hAnsiTheme="minorHAnsi" w:cs="Arial"/>
          <w:sz w:val="22"/>
          <w:szCs w:val="22"/>
        </w:rPr>
      </w:pPr>
      <w:r>
        <w:rPr>
          <w:rFonts w:asciiTheme="minorHAnsi" w:hAnsiTheme="minorHAnsi" w:cs="Arial"/>
          <w:sz w:val="22"/>
          <w:szCs w:val="22"/>
        </w:rPr>
        <w:t>Engage in enhancement and enrichment programme of activity</w:t>
      </w:r>
    </w:p>
    <w:p>
      <w:pPr>
        <w:rPr>
          <w:rFonts w:asciiTheme="minorHAnsi" w:hAnsiTheme="minorHAnsi" w:cs="Arial"/>
          <w:sz w:val="22"/>
          <w:szCs w:val="22"/>
        </w:rPr>
      </w:pPr>
    </w:p>
    <w:p>
      <w:pPr>
        <w:numPr>
          <w:ilvl w:val="0"/>
          <w:numId w:val="15"/>
        </w:numPr>
        <w:rPr>
          <w:rFonts w:ascii="Calibri" w:hAnsi="Calibri" w:cs="Arial"/>
          <w:sz w:val="22"/>
        </w:rPr>
      </w:pPr>
      <w:r>
        <w:rPr>
          <w:rFonts w:ascii="Calibri" w:hAnsi="Calibri" w:cs="Arial"/>
          <w:sz w:val="22"/>
        </w:rPr>
        <w:lastRenderedPageBreak/>
        <w:t>To uphold and promote the Rawlins Way</w:t>
      </w:r>
    </w:p>
    <w:p>
      <w:pPr>
        <w:numPr>
          <w:ilvl w:val="1"/>
          <w:numId w:val="15"/>
        </w:numPr>
        <w:rPr>
          <w:rFonts w:ascii="Calibri" w:hAnsi="Calibri" w:cs="Arial"/>
          <w:i/>
          <w:sz w:val="24"/>
        </w:rPr>
      </w:pPr>
      <w:r>
        <w:rPr>
          <w:rFonts w:ascii="Calibri" w:hAnsi="Calibri" w:cs="Arial"/>
          <w:i/>
          <w:sz w:val="24"/>
        </w:rPr>
        <w:t>We respect and care for each other</w:t>
      </w:r>
    </w:p>
    <w:p>
      <w:pPr>
        <w:numPr>
          <w:ilvl w:val="1"/>
          <w:numId w:val="15"/>
        </w:numPr>
        <w:rPr>
          <w:rFonts w:ascii="Calibri" w:hAnsi="Calibri" w:cs="Arial"/>
          <w:i/>
          <w:sz w:val="22"/>
        </w:rPr>
      </w:pPr>
      <w:r>
        <w:rPr>
          <w:rFonts w:ascii="Calibri" w:hAnsi="Calibri" w:cs="Arial"/>
          <w:i/>
          <w:sz w:val="22"/>
        </w:rPr>
        <w:t>We work hard to learn and to achieve</w:t>
      </w:r>
    </w:p>
    <w:p>
      <w:pPr>
        <w:numPr>
          <w:ilvl w:val="1"/>
          <w:numId w:val="15"/>
        </w:numPr>
        <w:rPr>
          <w:rFonts w:ascii="Calibri" w:hAnsi="Calibri" w:cs="Arial"/>
          <w:i/>
          <w:sz w:val="22"/>
        </w:rPr>
      </w:pPr>
      <w:r>
        <w:rPr>
          <w:rFonts w:ascii="Calibri" w:hAnsi="Calibri" w:cs="Arial"/>
          <w:i/>
          <w:sz w:val="22"/>
        </w:rPr>
        <w:t>We face challenges positively together</w:t>
      </w:r>
    </w:p>
    <w:p>
      <w:pPr>
        <w:numPr>
          <w:ilvl w:val="0"/>
          <w:numId w:val="15"/>
        </w:numPr>
        <w:rPr>
          <w:rFonts w:asciiTheme="minorHAnsi" w:hAnsiTheme="minorHAnsi" w:cs="Arial"/>
          <w:sz w:val="24"/>
          <w:szCs w:val="22"/>
        </w:rPr>
      </w:pPr>
      <w:r>
        <w:rPr>
          <w:rFonts w:ascii="Calibri" w:hAnsi="Calibri" w:cs="Arial"/>
          <w:sz w:val="22"/>
        </w:rPr>
        <w:t>Other reasonable duties that the Principal may ask you to perform</w:t>
      </w:r>
    </w:p>
    <w:p>
      <w:pPr>
        <w:rPr>
          <w:rFonts w:asciiTheme="minorHAnsi" w:hAnsiTheme="minorHAnsi" w:cs="Arial"/>
          <w:sz w:val="22"/>
          <w:szCs w:val="22"/>
        </w:rPr>
      </w:pPr>
    </w:p>
    <w:p>
      <w:pPr>
        <w:pStyle w:val="Header"/>
        <w:tabs>
          <w:tab w:val="clear" w:pos="4153"/>
          <w:tab w:val="clear" w:pos="8306"/>
        </w:tabs>
        <w:rPr>
          <w:rFonts w:cs="Arial"/>
          <w:sz w:val="22"/>
        </w:rPr>
      </w:pPr>
    </w:p>
    <w:p>
      <w:pPr>
        <w:rPr>
          <w:rFonts w:asciiTheme="minorHAnsi" w:hAnsiTheme="minorHAnsi" w:cs="Arial"/>
          <w:sz w:val="22"/>
          <w:szCs w:val="22"/>
        </w:rPr>
      </w:pPr>
      <w:r>
        <w:rPr>
          <w:rFonts w:asciiTheme="minorHAnsi" w:hAnsiTheme="minorHAnsi" w:cs="Arial"/>
          <w:sz w:val="22"/>
          <w:szCs w:val="22"/>
        </w:rPr>
        <w:t xml:space="preserve">The duties outlined in this job description may be modified by the Principal, with your agreement, to reflect or anticipate changes in the job, commensurate with the salary and job title. </w:t>
      </w:r>
    </w:p>
    <w:p>
      <w:pPr>
        <w:rPr>
          <w:rFonts w:asciiTheme="minorHAnsi" w:hAnsiTheme="minorHAnsi"/>
        </w:rPr>
      </w:pPr>
    </w:p>
    <w:p>
      <w:pPr>
        <w:rPr>
          <w:rFonts w:ascii="Calibri" w:hAnsi="Calibri" w:cs="Calibri"/>
          <w:i/>
          <w:iCs/>
        </w:rPr>
      </w:pPr>
    </w:p>
    <w:p>
      <w:pPr>
        <w:spacing w:after="120"/>
        <w:jc w:val="center"/>
        <w:rPr>
          <w:rFonts w:ascii="Calibri" w:hAnsi="Calibri" w:cs="Calibri"/>
          <w:i/>
          <w:iCs/>
        </w:rPr>
      </w:pPr>
    </w:p>
    <w:p>
      <w:pPr>
        <w:spacing w:after="120"/>
        <w:jc w:val="center"/>
        <w:rPr>
          <w:rFonts w:ascii="Calibri" w:hAnsi="Calibri" w:cs="Calibri"/>
          <w:i/>
          <w:iCs/>
        </w:rPr>
      </w:pPr>
      <w:r>
        <w:rPr>
          <w:rFonts w:ascii="Calibri" w:hAnsi="Calibri" w:cs="Calibri"/>
          <w:i/>
          <w:iCs/>
        </w:rPr>
        <w:t xml:space="preserve">Rawlins is committed to safeguarding and promoting the welfare of young people and requires all staff and volunteers to share this commitment. </w:t>
      </w:r>
    </w:p>
    <w:p>
      <w:pPr>
        <w:jc w:val="center"/>
        <w:rPr>
          <w:rFonts w:ascii="Calibri" w:hAnsi="Calibri" w:cs="Calibri"/>
        </w:rPr>
      </w:pPr>
      <w:r>
        <w:rPr>
          <w:rFonts w:ascii="Calibri" w:hAnsi="Calibri" w:cs="Calibri"/>
          <w:i/>
          <w:iCs/>
        </w:rPr>
        <w:t>This post is subject to an Enhanced Disclosure and Barring Service check</w:t>
      </w:r>
    </w:p>
    <w:p>
      <w:pPr>
        <w:rPr>
          <w:rFonts w:asciiTheme="minorHAnsi" w:hAnsiTheme="minorHAnsi" w:cs="Arial"/>
          <w:sz w:val="22"/>
          <w:szCs w:val="22"/>
        </w:rPr>
      </w:pPr>
      <w:r>
        <w:rPr>
          <w:rFonts w:ascii="Calibri" w:hAnsi="Calibri" w:cs="Arial"/>
          <w:noProof/>
          <w:lang w:eastAsia="en-GB"/>
        </w:rPr>
        <w:drawing>
          <wp:anchor distT="0" distB="0" distL="114300" distR="114300" simplePos="0" relativeHeight="251660288" behindDoc="1" locked="0" layoutInCell="1" allowOverlap="1">
            <wp:simplePos x="0" y="0"/>
            <wp:positionH relativeFrom="column">
              <wp:posOffset>1992728</wp:posOffset>
            </wp:positionH>
            <wp:positionV relativeFrom="paragraph">
              <wp:posOffset>5817235</wp:posOffset>
            </wp:positionV>
            <wp:extent cx="2174686" cy="1158233"/>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4686" cy="1158233"/>
                    </a:xfrm>
                    <a:prstGeom prst="rect">
                      <a:avLst/>
                    </a:prstGeom>
                  </pic:spPr>
                </pic:pic>
              </a:graphicData>
            </a:graphic>
            <wp14:sizeRelH relativeFrom="page">
              <wp14:pctWidth>0</wp14:pctWidth>
            </wp14:sizeRelH>
            <wp14:sizeRelV relativeFrom="page">
              <wp14:pctHeight>0</wp14:pctHeight>
            </wp14:sizeRelV>
          </wp:anchor>
        </w:drawing>
      </w: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sz w:val="22"/>
          <w:szCs w:val="22"/>
        </w:rPr>
      </w:pPr>
    </w:p>
    <w:p>
      <w:pPr>
        <w:jc w:val="center"/>
        <w:rPr>
          <w:rFonts w:asciiTheme="minorHAnsi" w:hAnsiTheme="minorHAnsi" w:cs="Arial"/>
          <w:sz w:val="22"/>
          <w:szCs w:val="22"/>
        </w:rPr>
      </w:pPr>
    </w:p>
    <w:sectPr>
      <w:pgSz w:w="11907" w:h="16840" w:code="9"/>
      <w:pgMar w:top="709" w:right="850" w:bottom="568" w:left="992" w:header="426" w:footer="720" w:gutter="0"/>
      <w:pgBorders w:offsetFrom="page">
        <w:top w:val="single" w:sz="8" w:space="24" w:color="auto"/>
        <w:left w:val="single" w:sz="8" w:space="24" w:color="auto"/>
        <w:bottom w:val="single" w:sz="8" w:space="24" w:color="auto"/>
        <w:right w:val="single" w:sz="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52F"/>
    <w:multiLevelType w:val="hybridMultilevel"/>
    <w:tmpl w:val="5836A7BE"/>
    <w:lvl w:ilvl="0" w:tplc="0AE8D3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94A69"/>
    <w:multiLevelType w:val="hybridMultilevel"/>
    <w:tmpl w:val="C40EC330"/>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C3319"/>
    <w:multiLevelType w:val="hybridMultilevel"/>
    <w:tmpl w:val="1AB86FB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53D2D"/>
    <w:multiLevelType w:val="hybridMultilevel"/>
    <w:tmpl w:val="4B22D84A"/>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E2C79"/>
    <w:multiLevelType w:val="hybridMultilevel"/>
    <w:tmpl w:val="A488A6AC"/>
    <w:lvl w:ilvl="0" w:tplc="8D242D28">
      <w:start w:val="1"/>
      <w:numFmt w:val="lowerLetter"/>
      <w:lvlText w:val="%1."/>
      <w:lvlJc w:val="left"/>
      <w:pPr>
        <w:tabs>
          <w:tab w:val="num" w:pos="360"/>
        </w:tabs>
        <w:ind w:left="340" w:hanging="34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D6D3AEC"/>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0D901193"/>
    <w:multiLevelType w:val="hybridMultilevel"/>
    <w:tmpl w:val="DAA8E33C"/>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5459A"/>
    <w:multiLevelType w:val="hybridMultilevel"/>
    <w:tmpl w:val="D88CFA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6404E1A"/>
    <w:multiLevelType w:val="hybridMultilevel"/>
    <w:tmpl w:val="75884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366521"/>
    <w:multiLevelType w:val="hybridMultilevel"/>
    <w:tmpl w:val="FC969DA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200382"/>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1B7501BB"/>
    <w:multiLevelType w:val="hybridMultilevel"/>
    <w:tmpl w:val="4544D58E"/>
    <w:lvl w:ilvl="0" w:tplc="82349E7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83CED"/>
    <w:multiLevelType w:val="hybridMultilevel"/>
    <w:tmpl w:val="4FF83AE6"/>
    <w:lvl w:ilvl="0" w:tplc="0AE8D3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E50A21"/>
    <w:multiLevelType w:val="hybridMultilevel"/>
    <w:tmpl w:val="81D8D31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C3E41"/>
    <w:multiLevelType w:val="hybridMultilevel"/>
    <w:tmpl w:val="FC54CEEC"/>
    <w:lvl w:ilvl="0" w:tplc="62165A8A">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D1A89"/>
    <w:multiLevelType w:val="hybridMultilevel"/>
    <w:tmpl w:val="5FA6BC32"/>
    <w:lvl w:ilvl="0" w:tplc="82349E7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7855A9"/>
    <w:multiLevelType w:val="hybridMultilevel"/>
    <w:tmpl w:val="FE0C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63CB0"/>
    <w:multiLevelType w:val="singleLevel"/>
    <w:tmpl w:val="4F863D20"/>
    <w:lvl w:ilvl="0">
      <w:start w:val="1"/>
      <w:numFmt w:val="bullet"/>
      <w:lvlText w:val=""/>
      <w:lvlJc w:val="left"/>
      <w:pPr>
        <w:tabs>
          <w:tab w:val="num" w:pos="360"/>
        </w:tabs>
        <w:ind w:left="340" w:hanging="340"/>
      </w:pPr>
      <w:rPr>
        <w:rFonts w:ascii="Symbol" w:hAnsi="Symbol" w:hint="default"/>
      </w:rPr>
    </w:lvl>
  </w:abstractNum>
  <w:abstractNum w:abstractNumId="18" w15:restartNumberingAfterBreak="0">
    <w:nsid w:val="391F1412"/>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44704B05"/>
    <w:multiLevelType w:val="hybridMultilevel"/>
    <w:tmpl w:val="73CE19B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E1314"/>
    <w:multiLevelType w:val="multilevel"/>
    <w:tmpl w:val="73CE19B2"/>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8019B9"/>
    <w:multiLevelType w:val="hybridMultilevel"/>
    <w:tmpl w:val="13AC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05BD3"/>
    <w:multiLevelType w:val="hybridMultilevel"/>
    <w:tmpl w:val="DC901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F437218"/>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5766307B"/>
    <w:multiLevelType w:val="multilevel"/>
    <w:tmpl w:val="939A1700"/>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18"/>
  </w:num>
  <w:num w:numId="4">
    <w:abstractNumId w:val="10"/>
  </w:num>
  <w:num w:numId="5">
    <w:abstractNumId w:val="23"/>
  </w:num>
  <w:num w:numId="6">
    <w:abstractNumId w:val="22"/>
  </w:num>
  <w:num w:numId="7">
    <w:abstractNumId w:val="3"/>
  </w:num>
  <w:num w:numId="8">
    <w:abstractNumId w:val="1"/>
  </w:num>
  <w:num w:numId="9">
    <w:abstractNumId w:val="19"/>
  </w:num>
  <w:num w:numId="10">
    <w:abstractNumId w:val="6"/>
  </w:num>
  <w:num w:numId="11">
    <w:abstractNumId w:val="20"/>
  </w:num>
  <w:num w:numId="12">
    <w:abstractNumId w:val="2"/>
  </w:num>
  <w:num w:numId="13">
    <w:abstractNumId w:val="24"/>
  </w:num>
  <w:num w:numId="14">
    <w:abstractNumId w:val="13"/>
  </w:num>
  <w:num w:numId="15">
    <w:abstractNumId w:val="14"/>
  </w:num>
  <w:num w:numId="16">
    <w:abstractNumId w:val="12"/>
  </w:num>
  <w:num w:numId="17">
    <w:abstractNumId w:val="0"/>
  </w:num>
  <w:num w:numId="18">
    <w:abstractNumId w:val="15"/>
  </w:num>
  <w:num w:numId="19">
    <w:abstractNumId w:val="1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9"/>
  </w:num>
  <w:num w:numId="23">
    <w:abstractNumId w:val="4"/>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eaeaea"/>
    </o:shapedefaults>
    <o:shapelayout v:ext="edit">
      <o:idmap v:ext="edit" data="1"/>
    </o:shapelayout>
  </w:shapeDefaults>
  <w:decimalSymbol w:val="."/>
  <w:listSeparator w:val=","/>
  <w15:docId w15:val="{7842F1A9-4166-4509-833A-46E458FF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ind w:left="2160" w:hanging="2160"/>
      <w:outlineLvl w:val="1"/>
    </w:pPr>
    <w:rPr>
      <w:rFonts w:ascii="Arial" w:hAnsi="Arial"/>
      <w:b/>
      <w:sz w:val="22"/>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jc w:val="center"/>
    </w:pPr>
    <w:rPr>
      <w:rFonts w:ascii="Arial" w:hAnsi="Arial"/>
      <w:b/>
      <w:sz w:val="22"/>
    </w:rPr>
  </w:style>
  <w:style w:type="character" w:styleId="Emphasis">
    <w:name w:val="Emphasis"/>
    <w:basedOn w:val="DefaultParagraphFont"/>
    <w:qFormat/>
    <w:rPr>
      <w:i/>
      <w:i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354023">
      <w:bodyDiv w:val="1"/>
      <w:marLeft w:val="0"/>
      <w:marRight w:val="0"/>
      <w:marTop w:val="0"/>
      <w:marBottom w:val="0"/>
      <w:divBdr>
        <w:top w:val="none" w:sz="0" w:space="0" w:color="auto"/>
        <w:left w:val="none" w:sz="0" w:space="0" w:color="auto"/>
        <w:bottom w:val="none" w:sz="0" w:space="0" w:color="auto"/>
        <w:right w:val="none" w:sz="0" w:space="0" w:color="auto"/>
      </w:divBdr>
    </w:div>
    <w:div w:id="12526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Rawlins College</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Orr</dc:creator>
  <cp:lastModifiedBy>Burton - Jaine</cp:lastModifiedBy>
  <cp:revision>3</cp:revision>
  <cp:lastPrinted>2005-06-21T07:51:00Z</cp:lastPrinted>
  <dcterms:created xsi:type="dcterms:W3CDTF">2017-05-08T14:10:00Z</dcterms:created>
  <dcterms:modified xsi:type="dcterms:W3CDTF">2017-05-08T14:10:00Z</dcterms:modified>
</cp:coreProperties>
</file>