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88" w:rsidRPr="00324EDB" w:rsidRDefault="002F6988" w:rsidP="00831E17">
      <w:pPr>
        <w:pStyle w:val="Default"/>
        <w:ind w:left="567" w:hanging="567"/>
      </w:pPr>
      <w:r w:rsidRPr="00324EDB">
        <w:t xml:space="preserve">Job Description: </w:t>
      </w:r>
    </w:p>
    <w:p w:rsidR="002F6988" w:rsidRPr="00324EDB" w:rsidRDefault="002F6988" w:rsidP="00831E17">
      <w:pPr>
        <w:pStyle w:val="Default"/>
        <w:ind w:left="567" w:hanging="567"/>
      </w:pPr>
    </w:p>
    <w:p w:rsidR="002F6988" w:rsidRPr="00324EDB" w:rsidRDefault="002F6988" w:rsidP="002F6988">
      <w:pPr>
        <w:autoSpaceDE w:val="0"/>
        <w:autoSpaceDN w:val="0"/>
        <w:adjustRightInd w:val="0"/>
        <w:spacing w:after="0" w:line="240" w:lineRule="auto"/>
        <w:rPr>
          <w:rFonts w:ascii="Arial" w:hAnsi="Arial" w:cs="Arial"/>
          <w:color w:val="000000"/>
          <w:sz w:val="24"/>
          <w:szCs w:val="24"/>
        </w:rPr>
      </w:pPr>
      <w:r w:rsidRPr="00324EDB">
        <w:rPr>
          <w:rFonts w:ascii="Arial" w:hAnsi="Arial" w:cs="Arial"/>
          <w:color w:val="000000"/>
          <w:sz w:val="24"/>
          <w:szCs w:val="24"/>
        </w:rPr>
        <w:t xml:space="preserve">To carry out the functions of an Assistant </w:t>
      </w:r>
      <w:proofErr w:type="spellStart"/>
      <w:r w:rsidRPr="00324EDB">
        <w:rPr>
          <w:rFonts w:ascii="Arial" w:hAnsi="Arial" w:cs="Arial"/>
          <w:color w:val="000000"/>
          <w:sz w:val="24"/>
          <w:szCs w:val="24"/>
        </w:rPr>
        <w:t>Headteacher</w:t>
      </w:r>
      <w:proofErr w:type="spellEnd"/>
      <w:r w:rsidRPr="00324EDB">
        <w:rPr>
          <w:rFonts w:ascii="Arial" w:hAnsi="Arial" w:cs="Arial"/>
          <w:color w:val="000000"/>
          <w:sz w:val="24"/>
          <w:szCs w:val="24"/>
        </w:rPr>
        <w:t xml:space="preserve"> at Cardinal Newman Catholic High School in accordance with the School’s Catholic Ethos and the stated aims and objectives of the school. To play a large part in ensuring the Catholic ethos permeates all that we do in schoo</w:t>
      </w:r>
      <w:r w:rsidR="0041732F">
        <w:rPr>
          <w:rFonts w:ascii="Arial" w:hAnsi="Arial" w:cs="Arial"/>
          <w:color w:val="000000"/>
          <w:sz w:val="24"/>
          <w:szCs w:val="24"/>
        </w:rPr>
        <w:t>l.</w:t>
      </w:r>
    </w:p>
    <w:p w:rsidR="002F6988" w:rsidRPr="00324EDB" w:rsidRDefault="002F6988" w:rsidP="00831E17">
      <w:pPr>
        <w:pStyle w:val="Default"/>
        <w:ind w:left="567" w:hanging="567"/>
      </w:pPr>
    </w:p>
    <w:p w:rsidR="0090363C" w:rsidRPr="002B0169" w:rsidRDefault="0041732F" w:rsidP="002F6988">
      <w:pPr>
        <w:pStyle w:val="Default"/>
        <w:rPr>
          <w:color w:val="auto"/>
        </w:rPr>
      </w:pPr>
      <w:r w:rsidRPr="002B0169">
        <w:rPr>
          <w:color w:val="auto"/>
        </w:rPr>
        <w:t>Specific responsibilities:</w:t>
      </w:r>
    </w:p>
    <w:p w:rsidR="00831E17" w:rsidRPr="002B0169" w:rsidRDefault="00831E17" w:rsidP="00831E17">
      <w:pPr>
        <w:pStyle w:val="Default"/>
        <w:ind w:left="567" w:hanging="567"/>
        <w:rPr>
          <w:color w:val="auto"/>
        </w:rPr>
      </w:pPr>
    </w:p>
    <w:p w:rsidR="00A441BB" w:rsidRPr="002B0169" w:rsidRDefault="00A441BB" w:rsidP="00A441BB">
      <w:pPr>
        <w:pStyle w:val="Default"/>
        <w:rPr>
          <w:color w:val="auto"/>
        </w:rPr>
      </w:pPr>
    </w:p>
    <w:p w:rsidR="00BC5FE0" w:rsidRPr="002B0169" w:rsidRDefault="0041732F" w:rsidP="00831E17">
      <w:pPr>
        <w:pStyle w:val="Default"/>
        <w:ind w:left="567" w:hanging="567"/>
        <w:rPr>
          <w:color w:val="auto"/>
        </w:rPr>
      </w:pPr>
      <w:r w:rsidRPr="002B0169">
        <w:rPr>
          <w:color w:val="auto"/>
        </w:rPr>
        <w:t>Pastoral oversight of t</w:t>
      </w:r>
      <w:r w:rsidR="002F6988" w:rsidRPr="002B0169">
        <w:rPr>
          <w:color w:val="auto"/>
        </w:rPr>
        <w:t>wo year groups</w:t>
      </w:r>
    </w:p>
    <w:p w:rsidR="00E506D9" w:rsidRPr="002B0169" w:rsidRDefault="00E506D9" w:rsidP="00831E17">
      <w:pPr>
        <w:pStyle w:val="Default"/>
        <w:ind w:left="567" w:hanging="567"/>
        <w:rPr>
          <w:color w:val="auto"/>
        </w:rPr>
      </w:pPr>
      <w:r w:rsidRPr="002B0169">
        <w:rPr>
          <w:color w:val="auto"/>
        </w:rPr>
        <w:t>Safeguarding</w:t>
      </w:r>
    </w:p>
    <w:p w:rsidR="00BC5FE0" w:rsidRPr="002B0169" w:rsidRDefault="0041732F" w:rsidP="00831E17">
      <w:pPr>
        <w:pStyle w:val="Default"/>
        <w:ind w:left="567" w:hanging="567"/>
        <w:rPr>
          <w:color w:val="auto"/>
        </w:rPr>
      </w:pPr>
      <w:r w:rsidRPr="002B0169">
        <w:rPr>
          <w:color w:val="auto"/>
        </w:rPr>
        <w:t xml:space="preserve">Curriculum Co-ordinator for </w:t>
      </w:r>
      <w:r w:rsidR="00033EE2" w:rsidRPr="002B0169">
        <w:rPr>
          <w:color w:val="auto"/>
        </w:rPr>
        <w:t>RE</w:t>
      </w:r>
      <w:r w:rsidRPr="002B0169">
        <w:rPr>
          <w:color w:val="auto"/>
        </w:rPr>
        <w:t xml:space="preserve"> &amp; PE</w:t>
      </w:r>
    </w:p>
    <w:p w:rsidR="00033EE2" w:rsidRPr="002B0169" w:rsidRDefault="002F6988" w:rsidP="00831E17">
      <w:pPr>
        <w:pStyle w:val="Default"/>
        <w:ind w:left="567" w:hanging="567"/>
        <w:rPr>
          <w:color w:val="auto"/>
        </w:rPr>
      </w:pPr>
      <w:r w:rsidRPr="002B0169">
        <w:rPr>
          <w:color w:val="auto"/>
        </w:rPr>
        <w:t>Most able</w:t>
      </w:r>
    </w:p>
    <w:p w:rsidR="002F6988" w:rsidRPr="002B0169" w:rsidRDefault="002F6988" w:rsidP="00831E17">
      <w:pPr>
        <w:pStyle w:val="Default"/>
        <w:ind w:left="567" w:hanging="567"/>
        <w:rPr>
          <w:color w:val="auto"/>
        </w:rPr>
      </w:pPr>
      <w:r w:rsidRPr="002B0169">
        <w:rPr>
          <w:color w:val="auto"/>
        </w:rPr>
        <w:t>Literacy</w:t>
      </w:r>
    </w:p>
    <w:p w:rsidR="00324EDB" w:rsidRPr="002B0169" w:rsidRDefault="00324EDB" w:rsidP="00831E17">
      <w:pPr>
        <w:pStyle w:val="Default"/>
        <w:ind w:left="567" w:hanging="567"/>
        <w:rPr>
          <w:color w:val="auto"/>
        </w:rPr>
      </w:pPr>
      <w:r w:rsidRPr="002B0169">
        <w:rPr>
          <w:color w:val="auto"/>
        </w:rPr>
        <w:t>School Council</w:t>
      </w:r>
      <w:bookmarkStart w:id="0" w:name="_GoBack"/>
      <w:bookmarkEnd w:id="0"/>
    </w:p>
    <w:p w:rsidR="002F6988" w:rsidRPr="002B0169" w:rsidRDefault="002F6988" w:rsidP="00831E17">
      <w:pPr>
        <w:pStyle w:val="Default"/>
        <w:ind w:left="567" w:hanging="567"/>
        <w:rPr>
          <w:color w:val="auto"/>
        </w:rPr>
      </w:pPr>
    </w:p>
    <w:p w:rsidR="00BC5FE0" w:rsidRPr="002B0169" w:rsidRDefault="00BC5FE0" w:rsidP="00831E17">
      <w:pPr>
        <w:pStyle w:val="Default"/>
        <w:ind w:left="567" w:hanging="567"/>
        <w:rPr>
          <w:color w:val="auto"/>
        </w:rPr>
      </w:pPr>
      <w:r w:rsidRPr="002B0169">
        <w:rPr>
          <w:color w:val="auto"/>
        </w:rPr>
        <w:t xml:space="preserve">Accountable to </w:t>
      </w:r>
      <w:r w:rsidR="00E506D9" w:rsidRPr="002B0169">
        <w:rPr>
          <w:color w:val="auto"/>
        </w:rPr>
        <w:t xml:space="preserve">the </w:t>
      </w:r>
      <w:proofErr w:type="spellStart"/>
      <w:r w:rsidR="00E506D9" w:rsidRPr="002B0169">
        <w:rPr>
          <w:color w:val="auto"/>
        </w:rPr>
        <w:t>Headteacher</w:t>
      </w:r>
      <w:proofErr w:type="spellEnd"/>
    </w:p>
    <w:p w:rsidR="002E5FDE" w:rsidRPr="002B0169" w:rsidRDefault="002E5FDE" w:rsidP="00831E17">
      <w:pPr>
        <w:pStyle w:val="Default"/>
        <w:ind w:left="567" w:hanging="567"/>
        <w:rPr>
          <w:color w:val="auto"/>
        </w:rPr>
      </w:pPr>
    </w:p>
    <w:p w:rsidR="002E5FDE" w:rsidRPr="002B0169" w:rsidRDefault="002E5FDE" w:rsidP="002E5FDE">
      <w:pPr>
        <w:autoSpaceDE w:val="0"/>
        <w:autoSpaceDN w:val="0"/>
        <w:adjustRightInd w:val="0"/>
        <w:spacing w:after="0" w:line="240" w:lineRule="auto"/>
        <w:rPr>
          <w:rFonts w:ascii="Arial" w:hAnsi="Arial" w:cs="Arial"/>
          <w:bCs/>
          <w:sz w:val="24"/>
          <w:szCs w:val="24"/>
        </w:rPr>
      </w:pPr>
      <w:r w:rsidRPr="002B0169">
        <w:rPr>
          <w:rFonts w:ascii="Arial" w:hAnsi="Arial" w:cs="Arial"/>
          <w:bCs/>
          <w:sz w:val="24"/>
          <w:szCs w:val="24"/>
        </w:rPr>
        <w:t>Leadership and Management</w:t>
      </w:r>
    </w:p>
    <w:p w:rsidR="002E5FDE" w:rsidRPr="002B0169" w:rsidRDefault="002E5FDE" w:rsidP="002E5FD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 xml:space="preserve">To support the </w:t>
      </w:r>
      <w:proofErr w:type="spellStart"/>
      <w:r w:rsidRPr="002B0169">
        <w:rPr>
          <w:rFonts w:ascii="Arial" w:hAnsi="Arial" w:cs="Arial"/>
          <w:sz w:val="24"/>
          <w:szCs w:val="24"/>
        </w:rPr>
        <w:t>Headteacher</w:t>
      </w:r>
      <w:proofErr w:type="spellEnd"/>
      <w:r w:rsidRPr="002B0169">
        <w:rPr>
          <w:rFonts w:ascii="Arial" w:hAnsi="Arial" w:cs="Arial"/>
          <w:sz w:val="24"/>
          <w:szCs w:val="24"/>
        </w:rPr>
        <w:t xml:space="preserve"> in setting the vision and Mission of Cardinal Newman</w:t>
      </w:r>
      <w:r w:rsidR="005328AC" w:rsidRPr="002B0169">
        <w:rPr>
          <w:rFonts w:ascii="Arial" w:hAnsi="Arial" w:cs="Arial"/>
          <w:sz w:val="24"/>
          <w:szCs w:val="24"/>
        </w:rPr>
        <w:t xml:space="preserve"> </w:t>
      </w:r>
      <w:r w:rsidRPr="002B0169">
        <w:rPr>
          <w:rFonts w:ascii="Arial" w:hAnsi="Arial" w:cs="Arial"/>
          <w:sz w:val="24"/>
          <w:szCs w:val="24"/>
        </w:rPr>
        <w:t>and work</w:t>
      </w:r>
      <w:r w:rsidRPr="002B0169">
        <w:rPr>
          <w:rFonts w:ascii="Arial" w:hAnsi="Arial" w:cs="Arial"/>
          <w:b/>
          <w:bCs/>
          <w:sz w:val="24"/>
          <w:szCs w:val="24"/>
        </w:rPr>
        <w:t xml:space="preserve"> </w:t>
      </w:r>
      <w:r w:rsidRPr="002B0169">
        <w:rPr>
          <w:rFonts w:ascii="Arial" w:hAnsi="Arial" w:cs="Arial"/>
          <w:sz w:val="24"/>
          <w:szCs w:val="24"/>
        </w:rPr>
        <w:t>to ensure that our vision permeates all our school’s</w:t>
      </w:r>
      <w:r w:rsidRPr="002B0169">
        <w:rPr>
          <w:rFonts w:ascii="Arial" w:hAnsi="Arial" w:cs="Arial"/>
          <w:b/>
          <w:bCs/>
          <w:sz w:val="24"/>
          <w:szCs w:val="24"/>
        </w:rPr>
        <w:t xml:space="preserve"> </w:t>
      </w:r>
      <w:r w:rsidRPr="002B0169">
        <w:rPr>
          <w:rFonts w:ascii="Arial" w:hAnsi="Arial" w:cs="Arial"/>
          <w:sz w:val="24"/>
          <w:szCs w:val="24"/>
        </w:rPr>
        <w:t>activities.</w:t>
      </w:r>
    </w:p>
    <w:p w:rsidR="002E5FDE" w:rsidRPr="002B0169" w:rsidRDefault="002E5FDE"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support the Spiritual life of the school community as a role model in practice of the Catholic faith.</w:t>
      </w:r>
    </w:p>
    <w:p w:rsidR="00D2016E" w:rsidRPr="002B0169" w:rsidRDefault="002E5FDE"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lead others in making an impact on the educa</w:t>
      </w:r>
      <w:r w:rsidR="00D2016E" w:rsidRPr="002B0169">
        <w:rPr>
          <w:rFonts w:ascii="Arial" w:hAnsi="Arial" w:cs="Arial"/>
          <w:sz w:val="24"/>
          <w:szCs w:val="24"/>
        </w:rPr>
        <w:t>tional progress of all students.</w:t>
      </w:r>
    </w:p>
    <w:p w:rsidR="002E5FDE" w:rsidRPr="002B0169" w:rsidRDefault="002E5FDE"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implement the prio</w:t>
      </w:r>
      <w:r w:rsidR="0041732F" w:rsidRPr="002B0169">
        <w:rPr>
          <w:rFonts w:ascii="Arial" w:hAnsi="Arial" w:cs="Arial"/>
          <w:sz w:val="24"/>
          <w:szCs w:val="24"/>
        </w:rPr>
        <w:t>rities as identified in the SDP, monitor, report and evaluate</w:t>
      </w:r>
      <w:r w:rsidRPr="002B0169">
        <w:rPr>
          <w:rFonts w:ascii="Arial" w:hAnsi="Arial" w:cs="Arial"/>
          <w:sz w:val="24"/>
          <w:szCs w:val="24"/>
        </w:rPr>
        <w:t xml:space="preserve"> the impact</w:t>
      </w:r>
      <w:r w:rsidR="0041732F" w:rsidRPr="002B0169">
        <w:rPr>
          <w:rFonts w:ascii="Arial" w:hAnsi="Arial" w:cs="Arial"/>
          <w:sz w:val="24"/>
          <w:szCs w:val="24"/>
        </w:rPr>
        <w:t xml:space="preserve"> of the actions and contribute</w:t>
      </w:r>
      <w:r w:rsidRPr="002B0169">
        <w:rPr>
          <w:rFonts w:ascii="Arial" w:hAnsi="Arial" w:cs="Arial"/>
          <w:sz w:val="24"/>
          <w:szCs w:val="24"/>
        </w:rPr>
        <w:t xml:space="preserve"> to the SEF and Governor Reports.</w:t>
      </w:r>
    </w:p>
    <w:p w:rsidR="002E5FDE" w:rsidRPr="002B0169" w:rsidRDefault="002E5FDE"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 xml:space="preserve">To be accountable for project management to deadlines, engaging staff as appropriate, </w:t>
      </w:r>
      <w:r w:rsidR="0041732F" w:rsidRPr="002B0169">
        <w:rPr>
          <w:rFonts w:ascii="Arial" w:hAnsi="Arial" w:cs="Arial"/>
          <w:sz w:val="24"/>
          <w:szCs w:val="24"/>
        </w:rPr>
        <w:t>to deliver</w:t>
      </w:r>
      <w:r w:rsidRPr="002B0169">
        <w:rPr>
          <w:rFonts w:ascii="Arial" w:hAnsi="Arial" w:cs="Arial"/>
          <w:sz w:val="24"/>
          <w:szCs w:val="24"/>
        </w:rPr>
        <w:t xml:space="preserve"> the </w:t>
      </w:r>
      <w:r w:rsidR="0041732F" w:rsidRPr="002B0169">
        <w:rPr>
          <w:rFonts w:ascii="Arial" w:hAnsi="Arial" w:cs="Arial"/>
          <w:sz w:val="24"/>
          <w:szCs w:val="24"/>
        </w:rPr>
        <w:t>best</w:t>
      </w:r>
      <w:r w:rsidRPr="002B0169">
        <w:rPr>
          <w:rFonts w:ascii="Arial" w:hAnsi="Arial" w:cs="Arial"/>
          <w:sz w:val="24"/>
          <w:szCs w:val="24"/>
        </w:rPr>
        <w:t xml:space="preserve"> possible outcomes.</w:t>
      </w:r>
    </w:p>
    <w:p w:rsidR="002E5FDE" w:rsidRPr="002B0169" w:rsidRDefault="0041732F"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 xml:space="preserve">To cover for the </w:t>
      </w:r>
      <w:proofErr w:type="spellStart"/>
      <w:r w:rsidRPr="002B0169">
        <w:rPr>
          <w:rFonts w:ascii="Arial" w:hAnsi="Arial" w:cs="Arial"/>
          <w:sz w:val="24"/>
          <w:szCs w:val="24"/>
        </w:rPr>
        <w:t>Headteacher</w:t>
      </w:r>
      <w:proofErr w:type="spellEnd"/>
      <w:r w:rsidRPr="002B0169">
        <w:rPr>
          <w:rFonts w:ascii="Arial" w:hAnsi="Arial" w:cs="Arial"/>
          <w:sz w:val="24"/>
          <w:szCs w:val="24"/>
        </w:rPr>
        <w:t xml:space="preserve"> / </w:t>
      </w:r>
      <w:r w:rsidR="002E5FDE" w:rsidRPr="002B0169">
        <w:rPr>
          <w:rFonts w:ascii="Arial" w:hAnsi="Arial" w:cs="Arial"/>
          <w:sz w:val="24"/>
          <w:szCs w:val="24"/>
        </w:rPr>
        <w:t xml:space="preserve">Deputy </w:t>
      </w:r>
      <w:proofErr w:type="spellStart"/>
      <w:r w:rsidR="002E5FDE" w:rsidRPr="002B0169">
        <w:rPr>
          <w:rFonts w:ascii="Arial" w:hAnsi="Arial" w:cs="Arial"/>
          <w:sz w:val="24"/>
          <w:szCs w:val="24"/>
        </w:rPr>
        <w:t>Headteacher</w:t>
      </w:r>
      <w:proofErr w:type="spellEnd"/>
      <w:r w:rsidR="002E5FDE" w:rsidRPr="002B0169">
        <w:rPr>
          <w:rFonts w:ascii="Arial" w:hAnsi="Arial" w:cs="Arial"/>
          <w:sz w:val="24"/>
          <w:szCs w:val="24"/>
        </w:rPr>
        <w:t xml:space="preserve"> as required.</w:t>
      </w:r>
    </w:p>
    <w:p w:rsidR="002E5FDE" w:rsidRPr="002B0169" w:rsidRDefault="002E5FDE" w:rsidP="00D2016E">
      <w:pPr>
        <w:pStyle w:val="ListParagraph"/>
        <w:numPr>
          <w:ilvl w:val="0"/>
          <w:numId w:val="10"/>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 xml:space="preserve">To support the </w:t>
      </w:r>
      <w:proofErr w:type="spellStart"/>
      <w:r w:rsidRPr="002B0169">
        <w:rPr>
          <w:rFonts w:ascii="Arial" w:hAnsi="Arial" w:cs="Arial"/>
          <w:sz w:val="24"/>
          <w:szCs w:val="24"/>
        </w:rPr>
        <w:t>Headteacher</w:t>
      </w:r>
      <w:proofErr w:type="spellEnd"/>
      <w:r w:rsidRPr="002B0169">
        <w:rPr>
          <w:rFonts w:ascii="Arial" w:hAnsi="Arial" w:cs="Arial"/>
          <w:sz w:val="24"/>
          <w:szCs w:val="24"/>
        </w:rPr>
        <w:t>, working with SLT</w:t>
      </w:r>
      <w:r w:rsidR="009D6235" w:rsidRPr="002B0169">
        <w:rPr>
          <w:rFonts w:ascii="Arial" w:hAnsi="Arial" w:cs="Arial"/>
          <w:sz w:val="24"/>
          <w:szCs w:val="24"/>
        </w:rPr>
        <w:t xml:space="preserve"> </w:t>
      </w:r>
      <w:r w:rsidRPr="002B0169">
        <w:rPr>
          <w:rFonts w:ascii="Arial" w:hAnsi="Arial" w:cs="Arial"/>
          <w:sz w:val="24"/>
          <w:szCs w:val="24"/>
        </w:rPr>
        <w:t xml:space="preserve">by providing day to day leadership of </w:t>
      </w:r>
    </w:p>
    <w:p w:rsidR="002E5FDE" w:rsidRPr="002B0169" w:rsidRDefault="00D2016E" w:rsidP="002E5FDE">
      <w:p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 xml:space="preserve">           </w:t>
      </w:r>
      <w:r w:rsidR="002E5FDE" w:rsidRPr="002B0169">
        <w:rPr>
          <w:rFonts w:ascii="Arial" w:hAnsi="Arial" w:cs="Arial"/>
          <w:sz w:val="24"/>
          <w:szCs w:val="24"/>
        </w:rPr>
        <w:t>Cardinal Newman Catholic High School</w:t>
      </w:r>
      <w:r w:rsidR="0041732F" w:rsidRPr="002B0169">
        <w:rPr>
          <w:rFonts w:ascii="Arial" w:hAnsi="Arial" w:cs="Arial"/>
          <w:sz w:val="24"/>
          <w:szCs w:val="24"/>
        </w:rPr>
        <w:t>,</w:t>
      </w:r>
      <w:r w:rsidR="002E5FDE" w:rsidRPr="002B0169">
        <w:rPr>
          <w:rFonts w:ascii="Arial" w:hAnsi="Arial" w:cs="Arial"/>
          <w:sz w:val="24"/>
          <w:szCs w:val="24"/>
        </w:rPr>
        <w:t xml:space="preserve"> ensuring management is efficient and effective.</w:t>
      </w:r>
    </w:p>
    <w:p w:rsidR="002E5FDE" w:rsidRPr="002B0169" w:rsidRDefault="002E5FDE" w:rsidP="00D2016E">
      <w:pPr>
        <w:pStyle w:val="ListParagraph"/>
        <w:numPr>
          <w:ilvl w:val="0"/>
          <w:numId w:val="11"/>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directly line manage two subject areas</w:t>
      </w:r>
      <w:r w:rsidR="009D6235" w:rsidRPr="002B0169">
        <w:rPr>
          <w:rFonts w:ascii="Arial" w:hAnsi="Arial" w:cs="Arial"/>
          <w:sz w:val="24"/>
          <w:szCs w:val="24"/>
        </w:rPr>
        <w:t xml:space="preserve"> and ensure </w:t>
      </w:r>
      <w:r w:rsidRPr="002B0169">
        <w:rPr>
          <w:rFonts w:ascii="Arial" w:hAnsi="Arial" w:cs="Arial"/>
          <w:sz w:val="24"/>
          <w:szCs w:val="24"/>
        </w:rPr>
        <w:t xml:space="preserve">that these areas </w:t>
      </w:r>
      <w:r w:rsidR="0041732F" w:rsidRPr="002B0169">
        <w:rPr>
          <w:rFonts w:ascii="Arial" w:hAnsi="Arial" w:cs="Arial"/>
          <w:sz w:val="24"/>
          <w:szCs w:val="24"/>
        </w:rPr>
        <w:t>are well led and deliver strong outcomes for students.</w:t>
      </w:r>
    </w:p>
    <w:p w:rsidR="001124C1" w:rsidRPr="002B0169" w:rsidRDefault="001124C1" w:rsidP="00D2016E">
      <w:pPr>
        <w:pStyle w:val="ListParagraph"/>
        <w:numPr>
          <w:ilvl w:val="0"/>
          <w:numId w:val="11"/>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monitor the progress of students in the most able cohort and ensure high quality provision and enrichment activities to promote progress</w:t>
      </w:r>
    </w:p>
    <w:p w:rsidR="001124C1" w:rsidRPr="002B0169" w:rsidRDefault="001124C1" w:rsidP="00D2016E">
      <w:pPr>
        <w:pStyle w:val="ListParagraph"/>
        <w:numPr>
          <w:ilvl w:val="0"/>
          <w:numId w:val="11"/>
        </w:numPr>
        <w:autoSpaceDE w:val="0"/>
        <w:autoSpaceDN w:val="0"/>
        <w:adjustRightInd w:val="0"/>
        <w:spacing w:after="0" w:line="240" w:lineRule="auto"/>
        <w:rPr>
          <w:rFonts w:ascii="Arial" w:hAnsi="Arial" w:cs="Arial"/>
          <w:sz w:val="24"/>
          <w:szCs w:val="24"/>
        </w:rPr>
      </w:pPr>
      <w:r w:rsidRPr="002B0169">
        <w:rPr>
          <w:rFonts w:ascii="Arial" w:hAnsi="Arial" w:cs="Arial"/>
          <w:sz w:val="24"/>
          <w:szCs w:val="24"/>
        </w:rPr>
        <w:t>To oversee whole school literacy</w:t>
      </w:r>
    </w:p>
    <w:p w:rsidR="002E5FDE" w:rsidRPr="00D2016E" w:rsidRDefault="002E5FDE" w:rsidP="00D2016E">
      <w:pPr>
        <w:pStyle w:val="ListParagraph"/>
        <w:numPr>
          <w:ilvl w:val="0"/>
          <w:numId w:val="11"/>
        </w:numPr>
        <w:autoSpaceDE w:val="0"/>
        <w:autoSpaceDN w:val="0"/>
        <w:adjustRightInd w:val="0"/>
        <w:spacing w:after="0" w:line="240" w:lineRule="auto"/>
        <w:rPr>
          <w:rFonts w:ascii="Arial" w:hAnsi="Arial" w:cs="Arial"/>
          <w:color w:val="3D3C3B"/>
          <w:sz w:val="24"/>
          <w:szCs w:val="24"/>
        </w:rPr>
      </w:pPr>
      <w:r w:rsidRPr="002B0169">
        <w:rPr>
          <w:rFonts w:ascii="Arial" w:hAnsi="Arial" w:cs="Arial"/>
          <w:sz w:val="24"/>
          <w:szCs w:val="24"/>
        </w:rPr>
        <w:t>To set up/establish quality assurance processes in your area</w:t>
      </w:r>
      <w:r w:rsidR="009D6235" w:rsidRPr="002B0169">
        <w:rPr>
          <w:rFonts w:ascii="Arial" w:hAnsi="Arial" w:cs="Arial"/>
          <w:sz w:val="24"/>
          <w:szCs w:val="24"/>
        </w:rPr>
        <w:t>s</w:t>
      </w:r>
      <w:r w:rsidRPr="002B0169">
        <w:rPr>
          <w:rFonts w:ascii="Arial" w:hAnsi="Arial" w:cs="Arial"/>
          <w:sz w:val="24"/>
          <w:szCs w:val="24"/>
        </w:rPr>
        <w:t xml:space="preserve"> of responsibility</w:t>
      </w:r>
      <w:r w:rsidR="009D6235" w:rsidRPr="002B0169">
        <w:rPr>
          <w:rFonts w:ascii="Arial" w:hAnsi="Arial" w:cs="Arial"/>
          <w:sz w:val="24"/>
          <w:szCs w:val="24"/>
        </w:rPr>
        <w:t xml:space="preserve"> i.e. Literacy and ‘the most able’</w:t>
      </w:r>
      <w:r w:rsidRPr="002B0169">
        <w:rPr>
          <w:rFonts w:ascii="Arial" w:hAnsi="Arial" w:cs="Arial"/>
          <w:sz w:val="24"/>
          <w:szCs w:val="24"/>
        </w:rPr>
        <w:t>, holding staff to account</w:t>
      </w:r>
      <w:r w:rsidRPr="00D2016E">
        <w:rPr>
          <w:rFonts w:ascii="Arial" w:hAnsi="Arial" w:cs="Arial"/>
          <w:color w:val="3D3C3B"/>
          <w:sz w:val="24"/>
          <w:szCs w:val="24"/>
        </w:rPr>
        <w:t>, promoting continuous improvement within Cardinal Newman.</w:t>
      </w:r>
    </w:p>
    <w:p w:rsidR="002E5FDE" w:rsidRPr="00D2016E" w:rsidRDefault="002E5FDE" w:rsidP="00D2016E">
      <w:pPr>
        <w:pStyle w:val="ListParagraph"/>
        <w:numPr>
          <w:ilvl w:val="0"/>
          <w:numId w:val="11"/>
        </w:numPr>
        <w:autoSpaceDE w:val="0"/>
        <w:autoSpaceDN w:val="0"/>
        <w:adjustRightInd w:val="0"/>
        <w:spacing w:after="0" w:line="240" w:lineRule="auto"/>
        <w:rPr>
          <w:rFonts w:ascii="Arial" w:hAnsi="Arial" w:cs="Arial"/>
          <w:color w:val="3D3C3B"/>
          <w:sz w:val="24"/>
          <w:szCs w:val="24"/>
        </w:rPr>
      </w:pPr>
      <w:r w:rsidRPr="00D2016E">
        <w:rPr>
          <w:rFonts w:ascii="Arial" w:hAnsi="Arial" w:cs="Arial"/>
          <w:color w:val="3D3C3B"/>
          <w:sz w:val="24"/>
          <w:szCs w:val="24"/>
        </w:rPr>
        <w:t xml:space="preserve">To contribute to the reviews, development and management of activities relating to the </w:t>
      </w:r>
      <w:r w:rsidR="005328AC" w:rsidRPr="00D2016E">
        <w:rPr>
          <w:rFonts w:ascii="Arial" w:hAnsi="Arial" w:cs="Arial"/>
          <w:color w:val="3D3C3B"/>
          <w:sz w:val="24"/>
          <w:szCs w:val="24"/>
        </w:rPr>
        <w:t>curriculum, organisation</w:t>
      </w:r>
      <w:r w:rsidRPr="00D2016E">
        <w:rPr>
          <w:rFonts w:ascii="Arial" w:hAnsi="Arial" w:cs="Arial"/>
          <w:color w:val="3D3C3B"/>
          <w:sz w:val="24"/>
          <w:szCs w:val="24"/>
        </w:rPr>
        <w:t xml:space="preserve"> and pastoral functions of the school.</w:t>
      </w:r>
    </w:p>
    <w:p w:rsidR="002E5FDE" w:rsidRPr="00D2016E" w:rsidRDefault="002E5FDE" w:rsidP="00D2016E">
      <w:pPr>
        <w:pStyle w:val="ListParagraph"/>
        <w:numPr>
          <w:ilvl w:val="0"/>
          <w:numId w:val="11"/>
        </w:numPr>
        <w:autoSpaceDE w:val="0"/>
        <w:autoSpaceDN w:val="0"/>
        <w:adjustRightInd w:val="0"/>
        <w:spacing w:after="0" w:line="240" w:lineRule="auto"/>
        <w:rPr>
          <w:rFonts w:ascii="Arial" w:hAnsi="Arial" w:cs="Arial"/>
          <w:color w:val="3D3C3B"/>
          <w:sz w:val="24"/>
          <w:szCs w:val="24"/>
        </w:rPr>
      </w:pPr>
      <w:r w:rsidRPr="00D2016E">
        <w:rPr>
          <w:rFonts w:ascii="Arial" w:hAnsi="Arial" w:cs="Arial"/>
          <w:color w:val="3D3C3B"/>
          <w:sz w:val="24"/>
          <w:szCs w:val="24"/>
        </w:rPr>
        <w:t>To undertake new tasks and personal development within the leadership role as preparation for Deputy Headship within the Catholic sector.</w:t>
      </w:r>
    </w:p>
    <w:p w:rsidR="002E5FDE" w:rsidRPr="00324EDB" w:rsidRDefault="002E5FDE" w:rsidP="00831E17">
      <w:pPr>
        <w:pStyle w:val="Default"/>
        <w:ind w:left="567" w:hanging="567"/>
      </w:pPr>
    </w:p>
    <w:p w:rsidR="00BC5FE0" w:rsidRPr="00324EDB" w:rsidRDefault="00BC5FE0" w:rsidP="00831E17">
      <w:pPr>
        <w:pStyle w:val="Default"/>
        <w:ind w:left="567" w:hanging="567"/>
      </w:pPr>
    </w:p>
    <w:p w:rsidR="00831E17" w:rsidRPr="00D2016E" w:rsidRDefault="00A441BB" w:rsidP="00831E17">
      <w:pPr>
        <w:pStyle w:val="Default"/>
        <w:ind w:left="567" w:hanging="567"/>
        <w:rPr>
          <w:bCs/>
          <w:color w:val="auto"/>
        </w:rPr>
      </w:pPr>
      <w:r w:rsidRPr="00D2016E">
        <w:rPr>
          <w:bCs/>
          <w:color w:val="auto"/>
        </w:rPr>
        <w:t>Pastoral curriculum</w:t>
      </w:r>
    </w:p>
    <w:p w:rsidR="00A441BB" w:rsidRP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To lead and manage Heads of Years to establish a clear ethos and identity for their year group in line with the school’s ethos, vision and improvement priorities, so that pupils know they will all learn and progress, and will become good people that we are proud to know.</w:t>
      </w:r>
    </w:p>
    <w:p w:rsidR="00A441BB" w:rsidRP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To lead the development, coherence and ongoing evaluation and improvement of t</w:t>
      </w:r>
      <w:r w:rsidR="00324EDB" w:rsidRPr="00D2016E">
        <w:rPr>
          <w:rFonts w:ascii="Arial" w:hAnsi="Arial" w:cs="Arial"/>
          <w:sz w:val="24"/>
          <w:szCs w:val="24"/>
        </w:rPr>
        <w:t>he pastoral</w:t>
      </w:r>
      <w:r w:rsidRPr="00D2016E">
        <w:rPr>
          <w:rFonts w:ascii="Arial" w:hAnsi="Arial" w:cs="Arial"/>
          <w:sz w:val="24"/>
          <w:szCs w:val="24"/>
        </w:rPr>
        <w:t xml:space="preserve"> curriculum, ensuring that it builds progressively year on year, meets student needs, and fulfils all statutory and compliance requirements.  </w:t>
      </w:r>
    </w:p>
    <w:p w:rsidR="00A441BB" w:rsidRP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To review and refine our systems </w:t>
      </w:r>
      <w:r w:rsidR="00D2016E" w:rsidRPr="00D2016E">
        <w:rPr>
          <w:rFonts w:ascii="Arial" w:hAnsi="Arial" w:cs="Arial"/>
          <w:sz w:val="24"/>
          <w:szCs w:val="24"/>
        </w:rPr>
        <w:t>for</w:t>
      </w:r>
      <w:r w:rsidRPr="00D2016E">
        <w:rPr>
          <w:rFonts w:ascii="Arial" w:hAnsi="Arial" w:cs="Arial"/>
          <w:sz w:val="24"/>
          <w:szCs w:val="24"/>
        </w:rPr>
        <w:t xml:space="preserve"> and our approach to character development across all year groups.</w:t>
      </w:r>
    </w:p>
    <w:p w:rsidR="00A441BB" w:rsidRP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lastRenderedPageBreak/>
        <w:t>To lead and manage Heads of Years to develop and continuously improve the quality of tutoring in their teams.</w:t>
      </w:r>
    </w:p>
    <w:p w:rsidR="00A441BB" w:rsidRP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To create systems, structures and opportunities that raise the aspirations of all our young people and inspire them to become everything they can be, and everything they are meant to be </w:t>
      </w:r>
    </w:p>
    <w:p w:rsidR="00D2016E" w:rsidRDefault="00A441BB"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To ensure that </w:t>
      </w:r>
      <w:r w:rsidR="005328AC">
        <w:rPr>
          <w:rFonts w:ascii="Arial" w:hAnsi="Arial" w:cs="Arial"/>
          <w:sz w:val="24"/>
          <w:szCs w:val="24"/>
        </w:rPr>
        <w:t>our pastoral curriculum,</w:t>
      </w:r>
      <w:r w:rsidRPr="00D2016E">
        <w:rPr>
          <w:rFonts w:ascii="Arial" w:hAnsi="Arial" w:cs="Arial"/>
          <w:sz w:val="24"/>
          <w:szCs w:val="24"/>
        </w:rPr>
        <w:t xml:space="preserve"> appeals and engages</w:t>
      </w:r>
      <w:r w:rsidRPr="005328AC">
        <w:rPr>
          <w:rFonts w:ascii="Arial" w:hAnsi="Arial" w:cs="Arial"/>
          <w:sz w:val="24"/>
          <w:szCs w:val="24"/>
        </w:rPr>
        <w:t xml:space="preserve"> all</w:t>
      </w:r>
      <w:r w:rsidRPr="00D2016E">
        <w:rPr>
          <w:rFonts w:ascii="Arial" w:hAnsi="Arial" w:cs="Arial"/>
          <w:sz w:val="24"/>
          <w:szCs w:val="24"/>
        </w:rPr>
        <w:t xml:space="preserve"> pupils and</w:t>
      </w:r>
      <w:r w:rsidRPr="005328AC">
        <w:rPr>
          <w:rFonts w:ascii="Arial" w:hAnsi="Arial" w:cs="Arial"/>
          <w:sz w:val="24"/>
          <w:szCs w:val="24"/>
        </w:rPr>
        <w:t xml:space="preserve"> all</w:t>
      </w:r>
      <w:r w:rsidRPr="00D2016E">
        <w:rPr>
          <w:rFonts w:ascii="Arial" w:hAnsi="Arial" w:cs="Arial"/>
          <w:sz w:val="24"/>
          <w:szCs w:val="24"/>
        </w:rPr>
        <w:t xml:space="preserve"> groups of pupils.</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To identify needs and deliver specific academic mentoring and intervention with groups of students and individuals.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Collate and respond to data and referrals on a regular basis, </w:t>
      </w:r>
      <w:r w:rsidR="005328AC" w:rsidRPr="00D2016E">
        <w:rPr>
          <w:rFonts w:ascii="Arial" w:hAnsi="Arial" w:cs="Arial"/>
          <w:sz w:val="24"/>
          <w:szCs w:val="24"/>
        </w:rPr>
        <w:t>e.g.</w:t>
      </w:r>
      <w:r w:rsidRPr="00D2016E">
        <w:rPr>
          <w:rFonts w:ascii="Arial" w:hAnsi="Arial" w:cs="Arial"/>
          <w:sz w:val="24"/>
          <w:szCs w:val="24"/>
        </w:rPr>
        <w:t xml:space="preserve"> attainment data and behaviour data.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Liaise subject team leaders, tutors and other staff on all referrals and concerns raised about individual students and where relevant refer students on to further support or intervention. </w:t>
      </w:r>
    </w:p>
    <w:p w:rsidR="00D2016E" w:rsidRDefault="00D2016E"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Liaise with Heads of Year</w:t>
      </w:r>
      <w:r w:rsidR="00BC5FE0" w:rsidRPr="00D2016E">
        <w:rPr>
          <w:rFonts w:ascii="Arial" w:hAnsi="Arial" w:cs="Arial"/>
          <w:sz w:val="24"/>
          <w:szCs w:val="24"/>
        </w:rPr>
        <w:t xml:space="preserve"> in the monitoring of mentor and pastoral reports.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Carry out a termly survey and review of Tutor and Tutee voice.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Contribute to the Governors’ Report on the progress of students when necessary. </w:t>
      </w:r>
    </w:p>
    <w:p w:rsidR="00D2016E" w:rsidRP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Ensure that appropriate records on students are </w:t>
      </w:r>
      <w:r w:rsidR="00D2016E" w:rsidRPr="00D2016E">
        <w:rPr>
          <w:rFonts w:ascii="Arial" w:hAnsi="Arial" w:cs="Arial"/>
          <w:sz w:val="24"/>
          <w:szCs w:val="24"/>
        </w:rPr>
        <w:t>maintained on SIMS and CPOMS</w:t>
      </w:r>
      <w:r w:rsidRPr="00D2016E">
        <w:rPr>
          <w:rFonts w:ascii="Arial" w:hAnsi="Arial" w:cs="Arial"/>
          <w:sz w:val="24"/>
          <w:szCs w:val="24"/>
        </w:rPr>
        <w:t xml:space="preserve">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Undertake investigations into progress and disciplinary matters. </w:t>
      </w:r>
    </w:p>
    <w:p w:rsid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Uphold and admin</w:t>
      </w:r>
      <w:r w:rsidR="00D2016E" w:rsidRPr="00D2016E">
        <w:rPr>
          <w:rFonts w:ascii="Arial" w:hAnsi="Arial" w:cs="Arial"/>
          <w:sz w:val="24"/>
          <w:szCs w:val="24"/>
        </w:rPr>
        <w:t>ister the Achievement and Behaviour</w:t>
      </w:r>
      <w:r w:rsidRPr="00D2016E">
        <w:rPr>
          <w:rFonts w:ascii="Arial" w:hAnsi="Arial" w:cs="Arial"/>
          <w:sz w:val="24"/>
          <w:szCs w:val="24"/>
        </w:rPr>
        <w:t xml:space="preserve"> Policy. </w:t>
      </w:r>
    </w:p>
    <w:p w:rsidR="00BC5FE0" w:rsidRPr="00D2016E" w:rsidRDefault="00BC5FE0" w:rsidP="00D2016E">
      <w:pPr>
        <w:pStyle w:val="ListParagraph"/>
        <w:numPr>
          <w:ilvl w:val="0"/>
          <w:numId w:val="12"/>
        </w:numPr>
        <w:spacing w:after="0" w:line="240" w:lineRule="auto"/>
        <w:rPr>
          <w:rFonts w:ascii="Arial" w:hAnsi="Arial" w:cs="Arial"/>
          <w:sz w:val="24"/>
          <w:szCs w:val="24"/>
        </w:rPr>
      </w:pPr>
      <w:r w:rsidRPr="00D2016E">
        <w:rPr>
          <w:rFonts w:ascii="Arial" w:hAnsi="Arial" w:cs="Arial"/>
          <w:sz w:val="24"/>
          <w:szCs w:val="24"/>
        </w:rPr>
        <w:t xml:space="preserve">Ensure student data and information is up to date and available to appropriate users at all times. </w:t>
      </w:r>
    </w:p>
    <w:p w:rsidR="00BC5FE0" w:rsidRPr="00324EDB" w:rsidRDefault="00BC5FE0" w:rsidP="00831E17">
      <w:pPr>
        <w:pStyle w:val="Default"/>
        <w:ind w:left="567" w:hanging="567"/>
        <w:rPr>
          <w:color w:val="auto"/>
        </w:rPr>
      </w:pPr>
    </w:p>
    <w:p w:rsidR="00831E17" w:rsidRPr="00D2016E" w:rsidRDefault="00831E17" w:rsidP="00831E17">
      <w:pPr>
        <w:pStyle w:val="Default"/>
        <w:ind w:left="567" w:hanging="567"/>
        <w:rPr>
          <w:bCs/>
          <w:color w:val="auto"/>
        </w:rPr>
      </w:pPr>
      <w:r w:rsidRPr="00324EDB">
        <w:rPr>
          <w:b/>
          <w:bCs/>
          <w:color w:val="auto"/>
        </w:rPr>
        <w:t xml:space="preserve">  </w:t>
      </w:r>
      <w:r w:rsidR="00A441BB" w:rsidRPr="00D2016E">
        <w:rPr>
          <w:bCs/>
          <w:color w:val="auto"/>
        </w:rPr>
        <w:t>Welfare and Wellbeing</w:t>
      </w:r>
    </w:p>
    <w:p w:rsidR="00A441BB" w:rsidRPr="00D2016E" w:rsidRDefault="00A441BB" w:rsidP="00D2016E">
      <w:pPr>
        <w:pStyle w:val="ListParagraph"/>
        <w:numPr>
          <w:ilvl w:val="0"/>
          <w:numId w:val="13"/>
        </w:numPr>
        <w:spacing w:after="0" w:line="240" w:lineRule="auto"/>
        <w:rPr>
          <w:rFonts w:ascii="Arial" w:hAnsi="Arial" w:cs="Arial"/>
          <w:sz w:val="24"/>
          <w:szCs w:val="24"/>
        </w:rPr>
      </w:pPr>
      <w:r w:rsidRPr="00D2016E">
        <w:rPr>
          <w:rFonts w:ascii="Arial" w:hAnsi="Arial" w:cs="Arial"/>
          <w:sz w:val="24"/>
          <w:szCs w:val="24"/>
        </w:rPr>
        <w:t>To serve as one of the Designated Safeguarding Leads within school, ensuring that all safeguarding policies and procedures are followed and implemented by staff.</w:t>
      </w:r>
    </w:p>
    <w:p w:rsidR="00A441BB" w:rsidRPr="00D2016E" w:rsidRDefault="00A441BB" w:rsidP="00D2016E">
      <w:pPr>
        <w:pStyle w:val="ListParagraph"/>
        <w:numPr>
          <w:ilvl w:val="0"/>
          <w:numId w:val="13"/>
        </w:numPr>
        <w:spacing w:after="0" w:line="240" w:lineRule="auto"/>
        <w:rPr>
          <w:rFonts w:ascii="Arial" w:hAnsi="Arial" w:cs="Arial"/>
          <w:sz w:val="24"/>
          <w:szCs w:val="24"/>
        </w:rPr>
      </w:pPr>
      <w:r w:rsidRPr="00D2016E">
        <w:rPr>
          <w:rFonts w:ascii="Arial" w:hAnsi="Arial" w:cs="Arial"/>
          <w:sz w:val="24"/>
          <w:szCs w:val="24"/>
        </w:rPr>
        <w:t>To liaise with local safeguarding boards and other agencies as necessary in safeguarding and child protection matters and ensure that the school is represented at meetings re students and re broader issues and that staff are fully briefed and report back.</w:t>
      </w:r>
    </w:p>
    <w:p w:rsidR="00A441BB" w:rsidRPr="00D2016E" w:rsidRDefault="00A441BB" w:rsidP="00D2016E">
      <w:pPr>
        <w:pStyle w:val="ListParagraph"/>
        <w:numPr>
          <w:ilvl w:val="0"/>
          <w:numId w:val="13"/>
        </w:numPr>
        <w:spacing w:after="0" w:line="240" w:lineRule="auto"/>
        <w:rPr>
          <w:rFonts w:ascii="Arial" w:hAnsi="Arial" w:cs="Arial"/>
          <w:sz w:val="24"/>
          <w:szCs w:val="24"/>
        </w:rPr>
      </w:pPr>
      <w:r w:rsidRPr="00D2016E">
        <w:rPr>
          <w:rFonts w:ascii="Arial" w:hAnsi="Arial" w:cs="Arial"/>
          <w:sz w:val="24"/>
          <w:szCs w:val="24"/>
        </w:rPr>
        <w:t>To keep abreast of e-safety, CSE, FGM, radicalisation and any other safeguarding risks to students, and take the lead on necessary proactive and preventative safeguarding actions.</w:t>
      </w:r>
    </w:p>
    <w:p w:rsidR="00D2016E" w:rsidRDefault="00BC5FE0" w:rsidP="00D2016E">
      <w:pPr>
        <w:pStyle w:val="Default"/>
        <w:numPr>
          <w:ilvl w:val="0"/>
          <w:numId w:val="13"/>
        </w:numPr>
        <w:rPr>
          <w:color w:val="auto"/>
        </w:rPr>
      </w:pPr>
      <w:r w:rsidRPr="00324EDB">
        <w:rPr>
          <w:color w:val="auto"/>
        </w:rPr>
        <w:t xml:space="preserve">Liaise with parents/carers, tutors, teachers, admin staff, Inclusion Co-ordinator, Attendance </w:t>
      </w:r>
      <w:r w:rsidR="005328AC" w:rsidRPr="00324EDB">
        <w:rPr>
          <w:color w:val="auto"/>
        </w:rPr>
        <w:t>Officer, Education</w:t>
      </w:r>
      <w:r w:rsidRPr="00324EDB">
        <w:rPr>
          <w:color w:val="auto"/>
        </w:rPr>
        <w:t xml:space="preserve"> Welfare Officer, School Nurse and external staff, on all matters relating to welfare, attendance and absence. </w:t>
      </w:r>
    </w:p>
    <w:p w:rsidR="00D2016E" w:rsidRDefault="00BC5FE0" w:rsidP="00D2016E">
      <w:pPr>
        <w:pStyle w:val="Default"/>
        <w:numPr>
          <w:ilvl w:val="0"/>
          <w:numId w:val="13"/>
        </w:numPr>
        <w:rPr>
          <w:color w:val="auto"/>
        </w:rPr>
      </w:pPr>
      <w:r w:rsidRPr="00D2016E">
        <w:rPr>
          <w:color w:val="auto"/>
        </w:rPr>
        <w:t xml:space="preserve">Be characteristically capable of dealing with students and parents/carers in a calm, courteous and sensitive manner, affording parents/carers the rights of ‘customer care’. </w:t>
      </w:r>
    </w:p>
    <w:p w:rsidR="00D2016E" w:rsidRDefault="00BC5FE0" w:rsidP="00D2016E">
      <w:pPr>
        <w:pStyle w:val="Default"/>
        <w:numPr>
          <w:ilvl w:val="0"/>
          <w:numId w:val="13"/>
        </w:numPr>
        <w:rPr>
          <w:color w:val="auto"/>
        </w:rPr>
      </w:pPr>
      <w:r w:rsidRPr="00D2016E">
        <w:rPr>
          <w:color w:val="auto"/>
        </w:rPr>
        <w:t xml:space="preserve">Liaise with alternative education providers in order to monitor and support student progress where necessary. </w:t>
      </w:r>
    </w:p>
    <w:p w:rsidR="00D2016E" w:rsidRDefault="00BC5FE0" w:rsidP="00D2016E">
      <w:pPr>
        <w:pStyle w:val="Default"/>
        <w:numPr>
          <w:ilvl w:val="0"/>
          <w:numId w:val="13"/>
        </w:numPr>
        <w:rPr>
          <w:color w:val="auto"/>
        </w:rPr>
      </w:pPr>
      <w:r w:rsidRPr="00D2016E">
        <w:rPr>
          <w:color w:val="auto"/>
        </w:rPr>
        <w:t xml:space="preserve">Ensure effective communication/consultation as appropriate with the parents/carers of students. </w:t>
      </w:r>
    </w:p>
    <w:p w:rsidR="00BC5FE0" w:rsidRPr="00D2016E" w:rsidRDefault="00BC5FE0" w:rsidP="00D2016E">
      <w:pPr>
        <w:pStyle w:val="Default"/>
        <w:numPr>
          <w:ilvl w:val="0"/>
          <w:numId w:val="13"/>
        </w:numPr>
        <w:rPr>
          <w:color w:val="auto"/>
        </w:rPr>
      </w:pPr>
      <w:r w:rsidRPr="00D2016E">
        <w:rPr>
          <w:color w:val="auto"/>
        </w:rPr>
        <w:t>Work clos</w:t>
      </w:r>
      <w:r w:rsidR="009D6235" w:rsidRPr="00D2016E">
        <w:rPr>
          <w:color w:val="auto"/>
        </w:rPr>
        <w:t>ely with SLT pastoral leads</w:t>
      </w:r>
      <w:r w:rsidRPr="00D2016E">
        <w:rPr>
          <w:color w:val="auto"/>
        </w:rPr>
        <w:t xml:space="preserve">, Data Manager, the Educational Welfare Officer and all other staff with relevant posts in the school or externally. </w:t>
      </w:r>
    </w:p>
    <w:p w:rsidR="00A441BB" w:rsidRPr="00324EDB" w:rsidRDefault="00A441BB" w:rsidP="00831E17">
      <w:pPr>
        <w:pStyle w:val="Default"/>
        <w:ind w:left="567" w:hanging="425"/>
        <w:rPr>
          <w:b/>
          <w:bCs/>
          <w:color w:val="auto"/>
        </w:rPr>
      </w:pPr>
    </w:p>
    <w:p w:rsidR="00A441BB" w:rsidRPr="00D2016E" w:rsidRDefault="00324EDB" w:rsidP="00A441BB">
      <w:pPr>
        <w:pStyle w:val="Heading4"/>
        <w:rPr>
          <w:rFonts w:ascii="Arial" w:hAnsi="Arial" w:cs="Arial"/>
          <w:color w:val="auto"/>
        </w:rPr>
      </w:pPr>
      <w:r w:rsidRPr="00D2016E">
        <w:rPr>
          <w:rFonts w:ascii="Arial" w:hAnsi="Arial" w:cs="Arial"/>
          <w:color w:val="auto"/>
        </w:rPr>
        <w:t>School Council</w:t>
      </w:r>
      <w:r w:rsidR="00A441BB" w:rsidRPr="00D2016E">
        <w:rPr>
          <w:rFonts w:ascii="Arial" w:hAnsi="Arial" w:cs="Arial"/>
          <w:color w:val="auto"/>
        </w:rPr>
        <w:t xml:space="preserve"> Leadership</w:t>
      </w:r>
    </w:p>
    <w:p w:rsidR="00D2016E" w:rsidRDefault="00A441BB" w:rsidP="00D2016E">
      <w:pPr>
        <w:pStyle w:val="ListParagraph"/>
        <w:numPr>
          <w:ilvl w:val="0"/>
          <w:numId w:val="14"/>
        </w:numPr>
        <w:spacing w:after="0" w:line="240" w:lineRule="auto"/>
        <w:rPr>
          <w:rFonts w:ascii="Arial" w:hAnsi="Arial" w:cs="Arial"/>
          <w:sz w:val="24"/>
          <w:szCs w:val="24"/>
        </w:rPr>
      </w:pPr>
      <w:r w:rsidRPr="00D2016E">
        <w:rPr>
          <w:rFonts w:ascii="Arial" w:hAnsi="Arial" w:cs="Arial"/>
          <w:sz w:val="24"/>
          <w:szCs w:val="24"/>
        </w:rPr>
        <w:t>To lead the Heads of Years to develop and build systems and structures which are appropriate to the ethos and character of the school to encourage student leadership and the student voice, drawing particularly o</w:t>
      </w:r>
      <w:r w:rsidR="00324EDB" w:rsidRPr="00D2016E">
        <w:rPr>
          <w:rFonts w:ascii="Arial" w:hAnsi="Arial" w:cs="Arial"/>
          <w:sz w:val="24"/>
          <w:szCs w:val="24"/>
        </w:rPr>
        <w:t xml:space="preserve">n the resource of prefects </w:t>
      </w:r>
      <w:r w:rsidRPr="00D2016E">
        <w:rPr>
          <w:rFonts w:ascii="Arial" w:hAnsi="Arial" w:cs="Arial"/>
          <w:sz w:val="24"/>
          <w:szCs w:val="24"/>
        </w:rPr>
        <w:t>whilst ensuring also that there are opportunities and roles for students in every year to develop leadership skills, contribute to the school community, and help improve it.</w:t>
      </w:r>
    </w:p>
    <w:p w:rsidR="00A441BB" w:rsidRDefault="00324EDB" w:rsidP="00D2016E">
      <w:pPr>
        <w:pStyle w:val="ListParagraph"/>
        <w:numPr>
          <w:ilvl w:val="0"/>
          <w:numId w:val="14"/>
        </w:numPr>
        <w:spacing w:after="0" w:line="240" w:lineRule="auto"/>
        <w:rPr>
          <w:rFonts w:ascii="Arial" w:hAnsi="Arial" w:cs="Arial"/>
          <w:sz w:val="24"/>
          <w:szCs w:val="24"/>
        </w:rPr>
      </w:pPr>
      <w:r w:rsidRPr="00D2016E">
        <w:rPr>
          <w:rFonts w:ascii="Arial" w:hAnsi="Arial" w:cs="Arial"/>
          <w:sz w:val="24"/>
          <w:szCs w:val="24"/>
        </w:rPr>
        <w:t>To use the School Council</w:t>
      </w:r>
      <w:r w:rsidR="00A441BB" w:rsidRPr="00D2016E">
        <w:rPr>
          <w:rFonts w:ascii="Arial" w:hAnsi="Arial" w:cs="Arial"/>
          <w:sz w:val="24"/>
          <w:szCs w:val="24"/>
        </w:rPr>
        <w:t xml:space="preserve"> as a vehicle for communication, but also as a mechanism to encourage pupils to take ownership and responsibility for, and to have pride in their school community.</w:t>
      </w:r>
    </w:p>
    <w:p w:rsidR="00B85E86" w:rsidRPr="00D2016E" w:rsidRDefault="00B85E86" w:rsidP="00B85E86">
      <w:pPr>
        <w:pStyle w:val="ListParagraph"/>
        <w:spacing w:after="0" w:line="240" w:lineRule="auto"/>
        <w:rPr>
          <w:rFonts w:ascii="Arial" w:hAnsi="Arial" w:cs="Arial"/>
          <w:sz w:val="24"/>
          <w:szCs w:val="24"/>
        </w:rPr>
      </w:pPr>
    </w:p>
    <w:p w:rsidR="00A441BB" w:rsidRPr="00D2016E" w:rsidRDefault="00A441BB" w:rsidP="00A441BB">
      <w:pPr>
        <w:pStyle w:val="Heading4"/>
        <w:spacing w:before="0"/>
        <w:rPr>
          <w:rFonts w:ascii="Arial" w:hAnsi="Arial" w:cs="Arial"/>
          <w:color w:val="auto"/>
        </w:rPr>
      </w:pPr>
      <w:r w:rsidRPr="00D2016E">
        <w:rPr>
          <w:rFonts w:ascii="Arial" w:hAnsi="Arial" w:cs="Arial"/>
          <w:color w:val="auto"/>
        </w:rPr>
        <w:t>Parents and Community</w:t>
      </w:r>
    </w:p>
    <w:p w:rsidR="005328AC" w:rsidRDefault="00A441BB" w:rsidP="005328AC">
      <w:pPr>
        <w:pStyle w:val="ListParagraph"/>
        <w:numPr>
          <w:ilvl w:val="0"/>
          <w:numId w:val="15"/>
        </w:numPr>
        <w:spacing w:after="0" w:line="240" w:lineRule="auto"/>
        <w:rPr>
          <w:rFonts w:ascii="Arial" w:hAnsi="Arial" w:cs="Arial"/>
          <w:sz w:val="24"/>
          <w:szCs w:val="24"/>
        </w:rPr>
      </w:pPr>
      <w:r w:rsidRPr="005328AC">
        <w:rPr>
          <w:rFonts w:ascii="Arial" w:hAnsi="Arial" w:cs="Arial"/>
          <w:sz w:val="24"/>
          <w:szCs w:val="24"/>
        </w:rPr>
        <w:t>To create systems and lead communication to enable all parents and carers to understand and align with the purposes and values of the school, so that home and school work together in the best interests of young people.</w:t>
      </w:r>
    </w:p>
    <w:p w:rsidR="005328AC" w:rsidRDefault="00A441BB" w:rsidP="005328AC">
      <w:pPr>
        <w:pStyle w:val="ListParagraph"/>
        <w:numPr>
          <w:ilvl w:val="0"/>
          <w:numId w:val="15"/>
        </w:numPr>
        <w:spacing w:after="0" w:line="240" w:lineRule="auto"/>
        <w:rPr>
          <w:rFonts w:ascii="Arial" w:hAnsi="Arial" w:cs="Arial"/>
          <w:sz w:val="24"/>
          <w:szCs w:val="24"/>
        </w:rPr>
      </w:pPr>
      <w:r w:rsidRPr="005328AC">
        <w:rPr>
          <w:rFonts w:ascii="Arial" w:hAnsi="Arial" w:cs="Arial"/>
          <w:sz w:val="24"/>
          <w:szCs w:val="24"/>
        </w:rPr>
        <w:lastRenderedPageBreak/>
        <w:t>To create opportunities within school, so that all pupils feel valued as members of the school community, and have the opportunity to add value to the school community as a result.</w:t>
      </w:r>
    </w:p>
    <w:p w:rsidR="00A441BB" w:rsidRPr="005328AC" w:rsidRDefault="00A441BB" w:rsidP="005328AC">
      <w:pPr>
        <w:pStyle w:val="ListParagraph"/>
        <w:numPr>
          <w:ilvl w:val="0"/>
          <w:numId w:val="15"/>
        </w:numPr>
        <w:spacing w:after="0" w:line="240" w:lineRule="auto"/>
        <w:rPr>
          <w:rFonts w:ascii="Arial" w:hAnsi="Arial" w:cs="Arial"/>
          <w:sz w:val="24"/>
          <w:szCs w:val="24"/>
        </w:rPr>
      </w:pPr>
      <w:r w:rsidRPr="005328AC">
        <w:rPr>
          <w:rFonts w:ascii="Arial" w:hAnsi="Arial" w:cs="Arial"/>
          <w:sz w:val="24"/>
          <w:szCs w:val="24"/>
        </w:rPr>
        <w:t xml:space="preserve">To lead and manage opportunities and structures for </w:t>
      </w:r>
      <w:r w:rsidR="00324EDB" w:rsidRPr="005328AC">
        <w:rPr>
          <w:rFonts w:ascii="Arial" w:hAnsi="Arial" w:cs="Arial"/>
          <w:sz w:val="24"/>
          <w:szCs w:val="24"/>
        </w:rPr>
        <w:t>Cardinal Newman students</w:t>
      </w:r>
      <w:r w:rsidRPr="005328AC">
        <w:rPr>
          <w:rFonts w:ascii="Arial" w:hAnsi="Arial" w:cs="Arial"/>
          <w:sz w:val="24"/>
          <w:szCs w:val="24"/>
        </w:rPr>
        <w:t xml:space="preserve"> to engage with the wider community, locally, nationally and internationally, both to develop students’ social and cultural awareness, and to enable them to contribute positively and ethically.</w:t>
      </w:r>
    </w:p>
    <w:p w:rsidR="00A441BB" w:rsidRPr="00324EDB" w:rsidRDefault="00A441BB" w:rsidP="00A441BB">
      <w:pPr>
        <w:jc w:val="both"/>
        <w:rPr>
          <w:rFonts w:ascii="Arial" w:hAnsi="Arial" w:cs="Arial"/>
          <w:sz w:val="24"/>
          <w:szCs w:val="24"/>
        </w:rPr>
      </w:pPr>
    </w:p>
    <w:p w:rsidR="00A441BB" w:rsidRPr="00324EDB" w:rsidRDefault="00A441BB" w:rsidP="00831E17">
      <w:pPr>
        <w:pStyle w:val="Default"/>
        <w:ind w:left="567" w:hanging="425"/>
        <w:rPr>
          <w:b/>
          <w:bCs/>
          <w:color w:val="auto"/>
        </w:rPr>
      </w:pPr>
    </w:p>
    <w:p w:rsidR="00BC5FE0" w:rsidRPr="00324EDB" w:rsidRDefault="00BC5FE0" w:rsidP="00831E17">
      <w:pPr>
        <w:pStyle w:val="Default"/>
        <w:ind w:left="567" w:hanging="425"/>
        <w:rPr>
          <w:b/>
          <w:bCs/>
          <w:color w:val="auto"/>
        </w:rPr>
      </w:pPr>
      <w:r w:rsidRPr="00324EDB">
        <w:rPr>
          <w:b/>
          <w:bCs/>
          <w:color w:val="auto"/>
        </w:rPr>
        <w:t xml:space="preserve">CONDITIONS OF EMPLOYMENT </w:t>
      </w:r>
    </w:p>
    <w:p w:rsidR="00831E17" w:rsidRPr="00324EDB" w:rsidRDefault="00831E17" w:rsidP="00831E17">
      <w:pPr>
        <w:pStyle w:val="Default"/>
        <w:ind w:left="567" w:hanging="425"/>
        <w:rPr>
          <w:color w:val="auto"/>
        </w:rPr>
      </w:pPr>
    </w:p>
    <w:p w:rsidR="005328AC" w:rsidRDefault="00BC5FE0" w:rsidP="005328AC">
      <w:pPr>
        <w:pStyle w:val="Default"/>
        <w:numPr>
          <w:ilvl w:val="0"/>
          <w:numId w:val="16"/>
        </w:numPr>
        <w:rPr>
          <w:color w:val="auto"/>
        </w:rPr>
      </w:pPr>
      <w:r w:rsidRPr="00324EDB">
        <w:rPr>
          <w:color w:val="auto"/>
        </w:rPr>
        <w:t xml:space="preserve">The above responsibilities are subject to the general duties and responsibilities contained in the written statement of conditions of employment (the Contract of Employment) </w:t>
      </w:r>
    </w:p>
    <w:p w:rsidR="005328AC" w:rsidRDefault="00BC5FE0" w:rsidP="005328AC">
      <w:pPr>
        <w:pStyle w:val="Default"/>
        <w:numPr>
          <w:ilvl w:val="0"/>
          <w:numId w:val="16"/>
        </w:numPr>
        <w:rPr>
          <w:color w:val="auto"/>
        </w:rPr>
      </w:pPr>
      <w:r w:rsidRPr="005328AC">
        <w:rPr>
          <w:color w:val="auto"/>
        </w:rPr>
        <w:t xml:space="preserve">The </w:t>
      </w:r>
      <w:proofErr w:type="spellStart"/>
      <w:r w:rsidRPr="005328AC">
        <w:rPr>
          <w:color w:val="auto"/>
        </w:rPr>
        <w:t>postholder</w:t>
      </w:r>
      <w:proofErr w:type="spellEnd"/>
      <w:r w:rsidRPr="005328AC">
        <w:rPr>
          <w:color w:val="auto"/>
        </w:rPr>
        <w:t xml:space="preserve"> is required to support and encourage the school’s ethos and its objectives, policies and procedures as agreed by the governing body. </w:t>
      </w:r>
    </w:p>
    <w:p w:rsidR="005328AC" w:rsidRDefault="00BC5FE0" w:rsidP="005328AC">
      <w:pPr>
        <w:pStyle w:val="Default"/>
        <w:numPr>
          <w:ilvl w:val="0"/>
          <w:numId w:val="16"/>
        </w:numPr>
        <w:rPr>
          <w:color w:val="auto"/>
        </w:rPr>
      </w:pPr>
      <w:r w:rsidRPr="005328AC">
        <w:rPr>
          <w:color w:val="auto"/>
        </w:rPr>
        <w:t xml:space="preserve">To ensure confidentiality appropriate to working in a school/business environment and to adhere to all policies regarding same. </w:t>
      </w:r>
    </w:p>
    <w:p w:rsidR="005328AC" w:rsidRDefault="00BC5FE0" w:rsidP="005328AC">
      <w:pPr>
        <w:pStyle w:val="Default"/>
        <w:numPr>
          <w:ilvl w:val="0"/>
          <w:numId w:val="16"/>
        </w:numPr>
        <w:rPr>
          <w:color w:val="auto"/>
        </w:rPr>
      </w:pPr>
      <w:r w:rsidRPr="005328AC">
        <w:rPr>
          <w:color w:val="auto"/>
        </w:rPr>
        <w:t>To uphold the school’s policy in res</w:t>
      </w:r>
      <w:r w:rsidR="009D6235" w:rsidRPr="005328AC">
        <w:rPr>
          <w:color w:val="auto"/>
        </w:rPr>
        <w:t>pect of Safeguarding</w:t>
      </w:r>
      <w:r w:rsidRPr="005328AC">
        <w:rPr>
          <w:color w:val="auto"/>
        </w:rPr>
        <w:t xml:space="preserve">. </w:t>
      </w:r>
    </w:p>
    <w:p w:rsidR="005328AC" w:rsidRDefault="00BC5FE0" w:rsidP="005328AC">
      <w:pPr>
        <w:pStyle w:val="Default"/>
        <w:numPr>
          <w:ilvl w:val="0"/>
          <w:numId w:val="16"/>
        </w:numPr>
        <w:rPr>
          <w:color w:val="auto"/>
        </w:rPr>
      </w:pPr>
      <w:r w:rsidRPr="005328AC">
        <w:rPr>
          <w:color w:val="auto"/>
        </w:rPr>
        <w:t xml:space="preserve">S/he shall be subject to all relevant statutory and institutional requirements. </w:t>
      </w:r>
    </w:p>
    <w:p w:rsidR="005328AC" w:rsidRDefault="00BC5FE0" w:rsidP="005328AC">
      <w:pPr>
        <w:pStyle w:val="Default"/>
        <w:numPr>
          <w:ilvl w:val="0"/>
          <w:numId w:val="16"/>
        </w:numPr>
        <w:rPr>
          <w:color w:val="auto"/>
        </w:rPr>
      </w:pPr>
      <w:r w:rsidRPr="005328AC">
        <w:rPr>
          <w:color w:val="auto"/>
        </w:rPr>
        <w:t xml:space="preserve">The </w:t>
      </w:r>
      <w:proofErr w:type="spellStart"/>
      <w:r w:rsidRPr="005328AC">
        <w:rPr>
          <w:color w:val="auto"/>
        </w:rPr>
        <w:t>postholder</w:t>
      </w:r>
      <w:proofErr w:type="spellEnd"/>
      <w:r w:rsidRPr="005328AC">
        <w:rPr>
          <w:color w:val="auto"/>
        </w:rPr>
        <w:t xml:space="preserve"> may be required to perform any other reasonable tasks after consultation. </w:t>
      </w:r>
    </w:p>
    <w:p w:rsidR="005328AC" w:rsidRDefault="00BC5FE0" w:rsidP="005328AC">
      <w:pPr>
        <w:pStyle w:val="Default"/>
        <w:numPr>
          <w:ilvl w:val="0"/>
          <w:numId w:val="16"/>
        </w:numPr>
        <w:rPr>
          <w:color w:val="auto"/>
        </w:rPr>
      </w:pPr>
      <w:r w:rsidRPr="005328AC">
        <w:rPr>
          <w:color w:val="auto"/>
        </w:rPr>
        <w:t xml:space="preserve">This job description allocates duties and responsibilities but does not direct the particular amount of time to be spent on carrying them out and no part of it may be so constructed. </w:t>
      </w:r>
    </w:p>
    <w:p w:rsidR="005328AC" w:rsidRDefault="00BC5FE0" w:rsidP="005328AC">
      <w:pPr>
        <w:pStyle w:val="Default"/>
        <w:numPr>
          <w:ilvl w:val="0"/>
          <w:numId w:val="16"/>
        </w:numPr>
        <w:rPr>
          <w:color w:val="auto"/>
        </w:rPr>
      </w:pPr>
      <w:r w:rsidRPr="005328AC">
        <w:rPr>
          <w:color w:val="auto"/>
        </w:rPr>
        <w:t xml:space="preserve">This job description is not necessarily a comprehensive definition of the post. It will be reviewed at least once a year and it may be subject to modification at any time after consultation with the </w:t>
      </w:r>
      <w:proofErr w:type="spellStart"/>
      <w:r w:rsidRPr="005328AC">
        <w:rPr>
          <w:color w:val="auto"/>
        </w:rPr>
        <w:t>postholder</w:t>
      </w:r>
      <w:proofErr w:type="spellEnd"/>
      <w:r w:rsidRPr="005328AC">
        <w:rPr>
          <w:color w:val="auto"/>
        </w:rPr>
        <w:t xml:space="preserve">. </w:t>
      </w:r>
    </w:p>
    <w:p w:rsidR="00BC5FE0" w:rsidRPr="005328AC" w:rsidRDefault="00BC5FE0" w:rsidP="005328AC">
      <w:pPr>
        <w:pStyle w:val="Default"/>
        <w:numPr>
          <w:ilvl w:val="0"/>
          <w:numId w:val="16"/>
        </w:numPr>
        <w:rPr>
          <w:color w:val="auto"/>
        </w:rPr>
      </w:pPr>
      <w:r w:rsidRPr="005328AC">
        <w:rPr>
          <w:color w:val="auto"/>
        </w:rPr>
        <w:t xml:space="preserve">All staff participate in the school’s performance management/appraisal scheme. </w:t>
      </w:r>
    </w:p>
    <w:p w:rsidR="00BC5FE0" w:rsidRPr="00324EDB" w:rsidRDefault="00BC5FE0" w:rsidP="00831E17">
      <w:pPr>
        <w:ind w:left="567" w:hanging="567"/>
        <w:rPr>
          <w:rFonts w:ascii="Arial" w:hAnsi="Arial" w:cs="Arial"/>
          <w:sz w:val="24"/>
          <w:szCs w:val="24"/>
        </w:rPr>
      </w:pPr>
    </w:p>
    <w:p w:rsidR="00BC5FE0" w:rsidRPr="00324EDB" w:rsidRDefault="00BC5FE0" w:rsidP="00831E17">
      <w:pPr>
        <w:pStyle w:val="Default"/>
        <w:ind w:left="567" w:hanging="567"/>
      </w:pPr>
    </w:p>
    <w:p w:rsidR="00BC5FE0" w:rsidRPr="00324EDB" w:rsidRDefault="00BC5FE0" w:rsidP="00831E17">
      <w:pPr>
        <w:pStyle w:val="Default"/>
        <w:ind w:left="567" w:hanging="567"/>
        <w:rPr>
          <w:color w:val="auto"/>
        </w:rPr>
      </w:pPr>
    </w:p>
    <w:p w:rsidR="00BC5FE0" w:rsidRPr="00324EDB" w:rsidRDefault="00BC5FE0" w:rsidP="00831E17">
      <w:pPr>
        <w:pStyle w:val="Default"/>
        <w:ind w:left="567" w:hanging="567"/>
        <w:rPr>
          <w:color w:val="auto"/>
        </w:rPr>
      </w:pPr>
    </w:p>
    <w:p w:rsidR="003A2AB2" w:rsidRPr="00324EDB" w:rsidRDefault="003A2AB2" w:rsidP="00831E17">
      <w:pPr>
        <w:ind w:left="567" w:hanging="567"/>
        <w:rPr>
          <w:rFonts w:ascii="Arial" w:hAnsi="Arial" w:cs="Arial"/>
          <w:sz w:val="24"/>
          <w:szCs w:val="24"/>
        </w:rPr>
      </w:pPr>
    </w:p>
    <w:sectPr w:rsidR="003A2AB2" w:rsidRPr="00324EDB" w:rsidSect="00952214">
      <w:pgSz w:w="11908" w:h="17333"/>
      <w:pgMar w:top="1457" w:right="52" w:bottom="646" w:left="8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D9E"/>
    <w:multiLevelType w:val="hybridMultilevel"/>
    <w:tmpl w:val="7FC04A7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6F646C"/>
    <w:multiLevelType w:val="hybridMultilevel"/>
    <w:tmpl w:val="7BA84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77142"/>
    <w:multiLevelType w:val="hybridMultilevel"/>
    <w:tmpl w:val="7A5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350C8"/>
    <w:multiLevelType w:val="hybridMultilevel"/>
    <w:tmpl w:val="96C20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E6C73"/>
    <w:multiLevelType w:val="hybridMultilevel"/>
    <w:tmpl w:val="784200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nsid w:val="2D5F637A"/>
    <w:multiLevelType w:val="hybridMultilevel"/>
    <w:tmpl w:val="34DEB3B8"/>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DF6E4D"/>
    <w:multiLevelType w:val="hybridMultilevel"/>
    <w:tmpl w:val="799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5A3E18"/>
    <w:multiLevelType w:val="hybridMultilevel"/>
    <w:tmpl w:val="B49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486E1F"/>
    <w:multiLevelType w:val="hybridMultilevel"/>
    <w:tmpl w:val="9E7C694E"/>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BE9602F"/>
    <w:multiLevelType w:val="multilevel"/>
    <w:tmpl w:val="60A4C73E"/>
    <w:lvl w:ilvl="0">
      <w:start w:val="3"/>
      <w:numFmt w:val="decimal"/>
      <w:lvlText w:val="%1."/>
      <w:lvlJc w:val="left"/>
      <w:pPr>
        <w:ind w:left="720" w:hanging="360"/>
      </w:pPr>
      <w:rPr>
        <w:rFonts w:hint="default"/>
      </w:rPr>
    </w:lvl>
    <w:lvl w:ilvl="1">
      <w:start w:val="1"/>
      <w:numFmt w:val="bullet"/>
      <w:lvlText w:val=""/>
      <w:lvlJc w:val="left"/>
      <w:pPr>
        <w:ind w:left="1440" w:hanging="72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D881213"/>
    <w:multiLevelType w:val="hybridMultilevel"/>
    <w:tmpl w:val="BC94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A86CA8"/>
    <w:multiLevelType w:val="hybridMultilevel"/>
    <w:tmpl w:val="54A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C050D6"/>
    <w:multiLevelType w:val="hybridMultilevel"/>
    <w:tmpl w:val="761E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2C07C5"/>
    <w:multiLevelType w:val="hybridMultilevel"/>
    <w:tmpl w:val="8684087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FA4077"/>
    <w:multiLevelType w:val="hybridMultilevel"/>
    <w:tmpl w:val="FA24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162B1F"/>
    <w:multiLevelType w:val="hybridMultilevel"/>
    <w:tmpl w:val="EE4A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12"/>
  </w:num>
  <w:num w:numId="5">
    <w:abstractNumId w:val="3"/>
  </w:num>
  <w:num w:numId="6">
    <w:abstractNumId w:val="13"/>
  </w:num>
  <w:num w:numId="7">
    <w:abstractNumId w:val="8"/>
  </w:num>
  <w:num w:numId="8">
    <w:abstractNumId w:val="5"/>
  </w:num>
  <w:num w:numId="9">
    <w:abstractNumId w:val="9"/>
  </w:num>
  <w:num w:numId="10">
    <w:abstractNumId w:val="10"/>
  </w:num>
  <w:num w:numId="11">
    <w:abstractNumId w:val="14"/>
  </w:num>
  <w:num w:numId="12">
    <w:abstractNumId w:val="2"/>
  </w:num>
  <w:num w:numId="13">
    <w:abstractNumId w:val="6"/>
  </w:num>
  <w:num w:numId="14">
    <w:abstractNumId w:val="11"/>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3C"/>
    <w:rsid w:val="00033EE2"/>
    <w:rsid w:val="00060041"/>
    <w:rsid w:val="000C27A6"/>
    <w:rsid w:val="001124C1"/>
    <w:rsid w:val="001C185A"/>
    <w:rsid w:val="002B0169"/>
    <w:rsid w:val="002E5FDE"/>
    <w:rsid w:val="002F6988"/>
    <w:rsid w:val="00324EDB"/>
    <w:rsid w:val="003A2AB2"/>
    <w:rsid w:val="0041732F"/>
    <w:rsid w:val="005328AC"/>
    <w:rsid w:val="00831E17"/>
    <w:rsid w:val="0090363C"/>
    <w:rsid w:val="00952214"/>
    <w:rsid w:val="009D6235"/>
    <w:rsid w:val="00A441BB"/>
    <w:rsid w:val="00B85E86"/>
    <w:rsid w:val="00BC5FE0"/>
    <w:rsid w:val="00CA6BF6"/>
    <w:rsid w:val="00D2016E"/>
    <w:rsid w:val="00E5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88"/>
  </w:style>
  <w:style w:type="paragraph" w:styleId="Heading4">
    <w:name w:val="heading 4"/>
    <w:basedOn w:val="Normal"/>
    <w:next w:val="Normal"/>
    <w:link w:val="Heading4Char"/>
    <w:uiPriority w:val="9"/>
    <w:unhideWhenUsed/>
    <w:qFormat/>
    <w:rsid w:val="00A441BB"/>
    <w:pPr>
      <w:keepNext/>
      <w:keepLines/>
      <w:spacing w:before="40" w:after="0" w:line="259" w:lineRule="auto"/>
      <w:outlineLvl w:val="3"/>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6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BF6"/>
    <w:rPr>
      <w:rFonts w:ascii="Tahoma" w:hAnsi="Tahoma" w:cs="Tahoma"/>
      <w:sz w:val="16"/>
      <w:szCs w:val="16"/>
    </w:rPr>
  </w:style>
  <w:style w:type="paragraph" w:styleId="ListParagraph">
    <w:name w:val="List Paragraph"/>
    <w:basedOn w:val="Normal"/>
    <w:uiPriority w:val="34"/>
    <w:qFormat/>
    <w:rsid w:val="00A441BB"/>
    <w:pPr>
      <w:spacing w:after="160" w:line="259" w:lineRule="auto"/>
      <w:ind w:left="720"/>
      <w:contextualSpacing/>
    </w:pPr>
    <w:rPr>
      <w:rFonts w:eastAsiaTheme="minorEastAsia"/>
    </w:rPr>
  </w:style>
  <w:style w:type="character" w:customStyle="1" w:styleId="Heading4Char">
    <w:name w:val="Heading 4 Char"/>
    <w:basedOn w:val="DefaultParagraphFont"/>
    <w:link w:val="Heading4"/>
    <w:uiPriority w:val="9"/>
    <w:rsid w:val="00A441BB"/>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88"/>
  </w:style>
  <w:style w:type="paragraph" w:styleId="Heading4">
    <w:name w:val="heading 4"/>
    <w:basedOn w:val="Normal"/>
    <w:next w:val="Normal"/>
    <w:link w:val="Heading4Char"/>
    <w:uiPriority w:val="9"/>
    <w:unhideWhenUsed/>
    <w:qFormat/>
    <w:rsid w:val="00A441BB"/>
    <w:pPr>
      <w:keepNext/>
      <w:keepLines/>
      <w:spacing w:before="40" w:after="0" w:line="259" w:lineRule="auto"/>
      <w:outlineLvl w:val="3"/>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6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BF6"/>
    <w:rPr>
      <w:rFonts w:ascii="Tahoma" w:hAnsi="Tahoma" w:cs="Tahoma"/>
      <w:sz w:val="16"/>
      <w:szCs w:val="16"/>
    </w:rPr>
  </w:style>
  <w:style w:type="paragraph" w:styleId="ListParagraph">
    <w:name w:val="List Paragraph"/>
    <w:basedOn w:val="Normal"/>
    <w:uiPriority w:val="34"/>
    <w:qFormat/>
    <w:rsid w:val="00A441BB"/>
    <w:pPr>
      <w:spacing w:after="160" w:line="259" w:lineRule="auto"/>
      <w:ind w:left="720"/>
      <w:contextualSpacing/>
    </w:pPr>
    <w:rPr>
      <w:rFonts w:eastAsiaTheme="minorEastAsia"/>
    </w:rPr>
  </w:style>
  <w:style w:type="character" w:customStyle="1" w:styleId="Heading4Char">
    <w:name w:val="Heading 4 Char"/>
    <w:basedOn w:val="DefaultParagraphFont"/>
    <w:link w:val="Heading4"/>
    <w:uiPriority w:val="9"/>
    <w:rsid w:val="00A441B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CF560-87BF-4DF5-BAF1-42DB6308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CNHS</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Warburton</dc:creator>
  <cp:lastModifiedBy>Mrs Warburton</cp:lastModifiedBy>
  <cp:revision>2</cp:revision>
  <cp:lastPrinted>2018-01-10T10:16:00Z</cp:lastPrinted>
  <dcterms:created xsi:type="dcterms:W3CDTF">2018-01-17T09:55:00Z</dcterms:created>
  <dcterms:modified xsi:type="dcterms:W3CDTF">2018-01-17T09:55:00Z</dcterms:modified>
</cp:coreProperties>
</file>