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68" w:rsidRDefault="00202737">
      <w:pPr>
        <w:pStyle w:val="Heading1"/>
        <w:rPr>
          <w:rStyle w:val="Ninguno"/>
          <w:sz w:val="40"/>
          <w:szCs w:val="40"/>
        </w:rPr>
      </w:pPr>
      <w:bookmarkStart w:id="0" w:name="_GoBack"/>
      <w:bookmarkEnd w:id="0"/>
      <w:r>
        <w:rPr>
          <w:rStyle w:val="Ninguno"/>
          <w:noProof/>
          <w:sz w:val="40"/>
          <w:szCs w:val="40"/>
          <w:lang w:val="en-GB"/>
        </w:rPr>
        <w:drawing>
          <wp:inline distT="0" distB="0" distL="0" distR="0">
            <wp:extent cx="2025614" cy="16936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ettes College Crest.jpeg"/>
                    <pic:cNvPicPr>
                      <a:picLocks noChangeAspect="1"/>
                    </pic:cNvPicPr>
                  </pic:nvPicPr>
                  <pic:blipFill>
                    <a:blip r:embed="rId8">
                      <a:extLst/>
                    </a:blip>
                    <a:stretch>
                      <a:fillRect/>
                    </a:stretch>
                  </pic:blipFill>
                  <pic:spPr>
                    <a:xfrm>
                      <a:off x="0" y="0"/>
                      <a:ext cx="2025614" cy="1693652"/>
                    </a:xfrm>
                    <a:prstGeom prst="rect">
                      <a:avLst/>
                    </a:prstGeom>
                    <a:ln w="12700" cap="flat">
                      <a:noFill/>
                      <a:miter lim="400000"/>
                    </a:ln>
                    <a:effectLst/>
                  </pic:spPr>
                </pic:pic>
              </a:graphicData>
            </a:graphic>
          </wp:inline>
        </w:drawing>
      </w:r>
    </w:p>
    <w:p w:rsidR="00AC5A68" w:rsidRDefault="00AC5A68"/>
    <w:p w:rsidR="00AC5A68" w:rsidRDefault="00202737">
      <w:pPr>
        <w:pStyle w:val="Title"/>
        <w:rPr>
          <w:rStyle w:val="Ninguno"/>
          <w:b/>
          <w:bCs/>
          <w:sz w:val="28"/>
          <w:szCs w:val="28"/>
        </w:rPr>
      </w:pPr>
      <w:r>
        <w:rPr>
          <w:rStyle w:val="Ninguno"/>
          <w:b/>
          <w:bCs/>
          <w:sz w:val="28"/>
          <w:szCs w:val="28"/>
        </w:rPr>
        <w:t>(HMC, IAPS, Co-educational, 760 students aged 7-18)</w:t>
      </w:r>
    </w:p>
    <w:p w:rsidR="00AC5A68" w:rsidRDefault="00AC5A68">
      <w:pPr>
        <w:pStyle w:val="Title"/>
        <w:jc w:val="both"/>
        <w:rPr>
          <w:sz w:val="28"/>
          <w:szCs w:val="28"/>
        </w:rPr>
      </w:pPr>
    </w:p>
    <w:p w:rsidR="007818EB" w:rsidRDefault="007818EB" w:rsidP="007818EB">
      <w:pPr>
        <w:jc w:val="center"/>
        <w:rPr>
          <w:b/>
          <w:sz w:val="28"/>
        </w:rPr>
      </w:pPr>
      <w:r>
        <w:rPr>
          <w:b/>
          <w:sz w:val="28"/>
        </w:rPr>
        <w:t xml:space="preserve">TEACHER OF </w:t>
      </w:r>
      <w:r w:rsidR="008C1386">
        <w:rPr>
          <w:b/>
          <w:sz w:val="28"/>
        </w:rPr>
        <w:t>ECONOMICS</w:t>
      </w:r>
    </w:p>
    <w:p w:rsidR="00AC5A68" w:rsidRDefault="007818EB">
      <w:pPr>
        <w:pStyle w:val="Title"/>
        <w:rPr>
          <w:rStyle w:val="Ninguno"/>
          <w:b/>
          <w:bCs/>
          <w:sz w:val="32"/>
          <w:szCs w:val="32"/>
        </w:rPr>
      </w:pPr>
      <w:r>
        <w:rPr>
          <w:rStyle w:val="Ninguno"/>
          <w:b/>
          <w:bCs/>
          <w:sz w:val="32"/>
          <w:szCs w:val="32"/>
        </w:rPr>
        <w:t>For September 2018</w:t>
      </w:r>
    </w:p>
    <w:p w:rsidR="00AC5A68" w:rsidRDefault="00AC5A68">
      <w:pPr>
        <w:pStyle w:val="Title"/>
        <w:jc w:val="both"/>
      </w:pPr>
    </w:p>
    <w:p w:rsidR="00AC5A68" w:rsidRDefault="00202737">
      <w:pPr>
        <w:pStyle w:val="Title"/>
        <w:jc w:val="both"/>
        <w:rPr>
          <w:rStyle w:val="Ninguno"/>
          <w:b/>
          <w:bCs/>
          <w:sz w:val="28"/>
          <w:szCs w:val="28"/>
        </w:rPr>
      </w:pPr>
      <w:r>
        <w:rPr>
          <w:rStyle w:val="Ninguno"/>
          <w:b/>
          <w:bCs/>
          <w:sz w:val="28"/>
          <w:szCs w:val="28"/>
        </w:rPr>
        <w:t>The School</w:t>
      </w:r>
    </w:p>
    <w:p w:rsidR="00AC5A68" w:rsidRDefault="00202737">
      <w:pPr>
        <w:pStyle w:val="BodyText"/>
      </w:pPr>
      <w:r>
        <w:t>Fettes College, founded in 1870 and administered by the Governors of the Fettes Trust, is an independent school of some 760 boys and girls.  There are 560 students in the Senior School (13-18 years), of whom 75% are boarders, and 200 students in the Preparatory School (7-13 years).  The School is in membership of AGBIS (Association of Governing Bodies of Independent Schools). The academic staff consists of the Headmaster (a member of the Headmasters’ and Headmistresses’ Conference), the Headmaster of the Fettes College Preparatory School (a member of the Incorporated Association of Preparatory Schools) and seventy-five full-time members of the Common Room.  There is a strong Old Fettesian Association.</w:t>
      </w:r>
    </w:p>
    <w:p w:rsidR="00AC5A68" w:rsidRDefault="00AC5A68">
      <w:pPr>
        <w:widowControl w:val="0"/>
        <w:jc w:val="both"/>
        <w:rPr>
          <w:sz w:val="24"/>
          <w:szCs w:val="24"/>
        </w:rPr>
      </w:pPr>
    </w:p>
    <w:p w:rsidR="00AC5A68" w:rsidRDefault="00202737">
      <w:pPr>
        <w:pStyle w:val="BodyText"/>
        <w:rPr>
          <w:rStyle w:val="Ninguno"/>
        </w:rPr>
      </w:pPr>
      <w:r>
        <w:rPr>
          <w:rStyle w:val="Ninguno"/>
        </w:rPr>
        <w:t xml:space="preserve">The School stands in a magnificent park of approximately 100 acres close to the centre of Edinburgh. The main building contains the Chapel, the Library, the Classics, English and History Departments, the Medical Centre and two boarding houses. The Preparatory School and the other seven boarding houses, the Dining Hall, the </w:t>
      </w:r>
      <w:r w:rsidR="000B3013">
        <w:rPr>
          <w:rStyle w:val="Ninguno"/>
        </w:rPr>
        <w:t>recent</w:t>
      </w:r>
      <w:r>
        <w:rPr>
          <w:rStyle w:val="Ninguno"/>
        </w:rPr>
        <w:t>ly-opened Spens Building which houses Art, Economics, Geography, History, Mathematics, Modern Languages and Music, the Concert Hall, the Science laboratories, the Sports Centre, the all-weather Games Pitches, squash and fives courts are situated in the grounds. A new boarding house has been built adjacent to the Science Block to accommodate the whole of the Upper Sixth Form. There are extensive playing fields.</w:t>
      </w:r>
    </w:p>
    <w:p w:rsidR="00AC5A68" w:rsidRDefault="00AC5A68">
      <w:pPr>
        <w:jc w:val="both"/>
        <w:rPr>
          <w:sz w:val="24"/>
          <w:szCs w:val="24"/>
        </w:rPr>
      </w:pPr>
    </w:p>
    <w:p w:rsidR="00AC5A68" w:rsidRDefault="00202737">
      <w:pPr>
        <w:widowControl w:val="0"/>
        <w:jc w:val="both"/>
        <w:rPr>
          <w:rStyle w:val="Ninguno"/>
          <w:sz w:val="24"/>
          <w:szCs w:val="24"/>
        </w:rPr>
      </w:pPr>
      <w:r>
        <w:rPr>
          <w:rStyle w:val="Ninguno"/>
          <w:sz w:val="24"/>
          <w:szCs w:val="24"/>
        </w:rPr>
        <w:t>The College has been fully co-educational since 1980.</w:t>
      </w:r>
    </w:p>
    <w:p w:rsidR="00AC5A68" w:rsidRDefault="00AC5A68">
      <w:pPr>
        <w:widowControl w:val="0"/>
        <w:jc w:val="both"/>
        <w:rPr>
          <w:sz w:val="24"/>
          <w:szCs w:val="24"/>
        </w:rPr>
      </w:pPr>
    </w:p>
    <w:p w:rsidR="00AC5A68" w:rsidRDefault="008C1386">
      <w:pPr>
        <w:jc w:val="both"/>
        <w:rPr>
          <w:rStyle w:val="Ninguno"/>
          <w:b/>
          <w:bCs/>
          <w:sz w:val="28"/>
          <w:szCs w:val="28"/>
        </w:rPr>
      </w:pPr>
      <w:r>
        <w:rPr>
          <w:rStyle w:val="Ninguno"/>
          <w:b/>
          <w:bCs/>
          <w:sz w:val="28"/>
          <w:szCs w:val="28"/>
        </w:rPr>
        <w:t>Economics</w:t>
      </w:r>
      <w:r w:rsidR="00202737">
        <w:rPr>
          <w:rStyle w:val="Ninguno"/>
          <w:b/>
          <w:bCs/>
          <w:sz w:val="28"/>
          <w:szCs w:val="28"/>
        </w:rPr>
        <w:t xml:space="preserve"> at Fettes College</w:t>
      </w:r>
    </w:p>
    <w:p w:rsidR="002C5920" w:rsidRPr="002C5920" w:rsidRDefault="008C1386" w:rsidP="002C5920">
      <w:pPr>
        <w:pStyle w:val="Default"/>
        <w:rPr>
          <w:rStyle w:val="Ninguno"/>
          <w:rFonts w:ascii="Times New Roman" w:eastAsia="Arial Unicode MS" w:hAnsi="Times New Roman" w:cs="Arial Unicode MS"/>
          <w:bdr w:val="nil"/>
          <w:lang w:val="en-US"/>
        </w:rPr>
      </w:pPr>
      <w:r w:rsidRPr="002C5920">
        <w:rPr>
          <w:rStyle w:val="Ninguno"/>
          <w:rFonts w:ascii="Times New Roman" w:eastAsia="Arial Unicode MS" w:hAnsi="Times New Roman" w:cs="Arial Unicode MS"/>
          <w:bdr w:val="nil"/>
          <w:lang w:val="en-US"/>
        </w:rPr>
        <w:t>The</w:t>
      </w:r>
      <w:r w:rsidR="002C5920" w:rsidRPr="002C5920">
        <w:rPr>
          <w:rStyle w:val="Ninguno"/>
          <w:rFonts w:ascii="Times New Roman" w:eastAsia="Arial Unicode MS" w:hAnsi="Times New Roman" w:cs="Arial Unicode MS"/>
          <w:bdr w:val="nil"/>
          <w:lang w:val="en-US"/>
        </w:rPr>
        <w:t xml:space="preserve"> </w:t>
      </w:r>
      <w:r w:rsidRPr="002C5920">
        <w:rPr>
          <w:rStyle w:val="Ninguno"/>
          <w:rFonts w:ascii="Times New Roman" w:eastAsia="Arial Unicode MS" w:hAnsi="Times New Roman" w:cs="Arial Unicode MS"/>
          <w:bdr w:val="nil"/>
          <w:lang w:val="en-US"/>
        </w:rPr>
        <w:t>Department</w:t>
      </w:r>
      <w:r w:rsidR="002C5920" w:rsidRPr="002C5920">
        <w:rPr>
          <w:rStyle w:val="Ninguno"/>
          <w:rFonts w:ascii="Times New Roman" w:eastAsia="Arial Unicode MS" w:hAnsi="Times New Roman" w:cs="Arial Unicode MS"/>
          <w:bdr w:val="nil"/>
          <w:lang w:val="en-US"/>
        </w:rPr>
        <w:t xml:space="preserve"> consists of two teachers at present</w:t>
      </w:r>
      <w:r w:rsidRPr="002C5920">
        <w:rPr>
          <w:rStyle w:val="Ninguno"/>
          <w:rFonts w:ascii="Times New Roman" w:eastAsia="Arial Unicode MS" w:hAnsi="Times New Roman" w:cs="Arial Unicode MS"/>
          <w:bdr w:val="nil"/>
          <w:lang w:val="en-US"/>
        </w:rPr>
        <w:t xml:space="preserve"> and the teaching of Economics is shared between them.</w:t>
      </w:r>
      <w:r w:rsidR="002C5920" w:rsidRPr="002C5920">
        <w:rPr>
          <w:rStyle w:val="Ninguno"/>
          <w:rFonts w:ascii="Times New Roman" w:eastAsia="Arial Unicode MS" w:hAnsi="Times New Roman" w:cs="Arial Unicode MS"/>
          <w:bdr w:val="nil"/>
          <w:lang w:val="en-US"/>
        </w:rPr>
        <w:t xml:space="preserve"> It is a well-resourced department housed in a newly refurbished building with state of the art teaching facilities. The department is well funded and continues to purchase new resources and create internal resour</w:t>
      </w:r>
      <w:r w:rsidR="0098422E">
        <w:rPr>
          <w:rStyle w:val="Ninguno"/>
          <w:rFonts w:ascii="Times New Roman" w:eastAsia="Arial Unicode MS" w:hAnsi="Times New Roman" w:cs="Arial Unicode MS"/>
          <w:bdr w:val="nil"/>
          <w:lang w:val="en-US"/>
        </w:rPr>
        <w:t>ces in accordance to the new A L</w:t>
      </w:r>
      <w:r w:rsidR="002C5920" w:rsidRPr="002C5920">
        <w:rPr>
          <w:rStyle w:val="Ninguno"/>
          <w:rFonts w:ascii="Times New Roman" w:eastAsia="Arial Unicode MS" w:hAnsi="Times New Roman" w:cs="Arial Unicode MS"/>
          <w:bdr w:val="nil"/>
          <w:lang w:val="en-US"/>
        </w:rPr>
        <w:t>evel</w:t>
      </w:r>
      <w:r w:rsidR="0098422E">
        <w:rPr>
          <w:rStyle w:val="Ninguno"/>
          <w:rFonts w:ascii="Times New Roman" w:eastAsia="Arial Unicode MS" w:hAnsi="Times New Roman" w:cs="Arial Unicode MS"/>
          <w:bdr w:val="nil"/>
          <w:lang w:val="en-US"/>
        </w:rPr>
        <w:t xml:space="preserve"> and I</w:t>
      </w:r>
      <w:r w:rsidR="001F6489">
        <w:rPr>
          <w:rStyle w:val="Ninguno"/>
          <w:rFonts w:ascii="Times New Roman" w:eastAsia="Arial Unicode MS" w:hAnsi="Times New Roman" w:cs="Arial Unicode MS"/>
          <w:bdr w:val="nil"/>
          <w:lang w:val="en-US"/>
        </w:rPr>
        <w:t>GCSE</w:t>
      </w:r>
      <w:r w:rsidR="002C5920" w:rsidRPr="002C5920">
        <w:rPr>
          <w:rStyle w:val="Ninguno"/>
          <w:rFonts w:ascii="Times New Roman" w:eastAsia="Arial Unicode MS" w:hAnsi="Times New Roman" w:cs="Arial Unicode MS"/>
          <w:bdr w:val="nil"/>
          <w:lang w:val="en-US"/>
        </w:rPr>
        <w:t xml:space="preserve"> specifications</w:t>
      </w:r>
      <w:r w:rsidR="0098422E">
        <w:rPr>
          <w:rStyle w:val="Ninguno"/>
          <w:rFonts w:ascii="Times New Roman" w:eastAsia="Arial Unicode MS" w:hAnsi="Times New Roman" w:cs="Arial Unicode MS"/>
          <w:bdr w:val="nil"/>
          <w:lang w:val="en-US"/>
        </w:rPr>
        <w:t>. This means</w:t>
      </w:r>
      <w:r w:rsidR="002C5920" w:rsidRPr="002C5920">
        <w:rPr>
          <w:rStyle w:val="Ninguno"/>
          <w:rFonts w:ascii="Times New Roman" w:eastAsia="Arial Unicode MS" w:hAnsi="Times New Roman" w:cs="Arial Unicode MS"/>
          <w:bdr w:val="nil"/>
          <w:lang w:val="en-US"/>
        </w:rPr>
        <w:t xml:space="preserve"> a new member of the department would be well supported if transitioning across from different curricula.  </w:t>
      </w:r>
    </w:p>
    <w:p w:rsidR="002C5920" w:rsidRDefault="002C5920" w:rsidP="008C1386">
      <w:pPr>
        <w:jc w:val="both"/>
        <w:rPr>
          <w:sz w:val="24"/>
          <w:szCs w:val="24"/>
        </w:rPr>
      </w:pPr>
    </w:p>
    <w:p w:rsidR="001F6489" w:rsidRDefault="004E5660" w:rsidP="008C1386">
      <w:pPr>
        <w:jc w:val="both"/>
        <w:rPr>
          <w:rStyle w:val="Ninguno"/>
          <w:sz w:val="24"/>
          <w:szCs w:val="24"/>
        </w:rPr>
      </w:pPr>
      <w:r w:rsidRPr="001A6D05">
        <w:rPr>
          <w:rStyle w:val="Ninguno"/>
          <w:sz w:val="24"/>
          <w:szCs w:val="24"/>
        </w:rPr>
        <w:t xml:space="preserve">We aim to enthuse and encourage an active and discursive interest in </w:t>
      </w:r>
      <w:r w:rsidR="001A6D05" w:rsidRPr="001A6D05">
        <w:rPr>
          <w:rStyle w:val="Ninguno"/>
          <w:sz w:val="24"/>
          <w:szCs w:val="24"/>
        </w:rPr>
        <w:t>the subject</w:t>
      </w:r>
      <w:r w:rsidRPr="001A6D05">
        <w:rPr>
          <w:rStyle w:val="Ninguno"/>
          <w:sz w:val="24"/>
          <w:szCs w:val="24"/>
        </w:rPr>
        <w:t xml:space="preserve">, communicating the relevance and significance of Economics in a broad sense, but with the intellectual depth to ensure that the students are challenged and stretched in their understanding of the issues. </w:t>
      </w:r>
      <w:r w:rsidR="0098422E">
        <w:rPr>
          <w:rStyle w:val="Ninguno"/>
          <w:sz w:val="24"/>
          <w:szCs w:val="24"/>
        </w:rPr>
        <w:t>There is a flourishing student-</w:t>
      </w:r>
      <w:r w:rsidR="001A6D05">
        <w:rPr>
          <w:rStyle w:val="Ninguno"/>
          <w:sz w:val="24"/>
          <w:szCs w:val="24"/>
        </w:rPr>
        <w:t xml:space="preserve">led Economics Society in which students are </w:t>
      </w:r>
      <w:r w:rsidR="001A6D05">
        <w:rPr>
          <w:rStyle w:val="Ninguno"/>
          <w:sz w:val="24"/>
          <w:szCs w:val="24"/>
        </w:rPr>
        <w:lastRenderedPageBreak/>
        <w:t xml:space="preserve">encouraged to explore </w:t>
      </w:r>
      <w:r w:rsidR="0098422E">
        <w:rPr>
          <w:rStyle w:val="Ninguno"/>
          <w:sz w:val="24"/>
          <w:szCs w:val="24"/>
        </w:rPr>
        <w:t xml:space="preserve">in greater depth </w:t>
      </w:r>
      <w:r w:rsidR="001A6D05">
        <w:rPr>
          <w:rStyle w:val="Ninguno"/>
          <w:sz w:val="24"/>
          <w:szCs w:val="24"/>
        </w:rPr>
        <w:t xml:space="preserve">issues that spark their interest related to the subject through debate and </w:t>
      </w:r>
      <w:r w:rsidR="0098422E">
        <w:rPr>
          <w:rStyle w:val="Ninguno"/>
          <w:sz w:val="24"/>
          <w:szCs w:val="24"/>
        </w:rPr>
        <w:t xml:space="preserve">inviting </w:t>
      </w:r>
      <w:r w:rsidR="001A6D05">
        <w:rPr>
          <w:rStyle w:val="Ninguno"/>
          <w:sz w:val="24"/>
          <w:szCs w:val="24"/>
        </w:rPr>
        <w:t xml:space="preserve">visiting speakers. </w:t>
      </w:r>
    </w:p>
    <w:p w:rsidR="0098422E" w:rsidRPr="001F6489" w:rsidRDefault="0098422E" w:rsidP="008C1386">
      <w:pPr>
        <w:jc w:val="both"/>
        <w:rPr>
          <w:rStyle w:val="Ninguno"/>
          <w:sz w:val="24"/>
          <w:szCs w:val="24"/>
        </w:rPr>
      </w:pPr>
    </w:p>
    <w:p w:rsidR="00787482" w:rsidRPr="00787482" w:rsidRDefault="0098422E" w:rsidP="00787482">
      <w:pPr>
        <w:pStyle w:val="Default"/>
        <w:rPr>
          <w:rStyle w:val="Ninguno"/>
          <w:rFonts w:ascii="Times New Roman" w:eastAsia="Arial Unicode MS" w:hAnsi="Times New Roman" w:cs="Arial Unicode MS"/>
          <w:bdr w:val="nil"/>
          <w:lang w:val="en-US"/>
        </w:rPr>
      </w:pPr>
      <w:r>
        <w:rPr>
          <w:rStyle w:val="Ninguno"/>
          <w:rFonts w:ascii="Times New Roman" w:eastAsia="Arial Unicode MS" w:hAnsi="Times New Roman" w:cs="Arial Unicode MS"/>
          <w:bdr w:val="nil"/>
          <w:lang w:val="en-US"/>
        </w:rPr>
        <w:t>The D</w:t>
      </w:r>
      <w:r w:rsidR="00787482" w:rsidRPr="00787482">
        <w:rPr>
          <w:rStyle w:val="Ninguno"/>
          <w:rFonts w:ascii="Times New Roman" w:eastAsia="Arial Unicode MS" w:hAnsi="Times New Roman" w:cs="Arial Unicode MS"/>
          <w:bdr w:val="nil"/>
          <w:lang w:val="en-US"/>
        </w:rPr>
        <w:t xml:space="preserve">epartment makes extensive use of our excellent Information Technology facilities and </w:t>
      </w:r>
      <w:r>
        <w:rPr>
          <w:rStyle w:val="Ninguno"/>
          <w:rFonts w:ascii="Times New Roman" w:eastAsia="Arial Unicode MS" w:hAnsi="Times New Roman" w:cs="Arial Unicode MS"/>
          <w:bdr w:val="nil"/>
          <w:lang w:val="en-US"/>
        </w:rPr>
        <w:t xml:space="preserve">is </w:t>
      </w:r>
      <w:r w:rsidR="00787482" w:rsidRPr="00787482">
        <w:rPr>
          <w:rStyle w:val="Ninguno"/>
          <w:rFonts w:ascii="Times New Roman" w:eastAsia="Arial Unicode MS" w:hAnsi="Times New Roman" w:cs="Arial Unicode MS"/>
          <w:bdr w:val="nil"/>
          <w:lang w:val="en-US"/>
        </w:rPr>
        <w:t xml:space="preserve">at the forefront of the College’s ICT development planning. The teachers in the Department are expected to be competent in the use of the relevant software tools. </w:t>
      </w:r>
    </w:p>
    <w:p w:rsidR="008C1386" w:rsidRPr="001F6489" w:rsidRDefault="008C1386" w:rsidP="001F6489">
      <w:pPr>
        <w:pStyle w:val="Default"/>
        <w:rPr>
          <w:rStyle w:val="Ninguno"/>
          <w:rFonts w:ascii="Times New Roman" w:eastAsia="Arial Unicode MS" w:hAnsi="Times New Roman" w:cs="Arial Unicode MS"/>
          <w:bdr w:val="nil"/>
          <w:lang w:val="en-US"/>
        </w:rPr>
      </w:pPr>
    </w:p>
    <w:p w:rsidR="008C1386" w:rsidRPr="001F6489" w:rsidRDefault="008C1386" w:rsidP="001F6489">
      <w:pPr>
        <w:pStyle w:val="Default"/>
        <w:rPr>
          <w:rStyle w:val="Ninguno"/>
          <w:rFonts w:ascii="Times New Roman" w:eastAsia="Arial Unicode MS" w:hAnsi="Times New Roman" w:cs="Arial Unicode MS"/>
          <w:bdr w:val="nil"/>
          <w:lang w:val="en-US"/>
        </w:rPr>
      </w:pPr>
      <w:r w:rsidRPr="001F6489">
        <w:rPr>
          <w:rStyle w:val="Ninguno"/>
          <w:rFonts w:ascii="Times New Roman" w:eastAsia="Arial Unicode MS" w:hAnsi="Times New Roman" w:cs="Arial Unicode MS"/>
          <w:bdr w:val="nil"/>
          <w:lang w:val="en-US"/>
        </w:rPr>
        <w:t xml:space="preserve">The A Level Economics course follows the Pearson Edexcel Level 3 Advanced GCE in Economics A (9EC0). Economics </w:t>
      </w:r>
      <w:r w:rsidR="001F6489" w:rsidRPr="001F6489">
        <w:rPr>
          <w:rStyle w:val="Ninguno"/>
          <w:rFonts w:ascii="Times New Roman" w:eastAsia="Arial Unicode MS" w:hAnsi="Times New Roman" w:cs="Arial Unicode MS"/>
          <w:bdr w:val="nil"/>
          <w:lang w:val="en-US"/>
        </w:rPr>
        <w:t>on</w:t>
      </w:r>
      <w:r w:rsidRPr="001F6489">
        <w:rPr>
          <w:rStyle w:val="Ninguno"/>
          <w:rFonts w:ascii="Times New Roman" w:eastAsia="Arial Unicode MS" w:hAnsi="Times New Roman" w:cs="Arial Unicode MS"/>
          <w:bdr w:val="nil"/>
          <w:lang w:val="en-US"/>
        </w:rPr>
        <w:t xml:space="preserve"> the International Baccalaureate is done at both Higher and Standard Level. For IGCSE Economics the course follows Edexcel International GCSE in Economics (4EC0). </w:t>
      </w:r>
    </w:p>
    <w:p w:rsidR="008C1386" w:rsidRPr="001F6489" w:rsidRDefault="008C1386" w:rsidP="001F6489">
      <w:pPr>
        <w:pStyle w:val="Default"/>
        <w:rPr>
          <w:rStyle w:val="Ninguno"/>
          <w:rFonts w:ascii="Times New Roman" w:eastAsia="Arial Unicode MS" w:hAnsi="Times New Roman" w:cs="Arial Unicode MS"/>
          <w:bdr w:val="nil"/>
          <w:lang w:val="en-US"/>
        </w:rPr>
      </w:pPr>
    </w:p>
    <w:p w:rsidR="001A6D05" w:rsidRPr="001F6489" w:rsidRDefault="0098422E" w:rsidP="001F6489">
      <w:pPr>
        <w:pStyle w:val="Default"/>
        <w:rPr>
          <w:rStyle w:val="Ninguno"/>
          <w:rFonts w:ascii="Times New Roman" w:eastAsia="Arial Unicode MS" w:hAnsi="Times New Roman" w:cs="Arial Unicode MS"/>
          <w:bdr w:val="nil"/>
          <w:lang w:val="en-US"/>
        </w:rPr>
      </w:pPr>
      <w:r>
        <w:rPr>
          <w:rStyle w:val="Ninguno"/>
          <w:rFonts w:ascii="Times New Roman" w:eastAsia="Arial Unicode MS" w:hAnsi="Times New Roman" w:cs="Arial Unicode MS"/>
          <w:bdr w:val="nil"/>
          <w:lang w:val="en-US"/>
        </w:rPr>
        <w:t>The D</w:t>
      </w:r>
      <w:r w:rsidR="001A6D05" w:rsidRPr="001F6489">
        <w:rPr>
          <w:rStyle w:val="Ninguno"/>
          <w:rFonts w:ascii="Times New Roman" w:eastAsia="Arial Unicode MS" w:hAnsi="Times New Roman" w:cs="Arial Unicode MS"/>
          <w:bdr w:val="nil"/>
          <w:lang w:val="en-US"/>
        </w:rPr>
        <w:t xml:space="preserve">epartment has been highly successful over the past few years, attracting a large number of students </w:t>
      </w:r>
      <w:r w:rsidR="00787482">
        <w:rPr>
          <w:rStyle w:val="Ninguno"/>
          <w:rFonts w:ascii="Times New Roman" w:eastAsia="Arial Unicode MS" w:hAnsi="Times New Roman" w:cs="Arial Unicode MS"/>
          <w:bdr w:val="nil"/>
          <w:lang w:val="en-US"/>
        </w:rPr>
        <w:t xml:space="preserve">(131 at present) </w:t>
      </w:r>
      <w:r w:rsidR="001A6D05" w:rsidRPr="001F6489">
        <w:rPr>
          <w:rStyle w:val="Ninguno"/>
          <w:rFonts w:ascii="Times New Roman" w:eastAsia="Arial Unicode MS" w:hAnsi="Times New Roman" w:cs="Arial Unicode MS"/>
          <w:bdr w:val="nil"/>
          <w:lang w:val="en-US"/>
        </w:rPr>
        <w:t xml:space="preserve">many of whom go on to study Economics or Business or related degrees at university. Last year the </w:t>
      </w:r>
      <w:r w:rsidR="00B43B7E" w:rsidRPr="001F6489">
        <w:rPr>
          <w:rStyle w:val="Ninguno"/>
          <w:rFonts w:ascii="Times New Roman" w:eastAsia="Arial Unicode MS" w:hAnsi="Times New Roman" w:cs="Arial Unicode MS"/>
          <w:bdr w:val="nil"/>
          <w:lang w:val="en-US"/>
        </w:rPr>
        <w:t>results</w:t>
      </w:r>
      <w:r w:rsidR="001A6D05" w:rsidRPr="001F6489">
        <w:rPr>
          <w:rStyle w:val="Ninguno"/>
          <w:rFonts w:ascii="Times New Roman" w:eastAsia="Arial Unicode MS" w:hAnsi="Times New Roman" w:cs="Arial Unicode MS"/>
          <w:bdr w:val="nil"/>
          <w:lang w:val="en-US"/>
        </w:rPr>
        <w:t xml:space="preserve"> achieved were impressive</w:t>
      </w:r>
      <w:r>
        <w:rPr>
          <w:rStyle w:val="Ninguno"/>
          <w:rFonts w:ascii="Times New Roman" w:eastAsia="Arial Unicode MS" w:hAnsi="Times New Roman" w:cs="Arial Unicode MS"/>
          <w:bdr w:val="nil"/>
          <w:lang w:val="en-US"/>
        </w:rPr>
        <w:t>:</w:t>
      </w:r>
      <w:r w:rsidR="001F6489" w:rsidRPr="001F6489">
        <w:rPr>
          <w:rStyle w:val="Ninguno"/>
          <w:rFonts w:ascii="Times New Roman" w:eastAsia="Arial Unicode MS" w:hAnsi="Times New Roman" w:cs="Arial Unicode MS"/>
          <w:bdr w:val="nil"/>
          <w:lang w:val="en-US"/>
        </w:rPr>
        <w:t xml:space="preserve"> </w:t>
      </w:r>
      <w:r w:rsidR="001A6D05" w:rsidRPr="001F6489">
        <w:rPr>
          <w:rStyle w:val="Ninguno"/>
          <w:rFonts w:ascii="Times New Roman" w:eastAsia="Arial Unicode MS" w:hAnsi="Times New Roman" w:cs="Arial Unicode MS"/>
          <w:bdr w:val="nil"/>
          <w:lang w:val="en-US"/>
        </w:rPr>
        <w:t>at A</w:t>
      </w:r>
      <w:r>
        <w:rPr>
          <w:rStyle w:val="Ninguno"/>
          <w:rFonts w:ascii="Times New Roman" w:eastAsia="Arial Unicode MS" w:hAnsi="Times New Roman" w:cs="Arial Unicode MS"/>
          <w:bdr w:val="nil"/>
          <w:lang w:val="en-US"/>
        </w:rPr>
        <w:t xml:space="preserve"> </w:t>
      </w:r>
      <w:r w:rsidR="001A6D05" w:rsidRPr="001F6489">
        <w:rPr>
          <w:rStyle w:val="Ninguno"/>
          <w:rFonts w:ascii="Times New Roman" w:eastAsia="Arial Unicode MS" w:hAnsi="Times New Roman" w:cs="Arial Unicode MS"/>
          <w:bdr w:val="nil"/>
          <w:lang w:val="en-US"/>
        </w:rPr>
        <w:t xml:space="preserve">Level 100% A*-B, </w:t>
      </w:r>
      <w:r w:rsidR="00B43B7E" w:rsidRPr="001F6489">
        <w:rPr>
          <w:rStyle w:val="Ninguno"/>
          <w:rFonts w:ascii="Times New Roman" w:eastAsia="Arial Unicode MS" w:hAnsi="Times New Roman" w:cs="Arial Unicode MS"/>
          <w:bdr w:val="nil"/>
          <w:lang w:val="en-US"/>
        </w:rPr>
        <w:t>International</w:t>
      </w:r>
      <w:r w:rsidR="001A6D05" w:rsidRPr="001F6489">
        <w:rPr>
          <w:rStyle w:val="Ninguno"/>
          <w:rFonts w:ascii="Times New Roman" w:eastAsia="Arial Unicode MS" w:hAnsi="Times New Roman" w:cs="Arial Unicode MS"/>
          <w:bdr w:val="nil"/>
          <w:lang w:val="en-US"/>
        </w:rPr>
        <w:t xml:space="preserve"> </w:t>
      </w:r>
      <w:r w:rsidR="00B43B7E" w:rsidRPr="001F6489">
        <w:rPr>
          <w:rStyle w:val="Ninguno"/>
          <w:rFonts w:ascii="Times New Roman" w:eastAsia="Arial Unicode MS" w:hAnsi="Times New Roman" w:cs="Arial Unicode MS"/>
          <w:bdr w:val="nil"/>
          <w:lang w:val="en-US"/>
        </w:rPr>
        <w:t>B</w:t>
      </w:r>
      <w:r w:rsidR="001A6D05" w:rsidRPr="001F6489">
        <w:rPr>
          <w:rStyle w:val="Ninguno"/>
          <w:rFonts w:ascii="Times New Roman" w:eastAsia="Arial Unicode MS" w:hAnsi="Times New Roman" w:cs="Arial Unicode MS"/>
          <w:bdr w:val="nil"/>
          <w:lang w:val="en-US"/>
        </w:rPr>
        <w:t>accalaur</w:t>
      </w:r>
      <w:r>
        <w:rPr>
          <w:rStyle w:val="Ninguno"/>
          <w:rFonts w:ascii="Times New Roman" w:eastAsia="Arial Unicode MS" w:hAnsi="Times New Roman" w:cs="Arial Unicode MS"/>
          <w:bdr w:val="nil"/>
          <w:lang w:val="en-US"/>
        </w:rPr>
        <w:t>eate 87% 7-6, I</w:t>
      </w:r>
      <w:r w:rsidR="00B43B7E" w:rsidRPr="001F6489">
        <w:rPr>
          <w:rStyle w:val="Ninguno"/>
          <w:rFonts w:ascii="Times New Roman" w:eastAsia="Arial Unicode MS" w:hAnsi="Times New Roman" w:cs="Arial Unicode MS"/>
          <w:bdr w:val="nil"/>
          <w:lang w:val="en-US"/>
        </w:rPr>
        <w:t>GCSE 77% A*-A.</w:t>
      </w:r>
    </w:p>
    <w:p w:rsidR="001A6D05" w:rsidRPr="001F6489" w:rsidRDefault="001A6D05" w:rsidP="001F6489">
      <w:pPr>
        <w:pStyle w:val="Default"/>
        <w:rPr>
          <w:rStyle w:val="Ninguno"/>
          <w:rFonts w:ascii="Times New Roman" w:eastAsia="Arial Unicode MS" w:hAnsi="Times New Roman" w:cs="Arial Unicode MS"/>
          <w:bdr w:val="nil"/>
          <w:lang w:val="en-US"/>
        </w:rPr>
      </w:pPr>
    </w:p>
    <w:p w:rsidR="008C1386" w:rsidRPr="001F6489" w:rsidRDefault="0098422E" w:rsidP="008C1386">
      <w:pPr>
        <w:jc w:val="both"/>
        <w:rPr>
          <w:rStyle w:val="Ninguno"/>
          <w:sz w:val="24"/>
          <w:szCs w:val="24"/>
        </w:rPr>
      </w:pPr>
      <w:r>
        <w:rPr>
          <w:rStyle w:val="Ninguno"/>
          <w:sz w:val="24"/>
          <w:szCs w:val="24"/>
        </w:rPr>
        <w:t>The D</w:t>
      </w:r>
      <w:r w:rsidR="001A6D05" w:rsidRPr="00B43B7E">
        <w:rPr>
          <w:rStyle w:val="Ninguno"/>
          <w:sz w:val="24"/>
          <w:szCs w:val="24"/>
        </w:rPr>
        <w:t>epartment aims to offer creative teaching strategies that are inclusive for all abilities and differentiated to the students’ needs</w:t>
      </w:r>
      <w:r w:rsidR="001F6489">
        <w:rPr>
          <w:rStyle w:val="Ninguno"/>
          <w:sz w:val="24"/>
          <w:szCs w:val="24"/>
        </w:rPr>
        <w:t xml:space="preserve">. </w:t>
      </w:r>
      <w:r w:rsidR="008C1386" w:rsidRPr="001F6489">
        <w:rPr>
          <w:rStyle w:val="Ninguno"/>
          <w:sz w:val="24"/>
          <w:szCs w:val="24"/>
        </w:rPr>
        <w:t>The Department is a close-knit team committed to teaching within a carefully managed but friendly environment. We are dedicated to making lessons a positive learning experience and achieve this by conveying enthusiasm for the subject, varied delivery methods and the awareness of the individual needs of our students. There is an emphasis on independent learning, discussion-led learning and challenging our students to be innovative. The Department is committed to exploring new ways to deliver material and we draw from a considerable breadth of experience both from outside teaching and international experience.</w:t>
      </w:r>
    </w:p>
    <w:p w:rsidR="008C1386" w:rsidRPr="001F6489" w:rsidRDefault="008C1386" w:rsidP="008C1386">
      <w:pPr>
        <w:jc w:val="both"/>
        <w:rPr>
          <w:rStyle w:val="Ninguno"/>
        </w:rPr>
      </w:pPr>
    </w:p>
    <w:p w:rsidR="008C1386" w:rsidRDefault="008C1386" w:rsidP="008C1386">
      <w:pPr>
        <w:suppressAutoHyphens/>
        <w:jc w:val="both"/>
        <w:rPr>
          <w:sz w:val="22"/>
        </w:rPr>
      </w:pPr>
    </w:p>
    <w:p w:rsidR="008C1386" w:rsidRPr="008C1386" w:rsidRDefault="008C1386" w:rsidP="008C1386">
      <w:pPr>
        <w:pStyle w:val="Heading2"/>
        <w:suppressAutoHyphens/>
        <w:rPr>
          <w:rFonts w:ascii="Times New Roman" w:hAnsi="Times New Roman"/>
          <w:b/>
          <w:sz w:val="28"/>
          <w:szCs w:val="28"/>
        </w:rPr>
      </w:pPr>
      <w:r w:rsidRPr="008C1386">
        <w:rPr>
          <w:rFonts w:ascii="Times New Roman" w:hAnsi="Times New Roman"/>
          <w:b/>
          <w:color w:val="auto"/>
          <w:sz w:val="28"/>
          <w:szCs w:val="28"/>
        </w:rPr>
        <w:t>The Appointment</w:t>
      </w:r>
    </w:p>
    <w:p w:rsidR="008C1386" w:rsidRPr="006B0DF3" w:rsidRDefault="008C1386" w:rsidP="008C1386">
      <w:pPr>
        <w:jc w:val="both"/>
        <w:rPr>
          <w:sz w:val="24"/>
          <w:szCs w:val="24"/>
        </w:rPr>
      </w:pPr>
      <w:r w:rsidRPr="006B0DF3">
        <w:rPr>
          <w:sz w:val="24"/>
          <w:szCs w:val="24"/>
        </w:rPr>
        <w:t xml:space="preserve">This post is available to replace Mr </w:t>
      </w:r>
      <w:r w:rsidR="001A6D05">
        <w:rPr>
          <w:sz w:val="24"/>
          <w:szCs w:val="24"/>
        </w:rPr>
        <w:t xml:space="preserve">Philip Heuston </w:t>
      </w:r>
      <w:r w:rsidRPr="006B0DF3">
        <w:rPr>
          <w:sz w:val="24"/>
          <w:szCs w:val="24"/>
        </w:rPr>
        <w:t xml:space="preserve">who </w:t>
      </w:r>
      <w:r>
        <w:rPr>
          <w:sz w:val="24"/>
          <w:szCs w:val="24"/>
        </w:rPr>
        <w:t>will be taking retirement</w:t>
      </w:r>
      <w:r w:rsidRPr="006B0DF3">
        <w:rPr>
          <w:sz w:val="24"/>
          <w:szCs w:val="24"/>
        </w:rPr>
        <w:t>. The successful candidate will be an excellent classroom practitioner. We are looking for people of intellect, passion and imagination. We aim to</w:t>
      </w:r>
      <w:r>
        <w:rPr>
          <w:sz w:val="24"/>
          <w:szCs w:val="24"/>
        </w:rPr>
        <w:t xml:space="preserve"> develop excellence in our student</w:t>
      </w:r>
      <w:r w:rsidRPr="006B0DF3">
        <w:rPr>
          <w:sz w:val="24"/>
          <w:szCs w:val="24"/>
        </w:rPr>
        <w:t xml:space="preserve">s and forge new directions in education for the Department. </w:t>
      </w:r>
    </w:p>
    <w:p w:rsidR="008C1386" w:rsidRPr="006B0DF3" w:rsidRDefault="008C1386" w:rsidP="008C1386">
      <w:pPr>
        <w:jc w:val="both"/>
        <w:rPr>
          <w:sz w:val="24"/>
          <w:szCs w:val="24"/>
        </w:rPr>
      </w:pPr>
    </w:p>
    <w:p w:rsidR="008C1386" w:rsidRPr="008C1386" w:rsidRDefault="008C1386" w:rsidP="008C1386">
      <w:pPr>
        <w:jc w:val="both"/>
        <w:rPr>
          <w:rFonts w:cs="Times New Roman"/>
          <w:sz w:val="24"/>
          <w:szCs w:val="24"/>
        </w:rPr>
      </w:pPr>
      <w:r w:rsidRPr="008C1386">
        <w:rPr>
          <w:rFonts w:cs="Times New Roman"/>
          <w:sz w:val="24"/>
          <w:szCs w:val="24"/>
        </w:rPr>
        <w:t xml:space="preserve">In addition to work in the classroom, participation in the extra-curricular life of the Department is essential. This will include extension programmes such as pre-university seminars, competitions, trips and the Bank of England’s Project 2.0. </w:t>
      </w:r>
    </w:p>
    <w:p w:rsidR="008C1386" w:rsidRPr="008C1386" w:rsidRDefault="008C1386" w:rsidP="008C1386">
      <w:pPr>
        <w:jc w:val="both"/>
        <w:rPr>
          <w:rFonts w:cs="Times New Roman"/>
          <w:sz w:val="24"/>
          <w:szCs w:val="24"/>
        </w:rPr>
      </w:pPr>
    </w:p>
    <w:p w:rsidR="008C1386" w:rsidRPr="008C1386" w:rsidRDefault="008C1386" w:rsidP="008C1386">
      <w:pPr>
        <w:pStyle w:val="BodyText3"/>
        <w:jc w:val="both"/>
        <w:rPr>
          <w:rFonts w:cs="Times New Roman"/>
        </w:rPr>
      </w:pPr>
      <w:r w:rsidRPr="008C1386">
        <w:rPr>
          <w:rFonts w:cs="Times New Roman"/>
          <w:sz w:val="23"/>
          <w:szCs w:val="23"/>
        </w:rPr>
        <w:t xml:space="preserve">Mr </w:t>
      </w:r>
      <w:r w:rsidR="001F6489">
        <w:rPr>
          <w:rFonts w:cs="Times New Roman"/>
          <w:sz w:val="23"/>
          <w:szCs w:val="23"/>
        </w:rPr>
        <w:t>Sam Shelley</w:t>
      </w:r>
      <w:r w:rsidR="00787482">
        <w:rPr>
          <w:rFonts w:cs="Times New Roman"/>
          <w:sz w:val="23"/>
          <w:szCs w:val="23"/>
        </w:rPr>
        <w:t>, Head of Economics</w:t>
      </w:r>
      <w:r w:rsidR="0098422E">
        <w:rPr>
          <w:rFonts w:cs="Times New Roman"/>
          <w:sz w:val="23"/>
          <w:szCs w:val="23"/>
        </w:rPr>
        <w:t>,</w:t>
      </w:r>
      <w:r w:rsidRPr="008C1386">
        <w:rPr>
          <w:rFonts w:cs="Times New Roman"/>
          <w:sz w:val="23"/>
          <w:szCs w:val="23"/>
        </w:rPr>
        <w:t xml:space="preserve"> would be happy to discuss this post with interested candidates before a formal application is made. He can be contacted by email: </w:t>
      </w:r>
      <w:hyperlink r:id="rId9" w:history="1">
        <w:r w:rsidR="001F6489" w:rsidRPr="00DA5BBD">
          <w:rPr>
            <w:rStyle w:val="Hyperlink"/>
            <w:rFonts w:cs="Times New Roman"/>
            <w:sz w:val="23"/>
            <w:szCs w:val="23"/>
          </w:rPr>
          <w:t>swa.shelley@fettes.com</w:t>
        </w:r>
      </w:hyperlink>
      <w:r w:rsidRPr="008C1386">
        <w:rPr>
          <w:rFonts w:cs="Times New Roman"/>
          <w:sz w:val="23"/>
          <w:szCs w:val="23"/>
        </w:rPr>
        <w:t xml:space="preserve">.  </w:t>
      </w:r>
    </w:p>
    <w:p w:rsidR="00AC5A68" w:rsidRDefault="00AC5A68">
      <w:pPr>
        <w:pStyle w:val="Heading1"/>
        <w:jc w:val="left"/>
        <w:rPr>
          <w:rStyle w:val="Ninguno"/>
          <w:sz w:val="28"/>
          <w:szCs w:val="28"/>
        </w:rPr>
      </w:pPr>
    </w:p>
    <w:p w:rsidR="00AC5A68" w:rsidRDefault="00202737">
      <w:pPr>
        <w:pStyle w:val="BodyText"/>
        <w:rPr>
          <w:rStyle w:val="Ninguno"/>
          <w:b/>
          <w:bCs/>
          <w:sz w:val="28"/>
          <w:szCs w:val="28"/>
        </w:rPr>
      </w:pPr>
      <w:r>
        <w:rPr>
          <w:rStyle w:val="Ninguno"/>
          <w:b/>
          <w:bCs/>
          <w:sz w:val="28"/>
          <w:szCs w:val="28"/>
        </w:rPr>
        <w:t>Conditions of the Appointment</w:t>
      </w:r>
    </w:p>
    <w:p w:rsidR="00CB015D" w:rsidRDefault="00202737" w:rsidP="00CB015D">
      <w:pPr>
        <w:pStyle w:val="ListParagraph"/>
        <w:widowControl w:val="0"/>
        <w:numPr>
          <w:ilvl w:val="0"/>
          <w:numId w:val="5"/>
        </w:numPr>
        <w:tabs>
          <w:tab w:val="left" w:pos="720"/>
        </w:tabs>
        <w:jc w:val="both"/>
        <w:rPr>
          <w:rStyle w:val="Ninguno"/>
          <w:sz w:val="24"/>
          <w:szCs w:val="24"/>
        </w:rPr>
      </w:pPr>
      <w:r w:rsidRPr="00CB015D">
        <w:rPr>
          <w:rStyle w:val="Ninguno"/>
          <w:sz w:val="24"/>
          <w:szCs w:val="24"/>
        </w:rPr>
        <w:t>The appointment will date from t</w:t>
      </w:r>
      <w:r w:rsidR="007818EB" w:rsidRPr="00CB015D">
        <w:rPr>
          <w:rStyle w:val="Ninguno"/>
          <w:sz w:val="24"/>
          <w:szCs w:val="24"/>
        </w:rPr>
        <w:t>he start of the Autumn Term 2018</w:t>
      </w:r>
      <w:r w:rsidRPr="00CB015D">
        <w:rPr>
          <w:rStyle w:val="Ninguno"/>
          <w:sz w:val="24"/>
          <w:szCs w:val="24"/>
        </w:rPr>
        <w:t>.</w:t>
      </w:r>
      <w:r w:rsidR="00CB015D" w:rsidRPr="00CB015D">
        <w:rPr>
          <w:rStyle w:val="Ninguno"/>
          <w:sz w:val="24"/>
          <w:szCs w:val="24"/>
        </w:rPr>
        <w:t xml:space="preserve"> </w:t>
      </w:r>
    </w:p>
    <w:p w:rsidR="00CB015D" w:rsidRDefault="00202737" w:rsidP="00CB015D">
      <w:pPr>
        <w:pStyle w:val="ListParagraph"/>
        <w:widowControl w:val="0"/>
        <w:numPr>
          <w:ilvl w:val="0"/>
          <w:numId w:val="5"/>
        </w:numPr>
        <w:tabs>
          <w:tab w:val="left" w:pos="720"/>
        </w:tabs>
        <w:jc w:val="both"/>
        <w:rPr>
          <w:rStyle w:val="Ninguno"/>
          <w:sz w:val="24"/>
          <w:szCs w:val="24"/>
        </w:rPr>
      </w:pPr>
      <w:r w:rsidRPr="00CB015D">
        <w:rPr>
          <w:rStyle w:val="Ninguno"/>
          <w:sz w:val="24"/>
          <w:szCs w:val="24"/>
        </w:rPr>
        <w:t>Salary will be by negotiation and will depend on the qualifications and experience of the successful candidate.</w:t>
      </w:r>
    </w:p>
    <w:p w:rsidR="0098422E" w:rsidRDefault="0098422E" w:rsidP="00CB015D">
      <w:pPr>
        <w:pStyle w:val="ListParagraph"/>
        <w:widowControl w:val="0"/>
        <w:numPr>
          <w:ilvl w:val="0"/>
          <w:numId w:val="5"/>
        </w:numPr>
        <w:tabs>
          <w:tab w:val="left" w:pos="720"/>
        </w:tabs>
        <w:jc w:val="both"/>
        <w:rPr>
          <w:rStyle w:val="Ninguno"/>
          <w:sz w:val="24"/>
          <w:szCs w:val="24"/>
        </w:rPr>
      </w:pPr>
      <w:r>
        <w:rPr>
          <w:rStyle w:val="Ninguno"/>
          <w:sz w:val="24"/>
          <w:szCs w:val="24"/>
        </w:rPr>
        <w:t>There is remission available for all members of staff whose children attend the school as day students. Fettes is a member of the Scheme for the Education of the Children of Teaching Staff.</w:t>
      </w:r>
    </w:p>
    <w:p w:rsidR="00AC5A68" w:rsidRPr="00CB015D" w:rsidRDefault="00202737" w:rsidP="00CB015D">
      <w:pPr>
        <w:pStyle w:val="ListParagraph"/>
        <w:widowControl w:val="0"/>
        <w:numPr>
          <w:ilvl w:val="0"/>
          <w:numId w:val="5"/>
        </w:numPr>
        <w:tabs>
          <w:tab w:val="left" w:pos="720"/>
        </w:tabs>
        <w:jc w:val="both"/>
        <w:rPr>
          <w:rStyle w:val="Ninguno"/>
          <w:sz w:val="24"/>
          <w:szCs w:val="24"/>
        </w:rPr>
      </w:pPr>
      <w:r w:rsidRPr="00CB015D">
        <w:rPr>
          <w:rStyle w:val="Ninguno"/>
          <w:sz w:val="24"/>
          <w:szCs w:val="24"/>
        </w:rPr>
        <w:t>Employment will be subject to one term's notice on either side.</w:t>
      </w:r>
    </w:p>
    <w:p w:rsidR="00AC5A68" w:rsidRDefault="00AC5A68">
      <w:pPr>
        <w:widowControl w:val="0"/>
        <w:tabs>
          <w:tab w:val="left" w:pos="720"/>
        </w:tabs>
        <w:ind w:left="720" w:hanging="720"/>
        <w:jc w:val="both"/>
        <w:rPr>
          <w:sz w:val="24"/>
          <w:szCs w:val="24"/>
        </w:rPr>
      </w:pPr>
    </w:p>
    <w:p w:rsidR="00AC5A68" w:rsidRDefault="00202737">
      <w:pPr>
        <w:widowControl w:val="0"/>
        <w:tabs>
          <w:tab w:val="left" w:pos="720"/>
        </w:tabs>
        <w:jc w:val="both"/>
        <w:rPr>
          <w:rStyle w:val="Ninguno"/>
          <w:sz w:val="24"/>
          <w:szCs w:val="24"/>
        </w:rPr>
      </w:pPr>
      <w:r>
        <w:rPr>
          <w:rStyle w:val="Ninguno"/>
          <w:sz w:val="24"/>
          <w:szCs w:val="24"/>
        </w:rPr>
        <w:t>Other details and conditions of service can be discussed at interview.</w:t>
      </w:r>
    </w:p>
    <w:p w:rsidR="00AC5A68" w:rsidRDefault="00AC5A68">
      <w:pPr>
        <w:widowControl w:val="0"/>
        <w:tabs>
          <w:tab w:val="left" w:pos="720"/>
        </w:tabs>
        <w:ind w:left="720" w:hanging="720"/>
        <w:jc w:val="both"/>
        <w:rPr>
          <w:sz w:val="24"/>
          <w:szCs w:val="24"/>
        </w:rPr>
      </w:pPr>
    </w:p>
    <w:p w:rsidR="00AC5A68" w:rsidRPr="007818EB" w:rsidRDefault="007818EB" w:rsidP="00332598">
      <w:pPr>
        <w:jc w:val="both"/>
        <w:rPr>
          <w:rStyle w:val="Ninguno"/>
          <w:sz w:val="24"/>
        </w:rPr>
      </w:pPr>
      <w:r w:rsidRPr="00504D8B">
        <w:rPr>
          <w:sz w:val="24"/>
          <w:szCs w:val="24"/>
        </w:rPr>
        <w:lastRenderedPageBreak/>
        <w:t xml:space="preserve">Applications accompanied by CV and the names and addresses of three referees should be sent by 1pm on </w:t>
      </w:r>
      <w:r w:rsidR="000B3013">
        <w:rPr>
          <w:sz w:val="24"/>
          <w:szCs w:val="24"/>
        </w:rPr>
        <w:t>Tues</w:t>
      </w:r>
      <w:r>
        <w:rPr>
          <w:sz w:val="24"/>
          <w:szCs w:val="24"/>
        </w:rPr>
        <w:t>day</w:t>
      </w:r>
      <w:r w:rsidRPr="00504D8B">
        <w:rPr>
          <w:sz w:val="24"/>
          <w:szCs w:val="24"/>
        </w:rPr>
        <w:t xml:space="preserve">, </w:t>
      </w:r>
      <w:r w:rsidR="008C1386">
        <w:rPr>
          <w:sz w:val="24"/>
          <w:szCs w:val="24"/>
        </w:rPr>
        <w:t>6</w:t>
      </w:r>
      <w:r w:rsidR="008C1386" w:rsidRPr="008C1386">
        <w:rPr>
          <w:sz w:val="24"/>
          <w:szCs w:val="24"/>
          <w:vertAlign w:val="superscript"/>
        </w:rPr>
        <w:t>th</w:t>
      </w:r>
      <w:r w:rsidR="008C1386">
        <w:rPr>
          <w:sz w:val="24"/>
          <w:szCs w:val="24"/>
        </w:rPr>
        <w:t xml:space="preserve"> Februar</w:t>
      </w:r>
      <w:r>
        <w:rPr>
          <w:sz w:val="24"/>
          <w:szCs w:val="24"/>
        </w:rPr>
        <w:t xml:space="preserve">y 2018, </w:t>
      </w:r>
      <w:r>
        <w:rPr>
          <w:sz w:val="24"/>
        </w:rPr>
        <w:t>addressed to the</w:t>
      </w:r>
      <w:r w:rsidR="002E67C4">
        <w:rPr>
          <w:sz w:val="24"/>
        </w:rPr>
        <w:t xml:space="preserve"> Human Resources Manager, Fettes College, Carrington Road, Edinburgh EH4 1QX (Tel: 0131 241 1005 or email recruitment@fettes.com</w:t>
      </w:r>
      <w:r>
        <w:rPr>
          <w:sz w:val="24"/>
        </w:rPr>
        <w:t xml:space="preserve">). </w:t>
      </w:r>
      <w:r w:rsidR="00202737">
        <w:rPr>
          <w:rStyle w:val="Ninguno"/>
          <w:sz w:val="24"/>
          <w:szCs w:val="24"/>
        </w:rPr>
        <w:t xml:space="preserve">Interviews for short-listed candidates will be held </w:t>
      </w:r>
      <w:r w:rsidR="000B3013">
        <w:rPr>
          <w:rStyle w:val="Ninguno"/>
          <w:sz w:val="24"/>
          <w:szCs w:val="24"/>
        </w:rPr>
        <w:t>on Wednesday</w:t>
      </w:r>
      <w:r w:rsidR="00202737">
        <w:rPr>
          <w:rStyle w:val="Ninguno"/>
          <w:sz w:val="24"/>
          <w:szCs w:val="24"/>
        </w:rPr>
        <w:t xml:space="preserve"> </w:t>
      </w:r>
      <w:r w:rsidR="008C1386">
        <w:rPr>
          <w:rStyle w:val="Ninguno"/>
          <w:sz w:val="24"/>
          <w:szCs w:val="24"/>
        </w:rPr>
        <w:t>21</w:t>
      </w:r>
      <w:r w:rsidR="008C1386" w:rsidRPr="008C1386">
        <w:rPr>
          <w:rStyle w:val="Ninguno"/>
          <w:sz w:val="24"/>
          <w:szCs w:val="24"/>
          <w:vertAlign w:val="superscript"/>
        </w:rPr>
        <w:t>st</w:t>
      </w:r>
      <w:r w:rsidR="008C1386">
        <w:rPr>
          <w:rStyle w:val="Ninguno"/>
          <w:sz w:val="24"/>
          <w:szCs w:val="24"/>
        </w:rPr>
        <w:t xml:space="preserve"> </w:t>
      </w:r>
      <w:r>
        <w:rPr>
          <w:rStyle w:val="Ninguno"/>
          <w:sz w:val="24"/>
          <w:szCs w:val="24"/>
        </w:rPr>
        <w:t>February 2018</w:t>
      </w:r>
      <w:r w:rsidR="00202737">
        <w:rPr>
          <w:rStyle w:val="Ninguno"/>
          <w:sz w:val="24"/>
          <w:szCs w:val="24"/>
        </w:rPr>
        <w:t>.</w:t>
      </w:r>
    </w:p>
    <w:p w:rsidR="00AC5A68" w:rsidRDefault="00202737">
      <w:pPr>
        <w:widowControl w:val="0"/>
        <w:tabs>
          <w:tab w:val="left" w:pos="720"/>
        </w:tabs>
        <w:jc w:val="both"/>
        <w:rPr>
          <w:rStyle w:val="Ninguno"/>
          <w:sz w:val="24"/>
          <w:szCs w:val="24"/>
        </w:rPr>
      </w:pPr>
      <w:r>
        <w:rPr>
          <w:rStyle w:val="Ninguno"/>
          <w:sz w:val="24"/>
          <w:szCs w:val="24"/>
        </w:rPr>
        <w:t xml:space="preserve">  </w:t>
      </w:r>
      <w:r>
        <w:rPr>
          <w:rStyle w:val="Ninguno"/>
          <w:sz w:val="24"/>
          <w:szCs w:val="24"/>
        </w:rPr>
        <w:tab/>
      </w:r>
      <w:r>
        <w:rPr>
          <w:rStyle w:val="Ninguno"/>
          <w:sz w:val="24"/>
          <w:szCs w:val="24"/>
        </w:rPr>
        <w:tab/>
      </w:r>
      <w:r>
        <w:rPr>
          <w:rStyle w:val="Ninguno"/>
          <w:sz w:val="24"/>
          <w:szCs w:val="24"/>
        </w:rPr>
        <w:tab/>
      </w:r>
    </w:p>
    <w:p w:rsidR="00AC5A68" w:rsidRDefault="007818EB">
      <w:pPr>
        <w:jc w:val="both"/>
        <w:rPr>
          <w:rStyle w:val="Ninguno"/>
          <w:sz w:val="24"/>
          <w:szCs w:val="24"/>
        </w:rPr>
      </w:pPr>
      <w:r>
        <w:rPr>
          <w:rStyle w:val="Ninguno"/>
          <w:sz w:val="24"/>
          <w:szCs w:val="24"/>
          <w:u w:val="single"/>
        </w:rPr>
        <w:t>G.E.O. Stanford</w:t>
      </w:r>
      <w:r>
        <w:rPr>
          <w:rStyle w:val="Ninguno"/>
          <w:sz w:val="24"/>
          <w:szCs w:val="24"/>
        </w:rPr>
        <w:tab/>
      </w:r>
      <w:r>
        <w:rPr>
          <w:rStyle w:val="Ninguno"/>
          <w:sz w:val="24"/>
          <w:szCs w:val="24"/>
        </w:rPr>
        <w:tab/>
      </w:r>
      <w:r>
        <w:rPr>
          <w:rStyle w:val="Ninguno"/>
          <w:sz w:val="24"/>
          <w:szCs w:val="24"/>
        </w:rPr>
        <w:tab/>
      </w:r>
      <w:r>
        <w:rPr>
          <w:rStyle w:val="Ninguno"/>
          <w:sz w:val="24"/>
          <w:szCs w:val="24"/>
        </w:rPr>
        <w:tab/>
      </w:r>
      <w:r>
        <w:rPr>
          <w:rStyle w:val="Ninguno"/>
          <w:sz w:val="24"/>
          <w:szCs w:val="24"/>
        </w:rPr>
        <w:tab/>
      </w:r>
      <w:r>
        <w:rPr>
          <w:rStyle w:val="Ninguno"/>
          <w:sz w:val="24"/>
          <w:szCs w:val="24"/>
        </w:rPr>
        <w:tab/>
      </w:r>
      <w:r>
        <w:rPr>
          <w:rStyle w:val="Ninguno"/>
          <w:sz w:val="24"/>
          <w:szCs w:val="24"/>
        </w:rPr>
        <w:tab/>
      </w:r>
      <w:r w:rsidR="00202737">
        <w:rPr>
          <w:rStyle w:val="Ninguno"/>
          <w:sz w:val="24"/>
          <w:szCs w:val="24"/>
        </w:rPr>
        <w:tab/>
      </w:r>
      <w:r>
        <w:rPr>
          <w:rStyle w:val="Ninguno"/>
          <w:sz w:val="24"/>
          <w:szCs w:val="24"/>
        </w:rPr>
        <w:t>January 2018</w:t>
      </w:r>
    </w:p>
    <w:p w:rsidR="00AC5A68" w:rsidRDefault="00202737">
      <w:pPr>
        <w:jc w:val="both"/>
      </w:pPr>
      <w:r>
        <w:rPr>
          <w:rStyle w:val="Ninguno"/>
          <w:sz w:val="24"/>
          <w:szCs w:val="24"/>
        </w:rPr>
        <w:t>Headmaster</w:t>
      </w:r>
    </w:p>
    <w:sectPr w:rsidR="00AC5A68">
      <w:headerReference w:type="default" r:id="rId10"/>
      <w:footerReference w:type="default" r:id="rId11"/>
      <w:headerReference w:type="first" r:id="rId12"/>
      <w:footerReference w:type="first" r:id="rId13"/>
      <w:pgSz w:w="11900" w:h="16840"/>
      <w:pgMar w:top="1134" w:right="1304" w:bottom="1134" w:left="130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0C8" w:rsidRDefault="009B30C8">
      <w:r>
        <w:separator/>
      </w:r>
    </w:p>
  </w:endnote>
  <w:endnote w:type="continuationSeparator" w:id="0">
    <w:p w:rsidR="009B30C8" w:rsidRDefault="009B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89" w:rsidRDefault="001F6489">
    <w:pPr>
      <w:pStyle w:val="Cabeceraypi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89" w:rsidRDefault="001F6489">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0C8" w:rsidRDefault="009B30C8">
      <w:r>
        <w:separator/>
      </w:r>
    </w:p>
  </w:footnote>
  <w:footnote w:type="continuationSeparator" w:id="0">
    <w:p w:rsidR="009B30C8" w:rsidRDefault="009B3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89" w:rsidRDefault="001F6489">
    <w:pPr>
      <w:pStyle w:val="Cabeceraypi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89" w:rsidRDefault="001F6489">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33"/>
    <w:multiLevelType w:val="hybridMultilevel"/>
    <w:tmpl w:val="6016B59E"/>
    <w:lvl w:ilvl="0" w:tplc="0EA88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8441CA"/>
    <w:multiLevelType w:val="hybridMultilevel"/>
    <w:tmpl w:val="303CB5E4"/>
    <w:styleLink w:val="Estiloimportado1"/>
    <w:lvl w:ilvl="0" w:tplc="8FF083B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A7EED18">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0452B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276613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B8EC8AE">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218A4CC">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2AAD1AA">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AEC49E">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C34EAA2">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F7116BC"/>
    <w:multiLevelType w:val="hybridMultilevel"/>
    <w:tmpl w:val="B8EE2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321AB6"/>
    <w:multiLevelType w:val="hybridMultilevel"/>
    <w:tmpl w:val="303CB5E4"/>
    <w:numStyleLink w:val="Estiloimportado1"/>
  </w:abstractNum>
  <w:num w:numId="1">
    <w:abstractNumId w:val="1"/>
  </w:num>
  <w:num w:numId="2">
    <w:abstractNumId w:val="3"/>
  </w:num>
  <w:num w:numId="3">
    <w:abstractNumId w:val="3"/>
    <w:lvlOverride w:ilvl="0">
      <w:startOverride w:val="3"/>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68"/>
    <w:rsid w:val="000457B5"/>
    <w:rsid w:val="0007533B"/>
    <w:rsid w:val="000B3013"/>
    <w:rsid w:val="001A6D05"/>
    <w:rsid w:val="001E312F"/>
    <w:rsid w:val="001F6489"/>
    <w:rsid w:val="00202737"/>
    <w:rsid w:val="002C5920"/>
    <w:rsid w:val="002E67C4"/>
    <w:rsid w:val="00332598"/>
    <w:rsid w:val="00420773"/>
    <w:rsid w:val="004E5660"/>
    <w:rsid w:val="007818EB"/>
    <w:rsid w:val="00787482"/>
    <w:rsid w:val="008C1386"/>
    <w:rsid w:val="008D006B"/>
    <w:rsid w:val="0098422E"/>
    <w:rsid w:val="009B30C8"/>
    <w:rsid w:val="00A12F9F"/>
    <w:rsid w:val="00AC5A68"/>
    <w:rsid w:val="00B43B7E"/>
    <w:rsid w:val="00CA5B76"/>
    <w:rsid w:val="00CB015D"/>
    <w:rsid w:val="00D2043F"/>
    <w:rsid w:val="00E3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u w:color="000000"/>
      <w:lang w:val="en-US"/>
    </w:rPr>
  </w:style>
  <w:style w:type="paragraph" w:styleId="Heading1">
    <w:name w:val="heading 1"/>
    <w:next w:val="Normal"/>
    <w:pPr>
      <w:keepNext/>
      <w:jc w:val="center"/>
      <w:outlineLvl w:val="0"/>
    </w:pPr>
    <w:rPr>
      <w:rFonts w:cs="Arial Unicode MS"/>
      <w:b/>
      <w:bCs/>
      <w:color w:val="000000"/>
      <w:sz w:val="36"/>
      <w:szCs w:val="36"/>
      <w:u w:color="000000"/>
      <w:lang w:val="en-US"/>
    </w:rPr>
  </w:style>
  <w:style w:type="paragraph" w:styleId="Heading2">
    <w:name w:val="heading 2"/>
    <w:basedOn w:val="Normal"/>
    <w:next w:val="Normal"/>
    <w:link w:val="Heading2Char"/>
    <w:uiPriority w:val="9"/>
    <w:semiHidden/>
    <w:unhideWhenUsed/>
    <w:qFormat/>
    <w:rsid w:val="008C13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style>
  <w:style w:type="paragraph" w:styleId="Title">
    <w:name w:val="Title"/>
    <w:pPr>
      <w:widowControl w:val="0"/>
      <w:jc w:val="center"/>
    </w:pPr>
    <w:rPr>
      <w:rFonts w:cs="Arial Unicode MS"/>
      <w:color w:val="000000"/>
      <w:sz w:val="36"/>
      <w:szCs w:val="36"/>
      <w:u w:color="000000"/>
      <w:lang w:val="en-US"/>
    </w:rPr>
  </w:style>
  <w:style w:type="paragraph" w:styleId="BodyText">
    <w:name w:val="Body Text"/>
    <w:pPr>
      <w:widowControl w:val="0"/>
      <w:jc w:val="both"/>
    </w:pPr>
    <w:rPr>
      <w:rFonts w:cs="Arial Unicode MS"/>
      <w:color w:val="000000"/>
      <w:sz w:val="24"/>
      <w:szCs w:val="24"/>
      <w:u w:color="000000"/>
      <w:lang w:val="en-US"/>
    </w:rPr>
  </w:style>
  <w:style w:type="numbering" w:customStyle="1" w:styleId="Estiloimportado1">
    <w:name w:val="Estilo importado 1"/>
    <w:pPr>
      <w:numPr>
        <w:numId w:val="1"/>
      </w:numPr>
    </w:pPr>
  </w:style>
  <w:style w:type="paragraph" w:styleId="ListParagraph">
    <w:name w:val="List Paragraph"/>
    <w:basedOn w:val="Normal"/>
    <w:uiPriority w:val="34"/>
    <w:qFormat/>
    <w:rsid w:val="00CB015D"/>
    <w:pPr>
      <w:ind w:left="720"/>
      <w:contextualSpacing/>
    </w:pPr>
  </w:style>
  <w:style w:type="character" w:customStyle="1" w:styleId="Heading2Char">
    <w:name w:val="Heading 2 Char"/>
    <w:basedOn w:val="DefaultParagraphFont"/>
    <w:link w:val="Heading2"/>
    <w:uiPriority w:val="9"/>
    <w:semiHidden/>
    <w:rsid w:val="008C1386"/>
    <w:rPr>
      <w:rFonts w:asciiTheme="majorHAnsi" w:eastAsiaTheme="majorEastAsia" w:hAnsiTheme="majorHAnsi" w:cstheme="majorBidi"/>
      <w:color w:val="365F91" w:themeColor="accent1" w:themeShade="BF"/>
      <w:sz w:val="26"/>
      <w:szCs w:val="26"/>
      <w:u w:color="000000"/>
      <w:lang w:val="en-US"/>
    </w:rPr>
  </w:style>
  <w:style w:type="paragraph" w:styleId="BodyText3">
    <w:name w:val="Body Text 3"/>
    <w:basedOn w:val="Normal"/>
    <w:link w:val="BodyText3Char"/>
    <w:uiPriority w:val="99"/>
    <w:semiHidden/>
    <w:unhideWhenUsed/>
    <w:rsid w:val="008C1386"/>
    <w:pPr>
      <w:spacing w:after="120"/>
    </w:pPr>
    <w:rPr>
      <w:sz w:val="16"/>
      <w:szCs w:val="16"/>
    </w:rPr>
  </w:style>
  <w:style w:type="character" w:customStyle="1" w:styleId="BodyText3Char">
    <w:name w:val="Body Text 3 Char"/>
    <w:basedOn w:val="DefaultParagraphFont"/>
    <w:link w:val="BodyText3"/>
    <w:uiPriority w:val="99"/>
    <w:semiHidden/>
    <w:rsid w:val="008C1386"/>
    <w:rPr>
      <w:rFonts w:cs="Arial Unicode MS"/>
      <w:color w:val="000000"/>
      <w:sz w:val="16"/>
      <w:szCs w:val="16"/>
      <w:u w:color="000000"/>
      <w:lang w:val="en-US"/>
    </w:rPr>
  </w:style>
  <w:style w:type="paragraph" w:customStyle="1" w:styleId="Default">
    <w:name w:val="Default"/>
    <w:basedOn w:val="Normal"/>
    <w:rsid w:val="002C59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Garamond" w:eastAsiaTheme="minorHAnsi" w:hAnsi="Garamond" w:cs="Times New Roman"/>
      <w:sz w:val="24"/>
      <w:szCs w:val="24"/>
      <w:bdr w:val="none" w:sz="0" w:space="0" w:color="auto"/>
      <w:lang w:val="en-GB"/>
    </w:rPr>
  </w:style>
  <w:style w:type="character" w:customStyle="1" w:styleId="UnresolvedMention">
    <w:name w:val="Unresolved Mention"/>
    <w:basedOn w:val="DefaultParagraphFont"/>
    <w:uiPriority w:val="99"/>
    <w:semiHidden/>
    <w:unhideWhenUsed/>
    <w:rsid w:val="001F6489"/>
    <w:rPr>
      <w:color w:val="808080"/>
      <w:shd w:val="clear" w:color="auto" w:fill="E6E6E6"/>
    </w:rPr>
  </w:style>
  <w:style w:type="paragraph" w:styleId="BalloonText">
    <w:name w:val="Balloon Text"/>
    <w:basedOn w:val="Normal"/>
    <w:link w:val="BalloonTextChar"/>
    <w:uiPriority w:val="99"/>
    <w:semiHidden/>
    <w:unhideWhenUsed/>
    <w:rsid w:val="00D2043F"/>
    <w:rPr>
      <w:rFonts w:ascii="Tahoma" w:hAnsi="Tahoma" w:cs="Tahoma"/>
      <w:sz w:val="16"/>
      <w:szCs w:val="16"/>
    </w:rPr>
  </w:style>
  <w:style w:type="character" w:customStyle="1" w:styleId="BalloonTextChar">
    <w:name w:val="Balloon Text Char"/>
    <w:basedOn w:val="DefaultParagraphFont"/>
    <w:link w:val="BalloonText"/>
    <w:uiPriority w:val="99"/>
    <w:semiHidden/>
    <w:rsid w:val="00D2043F"/>
    <w:rPr>
      <w:rFonts w:ascii="Tahoma"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u w:color="000000"/>
      <w:lang w:val="en-US"/>
    </w:rPr>
  </w:style>
  <w:style w:type="paragraph" w:styleId="Heading1">
    <w:name w:val="heading 1"/>
    <w:next w:val="Normal"/>
    <w:pPr>
      <w:keepNext/>
      <w:jc w:val="center"/>
      <w:outlineLvl w:val="0"/>
    </w:pPr>
    <w:rPr>
      <w:rFonts w:cs="Arial Unicode MS"/>
      <w:b/>
      <w:bCs/>
      <w:color w:val="000000"/>
      <w:sz w:val="36"/>
      <w:szCs w:val="36"/>
      <w:u w:color="000000"/>
      <w:lang w:val="en-US"/>
    </w:rPr>
  </w:style>
  <w:style w:type="paragraph" w:styleId="Heading2">
    <w:name w:val="heading 2"/>
    <w:basedOn w:val="Normal"/>
    <w:next w:val="Normal"/>
    <w:link w:val="Heading2Char"/>
    <w:uiPriority w:val="9"/>
    <w:semiHidden/>
    <w:unhideWhenUsed/>
    <w:qFormat/>
    <w:rsid w:val="008C13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style>
  <w:style w:type="paragraph" w:styleId="Title">
    <w:name w:val="Title"/>
    <w:pPr>
      <w:widowControl w:val="0"/>
      <w:jc w:val="center"/>
    </w:pPr>
    <w:rPr>
      <w:rFonts w:cs="Arial Unicode MS"/>
      <w:color w:val="000000"/>
      <w:sz w:val="36"/>
      <w:szCs w:val="36"/>
      <w:u w:color="000000"/>
      <w:lang w:val="en-US"/>
    </w:rPr>
  </w:style>
  <w:style w:type="paragraph" w:styleId="BodyText">
    <w:name w:val="Body Text"/>
    <w:pPr>
      <w:widowControl w:val="0"/>
      <w:jc w:val="both"/>
    </w:pPr>
    <w:rPr>
      <w:rFonts w:cs="Arial Unicode MS"/>
      <w:color w:val="000000"/>
      <w:sz w:val="24"/>
      <w:szCs w:val="24"/>
      <w:u w:color="000000"/>
      <w:lang w:val="en-US"/>
    </w:rPr>
  </w:style>
  <w:style w:type="numbering" w:customStyle="1" w:styleId="Estiloimportado1">
    <w:name w:val="Estilo importado 1"/>
    <w:pPr>
      <w:numPr>
        <w:numId w:val="1"/>
      </w:numPr>
    </w:pPr>
  </w:style>
  <w:style w:type="paragraph" w:styleId="ListParagraph">
    <w:name w:val="List Paragraph"/>
    <w:basedOn w:val="Normal"/>
    <w:uiPriority w:val="34"/>
    <w:qFormat/>
    <w:rsid w:val="00CB015D"/>
    <w:pPr>
      <w:ind w:left="720"/>
      <w:contextualSpacing/>
    </w:pPr>
  </w:style>
  <w:style w:type="character" w:customStyle="1" w:styleId="Heading2Char">
    <w:name w:val="Heading 2 Char"/>
    <w:basedOn w:val="DefaultParagraphFont"/>
    <w:link w:val="Heading2"/>
    <w:uiPriority w:val="9"/>
    <w:semiHidden/>
    <w:rsid w:val="008C1386"/>
    <w:rPr>
      <w:rFonts w:asciiTheme="majorHAnsi" w:eastAsiaTheme="majorEastAsia" w:hAnsiTheme="majorHAnsi" w:cstheme="majorBidi"/>
      <w:color w:val="365F91" w:themeColor="accent1" w:themeShade="BF"/>
      <w:sz w:val="26"/>
      <w:szCs w:val="26"/>
      <w:u w:color="000000"/>
      <w:lang w:val="en-US"/>
    </w:rPr>
  </w:style>
  <w:style w:type="paragraph" w:styleId="BodyText3">
    <w:name w:val="Body Text 3"/>
    <w:basedOn w:val="Normal"/>
    <w:link w:val="BodyText3Char"/>
    <w:uiPriority w:val="99"/>
    <w:semiHidden/>
    <w:unhideWhenUsed/>
    <w:rsid w:val="008C1386"/>
    <w:pPr>
      <w:spacing w:after="120"/>
    </w:pPr>
    <w:rPr>
      <w:sz w:val="16"/>
      <w:szCs w:val="16"/>
    </w:rPr>
  </w:style>
  <w:style w:type="character" w:customStyle="1" w:styleId="BodyText3Char">
    <w:name w:val="Body Text 3 Char"/>
    <w:basedOn w:val="DefaultParagraphFont"/>
    <w:link w:val="BodyText3"/>
    <w:uiPriority w:val="99"/>
    <w:semiHidden/>
    <w:rsid w:val="008C1386"/>
    <w:rPr>
      <w:rFonts w:cs="Arial Unicode MS"/>
      <w:color w:val="000000"/>
      <w:sz w:val="16"/>
      <w:szCs w:val="16"/>
      <w:u w:color="000000"/>
      <w:lang w:val="en-US"/>
    </w:rPr>
  </w:style>
  <w:style w:type="paragraph" w:customStyle="1" w:styleId="Default">
    <w:name w:val="Default"/>
    <w:basedOn w:val="Normal"/>
    <w:rsid w:val="002C59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Garamond" w:eastAsiaTheme="minorHAnsi" w:hAnsi="Garamond" w:cs="Times New Roman"/>
      <w:sz w:val="24"/>
      <w:szCs w:val="24"/>
      <w:bdr w:val="none" w:sz="0" w:space="0" w:color="auto"/>
      <w:lang w:val="en-GB"/>
    </w:rPr>
  </w:style>
  <w:style w:type="character" w:customStyle="1" w:styleId="UnresolvedMention">
    <w:name w:val="Unresolved Mention"/>
    <w:basedOn w:val="DefaultParagraphFont"/>
    <w:uiPriority w:val="99"/>
    <w:semiHidden/>
    <w:unhideWhenUsed/>
    <w:rsid w:val="001F6489"/>
    <w:rPr>
      <w:color w:val="808080"/>
      <w:shd w:val="clear" w:color="auto" w:fill="E6E6E6"/>
    </w:rPr>
  </w:style>
  <w:style w:type="paragraph" w:styleId="BalloonText">
    <w:name w:val="Balloon Text"/>
    <w:basedOn w:val="Normal"/>
    <w:link w:val="BalloonTextChar"/>
    <w:uiPriority w:val="99"/>
    <w:semiHidden/>
    <w:unhideWhenUsed/>
    <w:rsid w:val="00D2043F"/>
    <w:rPr>
      <w:rFonts w:ascii="Tahoma" w:hAnsi="Tahoma" w:cs="Tahoma"/>
      <w:sz w:val="16"/>
      <w:szCs w:val="16"/>
    </w:rPr>
  </w:style>
  <w:style w:type="character" w:customStyle="1" w:styleId="BalloonTextChar">
    <w:name w:val="Balloon Text Char"/>
    <w:basedOn w:val="DefaultParagraphFont"/>
    <w:link w:val="BalloonText"/>
    <w:uiPriority w:val="99"/>
    <w:semiHidden/>
    <w:rsid w:val="00D2043F"/>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a.shelley@fettes.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Fettes College</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Berganza, Ms Josephine M</dc:creator>
  <cp:lastModifiedBy>17WW</cp:lastModifiedBy>
  <cp:revision>2</cp:revision>
  <dcterms:created xsi:type="dcterms:W3CDTF">2018-01-23T10:57:00Z</dcterms:created>
  <dcterms:modified xsi:type="dcterms:W3CDTF">2018-01-23T10:57:00Z</dcterms:modified>
</cp:coreProperties>
</file>