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A5F" w:rsidRPr="00EC6867" w:rsidRDefault="00291A5F" w:rsidP="00F558BE">
      <w:pPr>
        <w:pStyle w:val="Heading1"/>
      </w:pPr>
      <w:bookmarkStart w:id="0" w:name="_GoBack"/>
      <w:bookmarkEnd w:id="0"/>
      <w:r w:rsidRPr="00EC6867">
        <w:t xml:space="preserve">             </w:t>
      </w:r>
      <w:r w:rsidR="00EC6867" w:rsidRPr="00EC6867">
        <w:t xml:space="preserve">head of science - </w:t>
      </w:r>
      <w:r w:rsidRPr="00EC6867">
        <w:t>Job Description</w:t>
      </w:r>
    </w:p>
    <w:p w:rsidR="00EC6867" w:rsidRPr="00790A5C" w:rsidRDefault="00291A5F" w:rsidP="00F558BE">
      <w:pPr>
        <w:pStyle w:val="Heading1"/>
      </w:pPr>
      <w:r w:rsidRPr="00790A5C">
        <w:t>Salary</w:t>
      </w:r>
      <w:r w:rsidR="007B7E7F" w:rsidRPr="00790A5C">
        <w:t xml:space="preserve"> </w:t>
      </w:r>
      <w:r w:rsidR="00B60B09" w:rsidRPr="00790A5C">
        <w:t xml:space="preserve"> </w:t>
      </w:r>
    </w:p>
    <w:p w:rsidR="00EC6867" w:rsidRPr="00EC6867" w:rsidRDefault="00EC6867" w:rsidP="00EC6867">
      <w:pPr>
        <w:jc w:val="center"/>
        <w:rPr>
          <w:rFonts w:ascii="Arial" w:hAnsi="Arial" w:cs="Arial"/>
          <w:sz w:val="22"/>
          <w:szCs w:val="22"/>
          <w:lang w:val="en-GB" w:eastAsia="en-GB"/>
        </w:rPr>
      </w:pPr>
      <w:r w:rsidRPr="00EC6867">
        <w:rPr>
          <w:rFonts w:ascii="Arial" w:hAnsi="Arial" w:cs="Arial"/>
          <w:sz w:val="22"/>
          <w:szCs w:val="22"/>
          <w:lang w:val="en-GB" w:eastAsia="en-GB"/>
        </w:rPr>
        <w:t>MPS/UPS + TLR1a (£7,546)</w:t>
      </w:r>
    </w:p>
    <w:p w:rsidR="00291A5F" w:rsidRPr="00EC6867" w:rsidRDefault="00291A5F" w:rsidP="00F558BE">
      <w:pPr>
        <w:pStyle w:val="Heading1"/>
      </w:pPr>
      <w:r w:rsidRPr="00EC6867">
        <w:t>Line of responsibility</w:t>
      </w:r>
    </w:p>
    <w:p w:rsidR="00285C7C" w:rsidRDefault="00EC6867" w:rsidP="00291A5F">
      <w:pPr>
        <w:rPr>
          <w:rFonts w:ascii="Arial" w:hAnsi="Arial" w:cs="Arial"/>
          <w:sz w:val="22"/>
          <w:szCs w:val="22"/>
        </w:rPr>
      </w:pPr>
      <w:r>
        <w:rPr>
          <w:rFonts w:ascii="Arial" w:hAnsi="Arial" w:cs="Arial"/>
          <w:sz w:val="22"/>
          <w:szCs w:val="22"/>
        </w:rPr>
        <w:t>The Head of Science is responsible to the Assistant Principal.</w:t>
      </w:r>
    </w:p>
    <w:p w:rsidR="00F558BE" w:rsidRDefault="00F558BE" w:rsidP="00291A5F">
      <w:pPr>
        <w:rPr>
          <w:rFonts w:ascii="Arial" w:hAnsi="Arial" w:cs="Arial"/>
          <w:sz w:val="22"/>
          <w:szCs w:val="22"/>
        </w:rPr>
      </w:pPr>
    </w:p>
    <w:p w:rsidR="00F558BE" w:rsidRPr="00F558BE" w:rsidRDefault="00F558BE" w:rsidP="00F558BE">
      <w:pPr>
        <w:jc w:val="center"/>
        <w:rPr>
          <w:rFonts w:ascii="Arial" w:hAnsi="Arial" w:cs="Arial"/>
          <w:b/>
          <w:bCs/>
          <w:sz w:val="22"/>
          <w:szCs w:val="22"/>
        </w:rPr>
      </w:pPr>
      <w:r w:rsidRPr="00F558BE">
        <w:rPr>
          <w:rFonts w:ascii="Arial" w:hAnsi="Arial" w:cs="Arial"/>
          <w:b/>
          <w:bCs/>
          <w:sz w:val="22"/>
          <w:szCs w:val="22"/>
        </w:rPr>
        <w:t>RESPONSIBLE FOR:</w:t>
      </w:r>
    </w:p>
    <w:p w:rsidR="00EC6867" w:rsidRDefault="00F558BE" w:rsidP="00F558BE">
      <w:pPr>
        <w:rPr>
          <w:rFonts w:ascii="Arial" w:hAnsi="Arial" w:cs="Arial"/>
          <w:sz w:val="22"/>
          <w:szCs w:val="22"/>
        </w:rPr>
      </w:pPr>
      <w:r>
        <w:rPr>
          <w:rFonts w:ascii="Arial" w:hAnsi="Arial" w:cs="Arial"/>
          <w:sz w:val="22"/>
          <w:szCs w:val="22"/>
        </w:rPr>
        <w:t>The Head of Science will be responsible for teaching staff and Science t</w:t>
      </w:r>
      <w:r w:rsidRPr="00F558BE">
        <w:rPr>
          <w:rFonts w:ascii="Arial" w:hAnsi="Arial" w:cs="Arial"/>
          <w:sz w:val="22"/>
          <w:szCs w:val="22"/>
        </w:rPr>
        <w:t>echnicians within Department</w:t>
      </w:r>
      <w:r>
        <w:rPr>
          <w:rFonts w:ascii="Arial" w:hAnsi="Arial" w:cs="Arial"/>
          <w:sz w:val="22"/>
          <w:szCs w:val="22"/>
        </w:rPr>
        <w:t>.</w:t>
      </w:r>
    </w:p>
    <w:p w:rsidR="00F558BE" w:rsidRPr="00F558BE" w:rsidRDefault="00F558BE" w:rsidP="00F558BE">
      <w:pPr>
        <w:rPr>
          <w:rFonts w:ascii="Arial" w:hAnsi="Arial" w:cs="Arial"/>
          <w:sz w:val="22"/>
          <w:szCs w:val="22"/>
        </w:rPr>
      </w:pPr>
    </w:p>
    <w:p w:rsidR="00285C7C" w:rsidRDefault="00285C7C" w:rsidP="002A6B20">
      <w:pPr>
        <w:jc w:val="center"/>
        <w:rPr>
          <w:rFonts w:ascii="Arial" w:hAnsi="Arial" w:cs="Arial"/>
          <w:b/>
          <w:sz w:val="22"/>
          <w:szCs w:val="22"/>
        </w:rPr>
      </w:pPr>
      <w:r w:rsidRPr="00285C7C">
        <w:rPr>
          <w:rFonts w:ascii="Arial" w:hAnsi="Arial" w:cs="Arial"/>
          <w:b/>
          <w:sz w:val="22"/>
          <w:szCs w:val="22"/>
        </w:rPr>
        <w:t>OVERALL JOB PURPOSE</w:t>
      </w:r>
    </w:p>
    <w:p w:rsidR="002A6B20" w:rsidRDefault="002A6B20" w:rsidP="002A6B20">
      <w:pPr>
        <w:jc w:val="center"/>
        <w:rPr>
          <w:rFonts w:ascii="Arial" w:hAnsi="Arial" w:cs="Arial"/>
          <w:b/>
          <w:sz w:val="22"/>
          <w:szCs w:val="22"/>
        </w:rPr>
      </w:pPr>
    </w:p>
    <w:p w:rsidR="002A6B20" w:rsidRPr="009A19D8" w:rsidRDefault="009A19D8" w:rsidP="009A19D8">
      <w:pPr>
        <w:autoSpaceDE w:val="0"/>
        <w:autoSpaceDN w:val="0"/>
        <w:adjustRightInd w:val="0"/>
        <w:jc w:val="both"/>
        <w:rPr>
          <w:rFonts w:ascii="Arial" w:hAnsi="Arial" w:cs="Arial"/>
          <w:sz w:val="22"/>
          <w:szCs w:val="22"/>
          <w:lang w:val="en-GB"/>
        </w:rPr>
      </w:pPr>
      <w:r w:rsidRPr="009A19D8">
        <w:rPr>
          <w:rFonts w:ascii="Arial" w:hAnsi="Arial" w:cs="Arial"/>
          <w:sz w:val="22"/>
          <w:szCs w:val="22"/>
          <w:lang w:val="en-GB"/>
        </w:rPr>
        <w:t>Actively supporting the vi</w:t>
      </w:r>
      <w:r>
        <w:rPr>
          <w:rFonts w:ascii="Arial" w:hAnsi="Arial" w:cs="Arial"/>
          <w:sz w:val="22"/>
          <w:szCs w:val="22"/>
          <w:lang w:val="en-GB"/>
        </w:rPr>
        <w:t>sion and values of Khalsa Secondary Academy</w:t>
      </w:r>
      <w:r w:rsidRPr="009A19D8">
        <w:rPr>
          <w:rFonts w:ascii="Arial" w:hAnsi="Arial" w:cs="Arial"/>
          <w:sz w:val="22"/>
          <w:szCs w:val="22"/>
          <w:lang w:val="en-GB"/>
        </w:rPr>
        <w:t>, the post holder will work to provide professio</w:t>
      </w:r>
      <w:r w:rsidR="003C6B5C">
        <w:rPr>
          <w:rFonts w:ascii="Arial" w:hAnsi="Arial" w:cs="Arial"/>
          <w:sz w:val="22"/>
          <w:szCs w:val="22"/>
          <w:lang w:val="en-GB"/>
        </w:rPr>
        <w:t>nal leadership and management of</w:t>
      </w:r>
      <w:r w:rsidRPr="009A19D8">
        <w:rPr>
          <w:rFonts w:ascii="Arial" w:hAnsi="Arial" w:cs="Arial"/>
          <w:sz w:val="22"/>
          <w:szCs w:val="22"/>
          <w:lang w:val="en-GB"/>
        </w:rPr>
        <w:t xml:space="preserve"> Science, ensuring the department delivers high quality teaching </w:t>
      </w:r>
      <w:r>
        <w:rPr>
          <w:rFonts w:ascii="Arial" w:hAnsi="Arial" w:cs="Arial"/>
          <w:sz w:val="22"/>
          <w:szCs w:val="22"/>
          <w:lang w:val="en-GB"/>
        </w:rPr>
        <w:t xml:space="preserve">across the Academy </w:t>
      </w:r>
      <w:r w:rsidRPr="009A19D8">
        <w:rPr>
          <w:rFonts w:ascii="Arial" w:hAnsi="Arial" w:cs="Arial"/>
          <w:sz w:val="22"/>
          <w:szCs w:val="22"/>
          <w:lang w:val="en-GB"/>
        </w:rPr>
        <w:t>effectively using the resources available and aiming to raise standards of learning and</w:t>
      </w:r>
      <w:r>
        <w:rPr>
          <w:rFonts w:ascii="Arial" w:hAnsi="Arial" w:cs="Arial"/>
          <w:sz w:val="22"/>
          <w:szCs w:val="22"/>
          <w:lang w:val="en-GB"/>
        </w:rPr>
        <w:t xml:space="preserve"> </w:t>
      </w:r>
      <w:r w:rsidRPr="009A19D8">
        <w:rPr>
          <w:rFonts w:ascii="Arial" w:hAnsi="Arial" w:cs="Arial"/>
          <w:sz w:val="22"/>
          <w:szCs w:val="22"/>
        </w:rPr>
        <w:t>achievement for all students.</w:t>
      </w:r>
    </w:p>
    <w:p w:rsidR="009A19D8" w:rsidRDefault="009A19D8" w:rsidP="009A19D8">
      <w:pPr>
        <w:autoSpaceDE w:val="0"/>
        <w:autoSpaceDN w:val="0"/>
        <w:adjustRightInd w:val="0"/>
        <w:rPr>
          <w:rFonts w:ascii="Calibri-Bold" w:hAnsi="Calibri-Bold" w:cs="Calibri-Bold"/>
          <w:b/>
          <w:bCs/>
          <w:sz w:val="22"/>
          <w:szCs w:val="22"/>
          <w:lang w:val="en-GB"/>
        </w:rPr>
      </w:pPr>
    </w:p>
    <w:p w:rsidR="009A19D8" w:rsidRPr="009A19D8" w:rsidRDefault="009A19D8" w:rsidP="009A19D8">
      <w:pPr>
        <w:autoSpaceDE w:val="0"/>
        <w:autoSpaceDN w:val="0"/>
        <w:adjustRightInd w:val="0"/>
        <w:jc w:val="center"/>
        <w:rPr>
          <w:rFonts w:ascii="Arial" w:hAnsi="Arial" w:cs="Arial"/>
          <w:b/>
          <w:bCs/>
          <w:caps/>
          <w:sz w:val="22"/>
          <w:szCs w:val="22"/>
          <w:lang w:val="en-GB"/>
        </w:rPr>
      </w:pPr>
      <w:r w:rsidRPr="009A19D8">
        <w:rPr>
          <w:rFonts w:ascii="Arial" w:hAnsi="Arial" w:cs="Arial"/>
          <w:b/>
          <w:bCs/>
          <w:caps/>
          <w:sz w:val="22"/>
          <w:szCs w:val="22"/>
          <w:lang w:val="en-GB"/>
        </w:rPr>
        <w:t>Key Responsibilities</w:t>
      </w:r>
    </w:p>
    <w:p w:rsidR="00790A5C" w:rsidRDefault="00790A5C" w:rsidP="009A19D8">
      <w:pPr>
        <w:autoSpaceDE w:val="0"/>
        <w:autoSpaceDN w:val="0"/>
        <w:adjustRightInd w:val="0"/>
        <w:rPr>
          <w:rFonts w:ascii="Calibri-Bold" w:hAnsi="Calibri-Bold" w:cs="Calibri-Bold"/>
          <w:b/>
          <w:bCs/>
          <w:sz w:val="22"/>
          <w:szCs w:val="22"/>
          <w:lang w:val="en-GB"/>
        </w:rPr>
      </w:pPr>
    </w:p>
    <w:p w:rsidR="009A19D8" w:rsidRDefault="009A19D8" w:rsidP="009A19D8">
      <w:pPr>
        <w:autoSpaceDE w:val="0"/>
        <w:autoSpaceDN w:val="0"/>
        <w:adjustRightInd w:val="0"/>
        <w:rPr>
          <w:rFonts w:ascii="Arial" w:hAnsi="Arial" w:cs="Arial"/>
          <w:b/>
          <w:bCs/>
          <w:sz w:val="22"/>
          <w:szCs w:val="22"/>
          <w:lang w:val="en-GB"/>
        </w:rPr>
      </w:pPr>
      <w:r w:rsidRPr="009A19D8">
        <w:rPr>
          <w:rFonts w:ascii="Arial" w:hAnsi="Arial" w:cs="Arial"/>
          <w:b/>
          <w:bCs/>
          <w:sz w:val="22"/>
          <w:szCs w:val="22"/>
          <w:lang w:val="en-GB"/>
        </w:rPr>
        <w:t>Strategic Direction and Development of Science</w:t>
      </w:r>
    </w:p>
    <w:p w:rsidR="00790A5C" w:rsidRPr="009A19D8" w:rsidRDefault="00790A5C" w:rsidP="003C6B5C">
      <w:pPr>
        <w:autoSpaceDE w:val="0"/>
        <w:autoSpaceDN w:val="0"/>
        <w:adjustRightInd w:val="0"/>
        <w:jc w:val="both"/>
        <w:rPr>
          <w:rFonts w:ascii="Arial" w:hAnsi="Arial" w:cs="Arial"/>
          <w:b/>
          <w:bCs/>
          <w:sz w:val="22"/>
          <w:szCs w:val="22"/>
          <w:lang w:val="en-GB"/>
        </w:rPr>
      </w:pPr>
    </w:p>
    <w:p w:rsidR="00790A5C" w:rsidRDefault="009A19D8" w:rsidP="003C6B5C">
      <w:pPr>
        <w:pStyle w:val="ListParagraph"/>
        <w:numPr>
          <w:ilvl w:val="0"/>
          <w:numId w:val="29"/>
        </w:numPr>
        <w:autoSpaceDE w:val="0"/>
        <w:autoSpaceDN w:val="0"/>
        <w:adjustRightInd w:val="0"/>
        <w:jc w:val="both"/>
        <w:rPr>
          <w:rFonts w:ascii="Arial" w:hAnsi="Arial" w:cs="Arial"/>
          <w:sz w:val="22"/>
          <w:szCs w:val="22"/>
          <w:lang w:val="en-GB"/>
        </w:rPr>
      </w:pPr>
      <w:r w:rsidRPr="00790A5C">
        <w:rPr>
          <w:rFonts w:ascii="Arial" w:hAnsi="Arial" w:cs="Arial"/>
          <w:sz w:val="22"/>
          <w:szCs w:val="22"/>
          <w:lang w:val="en-GB"/>
        </w:rPr>
        <w:t xml:space="preserve">Develop and implement policies and practices for </w:t>
      </w:r>
      <w:r w:rsidR="00790A5C">
        <w:rPr>
          <w:rFonts w:ascii="Arial" w:hAnsi="Arial" w:cs="Arial"/>
          <w:sz w:val="22"/>
          <w:szCs w:val="22"/>
          <w:lang w:val="en-GB"/>
        </w:rPr>
        <w:t>Science which reflect the Academy</w:t>
      </w:r>
      <w:r w:rsidRPr="00790A5C">
        <w:rPr>
          <w:rFonts w:ascii="Arial" w:hAnsi="Arial" w:cs="Arial"/>
          <w:sz w:val="22"/>
          <w:szCs w:val="22"/>
          <w:lang w:val="en-GB"/>
        </w:rPr>
        <w:t>’s commitment to</w:t>
      </w:r>
      <w:r w:rsidR="00790A5C">
        <w:rPr>
          <w:rFonts w:ascii="Arial" w:hAnsi="Arial" w:cs="Arial"/>
          <w:sz w:val="22"/>
          <w:szCs w:val="22"/>
          <w:lang w:val="en-GB"/>
        </w:rPr>
        <w:t xml:space="preserve"> </w:t>
      </w:r>
      <w:r w:rsidRPr="00790A5C">
        <w:rPr>
          <w:rFonts w:ascii="Arial" w:hAnsi="Arial" w:cs="Arial"/>
          <w:sz w:val="22"/>
          <w:szCs w:val="22"/>
          <w:lang w:val="en-GB"/>
        </w:rPr>
        <w:t>high achievement, whereby students are inspired to reach their potential and staff aspire to</w:t>
      </w:r>
      <w:r w:rsidR="00790A5C">
        <w:rPr>
          <w:rFonts w:ascii="Arial" w:hAnsi="Arial" w:cs="Arial"/>
          <w:sz w:val="22"/>
          <w:szCs w:val="22"/>
          <w:lang w:val="en-GB"/>
        </w:rPr>
        <w:t xml:space="preserve"> </w:t>
      </w:r>
      <w:r w:rsidRPr="00790A5C">
        <w:rPr>
          <w:rFonts w:ascii="Arial" w:hAnsi="Arial" w:cs="Arial"/>
          <w:sz w:val="22"/>
          <w:szCs w:val="22"/>
          <w:lang w:val="en-GB"/>
        </w:rPr>
        <w:t>continuously develop and raise standards, setting stretching targets for students and staff</w:t>
      </w:r>
      <w:r w:rsidR="00790A5C">
        <w:rPr>
          <w:rFonts w:ascii="Arial" w:hAnsi="Arial" w:cs="Arial"/>
          <w:sz w:val="22"/>
          <w:szCs w:val="22"/>
          <w:lang w:val="en-GB"/>
        </w:rPr>
        <w:t>.</w:t>
      </w:r>
    </w:p>
    <w:p w:rsidR="009A19D8" w:rsidRPr="00790A5C" w:rsidRDefault="009A19D8" w:rsidP="003C6B5C">
      <w:pPr>
        <w:pStyle w:val="ListParagraph"/>
        <w:numPr>
          <w:ilvl w:val="0"/>
          <w:numId w:val="29"/>
        </w:numPr>
        <w:autoSpaceDE w:val="0"/>
        <w:autoSpaceDN w:val="0"/>
        <w:adjustRightInd w:val="0"/>
        <w:jc w:val="both"/>
        <w:rPr>
          <w:rFonts w:ascii="Arial" w:hAnsi="Arial" w:cs="Arial"/>
          <w:sz w:val="22"/>
          <w:szCs w:val="22"/>
          <w:lang w:val="en-GB"/>
        </w:rPr>
      </w:pPr>
      <w:r w:rsidRPr="00790A5C">
        <w:rPr>
          <w:rFonts w:ascii="Arial" w:hAnsi="Arial" w:cs="Arial"/>
          <w:sz w:val="22"/>
          <w:szCs w:val="22"/>
          <w:lang w:val="en-GB"/>
        </w:rPr>
        <w:t>Work with the SLT and the departm</w:t>
      </w:r>
      <w:r w:rsidR="00790A5C">
        <w:rPr>
          <w:rFonts w:ascii="Arial" w:hAnsi="Arial" w:cs="Arial"/>
          <w:sz w:val="22"/>
          <w:szCs w:val="22"/>
          <w:lang w:val="en-GB"/>
        </w:rPr>
        <w:t xml:space="preserve">ent to establish a clear, shared </w:t>
      </w:r>
      <w:r w:rsidRPr="00790A5C">
        <w:rPr>
          <w:rFonts w:ascii="Arial" w:hAnsi="Arial" w:cs="Arial"/>
          <w:sz w:val="22"/>
          <w:szCs w:val="22"/>
          <w:lang w:val="en-GB"/>
        </w:rPr>
        <w:t>understanding of the importance of high quality teaching of Science that engages students and</w:t>
      </w:r>
    </w:p>
    <w:p w:rsidR="00790A5C" w:rsidRDefault="00790A5C" w:rsidP="003C6B5C">
      <w:pPr>
        <w:autoSpaceDE w:val="0"/>
        <w:autoSpaceDN w:val="0"/>
        <w:adjustRightInd w:val="0"/>
        <w:jc w:val="both"/>
        <w:rPr>
          <w:rFonts w:ascii="Arial" w:hAnsi="Arial" w:cs="Arial"/>
          <w:sz w:val="22"/>
          <w:szCs w:val="22"/>
          <w:lang w:val="en-GB"/>
        </w:rPr>
      </w:pPr>
      <w:r>
        <w:rPr>
          <w:rFonts w:ascii="Arial" w:hAnsi="Arial" w:cs="Arial"/>
          <w:sz w:val="22"/>
          <w:szCs w:val="22"/>
          <w:lang w:val="en-GB"/>
        </w:rPr>
        <w:t xml:space="preserve"> </w:t>
      </w:r>
      <w:r>
        <w:rPr>
          <w:rFonts w:ascii="Arial" w:hAnsi="Arial" w:cs="Arial"/>
          <w:sz w:val="22"/>
          <w:szCs w:val="22"/>
          <w:lang w:val="en-GB"/>
        </w:rPr>
        <w:tab/>
      </w:r>
      <w:r w:rsidR="009A19D8" w:rsidRPr="009A19D8">
        <w:rPr>
          <w:rFonts w:ascii="Arial" w:hAnsi="Arial" w:cs="Arial"/>
          <w:sz w:val="22"/>
          <w:szCs w:val="22"/>
          <w:lang w:val="en-GB"/>
        </w:rPr>
        <w:t>enables them to achieve stretching goals</w:t>
      </w:r>
      <w:r>
        <w:rPr>
          <w:rFonts w:ascii="Arial" w:hAnsi="Arial" w:cs="Arial"/>
          <w:sz w:val="22"/>
          <w:szCs w:val="22"/>
          <w:lang w:val="en-GB"/>
        </w:rPr>
        <w:t>.</w:t>
      </w:r>
    </w:p>
    <w:p w:rsidR="00790A5C" w:rsidRDefault="009A19D8" w:rsidP="003C6B5C">
      <w:pPr>
        <w:pStyle w:val="ListParagraph"/>
        <w:numPr>
          <w:ilvl w:val="0"/>
          <w:numId w:val="30"/>
        </w:numPr>
        <w:autoSpaceDE w:val="0"/>
        <w:autoSpaceDN w:val="0"/>
        <w:adjustRightInd w:val="0"/>
        <w:jc w:val="both"/>
        <w:rPr>
          <w:rFonts w:ascii="Arial" w:hAnsi="Arial" w:cs="Arial"/>
          <w:sz w:val="22"/>
          <w:szCs w:val="22"/>
          <w:lang w:val="en-GB"/>
        </w:rPr>
      </w:pPr>
      <w:r w:rsidRPr="00790A5C">
        <w:rPr>
          <w:rFonts w:ascii="Arial" w:hAnsi="Arial" w:cs="Arial"/>
          <w:sz w:val="22"/>
          <w:szCs w:val="22"/>
          <w:lang w:val="en-GB"/>
        </w:rPr>
        <w:t>Analyse data, ensuring effective progressive plans are in place for individual and groups of students</w:t>
      </w:r>
      <w:r w:rsidR="00790A5C">
        <w:rPr>
          <w:rFonts w:ascii="Arial" w:hAnsi="Arial" w:cs="Arial"/>
          <w:sz w:val="22"/>
          <w:szCs w:val="22"/>
          <w:lang w:val="en-GB"/>
        </w:rPr>
        <w:t>.</w:t>
      </w:r>
    </w:p>
    <w:p w:rsidR="00790A5C" w:rsidRDefault="009A19D8" w:rsidP="003C6B5C">
      <w:pPr>
        <w:pStyle w:val="ListParagraph"/>
        <w:numPr>
          <w:ilvl w:val="0"/>
          <w:numId w:val="30"/>
        </w:numPr>
        <w:autoSpaceDE w:val="0"/>
        <w:autoSpaceDN w:val="0"/>
        <w:adjustRightInd w:val="0"/>
        <w:jc w:val="both"/>
        <w:rPr>
          <w:rFonts w:ascii="Arial" w:hAnsi="Arial" w:cs="Arial"/>
          <w:sz w:val="22"/>
          <w:szCs w:val="22"/>
          <w:lang w:val="en-GB"/>
        </w:rPr>
      </w:pPr>
      <w:r w:rsidRPr="00790A5C">
        <w:rPr>
          <w:rFonts w:ascii="Arial" w:hAnsi="Arial" w:cs="Arial"/>
          <w:sz w:val="22"/>
          <w:szCs w:val="22"/>
          <w:lang w:val="en-GB"/>
        </w:rPr>
        <w:t>Analyse and interpret national, local and school data, horizon scanning and translating national and</w:t>
      </w:r>
      <w:r w:rsidR="00790A5C">
        <w:rPr>
          <w:rFonts w:ascii="Arial" w:hAnsi="Arial" w:cs="Arial"/>
          <w:sz w:val="22"/>
          <w:szCs w:val="22"/>
          <w:lang w:val="en-GB"/>
        </w:rPr>
        <w:t xml:space="preserve"> </w:t>
      </w:r>
      <w:r w:rsidRPr="00790A5C">
        <w:rPr>
          <w:rFonts w:ascii="Arial" w:hAnsi="Arial" w:cs="Arial"/>
          <w:sz w:val="22"/>
          <w:szCs w:val="22"/>
          <w:lang w:val="en-GB"/>
        </w:rPr>
        <w:t>local requirements and expectations into policy and practice.</w:t>
      </w:r>
    </w:p>
    <w:p w:rsidR="009A19D8" w:rsidRDefault="009A19D8" w:rsidP="003C6B5C">
      <w:pPr>
        <w:pStyle w:val="ListParagraph"/>
        <w:numPr>
          <w:ilvl w:val="0"/>
          <w:numId w:val="30"/>
        </w:numPr>
        <w:autoSpaceDE w:val="0"/>
        <w:autoSpaceDN w:val="0"/>
        <w:adjustRightInd w:val="0"/>
        <w:jc w:val="both"/>
        <w:rPr>
          <w:rFonts w:ascii="Arial" w:hAnsi="Arial" w:cs="Arial"/>
          <w:sz w:val="22"/>
          <w:szCs w:val="22"/>
          <w:lang w:val="en-GB"/>
        </w:rPr>
      </w:pPr>
      <w:r w:rsidRPr="00790A5C">
        <w:rPr>
          <w:rFonts w:ascii="Arial" w:hAnsi="Arial" w:cs="Arial"/>
          <w:sz w:val="22"/>
          <w:szCs w:val="22"/>
          <w:lang w:val="en-GB"/>
        </w:rPr>
        <w:t>Ensure data analysis results in an effective action plans that are well communicated and understood,</w:t>
      </w:r>
      <w:r w:rsidR="00790A5C">
        <w:rPr>
          <w:rFonts w:ascii="Arial" w:hAnsi="Arial" w:cs="Arial"/>
          <w:sz w:val="22"/>
          <w:szCs w:val="22"/>
          <w:lang w:val="en-GB"/>
        </w:rPr>
        <w:t xml:space="preserve"> </w:t>
      </w:r>
      <w:r w:rsidR="00790A5C" w:rsidRPr="00790A5C">
        <w:rPr>
          <w:rFonts w:ascii="Arial" w:hAnsi="Arial" w:cs="Arial"/>
          <w:sz w:val="22"/>
          <w:szCs w:val="22"/>
          <w:lang w:val="en-GB"/>
        </w:rPr>
        <w:t>monitored and evaluated, resulting in appropriate outcomes.</w:t>
      </w:r>
    </w:p>
    <w:p w:rsidR="00790A5C" w:rsidRDefault="00790A5C" w:rsidP="003C6B5C">
      <w:pPr>
        <w:pStyle w:val="ListParagraph"/>
        <w:autoSpaceDE w:val="0"/>
        <w:autoSpaceDN w:val="0"/>
        <w:adjustRightInd w:val="0"/>
        <w:jc w:val="both"/>
        <w:rPr>
          <w:rFonts w:ascii="Arial" w:hAnsi="Arial" w:cs="Arial"/>
          <w:sz w:val="22"/>
          <w:szCs w:val="22"/>
          <w:lang w:val="en-GB"/>
        </w:rPr>
      </w:pPr>
    </w:p>
    <w:p w:rsidR="00D02751" w:rsidRDefault="00D02751" w:rsidP="00D02751">
      <w:pPr>
        <w:autoSpaceDE w:val="0"/>
        <w:autoSpaceDN w:val="0"/>
        <w:adjustRightInd w:val="0"/>
        <w:rPr>
          <w:rFonts w:ascii="Arial" w:hAnsi="Arial" w:cs="Arial"/>
          <w:b/>
          <w:bCs/>
          <w:sz w:val="22"/>
          <w:szCs w:val="22"/>
          <w:lang w:val="en-GB"/>
        </w:rPr>
      </w:pPr>
      <w:r>
        <w:rPr>
          <w:rFonts w:ascii="Arial" w:hAnsi="Arial" w:cs="Arial"/>
          <w:b/>
          <w:bCs/>
          <w:sz w:val="22"/>
          <w:szCs w:val="22"/>
          <w:lang w:val="en-GB"/>
        </w:rPr>
        <w:t>Teaching and Learning</w:t>
      </w:r>
    </w:p>
    <w:p w:rsidR="00985ADE" w:rsidRDefault="00985ADE" w:rsidP="00D02751">
      <w:pPr>
        <w:autoSpaceDE w:val="0"/>
        <w:autoSpaceDN w:val="0"/>
        <w:adjustRightInd w:val="0"/>
        <w:rPr>
          <w:rFonts w:ascii="Arial" w:hAnsi="Arial" w:cs="Arial"/>
          <w:b/>
          <w:bCs/>
          <w:sz w:val="22"/>
          <w:szCs w:val="22"/>
          <w:lang w:val="en-GB"/>
        </w:rPr>
      </w:pPr>
    </w:p>
    <w:p w:rsidR="00D02751" w:rsidRPr="00D02751" w:rsidRDefault="00D02751" w:rsidP="003C6B5C">
      <w:pPr>
        <w:pStyle w:val="ListParagraph"/>
        <w:numPr>
          <w:ilvl w:val="0"/>
          <w:numId w:val="31"/>
        </w:numPr>
        <w:autoSpaceDE w:val="0"/>
        <w:autoSpaceDN w:val="0"/>
        <w:adjustRightInd w:val="0"/>
        <w:jc w:val="both"/>
        <w:rPr>
          <w:rFonts w:ascii="Arial" w:hAnsi="Arial" w:cs="Arial"/>
          <w:b/>
          <w:bCs/>
          <w:sz w:val="22"/>
          <w:szCs w:val="22"/>
          <w:lang w:val="en-GB"/>
        </w:rPr>
      </w:pPr>
      <w:r w:rsidRPr="00D02751">
        <w:rPr>
          <w:rFonts w:ascii="Arial" w:hAnsi="Arial" w:cs="Arial"/>
          <w:sz w:val="22"/>
          <w:szCs w:val="22"/>
          <w:lang w:val="en-GB"/>
        </w:rPr>
        <w:t>Ensure curriculum coverage, continuity and progression in the subject for all students, including</w:t>
      </w:r>
      <w:r>
        <w:rPr>
          <w:rFonts w:ascii="Arial" w:hAnsi="Arial" w:cs="Arial"/>
          <w:sz w:val="22"/>
          <w:szCs w:val="22"/>
          <w:lang w:val="en-GB"/>
        </w:rPr>
        <w:t xml:space="preserve"> </w:t>
      </w:r>
      <w:r w:rsidRPr="00D02751">
        <w:rPr>
          <w:rFonts w:ascii="Arial" w:hAnsi="Arial" w:cs="Arial"/>
          <w:sz w:val="22"/>
          <w:szCs w:val="22"/>
          <w:lang w:val="en-GB"/>
        </w:rPr>
        <w:t>those of high ability and those with special educational or linguistic needs</w:t>
      </w:r>
      <w:r>
        <w:rPr>
          <w:rFonts w:ascii="Arial" w:hAnsi="Arial" w:cs="Arial"/>
          <w:sz w:val="22"/>
          <w:szCs w:val="22"/>
          <w:lang w:val="en-GB"/>
        </w:rPr>
        <w:t>.</w:t>
      </w:r>
    </w:p>
    <w:p w:rsidR="00926073" w:rsidRPr="00926073" w:rsidRDefault="00D02751" w:rsidP="003C6B5C">
      <w:pPr>
        <w:pStyle w:val="ListParagraph"/>
        <w:numPr>
          <w:ilvl w:val="0"/>
          <w:numId w:val="31"/>
        </w:numPr>
        <w:autoSpaceDE w:val="0"/>
        <w:autoSpaceDN w:val="0"/>
        <w:adjustRightInd w:val="0"/>
        <w:jc w:val="both"/>
        <w:rPr>
          <w:rFonts w:ascii="Arial" w:hAnsi="Arial" w:cs="Arial"/>
          <w:b/>
          <w:bCs/>
          <w:sz w:val="22"/>
          <w:szCs w:val="22"/>
          <w:lang w:val="en-GB"/>
        </w:rPr>
      </w:pPr>
      <w:r w:rsidRPr="00D02751">
        <w:rPr>
          <w:rFonts w:ascii="Arial" w:hAnsi="Arial" w:cs="Arial"/>
          <w:sz w:val="22"/>
          <w:szCs w:val="22"/>
          <w:lang w:val="en-GB"/>
        </w:rPr>
        <w:t>Ensure teachers are clear about the teaching objectives in lessons, understand the sequence of</w:t>
      </w:r>
      <w:r w:rsidR="00926073">
        <w:rPr>
          <w:rFonts w:ascii="Arial" w:hAnsi="Arial" w:cs="Arial"/>
          <w:sz w:val="22"/>
          <w:szCs w:val="22"/>
          <w:lang w:val="en-GB"/>
        </w:rPr>
        <w:t xml:space="preserve"> </w:t>
      </w:r>
      <w:r w:rsidRPr="00926073">
        <w:rPr>
          <w:rFonts w:ascii="Arial" w:hAnsi="Arial" w:cs="Arial"/>
          <w:sz w:val="22"/>
          <w:szCs w:val="22"/>
          <w:lang w:val="en-GB"/>
        </w:rPr>
        <w:t>teaching and learning in the subject, and communicate such information to students effectively</w:t>
      </w:r>
      <w:r w:rsidR="00926073">
        <w:rPr>
          <w:rFonts w:ascii="Arial" w:hAnsi="Arial" w:cs="Arial"/>
          <w:sz w:val="22"/>
          <w:szCs w:val="22"/>
          <w:lang w:val="en-GB"/>
        </w:rPr>
        <w:t>.</w:t>
      </w:r>
    </w:p>
    <w:p w:rsidR="00926073" w:rsidRPr="00926073" w:rsidRDefault="00D02751" w:rsidP="003C6B5C">
      <w:pPr>
        <w:pStyle w:val="ListParagraph"/>
        <w:numPr>
          <w:ilvl w:val="0"/>
          <w:numId w:val="31"/>
        </w:numPr>
        <w:autoSpaceDE w:val="0"/>
        <w:autoSpaceDN w:val="0"/>
        <w:adjustRightInd w:val="0"/>
        <w:jc w:val="both"/>
        <w:rPr>
          <w:rFonts w:ascii="Arial" w:hAnsi="Arial" w:cs="Arial"/>
          <w:b/>
          <w:bCs/>
          <w:sz w:val="22"/>
          <w:szCs w:val="22"/>
          <w:lang w:val="en-GB"/>
        </w:rPr>
      </w:pPr>
      <w:r w:rsidRPr="00926073">
        <w:rPr>
          <w:rFonts w:ascii="Arial" w:hAnsi="Arial" w:cs="Arial"/>
          <w:sz w:val="22"/>
          <w:szCs w:val="22"/>
          <w:lang w:val="en-GB"/>
        </w:rPr>
        <w:t>Ensure teaching and learning in Science is of a consistently high st</w:t>
      </w:r>
      <w:r w:rsidR="00926073">
        <w:rPr>
          <w:rFonts w:ascii="Arial" w:hAnsi="Arial" w:cs="Arial"/>
          <w:sz w:val="22"/>
          <w:szCs w:val="22"/>
          <w:lang w:val="en-GB"/>
        </w:rPr>
        <w:t xml:space="preserve">andard and that best practice I </w:t>
      </w:r>
      <w:r w:rsidRPr="00926073">
        <w:rPr>
          <w:rFonts w:ascii="Arial" w:hAnsi="Arial" w:cs="Arial"/>
          <w:sz w:val="22"/>
          <w:szCs w:val="22"/>
          <w:lang w:val="en-GB"/>
        </w:rPr>
        <w:t>shared across the department</w:t>
      </w:r>
      <w:r w:rsidR="00926073">
        <w:rPr>
          <w:rFonts w:ascii="Arial" w:hAnsi="Arial" w:cs="Arial"/>
          <w:sz w:val="22"/>
          <w:szCs w:val="22"/>
          <w:lang w:val="en-GB"/>
        </w:rPr>
        <w:t>.</w:t>
      </w:r>
    </w:p>
    <w:p w:rsidR="00926073" w:rsidRPr="00926073" w:rsidRDefault="00D02751" w:rsidP="003C6B5C">
      <w:pPr>
        <w:pStyle w:val="ListParagraph"/>
        <w:numPr>
          <w:ilvl w:val="0"/>
          <w:numId w:val="31"/>
        </w:numPr>
        <w:autoSpaceDE w:val="0"/>
        <w:autoSpaceDN w:val="0"/>
        <w:adjustRightInd w:val="0"/>
        <w:jc w:val="both"/>
        <w:rPr>
          <w:rFonts w:ascii="Arial" w:hAnsi="Arial" w:cs="Arial"/>
          <w:b/>
          <w:bCs/>
          <w:sz w:val="22"/>
          <w:szCs w:val="22"/>
          <w:lang w:val="en-GB"/>
        </w:rPr>
      </w:pPr>
      <w:r w:rsidRPr="00926073">
        <w:rPr>
          <w:rFonts w:ascii="Arial" w:hAnsi="Arial" w:cs="Arial"/>
          <w:sz w:val="22"/>
          <w:szCs w:val="22"/>
          <w:lang w:val="en-GB"/>
        </w:rPr>
        <w:t>Provide guidance on the choice of appropriate teaching and learning methods to meet the needs of</w:t>
      </w:r>
      <w:r w:rsidR="00926073">
        <w:rPr>
          <w:rFonts w:ascii="Arial" w:hAnsi="Arial" w:cs="Arial"/>
          <w:sz w:val="22"/>
          <w:szCs w:val="22"/>
          <w:lang w:val="en-GB"/>
        </w:rPr>
        <w:t xml:space="preserve"> </w:t>
      </w:r>
      <w:r w:rsidRPr="00926073">
        <w:rPr>
          <w:rFonts w:ascii="Arial" w:hAnsi="Arial" w:cs="Arial"/>
          <w:sz w:val="22"/>
          <w:szCs w:val="22"/>
          <w:lang w:val="en-GB"/>
        </w:rPr>
        <w:t>the subject and of different students, including the allocation of students to teaching groups</w:t>
      </w:r>
      <w:r w:rsidR="00926073">
        <w:rPr>
          <w:rFonts w:ascii="Arial" w:hAnsi="Arial" w:cs="Arial"/>
          <w:sz w:val="22"/>
          <w:szCs w:val="22"/>
          <w:lang w:val="en-GB"/>
        </w:rPr>
        <w:t>.</w:t>
      </w:r>
    </w:p>
    <w:p w:rsidR="00D02751" w:rsidRPr="00926073" w:rsidRDefault="00D02751" w:rsidP="003C6B5C">
      <w:pPr>
        <w:pStyle w:val="ListParagraph"/>
        <w:numPr>
          <w:ilvl w:val="0"/>
          <w:numId w:val="31"/>
        </w:numPr>
        <w:autoSpaceDE w:val="0"/>
        <w:autoSpaceDN w:val="0"/>
        <w:adjustRightInd w:val="0"/>
        <w:jc w:val="both"/>
        <w:rPr>
          <w:rFonts w:ascii="Arial" w:hAnsi="Arial" w:cs="Arial"/>
          <w:b/>
          <w:bCs/>
          <w:sz w:val="22"/>
          <w:szCs w:val="22"/>
          <w:lang w:val="en-GB"/>
        </w:rPr>
      </w:pPr>
      <w:r w:rsidRPr="00926073">
        <w:rPr>
          <w:rFonts w:ascii="Arial" w:hAnsi="Arial" w:cs="Arial"/>
          <w:sz w:val="22"/>
          <w:szCs w:val="22"/>
          <w:lang w:val="en-GB"/>
        </w:rPr>
        <w:t>Ensure effective development of students’ literacy, numeracy and information technology skills</w:t>
      </w:r>
      <w:r w:rsidR="00926073">
        <w:rPr>
          <w:rFonts w:ascii="Arial" w:hAnsi="Arial" w:cs="Arial"/>
          <w:sz w:val="22"/>
          <w:szCs w:val="22"/>
          <w:lang w:val="en-GB"/>
        </w:rPr>
        <w:t>.</w:t>
      </w:r>
    </w:p>
    <w:p w:rsidR="00926073" w:rsidRDefault="00D02751" w:rsidP="00D02751">
      <w:pPr>
        <w:autoSpaceDE w:val="0"/>
        <w:autoSpaceDN w:val="0"/>
        <w:adjustRightInd w:val="0"/>
        <w:rPr>
          <w:rFonts w:ascii="Arial" w:eastAsia="SymbolMT" w:hAnsi="Arial" w:cs="Arial"/>
          <w:sz w:val="22"/>
          <w:szCs w:val="22"/>
          <w:lang w:val="en-GB"/>
        </w:rPr>
      </w:pPr>
      <w:r w:rsidRPr="00D02751">
        <w:rPr>
          <w:rFonts w:ascii="Arial" w:eastAsia="SymbolMT" w:hAnsi="Arial" w:cs="Arial"/>
          <w:sz w:val="22"/>
          <w:szCs w:val="22"/>
          <w:lang w:val="en-GB"/>
        </w:rPr>
        <w:t xml:space="preserve"> </w:t>
      </w:r>
    </w:p>
    <w:p w:rsidR="00926073" w:rsidRDefault="00926073" w:rsidP="00D02751">
      <w:pPr>
        <w:autoSpaceDE w:val="0"/>
        <w:autoSpaceDN w:val="0"/>
        <w:adjustRightInd w:val="0"/>
        <w:rPr>
          <w:rFonts w:ascii="Arial" w:eastAsia="SymbolMT" w:hAnsi="Arial" w:cs="Arial"/>
          <w:sz w:val="22"/>
          <w:szCs w:val="22"/>
          <w:lang w:val="en-GB"/>
        </w:rPr>
      </w:pPr>
    </w:p>
    <w:p w:rsidR="00926073" w:rsidRDefault="00D02751" w:rsidP="003C6B5C">
      <w:pPr>
        <w:pStyle w:val="ListParagraph"/>
        <w:numPr>
          <w:ilvl w:val="0"/>
          <w:numId w:val="32"/>
        </w:numPr>
        <w:autoSpaceDE w:val="0"/>
        <w:autoSpaceDN w:val="0"/>
        <w:adjustRightInd w:val="0"/>
        <w:jc w:val="both"/>
        <w:rPr>
          <w:rFonts w:ascii="Arial" w:hAnsi="Arial" w:cs="Arial"/>
          <w:sz w:val="22"/>
          <w:szCs w:val="22"/>
          <w:lang w:val="en-GB"/>
        </w:rPr>
      </w:pPr>
      <w:r w:rsidRPr="00926073">
        <w:rPr>
          <w:rFonts w:ascii="Arial" w:hAnsi="Arial" w:cs="Arial"/>
          <w:sz w:val="22"/>
          <w:szCs w:val="22"/>
          <w:lang w:val="en-GB"/>
        </w:rPr>
        <w:t>Establish and implement clear policies and practices for assessing, recording and reporting on</w:t>
      </w:r>
      <w:r w:rsidR="00926073">
        <w:rPr>
          <w:rFonts w:ascii="Arial" w:hAnsi="Arial" w:cs="Arial"/>
          <w:sz w:val="22"/>
          <w:szCs w:val="22"/>
          <w:lang w:val="en-GB"/>
        </w:rPr>
        <w:t xml:space="preserve"> </w:t>
      </w:r>
      <w:r w:rsidRPr="00926073">
        <w:rPr>
          <w:rFonts w:ascii="Arial" w:hAnsi="Arial" w:cs="Arial"/>
          <w:sz w:val="22"/>
          <w:szCs w:val="22"/>
          <w:lang w:val="en-GB"/>
        </w:rPr>
        <w:t>student achievement at an individual and group level, utilising this information to recognise</w:t>
      </w:r>
      <w:r w:rsidR="00926073">
        <w:rPr>
          <w:rFonts w:ascii="Arial" w:hAnsi="Arial" w:cs="Arial"/>
          <w:sz w:val="22"/>
          <w:szCs w:val="22"/>
          <w:lang w:val="en-GB"/>
        </w:rPr>
        <w:t xml:space="preserve"> </w:t>
      </w:r>
      <w:r w:rsidRPr="00926073">
        <w:rPr>
          <w:rFonts w:ascii="Arial" w:hAnsi="Arial" w:cs="Arial"/>
          <w:sz w:val="22"/>
          <w:szCs w:val="22"/>
          <w:lang w:val="en-GB"/>
        </w:rPr>
        <w:t>achievement and to assist students in setting stretching targets</w:t>
      </w:r>
      <w:r w:rsidR="00926073">
        <w:rPr>
          <w:rFonts w:ascii="Arial" w:hAnsi="Arial" w:cs="Arial"/>
          <w:sz w:val="22"/>
          <w:szCs w:val="22"/>
          <w:lang w:val="en-GB"/>
        </w:rPr>
        <w:t>.</w:t>
      </w:r>
    </w:p>
    <w:p w:rsidR="00926073" w:rsidRDefault="00D02751" w:rsidP="003C6B5C">
      <w:pPr>
        <w:pStyle w:val="ListParagraph"/>
        <w:numPr>
          <w:ilvl w:val="0"/>
          <w:numId w:val="32"/>
        </w:numPr>
        <w:autoSpaceDE w:val="0"/>
        <w:autoSpaceDN w:val="0"/>
        <w:adjustRightInd w:val="0"/>
        <w:jc w:val="both"/>
        <w:rPr>
          <w:rFonts w:ascii="Arial" w:hAnsi="Arial" w:cs="Arial"/>
          <w:sz w:val="22"/>
          <w:szCs w:val="22"/>
          <w:lang w:val="en-GB"/>
        </w:rPr>
      </w:pPr>
      <w:r w:rsidRPr="00926073">
        <w:rPr>
          <w:rFonts w:ascii="Arial" w:hAnsi="Arial" w:cs="Arial"/>
          <w:sz w:val="22"/>
          <w:szCs w:val="22"/>
          <w:lang w:val="en-GB"/>
        </w:rPr>
        <w:t>Ensure that information about students' achievements in previous classes and schools is used</w:t>
      </w:r>
      <w:r w:rsidR="00926073">
        <w:rPr>
          <w:rFonts w:ascii="Arial" w:hAnsi="Arial" w:cs="Arial"/>
          <w:sz w:val="22"/>
          <w:szCs w:val="22"/>
          <w:lang w:val="en-GB"/>
        </w:rPr>
        <w:t xml:space="preserve"> </w:t>
      </w:r>
      <w:r w:rsidRPr="00926073">
        <w:rPr>
          <w:rFonts w:ascii="Arial" w:hAnsi="Arial" w:cs="Arial"/>
          <w:sz w:val="22"/>
          <w:szCs w:val="22"/>
          <w:lang w:val="en-GB"/>
        </w:rPr>
        <w:t>effectively to secure good progress in the subject</w:t>
      </w:r>
      <w:r w:rsidR="00926073">
        <w:rPr>
          <w:rFonts w:ascii="Arial" w:hAnsi="Arial" w:cs="Arial"/>
          <w:sz w:val="22"/>
          <w:szCs w:val="22"/>
          <w:lang w:val="en-GB"/>
        </w:rPr>
        <w:t>.</w:t>
      </w:r>
    </w:p>
    <w:p w:rsidR="00926073" w:rsidRDefault="00D02751" w:rsidP="003C6B5C">
      <w:pPr>
        <w:pStyle w:val="ListParagraph"/>
        <w:numPr>
          <w:ilvl w:val="0"/>
          <w:numId w:val="32"/>
        </w:numPr>
        <w:autoSpaceDE w:val="0"/>
        <w:autoSpaceDN w:val="0"/>
        <w:adjustRightInd w:val="0"/>
        <w:jc w:val="both"/>
        <w:rPr>
          <w:rFonts w:ascii="Arial" w:hAnsi="Arial" w:cs="Arial"/>
          <w:sz w:val="22"/>
          <w:szCs w:val="22"/>
          <w:lang w:val="en-GB"/>
        </w:rPr>
      </w:pPr>
      <w:r w:rsidRPr="00926073">
        <w:rPr>
          <w:rFonts w:ascii="Arial" w:hAnsi="Arial" w:cs="Arial"/>
          <w:sz w:val="22"/>
          <w:szCs w:val="22"/>
          <w:lang w:val="en-GB"/>
        </w:rPr>
        <w:t>Provide staff and students with clear direction, expectations and targets in relation to standards of</w:t>
      </w:r>
      <w:r w:rsidR="00926073">
        <w:rPr>
          <w:rFonts w:ascii="Arial" w:hAnsi="Arial" w:cs="Arial"/>
          <w:sz w:val="22"/>
          <w:szCs w:val="22"/>
          <w:lang w:val="en-GB"/>
        </w:rPr>
        <w:t xml:space="preserve"> </w:t>
      </w:r>
      <w:r w:rsidRPr="00926073">
        <w:rPr>
          <w:rFonts w:ascii="Arial" w:hAnsi="Arial" w:cs="Arial"/>
          <w:sz w:val="22"/>
          <w:szCs w:val="22"/>
          <w:lang w:val="en-GB"/>
        </w:rPr>
        <w:t>student achievement and the quality of teaching; establish clear targets for student achievement,</w:t>
      </w:r>
      <w:r w:rsidR="00926073">
        <w:rPr>
          <w:rFonts w:ascii="Arial" w:hAnsi="Arial" w:cs="Arial"/>
          <w:sz w:val="22"/>
          <w:szCs w:val="22"/>
          <w:lang w:val="en-GB"/>
        </w:rPr>
        <w:t xml:space="preserve"> </w:t>
      </w:r>
      <w:r w:rsidRPr="00926073">
        <w:rPr>
          <w:rFonts w:ascii="Arial" w:hAnsi="Arial" w:cs="Arial"/>
          <w:sz w:val="22"/>
          <w:szCs w:val="22"/>
          <w:lang w:val="en-GB"/>
        </w:rPr>
        <w:t>and evaluate progress and achievement in the subject by all pupils, including those with special</w:t>
      </w:r>
      <w:r w:rsidR="00926073">
        <w:rPr>
          <w:rFonts w:ascii="Arial" w:hAnsi="Arial" w:cs="Arial"/>
          <w:sz w:val="22"/>
          <w:szCs w:val="22"/>
          <w:lang w:val="en-GB"/>
        </w:rPr>
        <w:t xml:space="preserve"> </w:t>
      </w:r>
      <w:r w:rsidRPr="00926073">
        <w:rPr>
          <w:rFonts w:ascii="Arial" w:hAnsi="Arial" w:cs="Arial"/>
          <w:sz w:val="22"/>
          <w:szCs w:val="22"/>
          <w:lang w:val="en-GB"/>
        </w:rPr>
        <w:t>e</w:t>
      </w:r>
      <w:r w:rsidR="00926073">
        <w:rPr>
          <w:rFonts w:ascii="Arial" w:hAnsi="Arial" w:cs="Arial"/>
          <w:sz w:val="22"/>
          <w:szCs w:val="22"/>
          <w:lang w:val="en-GB"/>
        </w:rPr>
        <w:t>ducational and linguistic needs.</w:t>
      </w:r>
    </w:p>
    <w:p w:rsidR="00926073" w:rsidRDefault="00926073" w:rsidP="003C6B5C">
      <w:pPr>
        <w:pStyle w:val="ListParagraph"/>
        <w:numPr>
          <w:ilvl w:val="0"/>
          <w:numId w:val="32"/>
        </w:numPr>
        <w:autoSpaceDE w:val="0"/>
        <w:autoSpaceDN w:val="0"/>
        <w:adjustRightInd w:val="0"/>
        <w:jc w:val="both"/>
        <w:rPr>
          <w:rFonts w:ascii="Arial" w:hAnsi="Arial" w:cs="Arial"/>
          <w:sz w:val="22"/>
          <w:szCs w:val="22"/>
          <w:lang w:val="en-GB"/>
        </w:rPr>
      </w:pPr>
      <w:r w:rsidRPr="00926073">
        <w:rPr>
          <w:rFonts w:ascii="Arial" w:hAnsi="Arial" w:cs="Arial"/>
          <w:sz w:val="22"/>
          <w:szCs w:val="22"/>
          <w:lang w:val="en-GB"/>
        </w:rPr>
        <w:t>Evaluate the teaching of Science in the school, utilising this information to identify effective practice</w:t>
      </w:r>
      <w:r>
        <w:rPr>
          <w:rFonts w:ascii="Arial" w:hAnsi="Arial" w:cs="Arial"/>
          <w:sz w:val="22"/>
          <w:szCs w:val="22"/>
          <w:lang w:val="en-GB"/>
        </w:rPr>
        <w:t xml:space="preserve"> </w:t>
      </w:r>
      <w:r w:rsidRPr="00926073">
        <w:rPr>
          <w:rFonts w:ascii="Arial" w:hAnsi="Arial" w:cs="Arial"/>
          <w:sz w:val="22"/>
          <w:szCs w:val="22"/>
          <w:lang w:val="en-GB"/>
        </w:rPr>
        <w:t>and areas for improvement, taking appropriate action to improve the quality of teaching</w:t>
      </w:r>
      <w:r>
        <w:rPr>
          <w:rFonts w:ascii="Arial" w:hAnsi="Arial" w:cs="Arial"/>
          <w:sz w:val="22"/>
          <w:szCs w:val="22"/>
          <w:lang w:val="en-GB"/>
        </w:rPr>
        <w:t>.</w:t>
      </w:r>
    </w:p>
    <w:p w:rsidR="00926073" w:rsidRDefault="00926073" w:rsidP="003C6B5C">
      <w:pPr>
        <w:pStyle w:val="ListParagraph"/>
        <w:numPr>
          <w:ilvl w:val="0"/>
          <w:numId w:val="32"/>
        </w:numPr>
        <w:autoSpaceDE w:val="0"/>
        <w:autoSpaceDN w:val="0"/>
        <w:adjustRightInd w:val="0"/>
        <w:jc w:val="both"/>
        <w:rPr>
          <w:rFonts w:ascii="Arial" w:hAnsi="Arial" w:cs="Arial"/>
          <w:sz w:val="22"/>
          <w:szCs w:val="22"/>
          <w:lang w:val="en-GB"/>
        </w:rPr>
      </w:pPr>
      <w:r w:rsidRPr="00926073">
        <w:rPr>
          <w:rFonts w:ascii="Arial" w:hAnsi="Arial" w:cs="Arial"/>
          <w:sz w:val="22"/>
          <w:szCs w:val="22"/>
          <w:lang w:val="en-GB"/>
        </w:rPr>
        <w:t>Ensure effective development of students' individual and collaborative study skills necessary for</w:t>
      </w:r>
      <w:r>
        <w:rPr>
          <w:rFonts w:ascii="Arial" w:hAnsi="Arial" w:cs="Arial"/>
          <w:sz w:val="22"/>
          <w:szCs w:val="22"/>
          <w:lang w:val="en-GB"/>
        </w:rPr>
        <w:t xml:space="preserve"> </w:t>
      </w:r>
      <w:r w:rsidRPr="00926073">
        <w:rPr>
          <w:rFonts w:ascii="Arial" w:hAnsi="Arial" w:cs="Arial"/>
          <w:sz w:val="22"/>
          <w:szCs w:val="22"/>
          <w:lang w:val="en-GB"/>
        </w:rPr>
        <w:t>them to become increasingly independent in their work and to complete tasks independently when</w:t>
      </w:r>
      <w:r>
        <w:rPr>
          <w:rFonts w:ascii="Arial" w:hAnsi="Arial" w:cs="Arial"/>
          <w:sz w:val="22"/>
          <w:szCs w:val="22"/>
          <w:lang w:val="en-GB"/>
        </w:rPr>
        <w:t xml:space="preserve"> </w:t>
      </w:r>
      <w:r w:rsidRPr="00926073">
        <w:rPr>
          <w:rFonts w:ascii="Arial" w:hAnsi="Arial" w:cs="Arial"/>
          <w:sz w:val="22"/>
          <w:szCs w:val="22"/>
          <w:lang w:val="en-GB"/>
        </w:rPr>
        <w:t>out of school</w:t>
      </w:r>
      <w:r>
        <w:rPr>
          <w:rFonts w:ascii="Arial" w:hAnsi="Arial" w:cs="Arial"/>
          <w:sz w:val="22"/>
          <w:szCs w:val="22"/>
          <w:lang w:val="en-GB"/>
        </w:rPr>
        <w:t>.</w:t>
      </w:r>
    </w:p>
    <w:p w:rsidR="00926073" w:rsidRDefault="00926073" w:rsidP="003C6B5C">
      <w:pPr>
        <w:pStyle w:val="ListParagraph"/>
        <w:numPr>
          <w:ilvl w:val="0"/>
          <w:numId w:val="32"/>
        </w:numPr>
        <w:autoSpaceDE w:val="0"/>
        <w:autoSpaceDN w:val="0"/>
        <w:adjustRightInd w:val="0"/>
        <w:jc w:val="both"/>
        <w:rPr>
          <w:rFonts w:ascii="Arial" w:hAnsi="Arial" w:cs="Arial"/>
          <w:sz w:val="22"/>
          <w:szCs w:val="22"/>
          <w:lang w:val="en-GB"/>
        </w:rPr>
      </w:pPr>
      <w:r w:rsidRPr="00926073">
        <w:rPr>
          <w:rFonts w:ascii="Arial" w:hAnsi="Arial" w:cs="Arial"/>
          <w:sz w:val="22"/>
          <w:szCs w:val="22"/>
          <w:lang w:val="en-GB"/>
        </w:rPr>
        <w:t>Ensure teachers of Science are aware of its contribution to students' understanding of the duties,</w:t>
      </w:r>
      <w:r>
        <w:rPr>
          <w:rFonts w:ascii="Arial" w:hAnsi="Arial" w:cs="Arial"/>
          <w:sz w:val="22"/>
          <w:szCs w:val="22"/>
          <w:lang w:val="en-GB"/>
        </w:rPr>
        <w:t xml:space="preserve"> </w:t>
      </w:r>
      <w:r w:rsidRPr="00926073">
        <w:rPr>
          <w:rFonts w:ascii="Arial" w:hAnsi="Arial" w:cs="Arial"/>
          <w:sz w:val="22"/>
          <w:szCs w:val="22"/>
          <w:lang w:val="en-GB"/>
        </w:rPr>
        <w:t>opportunities, responsibilities and rights of citizens</w:t>
      </w:r>
      <w:r>
        <w:rPr>
          <w:rFonts w:ascii="Arial" w:hAnsi="Arial" w:cs="Arial"/>
          <w:sz w:val="22"/>
          <w:szCs w:val="22"/>
          <w:lang w:val="en-GB"/>
        </w:rPr>
        <w:t>.</w:t>
      </w:r>
    </w:p>
    <w:p w:rsidR="00926073" w:rsidRDefault="00926073" w:rsidP="003C6B5C">
      <w:pPr>
        <w:pStyle w:val="ListParagraph"/>
        <w:numPr>
          <w:ilvl w:val="0"/>
          <w:numId w:val="32"/>
        </w:numPr>
        <w:autoSpaceDE w:val="0"/>
        <w:autoSpaceDN w:val="0"/>
        <w:adjustRightInd w:val="0"/>
        <w:jc w:val="both"/>
        <w:rPr>
          <w:rFonts w:ascii="Arial" w:hAnsi="Arial" w:cs="Arial"/>
          <w:sz w:val="22"/>
          <w:szCs w:val="22"/>
          <w:lang w:val="en-GB"/>
        </w:rPr>
      </w:pPr>
      <w:r w:rsidRPr="00926073">
        <w:rPr>
          <w:rFonts w:ascii="Arial" w:hAnsi="Arial" w:cs="Arial"/>
          <w:sz w:val="22"/>
          <w:szCs w:val="22"/>
          <w:lang w:val="en-GB"/>
        </w:rPr>
        <w:t>Ensure teachers of Science adhere to equal opportunities legislation, recognising and dealing</w:t>
      </w:r>
      <w:r>
        <w:rPr>
          <w:rFonts w:ascii="Arial" w:hAnsi="Arial" w:cs="Arial"/>
          <w:sz w:val="22"/>
          <w:szCs w:val="22"/>
          <w:lang w:val="en-GB"/>
        </w:rPr>
        <w:t xml:space="preserve"> </w:t>
      </w:r>
      <w:r w:rsidRPr="00926073">
        <w:rPr>
          <w:rFonts w:ascii="Arial" w:hAnsi="Arial" w:cs="Arial"/>
          <w:sz w:val="22"/>
          <w:szCs w:val="22"/>
          <w:lang w:val="en-GB"/>
        </w:rPr>
        <w:t>appropriately with stereotyping, creating an environment that values difference and embraces</w:t>
      </w:r>
      <w:r>
        <w:rPr>
          <w:rFonts w:ascii="Arial" w:hAnsi="Arial" w:cs="Arial"/>
          <w:sz w:val="22"/>
          <w:szCs w:val="22"/>
          <w:lang w:val="en-GB"/>
        </w:rPr>
        <w:t xml:space="preserve"> </w:t>
      </w:r>
      <w:r w:rsidRPr="00926073">
        <w:rPr>
          <w:rFonts w:ascii="Arial" w:hAnsi="Arial" w:cs="Arial"/>
          <w:sz w:val="22"/>
          <w:szCs w:val="22"/>
          <w:lang w:val="en-GB"/>
        </w:rPr>
        <w:t>diversity, where students and staff treat each other with dignity and respect</w:t>
      </w:r>
      <w:r>
        <w:rPr>
          <w:rFonts w:ascii="Arial" w:hAnsi="Arial" w:cs="Arial"/>
          <w:sz w:val="22"/>
          <w:szCs w:val="22"/>
          <w:lang w:val="en-GB"/>
        </w:rPr>
        <w:t>.</w:t>
      </w:r>
    </w:p>
    <w:p w:rsidR="00926073" w:rsidRDefault="00926073" w:rsidP="003C6B5C">
      <w:pPr>
        <w:pStyle w:val="ListParagraph"/>
        <w:numPr>
          <w:ilvl w:val="0"/>
          <w:numId w:val="32"/>
        </w:numPr>
        <w:autoSpaceDE w:val="0"/>
        <w:autoSpaceDN w:val="0"/>
        <w:adjustRightInd w:val="0"/>
        <w:jc w:val="both"/>
        <w:rPr>
          <w:rFonts w:ascii="Arial" w:hAnsi="Arial" w:cs="Arial"/>
          <w:sz w:val="22"/>
          <w:szCs w:val="22"/>
          <w:lang w:val="en-GB"/>
        </w:rPr>
      </w:pPr>
      <w:r w:rsidRPr="00926073">
        <w:rPr>
          <w:rFonts w:ascii="Arial" w:hAnsi="Arial" w:cs="Arial"/>
          <w:sz w:val="22"/>
          <w:szCs w:val="22"/>
          <w:lang w:val="en-GB"/>
        </w:rPr>
        <w:t>Establish a partnership with parents to involve them in their child's learning of the subject, as well as</w:t>
      </w:r>
      <w:r>
        <w:rPr>
          <w:rFonts w:ascii="Arial" w:hAnsi="Arial" w:cs="Arial"/>
          <w:sz w:val="22"/>
          <w:szCs w:val="22"/>
          <w:lang w:val="en-GB"/>
        </w:rPr>
        <w:t xml:space="preserve"> </w:t>
      </w:r>
      <w:r w:rsidRPr="00926073">
        <w:rPr>
          <w:rFonts w:ascii="Arial" w:hAnsi="Arial" w:cs="Arial"/>
          <w:sz w:val="22"/>
          <w:szCs w:val="22"/>
          <w:lang w:val="en-GB"/>
        </w:rPr>
        <w:t>providing information about curriculum, attainment, progress and targets</w:t>
      </w:r>
      <w:r>
        <w:rPr>
          <w:rFonts w:ascii="Arial" w:hAnsi="Arial" w:cs="Arial"/>
          <w:sz w:val="22"/>
          <w:szCs w:val="22"/>
          <w:lang w:val="en-GB"/>
        </w:rPr>
        <w:t>.</w:t>
      </w:r>
    </w:p>
    <w:p w:rsidR="00926073" w:rsidRDefault="00926073" w:rsidP="003C6B5C">
      <w:pPr>
        <w:pStyle w:val="ListParagraph"/>
        <w:numPr>
          <w:ilvl w:val="0"/>
          <w:numId w:val="32"/>
        </w:numPr>
        <w:autoSpaceDE w:val="0"/>
        <w:autoSpaceDN w:val="0"/>
        <w:adjustRightInd w:val="0"/>
        <w:jc w:val="both"/>
        <w:rPr>
          <w:rFonts w:ascii="Arial" w:hAnsi="Arial" w:cs="Arial"/>
          <w:sz w:val="22"/>
          <w:szCs w:val="22"/>
          <w:lang w:val="en-GB"/>
        </w:rPr>
      </w:pPr>
      <w:r w:rsidRPr="00926073">
        <w:rPr>
          <w:rFonts w:ascii="Arial" w:hAnsi="Arial" w:cs="Arial"/>
          <w:sz w:val="22"/>
          <w:szCs w:val="22"/>
          <w:lang w:val="en-GB"/>
        </w:rPr>
        <w:t>Develop effective links with the local community, including business and industry, in order to extend</w:t>
      </w:r>
      <w:r>
        <w:rPr>
          <w:rFonts w:ascii="Arial" w:hAnsi="Arial" w:cs="Arial"/>
          <w:sz w:val="22"/>
          <w:szCs w:val="22"/>
          <w:lang w:val="en-GB"/>
        </w:rPr>
        <w:t xml:space="preserve"> </w:t>
      </w:r>
      <w:r w:rsidRPr="00926073">
        <w:rPr>
          <w:rFonts w:ascii="Arial" w:hAnsi="Arial" w:cs="Arial"/>
          <w:sz w:val="22"/>
          <w:szCs w:val="22"/>
          <w:lang w:val="en-GB"/>
        </w:rPr>
        <w:t>the subject curriculum, enhance teaching and to develop students' wider understanding.</w:t>
      </w:r>
    </w:p>
    <w:p w:rsidR="00F968C9" w:rsidRDefault="00F968C9" w:rsidP="00F968C9">
      <w:pPr>
        <w:autoSpaceDE w:val="0"/>
        <w:autoSpaceDN w:val="0"/>
        <w:adjustRightInd w:val="0"/>
        <w:rPr>
          <w:rFonts w:ascii="Arial" w:hAnsi="Arial" w:cs="Arial"/>
          <w:sz w:val="22"/>
          <w:szCs w:val="22"/>
          <w:lang w:val="en-GB"/>
        </w:rPr>
      </w:pPr>
    </w:p>
    <w:p w:rsidR="00985ADE" w:rsidRDefault="00985ADE" w:rsidP="00F968C9">
      <w:pPr>
        <w:autoSpaceDE w:val="0"/>
        <w:autoSpaceDN w:val="0"/>
        <w:adjustRightInd w:val="0"/>
        <w:rPr>
          <w:rFonts w:ascii="Arial" w:hAnsi="Arial" w:cs="Arial"/>
          <w:b/>
          <w:bCs/>
          <w:sz w:val="22"/>
          <w:szCs w:val="22"/>
          <w:lang w:val="en-GB"/>
        </w:rPr>
      </w:pPr>
      <w:r>
        <w:rPr>
          <w:rFonts w:ascii="Arial" w:hAnsi="Arial" w:cs="Arial"/>
          <w:b/>
          <w:bCs/>
          <w:sz w:val="22"/>
          <w:szCs w:val="22"/>
          <w:lang w:val="en-GB"/>
        </w:rPr>
        <w:t>Leading and Managing Staff</w:t>
      </w:r>
    </w:p>
    <w:p w:rsidR="00985ADE" w:rsidRDefault="00985ADE" w:rsidP="00F968C9">
      <w:pPr>
        <w:autoSpaceDE w:val="0"/>
        <w:autoSpaceDN w:val="0"/>
        <w:adjustRightInd w:val="0"/>
        <w:rPr>
          <w:rFonts w:ascii="Arial" w:hAnsi="Arial" w:cs="Arial"/>
          <w:b/>
          <w:bCs/>
          <w:sz w:val="22"/>
          <w:szCs w:val="22"/>
          <w:lang w:val="en-GB"/>
        </w:rPr>
      </w:pPr>
    </w:p>
    <w:p w:rsidR="00985ADE" w:rsidRPr="00985ADE" w:rsidRDefault="00F968C9" w:rsidP="003C6B5C">
      <w:pPr>
        <w:pStyle w:val="ListParagraph"/>
        <w:numPr>
          <w:ilvl w:val="0"/>
          <w:numId w:val="33"/>
        </w:numPr>
        <w:autoSpaceDE w:val="0"/>
        <w:autoSpaceDN w:val="0"/>
        <w:adjustRightInd w:val="0"/>
        <w:jc w:val="both"/>
        <w:rPr>
          <w:rFonts w:ascii="Arial" w:hAnsi="Arial" w:cs="Arial"/>
          <w:b/>
          <w:bCs/>
          <w:sz w:val="22"/>
          <w:szCs w:val="22"/>
          <w:lang w:val="en-GB"/>
        </w:rPr>
      </w:pPr>
      <w:r w:rsidRPr="00985ADE">
        <w:rPr>
          <w:rFonts w:ascii="Arial" w:hAnsi="Arial" w:cs="Arial"/>
          <w:sz w:val="22"/>
          <w:szCs w:val="22"/>
          <w:lang w:val="en-GB"/>
        </w:rPr>
        <w:t>Establish clear expectations and positive, healthy working relationships amongst staff involved with</w:t>
      </w:r>
      <w:r w:rsidR="00985ADE">
        <w:rPr>
          <w:rFonts w:ascii="Arial" w:hAnsi="Arial" w:cs="Arial"/>
          <w:sz w:val="22"/>
          <w:szCs w:val="22"/>
          <w:lang w:val="en-GB"/>
        </w:rPr>
        <w:t xml:space="preserve"> </w:t>
      </w:r>
      <w:r w:rsidRPr="00985ADE">
        <w:rPr>
          <w:rFonts w:ascii="Arial" w:hAnsi="Arial" w:cs="Arial"/>
          <w:sz w:val="22"/>
          <w:szCs w:val="22"/>
          <w:lang w:val="en-GB"/>
        </w:rPr>
        <w:t>the subject, encouraging collaboration, team working and mutual support; devolving responsibilities</w:t>
      </w:r>
      <w:r w:rsidR="00985ADE">
        <w:rPr>
          <w:rFonts w:ascii="Arial" w:hAnsi="Arial" w:cs="Arial"/>
          <w:sz w:val="22"/>
          <w:szCs w:val="22"/>
          <w:lang w:val="en-GB"/>
        </w:rPr>
        <w:t xml:space="preserve"> </w:t>
      </w:r>
      <w:r w:rsidRPr="00985ADE">
        <w:rPr>
          <w:rFonts w:ascii="Arial" w:hAnsi="Arial" w:cs="Arial"/>
          <w:sz w:val="22"/>
          <w:szCs w:val="22"/>
          <w:lang w:val="en-GB"/>
        </w:rPr>
        <w:t>and delegating tasks, as appropriate; evaluating practice; and an accountable culture</w:t>
      </w:r>
      <w:r w:rsidR="00985ADE">
        <w:rPr>
          <w:rFonts w:ascii="Arial" w:hAnsi="Arial" w:cs="Arial"/>
          <w:sz w:val="22"/>
          <w:szCs w:val="22"/>
          <w:lang w:val="en-GB"/>
        </w:rPr>
        <w:t>.</w:t>
      </w:r>
    </w:p>
    <w:p w:rsidR="00985ADE" w:rsidRPr="00985ADE" w:rsidRDefault="00F968C9" w:rsidP="003C6B5C">
      <w:pPr>
        <w:pStyle w:val="ListParagraph"/>
        <w:numPr>
          <w:ilvl w:val="0"/>
          <w:numId w:val="33"/>
        </w:numPr>
        <w:autoSpaceDE w:val="0"/>
        <w:autoSpaceDN w:val="0"/>
        <w:adjustRightInd w:val="0"/>
        <w:jc w:val="both"/>
        <w:rPr>
          <w:rFonts w:ascii="Arial" w:hAnsi="Arial" w:cs="Arial"/>
          <w:b/>
          <w:bCs/>
          <w:sz w:val="22"/>
          <w:szCs w:val="22"/>
          <w:lang w:val="en-GB"/>
        </w:rPr>
      </w:pPr>
      <w:r w:rsidRPr="00985ADE">
        <w:rPr>
          <w:rFonts w:ascii="Arial" w:hAnsi="Arial" w:cs="Arial"/>
          <w:sz w:val="22"/>
          <w:szCs w:val="22"/>
          <w:lang w:val="en-GB"/>
        </w:rPr>
        <w:t>Performance manage staff as required to develop personal and professional effectiveness,</w:t>
      </w:r>
      <w:r w:rsidR="00985ADE">
        <w:rPr>
          <w:rFonts w:ascii="Arial" w:hAnsi="Arial" w:cs="Arial"/>
          <w:sz w:val="22"/>
          <w:szCs w:val="22"/>
          <w:lang w:val="en-GB"/>
        </w:rPr>
        <w:t xml:space="preserve"> </w:t>
      </w:r>
      <w:r w:rsidRPr="00985ADE">
        <w:rPr>
          <w:rFonts w:ascii="Arial" w:hAnsi="Arial" w:cs="Arial"/>
          <w:sz w:val="22"/>
          <w:szCs w:val="22"/>
          <w:lang w:val="en-GB"/>
        </w:rPr>
        <w:t>recognising high performance and tackling inadequate performance, ensuring staff have access to</w:t>
      </w:r>
      <w:r w:rsidR="00985ADE">
        <w:rPr>
          <w:rFonts w:ascii="Arial" w:hAnsi="Arial" w:cs="Arial"/>
          <w:sz w:val="22"/>
          <w:szCs w:val="22"/>
          <w:lang w:val="en-GB"/>
        </w:rPr>
        <w:t xml:space="preserve"> </w:t>
      </w:r>
      <w:r w:rsidRPr="00985ADE">
        <w:rPr>
          <w:rFonts w:ascii="Arial" w:hAnsi="Arial" w:cs="Arial"/>
          <w:sz w:val="22"/>
          <w:szCs w:val="22"/>
          <w:lang w:val="en-GB"/>
        </w:rPr>
        <w:t>appropriate training, learning and development opportunities</w:t>
      </w:r>
      <w:r w:rsidR="00985ADE">
        <w:rPr>
          <w:rFonts w:ascii="Arial" w:hAnsi="Arial" w:cs="Arial"/>
          <w:sz w:val="22"/>
          <w:szCs w:val="22"/>
          <w:lang w:val="en-GB"/>
        </w:rPr>
        <w:t>.</w:t>
      </w:r>
    </w:p>
    <w:p w:rsidR="00985ADE" w:rsidRPr="00985ADE" w:rsidRDefault="00F968C9" w:rsidP="003C6B5C">
      <w:pPr>
        <w:pStyle w:val="ListParagraph"/>
        <w:numPr>
          <w:ilvl w:val="0"/>
          <w:numId w:val="33"/>
        </w:numPr>
        <w:autoSpaceDE w:val="0"/>
        <w:autoSpaceDN w:val="0"/>
        <w:adjustRightInd w:val="0"/>
        <w:jc w:val="both"/>
        <w:rPr>
          <w:rFonts w:ascii="Arial" w:hAnsi="Arial" w:cs="Arial"/>
          <w:b/>
          <w:bCs/>
          <w:sz w:val="22"/>
          <w:szCs w:val="22"/>
          <w:lang w:val="en-GB"/>
        </w:rPr>
      </w:pPr>
      <w:r w:rsidRPr="00985ADE">
        <w:rPr>
          <w:rFonts w:ascii="Arial" w:hAnsi="Arial" w:cs="Arial"/>
          <w:sz w:val="22"/>
          <w:szCs w:val="22"/>
          <w:lang w:val="en-GB"/>
        </w:rPr>
        <w:t>Lead the professional development of staff through example and support</w:t>
      </w:r>
      <w:r w:rsidR="00985ADE">
        <w:rPr>
          <w:rFonts w:ascii="Arial" w:hAnsi="Arial" w:cs="Arial"/>
          <w:sz w:val="22"/>
          <w:szCs w:val="22"/>
          <w:lang w:val="en-GB"/>
        </w:rPr>
        <w:t>.</w:t>
      </w:r>
    </w:p>
    <w:p w:rsidR="00985ADE" w:rsidRPr="00985ADE" w:rsidRDefault="00F968C9" w:rsidP="003C6B5C">
      <w:pPr>
        <w:pStyle w:val="ListParagraph"/>
        <w:numPr>
          <w:ilvl w:val="0"/>
          <w:numId w:val="33"/>
        </w:numPr>
        <w:autoSpaceDE w:val="0"/>
        <w:autoSpaceDN w:val="0"/>
        <w:adjustRightInd w:val="0"/>
        <w:jc w:val="both"/>
        <w:rPr>
          <w:rFonts w:ascii="Arial" w:hAnsi="Arial" w:cs="Arial"/>
          <w:b/>
          <w:bCs/>
          <w:sz w:val="22"/>
          <w:szCs w:val="22"/>
          <w:lang w:val="en-GB"/>
        </w:rPr>
      </w:pPr>
      <w:r w:rsidRPr="00985ADE">
        <w:rPr>
          <w:rFonts w:ascii="Arial" w:hAnsi="Arial" w:cs="Arial"/>
          <w:sz w:val="22"/>
          <w:szCs w:val="22"/>
          <w:lang w:val="en-GB"/>
        </w:rPr>
        <w:t>Ensure trainee and newly qualified teachers are appropriately trained, supported, monitored and</w:t>
      </w:r>
      <w:r w:rsidR="00985ADE">
        <w:rPr>
          <w:rFonts w:ascii="Arial" w:hAnsi="Arial" w:cs="Arial"/>
          <w:sz w:val="22"/>
          <w:szCs w:val="22"/>
          <w:lang w:val="en-GB"/>
        </w:rPr>
        <w:t xml:space="preserve"> </w:t>
      </w:r>
      <w:r w:rsidRPr="00985ADE">
        <w:rPr>
          <w:rFonts w:ascii="Arial" w:hAnsi="Arial" w:cs="Arial"/>
          <w:sz w:val="22"/>
          <w:szCs w:val="22"/>
          <w:lang w:val="en-GB"/>
        </w:rPr>
        <w:t>assessed against national and local standards and expectations</w:t>
      </w:r>
    </w:p>
    <w:p w:rsidR="0077335E" w:rsidRPr="0077335E" w:rsidRDefault="00F968C9" w:rsidP="003C6B5C">
      <w:pPr>
        <w:pStyle w:val="ListParagraph"/>
        <w:numPr>
          <w:ilvl w:val="0"/>
          <w:numId w:val="33"/>
        </w:numPr>
        <w:autoSpaceDE w:val="0"/>
        <w:autoSpaceDN w:val="0"/>
        <w:adjustRightInd w:val="0"/>
        <w:jc w:val="both"/>
        <w:rPr>
          <w:rFonts w:ascii="Arial" w:hAnsi="Arial" w:cs="Arial"/>
          <w:b/>
          <w:bCs/>
          <w:sz w:val="22"/>
          <w:szCs w:val="22"/>
          <w:lang w:val="en-GB"/>
        </w:rPr>
      </w:pPr>
      <w:r w:rsidRPr="00985ADE">
        <w:rPr>
          <w:rFonts w:ascii="Arial" w:hAnsi="Arial" w:cs="Arial"/>
          <w:sz w:val="22"/>
          <w:szCs w:val="22"/>
          <w:lang w:val="en-GB"/>
        </w:rPr>
        <w:t>Work directly with the SEN</w:t>
      </w:r>
      <w:r w:rsidR="00985ADE">
        <w:rPr>
          <w:rFonts w:ascii="Arial" w:hAnsi="Arial" w:cs="Arial"/>
          <w:sz w:val="22"/>
          <w:szCs w:val="22"/>
          <w:lang w:val="en-GB"/>
        </w:rPr>
        <w:t>D</w:t>
      </w:r>
      <w:r w:rsidRPr="00985ADE">
        <w:rPr>
          <w:rFonts w:ascii="Arial" w:hAnsi="Arial" w:cs="Arial"/>
          <w:sz w:val="22"/>
          <w:szCs w:val="22"/>
          <w:lang w:val="en-GB"/>
        </w:rPr>
        <w:t>CO and any other staff with special educational needs expertise, to</w:t>
      </w:r>
      <w:r w:rsidR="00985ADE">
        <w:rPr>
          <w:rFonts w:ascii="Arial" w:hAnsi="Arial" w:cs="Arial"/>
          <w:sz w:val="22"/>
          <w:szCs w:val="22"/>
          <w:lang w:val="en-GB"/>
        </w:rPr>
        <w:t xml:space="preserve"> </w:t>
      </w:r>
      <w:r w:rsidRPr="00985ADE">
        <w:rPr>
          <w:rFonts w:ascii="Arial" w:hAnsi="Arial" w:cs="Arial"/>
          <w:sz w:val="22"/>
          <w:szCs w:val="22"/>
          <w:lang w:val="en-GB"/>
        </w:rPr>
        <w:t>ensure that individual education plans are used to set subject</w:t>
      </w:r>
      <w:r w:rsidRPr="00985ADE">
        <w:rPr>
          <w:rFonts w:ascii="Cambria Math" w:hAnsi="Cambria Math" w:cs="Cambria Math"/>
          <w:sz w:val="22"/>
          <w:szCs w:val="22"/>
          <w:lang w:val="en-GB"/>
        </w:rPr>
        <w:t>‐</w:t>
      </w:r>
      <w:r w:rsidRPr="00985ADE">
        <w:rPr>
          <w:rFonts w:ascii="Arial" w:hAnsi="Arial" w:cs="Arial"/>
          <w:sz w:val="22"/>
          <w:szCs w:val="22"/>
          <w:lang w:val="en-GB"/>
        </w:rPr>
        <w:t>specific targets and match work well to</w:t>
      </w:r>
      <w:r w:rsidR="00985ADE">
        <w:rPr>
          <w:rFonts w:ascii="Arial" w:hAnsi="Arial" w:cs="Arial"/>
          <w:sz w:val="22"/>
          <w:szCs w:val="22"/>
          <w:lang w:val="en-GB"/>
        </w:rPr>
        <w:t xml:space="preserve"> </w:t>
      </w:r>
      <w:r w:rsidRPr="00985ADE">
        <w:rPr>
          <w:rFonts w:ascii="Arial" w:hAnsi="Arial" w:cs="Arial"/>
          <w:sz w:val="22"/>
          <w:szCs w:val="22"/>
          <w:lang w:val="en-GB"/>
        </w:rPr>
        <w:t>students' needs</w:t>
      </w:r>
      <w:r w:rsidR="00985ADE">
        <w:rPr>
          <w:rFonts w:ascii="Arial" w:hAnsi="Arial" w:cs="Arial"/>
          <w:sz w:val="22"/>
          <w:szCs w:val="22"/>
          <w:lang w:val="en-GB"/>
        </w:rPr>
        <w:t>.</w:t>
      </w:r>
    </w:p>
    <w:p w:rsidR="00F968C9" w:rsidRPr="0077335E" w:rsidRDefault="0077335E" w:rsidP="003C6B5C">
      <w:pPr>
        <w:pStyle w:val="ListParagraph"/>
        <w:numPr>
          <w:ilvl w:val="0"/>
          <w:numId w:val="33"/>
        </w:numPr>
        <w:autoSpaceDE w:val="0"/>
        <w:autoSpaceDN w:val="0"/>
        <w:adjustRightInd w:val="0"/>
        <w:jc w:val="both"/>
        <w:rPr>
          <w:rFonts w:ascii="Arial" w:hAnsi="Arial" w:cs="Arial"/>
          <w:b/>
          <w:bCs/>
          <w:sz w:val="22"/>
          <w:szCs w:val="22"/>
          <w:lang w:val="en-GB"/>
        </w:rPr>
      </w:pPr>
      <w:r>
        <w:rPr>
          <w:rFonts w:ascii="Arial" w:hAnsi="Arial" w:cs="Arial"/>
          <w:sz w:val="22"/>
          <w:szCs w:val="22"/>
          <w:lang w:val="en-GB"/>
        </w:rPr>
        <w:t xml:space="preserve">Ensure that the </w:t>
      </w:r>
      <w:r w:rsidR="00F968C9" w:rsidRPr="0077335E">
        <w:rPr>
          <w:rFonts w:ascii="Arial" w:hAnsi="Arial" w:cs="Arial"/>
          <w:sz w:val="22"/>
          <w:szCs w:val="22"/>
          <w:lang w:val="en-GB"/>
        </w:rPr>
        <w:t>Principal, the Senior Leadership Team (SLT) and Governors are well</w:t>
      </w:r>
    </w:p>
    <w:p w:rsidR="00F968C9" w:rsidRPr="00F968C9" w:rsidRDefault="00F968C9" w:rsidP="003C6B5C">
      <w:pPr>
        <w:autoSpaceDE w:val="0"/>
        <w:autoSpaceDN w:val="0"/>
        <w:adjustRightInd w:val="0"/>
        <w:ind w:left="720"/>
        <w:jc w:val="both"/>
        <w:rPr>
          <w:rFonts w:ascii="Arial" w:hAnsi="Arial" w:cs="Arial"/>
          <w:sz w:val="22"/>
          <w:szCs w:val="22"/>
          <w:lang w:val="en-GB"/>
        </w:rPr>
      </w:pPr>
      <w:r w:rsidRPr="00F968C9">
        <w:rPr>
          <w:rFonts w:ascii="Arial" w:hAnsi="Arial" w:cs="Arial"/>
          <w:sz w:val="22"/>
          <w:szCs w:val="22"/>
          <w:lang w:val="en-GB"/>
        </w:rPr>
        <w:t>informed about subject policies, plans and pri</w:t>
      </w:r>
      <w:r w:rsidR="0077335E">
        <w:rPr>
          <w:rFonts w:ascii="Arial" w:hAnsi="Arial" w:cs="Arial"/>
          <w:sz w:val="22"/>
          <w:szCs w:val="22"/>
          <w:lang w:val="en-GB"/>
        </w:rPr>
        <w:t xml:space="preserve">orities, the success in meeting </w:t>
      </w:r>
      <w:r w:rsidRPr="00F968C9">
        <w:rPr>
          <w:rFonts w:ascii="Arial" w:hAnsi="Arial" w:cs="Arial"/>
          <w:sz w:val="22"/>
          <w:szCs w:val="22"/>
          <w:lang w:val="en-GB"/>
        </w:rPr>
        <w:t>objectives and targets,</w:t>
      </w:r>
      <w:r w:rsidR="0077335E">
        <w:rPr>
          <w:rFonts w:ascii="Arial" w:hAnsi="Arial" w:cs="Arial"/>
          <w:sz w:val="22"/>
          <w:szCs w:val="22"/>
          <w:lang w:val="en-GB"/>
        </w:rPr>
        <w:t xml:space="preserve"> </w:t>
      </w:r>
      <w:r w:rsidRPr="00F968C9">
        <w:rPr>
          <w:rFonts w:ascii="Arial" w:hAnsi="Arial" w:cs="Arial"/>
          <w:sz w:val="22"/>
          <w:szCs w:val="22"/>
          <w:lang w:val="en-GB"/>
        </w:rPr>
        <w:t>and subject</w:t>
      </w:r>
      <w:r w:rsidRPr="00F968C9">
        <w:rPr>
          <w:rFonts w:ascii="Cambria Math" w:hAnsi="Cambria Math" w:cs="Cambria Math"/>
          <w:sz w:val="22"/>
          <w:szCs w:val="22"/>
          <w:lang w:val="en-GB"/>
        </w:rPr>
        <w:t>‐</w:t>
      </w:r>
      <w:r w:rsidRPr="00F968C9">
        <w:rPr>
          <w:rFonts w:ascii="Arial" w:hAnsi="Arial" w:cs="Arial"/>
          <w:sz w:val="22"/>
          <w:szCs w:val="22"/>
          <w:lang w:val="en-GB"/>
        </w:rPr>
        <w:t>related</w:t>
      </w:r>
      <w:r w:rsidR="0077335E">
        <w:rPr>
          <w:rFonts w:ascii="Arial" w:hAnsi="Arial" w:cs="Arial"/>
          <w:sz w:val="22"/>
          <w:szCs w:val="22"/>
          <w:lang w:val="en-GB"/>
        </w:rPr>
        <w:t xml:space="preserve"> professional development plans.</w:t>
      </w:r>
    </w:p>
    <w:p w:rsidR="00D02751" w:rsidRPr="00926073" w:rsidRDefault="00D02751" w:rsidP="003C6B5C">
      <w:pPr>
        <w:pStyle w:val="ListParagraph"/>
        <w:autoSpaceDE w:val="0"/>
        <w:autoSpaceDN w:val="0"/>
        <w:adjustRightInd w:val="0"/>
        <w:jc w:val="both"/>
        <w:rPr>
          <w:rFonts w:ascii="Arial" w:hAnsi="Arial" w:cs="Arial"/>
          <w:sz w:val="22"/>
          <w:szCs w:val="22"/>
          <w:lang w:val="en-GB"/>
        </w:rPr>
      </w:pPr>
    </w:p>
    <w:p w:rsidR="0077335E" w:rsidRDefault="0077335E" w:rsidP="00F558BE">
      <w:pPr>
        <w:pStyle w:val="Heading1"/>
      </w:pPr>
    </w:p>
    <w:p w:rsidR="0077335E" w:rsidRDefault="0077335E" w:rsidP="00F558BE">
      <w:pPr>
        <w:pStyle w:val="Heading1"/>
      </w:pPr>
    </w:p>
    <w:p w:rsidR="0077335E" w:rsidRDefault="0077335E" w:rsidP="0077335E">
      <w:pPr>
        <w:autoSpaceDE w:val="0"/>
        <w:autoSpaceDN w:val="0"/>
        <w:adjustRightInd w:val="0"/>
        <w:rPr>
          <w:rFonts w:ascii="Arial" w:eastAsia="SymbolMT" w:hAnsi="Arial" w:cs="Arial"/>
          <w:sz w:val="22"/>
          <w:szCs w:val="22"/>
          <w:lang w:val="en-GB"/>
        </w:rPr>
      </w:pPr>
    </w:p>
    <w:p w:rsidR="0077335E" w:rsidRDefault="0077335E" w:rsidP="003C6B5C">
      <w:pPr>
        <w:pStyle w:val="ListParagraph"/>
        <w:numPr>
          <w:ilvl w:val="0"/>
          <w:numId w:val="33"/>
        </w:numPr>
        <w:autoSpaceDE w:val="0"/>
        <w:autoSpaceDN w:val="0"/>
        <w:adjustRightInd w:val="0"/>
        <w:jc w:val="both"/>
        <w:rPr>
          <w:rFonts w:ascii="Arial" w:hAnsi="Arial" w:cs="Arial"/>
          <w:sz w:val="22"/>
          <w:szCs w:val="22"/>
          <w:lang w:val="en-GB"/>
        </w:rPr>
      </w:pPr>
      <w:r w:rsidRPr="0077335E">
        <w:rPr>
          <w:rFonts w:ascii="Arial" w:eastAsia="SymbolMT" w:hAnsi="Arial" w:cs="Arial"/>
          <w:sz w:val="22"/>
          <w:szCs w:val="22"/>
          <w:lang w:val="en-GB"/>
        </w:rPr>
        <w:t>W</w:t>
      </w:r>
      <w:r w:rsidRPr="0077335E">
        <w:rPr>
          <w:rFonts w:ascii="Arial" w:hAnsi="Arial" w:cs="Arial"/>
          <w:sz w:val="22"/>
          <w:szCs w:val="22"/>
          <w:lang w:val="en-GB"/>
        </w:rPr>
        <w:t>ork collaboratively with others, valuing diversity, utilising strengths and aspiring to achieve</w:t>
      </w:r>
      <w:r>
        <w:rPr>
          <w:rFonts w:ascii="Arial" w:hAnsi="Arial" w:cs="Arial"/>
          <w:sz w:val="22"/>
          <w:szCs w:val="22"/>
          <w:lang w:val="en-GB"/>
        </w:rPr>
        <w:t xml:space="preserve"> </w:t>
      </w:r>
      <w:r w:rsidRPr="0077335E">
        <w:rPr>
          <w:rFonts w:ascii="Arial" w:hAnsi="Arial" w:cs="Arial"/>
          <w:sz w:val="22"/>
          <w:szCs w:val="22"/>
          <w:lang w:val="en-GB"/>
        </w:rPr>
        <w:t>stretching objectives as a team, recognising the input of others</w:t>
      </w:r>
      <w:r>
        <w:rPr>
          <w:rFonts w:ascii="Arial" w:hAnsi="Arial" w:cs="Arial"/>
          <w:sz w:val="22"/>
          <w:szCs w:val="22"/>
          <w:lang w:val="en-GB"/>
        </w:rPr>
        <w:t>.</w:t>
      </w:r>
    </w:p>
    <w:p w:rsidR="0077335E" w:rsidRDefault="0077335E" w:rsidP="003C6B5C">
      <w:pPr>
        <w:pStyle w:val="ListParagraph"/>
        <w:numPr>
          <w:ilvl w:val="0"/>
          <w:numId w:val="33"/>
        </w:numPr>
        <w:autoSpaceDE w:val="0"/>
        <w:autoSpaceDN w:val="0"/>
        <w:adjustRightInd w:val="0"/>
        <w:jc w:val="both"/>
        <w:rPr>
          <w:rFonts w:ascii="Arial" w:hAnsi="Arial" w:cs="Arial"/>
          <w:sz w:val="22"/>
          <w:szCs w:val="22"/>
          <w:lang w:val="en-GB"/>
        </w:rPr>
      </w:pPr>
      <w:r w:rsidRPr="0077335E">
        <w:rPr>
          <w:rFonts w:ascii="Arial" w:hAnsi="Arial" w:cs="Arial"/>
          <w:sz w:val="22"/>
          <w:szCs w:val="22"/>
          <w:lang w:val="en-GB"/>
        </w:rPr>
        <w:t>Establish staff and resource needs for the subject and advise the SLT and other senior managers of</w:t>
      </w:r>
      <w:r>
        <w:rPr>
          <w:rFonts w:ascii="Arial" w:hAnsi="Arial" w:cs="Arial"/>
          <w:sz w:val="22"/>
          <w:szCs w:val="22"/>
          <w:lang w:val="en-GB"/>
        </w:rPr>
        <w:t xml:space="preserve"> </w:t>
      </w:r>
      <w:r w:rsidRPr="0077335E">
        <w:rPr>
          <w:rFonts w:ascii="Arial" w:hAnsi="Arial" w:cs="Arial"/>
          <w:sz w:val="22"/>
          <w:szCs w:val="22"/>
          <w:lang w:val="en-GB"/>
        </w:rPr>
        <w:t>likely priorities for expenditure, allocating available subject resources with maximum efficiency to</w:t>
      </w:r>
      <w:r>
        <w:rPr>
          <w:rFonts w:ascii="Arial" w:hAnsi="Arial" w:cs="Arial"/>
          <w:sz w:val="22"/>
          <w:szCs w:val="22"/>
          <w:lang w:val="en-GB"/>
        </w:rPr>
        <w:t xml:space="preserve"> </w:t>
      </w:r>
      <w:r w:rsidRPr="0077335E">
        <w:rPr>
          <w:rFonts w:ascii="Arial" w:hAnsi="Arial" w:cs="Arial"/>
          <w:sz w:val="22"/>
          <w:szCs w:val="22"/>
          <w:lang w:val="en-GB"/>
        </w:rPr>
        <w:t>meet the objectives of the school and subject plans and to achieve value for money and high quality</w:t>
      </w:r>
      <w:r>
        <w:rPr>
          <w:rFonts w:ascii="Arial" w:hAnsi="Arial" w:cs="Arial"/>
          <w:sz w:val="22"/>
          <w:szCs w:val="22"/>
          <w:lang w:val="en-GB"/>
        </w:rPr>
        <w:t xml:space="preserve"> </w:t>
      </w:r>
      <w:r w:rsidRPr="0077335E">
        <w:rPr>
          <w:rFonts w:ascii="Arial" w:hAnsi="Arial" w:cs="Arial"/>
          <w:sz w:val="22"/>
          <w:szCs w:val="22"/>
          <w:lang w:val="en-GB"/>
        </w:rPr>
        <w:t>outcomes</w:t>
      </w:r>
      <w:r>
        <w:rPr>
          <w:rFonts w:ascii="Arial" w:hAnsi="Arial" w:cs="Arial"/>
          <w:sz w:val="22"/>
          <w:szCs w:val="22"/>
          <w:lang w:val="en-GB"/>
        </w:rPr>
        <w:t>.</w:t>
      </w:r>
    </w:p>
    <w:p w:rsidR="0077335E" w:rsidRDefault="0077335E" w:rsidP="003C6B5C">
      <w:pPr>
        <w:pStyle w:val="ListParagraph"/>
        <w:numPr>
          <w:ilvl w:val="0"/>
          <w:numId w:val="33"/>
        </w:numPr>
        <w:autoSpaceDE w:val="0"/>
        <w:autoSpaceDN w:val="0"/>
        <w:adjustRightInd w:val="0"/>
        <w:jc w:val="both"/>
        <w:rPr>
          <w:rFonts w:ascii="Arial" w:hAnsi="Arial" w:cs="Arial"/>
          <w:sz w:val="22"/>
          <w:szCs w:val="22"/>
          <w:lang w:val="en-GB"/>
        </w:rPr>
      </w:pPr>
      <w:r w:rsidRPr="0077335E">
        <w:rPr>
          <w:rFonts w:ascii="Arial" w:hAnsi="Arial" w:cs="Arial"/>
          <w:sz w:val="22"/>
          <w:szCs w:val="22"/>
          <w:lang w:val="en-GB"/>
        </w:rPr>
        <w:t>Support the SLT in the appropriate deployment of staff and ensure the effective and efficient</w:t>
      </w:r>
      <w:r>
        <w:rPr>
          <w:rFonts w:ascii="Arial" w:hAnsi="Arial" w:cs="Arial"/>
          <w:sz w:val="22"/>
          <w:szCs w:val="22"/>
          <w:lang w:val="en-GB"/>
        </w:rPr>
        <w:t xml:space="preserve"> </w:t>
      </w:r>
      <w:r w:rsidRPr="0077335E">
        <w:rPr>
          <w:rFonts w:ascii="Arial" w:hAnsi="Arial" w:cs="Arial"/>
          <w:sz w:val="22"/>
          <w:szCs w:val="22"/>
          <w:lang w:val="en-GB"/>
        </w:rPr>
        <w:t>management and organisation of learning resources, including information and communications</w:t>
      </w:r>
      <w:r>
        <w:rPr>
          <w:rFonts w:ascii="Arial" w:hAnsi="Arial" w:cs="Arial"/>
          <w:sz w:val="22"/>
          <w:szCs w:val="22"/>
          <w:lang w:val="en-GB"/>
        </w:rPr>
        <w:t xml:space="preserve"> </w:t>
      </w:r>
      <w:r w:rsidRPr="0077335E">
        <w:rPr>
          <w:rFonts w:ascii="Arial" w:hAnsi="Arial" w:cs="Arial"/>
          <w:sz w:val="22"/>
          <w:szCs w:val="22"/>
          <w:lang w:val="en-GB"/>
        </w:rPr>
        <w:t>technology</w:t>
      </w:r>
      <w:r>
        <w:rPr>
          <w:rFonts w:ascii="Arial" w:hAnsi="Arial" w:cs="Arial"/>
          <w:sz w:val="22"/>
          <w:szCs w:val="22"/>
          <w:lang w:val="en-GB"/>
        </w:rPr>
        <w:t>.</w:t>
      </w:r>
    </w:p>
    <w:p w:rsidR="0077335E" w:rsidRDefault="0077335E" w:rsidP="003C6B5C">
      <w:pPr>
        <w:pStyle w:val="ListParagraph"/>
        <w:numPr>
          <w:ilvl w:val="0"/>
          <w:numId w:val="33"/>
        </w:numPr>
        <w:autoSpaceDE w:val="0"/>
        <w:autoSpaceDN w:val="0"/>
        <w:adjustRightInd w:val="0"/>
        <w:jc w:val="both"/>
        <w:rPr>
          <w:rFonts w:ascii="Arial" w:hAnsi="Arial" w:cs="Arial"/>
          <w:sz w:val="22"/>
          <w:szCs w:val="22"/>
          <w:lang w:val="en-GB"/>
        </w:rPr>
      </w:pPr>
      <w:r w:rsidRPr="0077335E">
        <w:rPr>
          <w:rFonts w:ascii="Arial" w:hAnsi="Arial" w:cs="Arial"/>
          <w:sz w:val="22"/>
          <w:szCs w:val="22"/>
          <w:lang w:val="en-GB"/>
        </w:rPr>
        <w:t>Maintain existing resources and explore opportunities to develop or incorporate new resources from</w:t>
      </w:r>
      <w:r>
        <w:rPr>
          <w:rFonts w:ascii="Arial" w:hAnsi="Arial" w:cs="Arial"/>
          <w:sz w:val="22"/>
          <w:szCs w:val="22"/>
          <w:lang w:val="en-GB"/>
        </w:rPr>
        <w:t xml:space="preserve"> </w:t>
      </w:r>
      <w:r w:rsidRPr="0077335E">
        <w:rPr>
          <w:rFonts w:ascii="Arial" w:hAnsi="Arial" w:cs="Arial"/>
          <w:sz w:val="22"/>
          <w:szCs w:val="22"/>
          <w:lang w:val="en-GB"/>
        </w:rPr>
        <w:t>a wide range of sources inside and outside the school</w:t>
      </w:r>
      <w:r>
        <w:rPr>
          <w:rFonts w:ascii="Arial" w:hAnsi="Arial" w:cs="Arial"/>
          <w:sz w:val="22"/>
          <w:szCs w:val="22"/>
          <w:lang w:val="en-GB"/>
        </w:rPr>
        <w:t>.</w:t>
      </w:r>
    </w:p>
    <w:p w:rsidR="002B1A0D" w:rsidRDefault="0077335E" w:rsidP="003C6B5C">
      <w:pPr>
        <w:pStyle w:val="ListParagraph"/>
        <w:numPr>
          <w:ilvl w:val="0"/>
          <w:numId w:val="33"/>
        </w:numPr>
        <w:autoSpaceDE w:val="0"/>
        <w:autoSpaceDN w:val="0"/>
        <w:adjustRightInd w:val="0"/>
        <w:jc w:val="both"/>
        <w:rPr>
          <w:rFonts w:ascii="Arial" w:hAnsi="Arial" w:cs="Arial"/>
          <w:sz w:val="22"/>
          <w:szCs w:val="22"/>
          <w:lang w:val="en-GB"/>
        </w:rPr>
      </w:pPr>
      <w:r w:rsidRPr="0077335E">
        <w:rPr>
          <w:rFonts w:ascii="Arial" w:hAnsi="Arial" w:cs="Arial"/>
          <w:sz w:val="22"/>
          <w:szCs w:val="22"/>
          <w:lang w:val="en-GB"/>
        </w:rPr>
        <w:t>Utilise accommodation to create an effective and stimulating environment for the teaching and</w:t>
      </w:r>
      <w:r>
        <w:rPr>
          <w:rFonts w:ascii="Arial" w:hAnsi="Arial" w:cs="Arial"/>
          <w:sz w:val="22"/>
          <w:szCs w:val="22"/>
          <w:lang w:val="en-GB"/>
        </w:rPr>
        <w:t xml:space="preserve"> </w:t>
      </w:r>
      <w:r w:rsidRPr="0077335E">
        <w:rPr>
          <w:rFonts w:ascii="Arial" w:hAnsi="Arial" w:cs="Arial"/>
          <w:sz w:val="22"/>
          <w:szCs w:val="22"/>
          <w:lang w:val="en-GB"/>
        </w:rPr>
        <w:t>learning of Science</w:t>
      </w:r>
      <w:r>
        <w:rPr>
          <w:rFonts w:ascii="Arial" w:hAnsi="Arial" w:cs="Arial"/>
          <w:sz w:val="22"/>
          <w:szCs w:val="22"/>
          <w:lang w:val="en-GB"/>
        </w:rPr>
        <w:t>.</w:t>
      </w:r>
    </w:p>
    <w:p w:rsidR="0077335E" w:rsidRPr="00F558BE" w:rsidRDefault="0077335E" w:rsidP="003C6B5C">
      <w:pPr>
        <w:pStyle w:val="ListParagraph"/>
        <w:numPr>
          <w:ilvl w:val="0"/>
          <w:numId w:val="33"/>
        </w:numPr>
        <w:autoSpaceDE w:val="0"/>
        <w:autoSpaceDN w:val="0"/>
        <w:adjustRightInd w:val="0"/>
        <w:jc w:val="both"/>
        <w:rPr>
          <w:rFonts w:ascii="Arial" w:hAnsi="Arial" w:cs="Arial"/>
          <w:sz w:val="22"/>
          <w:szCs w:val="22"/>
          <w:lang w:val="en-GB"/>
        </w:rPr>
      </w:pPr>
      <w:r w:rsidRPr="002B1A0D">
        <w:rPr>
          <w:rFonts w:ascii="Arial" w:hAnsi="Arial" w:cs="Arial"/>
          <w:sz w:val="22"/>
          <w:szCs w:val="22"/>
        </w:rPr>
        <w:t>Ensure there is a safe working and learning environment in which risks are properly assessed</w:t>
      </w:r>
      <w:r w:rsidR="002B1A0D" w:rsidRPr="002B1A0D">
        <w:rPr>
          <w:rFonts w:ascii="Arial" w:hAnsi="Arial" w:cs="Arial"/>
          <w:sz w:val="22"/>
          <w:szCs w:val="22"/>
        </w:rPr>
        <w:t>.</w:t>
      </w:r>
    </w:p>
    <w:p w:rsidR="00F558BE" w:rsidRDefault="00F558BE" w:rsidP="00F558BE">
      <w:pPr>
        <w:autoSpaceDE w:val="0"/>
        <w:autoSpaceDN w:val="0"/>
        <w:adjustRightInd w:val="0"/>
        <w:rPr>
          <w:rFonts w:ascii="Arial" w:hAnsi="Arial" w:cs="Arial"/>
          <w:sz w:val="22"/>
          <w:szCs w:val="22"/>
          <w:lang w:val="en-GB"/>
        </w:rPr>
      </w:pPr>
    </w:p>
    <w:p w:rsidR="00F558BE" w:rsidRDefault="00F558BE" w:rsidP="00F558BE">
      <w:pPr>
        <w:autoSpaceDE w:val="0"/>
        <w:autoSpaceDN w:val="0"/>
        <w:adjustRightInd w:val="0"/>
        <w:rPr>
          <w:rFonts w:ascii="Arial" w:hAnsi="Arial" w:cs="Arial"/>
          <w:b/>
          <w:bCs/>
          <w:sz w:val="22"/>
          <w:szCs w:val="22"/>
          <w:lang w:val="en-GB"/>
        </w:rPr>
      </w:pPr>
      <w:r>
        <w:rPr>
          <w:rFonts w:ascii="Arial" w:hAnsi="Arial" w:cs="Arial"/>
          <w:b/>
          <w:bCs/>
          <w:sz w:val="22"/>
          <w:szCs w:val="22"/>
          <w:lang w:val="en-GB"/>
        </w:rPr>
        <w:t>Form Tutor Responsibilities</w:t>
      </w:r>
    </w:p>
    <w:p w:rsidR="00F558BE" w:rsidRPr="00F558BE" w:rsidRDefault="00F558BE" w:rsidP="00F558BE">
      <w:pPr>
        <w:pStyle w:val="ListParagraph"/>
        <w:numPr>
          <w:ilvl w:val="0"/>
          <w:numId w:val="34"/>
        </w:numPr>
        <w:autoSpaceDE w:val="0"/>
        <w:autoSpaceDN w:val="0"/>
        <w:adjustRightInd w:val="0"/>
        <w:rPr>
          <w:rFonts w:ascii="Arial" w:hAnsi="Arial" w:cs="Arial"/>
          <w:b/>
          <w:bCs/>
          <w:sz w:val="22"/>
          <w:szCs w:val="22"/>
          <w:lang w:val="en-GB"/>
        </w:rPr>
      </w:pPr>
      <w:r w:rsidRPr="00F558BE">
        <w:rPr>
          <w:rFonts w:ascii="Arial" w:hAnsi="Arial" w:cs="Arial"/>
          <w:sz w:val="22"/>
          <w:szCs w:val="22"/>
          <w:lang w:val="en-GB"/>
        </w:rPr>
        <w:t>Complete the register accurately</w:t>
      </w:r>
      <w:r>
        <w:rPr>
          <w:rFonts w:ascii="Arial" w:hAnsi="Arial" w:cs="Arial"/>
          <w:sz w:val="22"/>
          <w:szCs w:val="22"/>
          <w:lang w:val="en-GB"/>
        </w:rPr>
        <w:t>.</w:t>
      </w:r>
    </w:p>
    <w:p w:rsidR="00F558BE" w:rsidRPr="00F558BE" w:rsidRDefault="00F558BE" w:rsidP="003C6B5C">
      <w:pPr>
        <w:pStyle w:val="ListParagraph"/>
        <w:numPr>
          <w:ilvl w:val="0"/>
          <w:numId w:val="34"/>
        </w:numPr>
        <w:autoSpaceDE w:val="0"/>
        <w:autoSpaceDN w:val="0"/>
        <w:adjustRightInd w:val="0"/>
        <w:jc w:val="both"/>
        <w:rPr>
          <w:rFonts w:ascii="Arial" w:hAnsi="Arial" w:cs="Arial"/>
          <w:b/>
          <w:bCs/>
          <w:sz w:val="22"/>
          <w:szCs w:val="22"/>
          <w:lang w:val="en-GB"/>
        </w:rPr>
      </w:pPr>
      <w:r w:rsidRPr="00F558BE">
        <w:rPr>
          <w:rFonts w:ascii="Arial" w:hAnsi="Arial" w:cs="Arial"/>
          <w:sz w:val="22"/>
          <w:szCs w:val="22"/>
          <w:lang w:val="en-GB"/>
        </w:rPr>
        <w:t>Monitor attendance and punctuality, including follow</w:t>
      </w:r>
      <w:r w:rsidRPr="00F558BE">
        <w:rPr>
          <w:rFonts w:ascii="Cambria Math" w:hAnsi="Cambria Math" w:cs="Cambria Math"/>
          <w:sz w:val="22"/>
          <w:szCs w:val="22"/>
          <w:lang w:val="en-GB"/>
        </w:rPr>
        <w:t>‐</w:t>
      </w:r>
      <w:r w:rsidRPr="00F558BE">
        <w:rPr>
          <w:rFonts w:ascii="Arial" w:hAnsi="Arial" w:cs="Arial"/>
          <w:sz w:val="22"/>
          <w:szCs w:val="22"/>
          <w:lang w:val="en-GB"/>
        </w:rPr>
        <w:t>up</w:t>
      </w:r>
      <w:r>
        <w:rPr>
          <w:rFonts w:ascii="Arial" w:hAnsi="Arial" w:cs="Arial"/>
          <w:sz w:val="22"/>
          <w:szCs w:val="22"/>
          <w:lang w:val="en-GB"/>
        </w:rPr>
        <w:t>.</w:t>
      </w:r>
    </w:p>
    <w:p w:rsidR="00F558BE" w:rsidRPr="00F558BE" w:rsidRDefault="00F558BE" w:rsidP="003C6B5C">
      <w:pPr>
        <w:pStyle w:val="ListParagraph"/>
        <w:numPr>
          <w:ilvl w:val="0"/>
          <w:numId w:val="34"/>
        </w:numPr>
        <w:autoSpaceDE w:val="0"/>
        <w:autoSpaceDN w:val="0"/>
        <w:adjustRightInd w:val="0"/>
        <w:jc w:val="both"/>
        <w:rPr>
          <w:rFonts w:ascii="Arial" w:hAnsi="Arial" w:cs="Arial"/>
          <w:b/>
          <w:bCs/>
          <w:sz w:val="22"/>
          <w:szCs w:val="22"/>
          <w:lang w:val="en-GB"/>
        </w:rPr>
      </w:pPr>
      <w:r w:rsidRPr="00F558BE">
        <w:rPr>
          <w:rFonts w:ascii="Arial" w:hAnsi="Arial" w:cs="Arial"/>
          <w:sz w:val="22"/>
          <w:szCs w:val="22"/>
          <w:lang w:val="en-GB"/>
        </w:rPr>
        <w:t>Monitoring standards of dress and personal appearance and address any issues as they arise</w:t>
      </w:r>
      <w:r>
        <w:rPr>
          <w:rFonts w:ascii="Arial" w:hAnsi="Arial" w:cs="Arial"/>
          <w:sz w:val="22"/>
          <w:szCs w:val="22"/>
          <w:lang w:val="en-GB"/>
        </w:rPr>
        <w:t>.</w:t>
      </w:r>
    </w:p>
    <w:p w:rsidR="00F558BE" w:rsidRPr="00F558BE" w:rsidRDefault="00F558BE" w:rsidP="003C6B5C">
      <w:pPr>
        <w:pStyle w:val="ListParagraph"/>
        <w:numPr>
          <w:ilvl w:val="0"/>
          <w:numId w:val="34"/>
        </w:numPr>
        <w:autoSpaceDE w:val="0"/>
        <w:autoSpaceDN w:val="0"/>
        <w:adjustRightInd w:val="0"/>
        <w:jc w:val="both"/>
        <w:rPr>
          <w:rFonts w:ascii="Arial" w:hAnsi="Arial" w:cs="Arial"/>
          <w:b/>
          <w:bCs/>
          <w:sz w:val="22"/>
          <w:szCs w:val="22"/>
          <w:lang w:val="en-GB"/>
        </w:rPr>
      </w:pPr>
      <w:r w:rsidRPr="00F558BE">
        <w:rPr>
          <w:rFonts w:ascii="Arial" w:hAnsi="Arial" w:cs="Arial"/>
          <w:sz w:val="22"/>
          <w:szCs w:val="22"/>
          <w:lang w:val="en-GB"/>
        </w:rPr>
        <w:t>Escort groups to assembly and (normally) attend assembly</w:t>
      </w:r>
      <w:r>
        <w:rPr>
          <w:rFonts w:ascii="Arial" w:hAnsi="Arial" w:cs="Arial"/>
          <w:sz w:val="22"/>
          <w:szCs w:val="22"/>
          <w:lang w:val="en-GB"/>
        </w:rPr>
        <w:t>.</w:t>
      </w:r>
    </w:p>
    <w:p w:rsidR="00F558BE" w:rsidRPr="00F558BE" w:rsidRDefault="00F558BE" w:rsidP="003C6B5C">
      <w:pPr>
        <w:pStyle w:val="ListParagraph"/>
        <w:numPr>
          <w:ilvl w:val="0"/>
          <w:numId w:val="34"/>
        </w:numPr>
        <w:autoSpaceDE w:val="0"/>
        <w:autoSpaceDN w:val="0"/>
        <w:adjustRightInd w:val="0"/>
        <w:jc w:val="both"/>
        <w:rPr>
          <w:rFonts w:ascii="Arial" w:hAnsi="Arial" w:cs="Arial"/>
          <w:b/>
          <w:bCs/>
          <w:sz w:val="22"/>
          <w:szCs w:val="22"/>
          <w:lang w:val="en-GB"/>
        </w:rPr>
      </w:pPr>
      <w:r w:rsidRPr="00F558BE">
        <w:rPr>
          <w:rFonts w:ascii="Arial" w:hAnsi="Arial" w:cs="Arial"/>
          <w:sz w:val="22"/>
          <w:szCs w:val="22"/>
          <w:lang w:val="en-GB"/>
        </w:rPr>
        <w:t>Responsible for the co</w:t>
      </w:r>
      <w:r w:rsidRPr="00F558BE">
        <w:rPr>
          <w:rFonts w:ascii="Cambria Math" w:hAnsi="Cambria Math" w:cs="Cambria Math"/>
          <w:sz w:val="22"/>
          <w:szCs w:val="22"/>
          <w:lang w:val="en-GB"/>
        </w:rPr>
        <w:t>‐</w:t>
      </w:r>
      <w:r w:rsidRPr="00F558BE">
        <w:rPr>
          <w:rFonts w:ascii="Arial" w:hAnsi="Arial" w:cs="Arial"/>
          <w:sz w:val="22"/>
          <w:szCs w:val="22"/>
          <w:lang w:val="en-GB"/>
        </w:rPr>
        <w:t>ordination of reports and other records</w:t>
      </w:r>
      <w:r>
        <w:rPr>
          <w:rFonts w:ascii="Arial" w:hAnsi="Arial" w:cs="Arial"/>
          <w:sz w:val="22"/>
          <w:szCs w:val="22"/>
          <w:lang w:val="en-GB"/>
        </w:rPr>
        <w:t>.</w:t>
      </w:r>
    </w:p>
    <w:p w:rsidR="00F558BE" w:rsidRPr="00F558BE" w:rsidRDefault="00F558BE" w:rsidP="003C6B5C">
      <w:pPr>
        <w:pStyle w:val="ListParagraph"/>
        <w:numPr>
          <w:ilvl w:val="0"/>
          <w:numId w:val="34"/>
        </w:numPr>
        <w:autoSpaceDE w:val="0"/>
        <w:autoSpaceDN w:val="0"/>
        <w:adjustRightInd w:val="0"/>
        <w:jc w:val="both"/>
        <w:rPr>
          <w:rFonts w:ascii="Arial" w:hAnsi="Arial" w:cs="Arial"/>
          <w:b/>
          <w:bCs/>
          <w:sz w:val="22"/>
          <w:szCs w:val="22"/>
          <w:lang w:val="en-GB"/>
        </w:rPr>
      </w:pPr>
      <w:r w:rsidRPr="00F558BE">
        <w:rPr>
          <w:rFonts w:ascii="Arial" w:hAnsi="Arial" w:cs="Arial"/>
          <w:sz w:val="22"/>
          <w:szCs w:val="22"/>
          <w:lang w:val="en-GB"/>
        </w:rPr>
        <w:t>Respond to disciplinary problems as required, referring serious</w:t>
      </w:r>
      <w:r>
        <w:rPr>
          <w:rFonts w:ascii="Arial" w:hAnsi="Arial" w:cs="Arial"/>
          <w:sz w:val="22"/>
          <w:szCs w:val="22"/>
          <w:lang w:val="en-GB"/>
        </w:rPr>
        <w:t xml:space="preserve"> misconduct to the Head of Year</w:t>
      </w:r>
      <w:r w:rsidRPr="00F558BE">
        <w:rPr>
          <w:rFonts w:ascii="Arial" w:hAnsi="Arial" w:cs="Arial"/>
          <w:sz w:val="22"/>
          <w:szCs w:val="22"/>
          <w:lang w:val="en-GB"/>
        </w:rPr>
        <w:t xml:space="preserve"> as</w:t>
      </w:r>
      <w:r>
        <w:rPr>
          <w:rFonts w:ascii="Arial" w:hAnsi="Arial" w:cs="Arial"/>
          <w:sz w:val="22"/>
          <w:szCs w:val="22"/>
          <w:lang w:val="en-GB"/>
        </w:rPr>
        <w:t xml:space="preserve"> </w:t>
      </w:r>
      <w:r w:rsidRPr="00F558BE">
        <w:rPr>
          <w:rFonts w:ascii="Arial" w:hAnsi="Arial" w:cs="Arial"/>
          <w:sz w:val="22"/>
          <w:szCs w:val="22"/>
          <w:lang w:val="en-GB"/>
        </w:rPr>
        <w:t>appropriate</w:t>
      </w:r>
      <w:r>
        <w:rPr>
          <w:rFonts w:ascii="Arial" w:hAnsi="Arial" w:cs="Arial"/>
          <w:sz w:val="22"/>
          <w:szCs w:val="22"/>
          <w:lang w:val="en-GB"/>
        </w:rPr>
        <w:t>.</w:t>
      </w:r>
    </w:p>
    <w:p w:rsidR="00F558BE" w:rsidRPr="00F558BE" w:rsidRDefault="00F558BE" w:rsidP="003C6B5C">
      <w:pPr>
        <w:pStyle w:val="ListParagraph"/>
        <w:numPr>
          <w:ilvl w:val="0"/>
          <w:numId w:val="34"/>
        </w:numPr>
        <w:autoSpaceDE w:val="0"/>
        <w:autoSpaceDN w:val="0"/>
        <w:adjustRightInd w:val="0"/>
        <w:jc w:val="both"/>
        <w:rPr>
          <w:rFonts w:ascii="Arial" w:hAnsi="Arial" w:cs="Arial"/>
          <w:b/>
          <w:bCs/>
          <w:sz w:val="22"/>
          <w:szCs w:val="22"/>
          <w:lang w:val="en-GB"/>
        </w:rPr>
      </w:pPr>
      <w:r w:rsidRPr="00F558BE">
        <w:rPr>
          <w:rFonts w:ascii="Arial" w:hAnsi="Arial" w:cs="Arial"/>
          <w:sz w:val="22"/>
          <w:szCs w:val="22"/>
          <w:lang w:val="en-GB"/>
        </w:rPr>
        <w:t>Shar</w:t>
      </w:r>
      <w:r>
        <w:rPr>
          <w:rFonts w:ascii="Arial" w:hAnsi="Arial" w:cs="Arial"/>
          <w:sz w:val="22"/>
          <w:szCs w:val="22"/>
          <w:lang w:val="en-GB"/>
        </w:rPr>
        <w:t>e information from Head of Year</w:t>
      </w:r>
      <w:r w:rsidRPr="00F558BE">
        <w:rPr>
          <w:rFonts w:ascii="Arial" w:hAnsi="Arial" w:cs="Arial"/>
          <w:sz w:val="22"/>
          <w:szCs w:val="22"/>
          <w:lang w:val="en-GB"/>
        </w:rPr>
        <w:t xml:space="preserve"> to the tutor group in a prompt manner</w:t>
      </w:r>
    </w:p>
    <w:p w:rsidR="00F558BE" w:rsidRPr="00F558BE" w:rsidRDefault="00F558BE" w:rsidP="003C6B5C">
      <w:pPr>
        <w:pStyle w:val="ListParagraph"/>
        <w:numPr>
          <w:ilvl w:val="0"/>
          <w:numId w:val="34"/>
        </w:numPr>
        <w:autoSpaceDE w:val="0"/>
        <w:autoSpaceDN w:val="0"/>
        <w:adjustRightInd w:val="0"/>
        <w:jc w:val="both"/>
        <w:rPr>
          <w:rFonts w:ascii="Arial" w:hAnsi="Arial" w:cs="Arial"/>
          <w:b/>
          <w:bCs/>
          <w:sz w:val="22"/>
          <w:szCs w:val="22"/>
          <w:lang w:val="en-GB"/>
        </w:rPr>
      </w:pPr>
      <w:r w:rsidRPr="00F558BE">
        <w:rPr>
          <w:rFonts w:ascii="Arial" w:hAnsi="Arial" w:cs="Arial"/>
          <w:sz w:val="22"/>
          <w:szCs w:val="22"/>
          <w:lang w:val="en-GB"/>
        </w:rPr>
        <w:t>Encourage inter</w:t>
      </w:r>
      <w:r w:rsidRPr="00F558BE">
        <w:rPr>
          <w:rFonts w:ascii="Cambria Math" w:hAnsi="Cambria Math" w:cs="Cambria Math"/>
          <w:sz w:val="22"/>
          <w:szCs w:val="22"/>
          <w:lang w:val="en-GB"/>
        </w:rPr>
        <w:t>‐</w:t>
      </w:r>
      <w:r w:rsidRPr="00F558BE">
        <w:rPr>
          <w:rFonts w:ascii="Arial" w:hAnsi="Arial" w:cs="Arial"/>
          <w:sz w:val="22"/>
          <w:szCs w:val="22"/>
          <w:lang w:val="en-GB"/>
        </w:rPr>
        <w:t>form competitions and the participation of the tutor group in other school activities</w:t>
      </w:r>
      <w:r>
        <w:rPr>
          <w:rFonts w:ascii="Arial" w:hAnsi="Arial" w:cs="Arial"/>
          <w:sz w:val="22"/>
          <w:szCs w:val="22"/>
          <w:lang w:val="en-GB"/>
        </w:rPr>
        <w:t>.</w:t>
      </w:r>
    </w:p>
    <w:p w:rsidR="00F558BE" w:rsidRPr="00F558BE" w:rsidRDefault="00F558BE" w:rsidP="003C6B5C">
      <w:pPr>
        <w:pStyle w:val="ListParagraph"/>
        <w:numPr>
          <w:ilvl w:val="0"/>
          <w:numId w:val="34"/>
        </w:numPr>
        <w:autoSpaceDE w:val="0"/>
        <w:autoSpaceDN w:val="0"/>
        <w:adjustRightInd w:val="0"/>
        <w:jc w:val="both"/>
        <w:rPr>
          <w:rFonts w:ascii="Arial" w:hAnsi="Arial" w:cs="Arial"/>
          <w:b/>
          <w:bCs/>
          <w:sz w:val="22"/>
          <w:szCs w:val="22"/>
          <w:lang w:val="en-GB"/>
        </w:rPr>
      </w:pPr>
      <w:r w:rsidRPr="00F558BE">
        <w:rPr>
          <w:rFonts w:ascii="Arial" w:hAnsi="Arial" w:cs="Arial"/>
          <w:sz w:val="22"/>
          <w:szCs w:val="22"/>
          <w:lang w:val="en-GB"/>
        </w:rPr>
        <w:t>Be available to meet parents as appropriate</w:t>
      </w:r>
      <w:r>
        <w:rPr>
          <w:rFonts w:ascii="Arial" w:hAnsi="Arial" w:cs="Arial"/>
          <w:sz w:val="22"/>
          <w:szCs w:val="22"/>
          <w:lang w:val="en-GB"/>
        </w:rPr>
        <w:t>.</w:t>
      </w:r>
    </w:p>
    <w:p w:rsidR="00F558BE" w:rsidRPr="00F558BE" w:rsidRDefault="00F558BE" w:rsidP="003C6B5C">
      <w:pPr>
        <w:autoSpaceDE w:val="0"/>
        <w:autoSpaceDN w:val="0"/>
        <w:adjustRightInd w:val="0"/>
        <w:jc w:val="both"/>
        <w:rPr>
          <w:rFonts w:ascii="Arial" w:hAnsi="Arial" w:cs="Arial"/>
          <w:b/>
          <w:bCs/>
          <w:sz w:val="22"/>
          <w:szCs w:val="22"/>
          <w:lang w:val="en-GB"/>
        </w:rPr>
      </w:pPr>
      <w:r w:rsidRPr="00F558BE">
        <w:rPr>
          <w:rFonts w:ascii="Arial" w:eastAsia="SymbolMT" w:hAnsi="Arial" w:cs="Arial"/>
          <w:sz w:val="22"/>
          <w:szCs w:val="22"/>
          <w:lang w:val="en-GB"/>
        </w:rPr>
        <w:t xml:space="preserve"> </w:t>
      </w:r>
    </w:p>
    <w:p w:rsidR="00F558BE" w:rsidRPr="00F558BE" w:rsidRDefault="00F558BE" w:rsidP="00F558BE">
      <w:pPr>
        <w:autoSpaceDE w:val="0"/>
        <w:autoSpaceDN w:val="0"/>
        <w:adjustRightInd w:val="0"/>
        <w:rPr>
          <w:rFonts w:ascii="Arial" w:hAnsi="Arial" w:cs="Arial"/>
          <w:sz w:val="22"/>
          <w:szCs w:val="22"/>
          <w:lang w:val="en-GB"/>
        </w:rPr>
      </w:pPr>
    </w:p>
    <w:p w:rsidR="00291A5F" w:rsidRPr="00291A5F" w:rsidRDefault="00291A5F" w:rsidP="00F558BE">
      <w:pPr>
        <w:pStyle w:val="Heading1"/>
      </w:pPr>
      <w:r w:rsidRPr="00291A5F">
        <w:t>Conditions of employment</w:t>
      </w:r>
    </w:p>
    <w:p w:rsidR="00F27D9A" w:rsidRPr="002A6B20" w:rsidRDefault="00291A5F" w:rsidP="003C6B5C">
      <w:pPr>
        <w:pStyle w:val="Bullet1"/>
        <w:jc w:val="both"/>
        <w:rPr>
          <w:rFonts w:cs="Arial"/>
          <w:sz w:val="22"/>
          <w:szCs w:val="22"/>
        </w:rPr>
      </w:pPr>
      <w:r w:rsidRPr="00291A5F">
        <w:rPr>
          <w:rFonts w:cs="Arial"/>
          <w:sz w:val="22"/>
          <w:szCs w:val="22"/>
        </w:rPr>
        <w:t>The above responsibilities are subject to the general duties and responsibilities contained in the written statement of conditions of employment (the contract of employment).</w:t>
      </w:r>
    </w:p>
    <w:p w:rsidR="00291A5F" w:rsidRPr="00291A5F" w:rsidRDefault="00291A5F" w:rsidP="003C6B5C">
      <w:pPr>
        <w:pStyle w:val="Bullet1"/>
        <w:jc w:val="both"/>
        <w:rPr>
          <w:rFonts w:cs="Arial"/>
          <w:sz w:val="22"/>
          <w:szCs w:val="22"/>
        </w:rPr>
      </w:pPr>
      <w:r w:rsidRPr="00291A5F">
        <w:rPr>
          <w:rFonts w:cs="Arial"/>
          <w:sz w:val="22"/>
          <w:szCs w:val="22"/>
        </w:rPr>
        <w:t xml:space="preserve">The post holder is required to support and encourage the school’s ethos and its objectives, policies and procedures as agreed by the governing body. </w:t>
      </w:r>
    </w:p>
    <w:p w:rsidR="00291A5F" w:rsidRPr="00291A5F" w:rsidRDefault="00291A5F" w:rsidP="003C6B5C">
      <w:pPr>
        <w:pStyle w:val="Bullet1"/>
        <w:jc w:val="both"/>
        <w:rPr>
          <w:rFonts w:cs="Arial"/>
          <w:sz w:val="22"/>
          <w:szCs w:val="22"/>
        </w:rPr>
      </w:pPr>
      <w:r w:rsidRPr="00291A5F">
        <w:rPr>
          <w:rFonts w:cs="Arial"/>
          <w:sz w:val="22"/>
          <w:szCs w:val="22"/>
        </w:rPr>
        <w:t>To uphold the school's policy in respect of child protection and safeguarding matters.</w:t>
      </w:r>
    </w:p>
    <w:p w:rsidR="00291A5F" w:rsidRPr="00291A5F" w:rsidRDefault="00291A5F" w:rsidP="003C6B5C">
      <w:pPr>
        <w:pStyle w:val="Bullet1"/>
        <w:jc w:val="both"/>
        <w:rPr>
          <w:rFonts w:cs="Arial"/>
          <w:sz w:val="22"/>
          <w:szCs w:val="22"/>
        </w:rPr>
      </w:pPr>
      <w:r w:rsidRPr="00291A5F">
        <w:rPr>
          <w:rFonts w:cs="Arial"/>
          <w:sz w:val="22"/>
          <w:szCs w:val="22"/>
        </w:rPr>
        <w:t>S/he shall be subject to all relevant statutory requirements as detailed in the most recent School Teachers’ Pay and Conditions Document.</w:t>
      </w:r>
    </w:p>
    <w:p w:rsidR="00291A5F" w:rsidRPr="00291A5F" w:rsidRDefault="00291A5F" w:rsidP="003C6B5C">
      <w:pPr>
        <w:pStyle w:val="Bullet1"/>
        <w:jc w:val="both"/>
        <w:rPr>
          <w:rFonts w:cs="Arial"/>
          <w:sz w:val="22"/>
          <w:szCs w:val="22"/>
        </w:rPr>
      </w:pPr>
      <w:r w:rsidRPr="00291A5F">
        <w:rPr>
          <w:rFonts w:cs="Arial"/>
          <w:sz w:val="22"/>
          <w:szCs w:val="22"/>
        </w:rPr>
        <w:t>The post holder may be required to perform any other reasonable tasks after consultation.</w:t>
      </w:r>
    </w:p>
    <w:p w:rsidR="00291A5F" w:rsidRPr="00291A5F" w:rsidRDefault="00291A5F" w:rsidP="003C6B5C">
      <w:pPr>
        <w:pStyle w:val="Bullet1"/>
        <w:jc w:val="both"/>
        <w:rPr>
          <w:rFonts w:cs="Arial"/>
          <w:sz w:val="22"/>
          <w:szCs w:val="22"/>
        </w:rPr>
      </w:pPr>
      <w:r w:rsidRPr="00291A5F">
        <w:rPr>
          <w:rFonts w:cs="Arial"/>
          <w:sz w:val="22"/>
          <w:szCs w:val="22"/>
        </w:rPr>
        <w:lastRenderedPageBreak/>
        <w:t>This job description allocates duties and responsibilities but does not direct the particular amount of time to be spent on carrying them out and no part of it may be so constructed.</w:t>
      </w:r>
    </w:p>
    <w:p w:rsidR="00291A5F" w:rsidRPr="00291A5F" w:rsidRDefault="00291A5F" w:rsidP="003C6B5C">
      <w:pPr>
        <w:pStyle w:val="Bullet1"/>
        <w:jc w:val="both"/>
        <w:rPr>
          <w:rFonts w:cs="Arial"/>
          <w:sz w:val="22"/>
          <w:szCs w:val="22"/>
        </w:rPr>
      </w:pPr>
      <w:r w:rsidRPr="00291A5F">
        <w:rPr>
          <w:rFonts w:cs="Arial"/>
          <w:sz w:val="22"/>
          <w:szCs w:val="22"/>
        </w:rPr>
        <w:t>This job description is not necessarily a comprehensive definition of the post. It will be reviewed at least once a year and it may be subject to modification at any time after consultation with the post holder.</w:t>
      </w:r>
    </w:p>
    <w:p w:rsidR="00291A5F" w:rsidRPr="00291A5F" w:rsidRDefault="00291A5F" w:rsidP="003C6B5C">
      <w:pPr>
        <w:pStyle w:val="Bullet1"/>
        <w:jc w:val="both"/>
        <w:rPr>
          <w:rFonts w:cs="Arial"/>
          <w:sz w:val="22"/>
          <w:szCs w:val="22"/>
        </w:rPr>
      </w:pPr>
      <w:r w:rsidRPr="00291A5F">
        <w:rPr>
          <w:rFonts w:cs="Arial"/>
          <w:sz w:val="22"/>
          <w:szCs w:val="22"/>
        </w:rPr>
        <w:t>All members of staff are required to participate in the appraisal scheme.</w:t>
      </w:r>
    </w:p>
    <w:p w:rsidR="00291A5F" w:rsidRPr="00291A5F" w:rsidRDefault="00291A5F" w:rsidP="003C6B5C">
      <w:pPr>
        <w:jc w:val="both"/>
        <w:rPr>
          <w:rFonts w:ascii="Arial" w:hAnsi="Arial" w:cs="Arial"/>
          <w:sz w:val="22"/>
          <w:szCs w:val="22"/>
        </w:rPr>
        <w:sectPr w:rsidR="00291A5F" w:rsidRPr="00291A5F">
          <w:headerReference w:type="default" r:id="rId8"/>
          <w:footerReference w:type="default" r:id="rId9"/>
          <w:pgSz w:w="11906" w:h="16838" w:code="9"/>
          <w:pgMar w:top="1134" w:right="1440" w:bottom="1134" w:left="1440" w:header="1247"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A3238" w:rsidRDefault="00653BA3" w:rsidP="00F558BE">
      <w:pPr>
        <w:pStyle w:val="Heading1"/>
      </w:pPr>
      <w:r>
        <w:lastRenderedPageBreak/>
        <w:t>PERSON SPECIFICATION</w:t>
      </w:r>
    </w:p>
    <w:p w:rsidR="00653BA3" w:rsidRDefault="00653BA3" w:rsidP="00653BA3">
      <w:pPr>
        <w:rPr>
          <w:lang w:val="en-GB" w:eastAsia="en-GB"/>
        </w:rPr>
      </w:pPr>
    </w:p>
    <w:p w:rsidR="00653BA3" w:rsidRPr="006B19C8" w:rsidRDefault="00653BA3" w:rsidP="00653BA3">
      <w:pPr>
        <w:rPr>
          <w:rFonts w:ascii="Arial" w:hAnsi="Arial"/>
          <w:b/>
          <w:lang w:val="en-GB"/>
        </w:rPr>
      </w:pPr>
      <w:r>
        <w:rPr>
          <w:rFonts w:ascii="Arial" w:hAnsi="Arial"/>
          <w:b/>
          <w:lang w:val="en-GB"/>
        </w:rPr>
        <w:t>There is recent evidence, within the past 2 years, of the following:</w:t>
      </w:r>
    </w:p>
    <w:p w:rsidR="00653BA3" w:rsidRPr="00653BA3" w:rsidRDefault="00653BA3" w:rsidP="00653BA3">
      <w:pPr>
        <w:rPr>
          <w:lang w:val="en-GB" w:eastAsia="en-GB"/>
        </w:rPr>
      </w:pPr>
    </w:p>
    <w:tbl>
      <w:tblPr>
        <w:tblStyle w:val="TableGrid"/>
        <w:tblW w:w="9634" w:type="dxa"/>
        <w:tblLook w:val="04A0" w:firstRow="1" w:lastRow="0" w:firstColumn="1" w:lastColumn="0" w:noHBand="0" w:noVBand="1"/>
      </w:tblPr>
      <w:tblGrid>
        <w:gridCol w:w="6370"/>
        <w:gridCol w:w="1563"/>
        <w:gridCol w:w="1701"/>
      </w:tblGrid>
      <w:tr w:rsidR="00653BA3">
        <w:tc>
          <w:tcPr>
            <w:tcW w:w="6370" w:type="dxa"/>
            <w:shd w:val="pct25" w:color="auto" w:fill="auto"/>
          </w:tcPr>
          <w:p w:rsidR="00653BA3" w:rsidRPr="007118A8" w:rsidRDefault="00653BA3" w:rsidP="00653BA3">
            <w:pPr>
              <w:jc w:val="center"/>
              <w:rPr>
                <w:rFonts w:ascii="Arial" w:eastAsia="Calibri" w:hAnsi="Arial"/>
                <w:b/>
                <w:lang w:val="en-GB"/>
              </w:rPr>
            </w:pPr>
            <w:r w:rsidRPr="007118A8">
              <w:rPr>
                <w:rFonts w:ascii="Arial" w:eastAsia="Calibri" w:hAnsi="Arial"/>
                <w:b/>
                <w:lang w:val="en-GB"/>
              </w:rPr>
              <w:t>CRITERIA</w:t>
            </w:r>
          </w:p>
        </w:tc>
        <w:tc>
          <w:tcPr>
            <w:tcW w:w="1563" w:type="dxa"/>
            <w:shd w:val="pct25" w:color="auto" w:fill="auto"/>
          </w:tcPr>
          <w:p w:rsidR="00653BA3" w:rsidRPr="007118A8" w:rsidRDefault="00653BA3" w:rsidP="00653BA3">
            <w:pPr>
              <w:jc w:val="center"/>
              <w:rPr>
                <w:rFonts w:ascii="Arial" w:eastAsia="Calibri" w:hAnsi="Arial"/>
                <w:b/>
                <w:lang w:val="en-GB"/>
              </w:rPr>
            </w:pPr>
            <w:r w:rsidRPr="007118A8">
              <w:rPr>
                <w:rFonts w:ascii="Arial" w:eastAsia="Calibri" w:hAnsi="Arial"/>
                <w:b/>
                <w:lang w:val="en-GB"/>
              </w:rPr>
              <w:t>ESSENTIAL</w:t>
            </w:r>
          </w:p>
        </w:tc>
        <w:tc>
          <w:tcPr>
            <w:tcW w:w="1701" w:type="dxa"/>
            <w:shd w:val="pct25" w:color="auto" w:fill="auto"/>
          </w:tcPr>
          <w:p w:rsidR="00653BA3" w:rsidRPr="007118A8" w:rsidRDefault="00653BA3" w:rsidP="00653BA3">
            <w:pPr>
              <w:jc w:val="center"/>
              <w:rPr>
                <w:rFonts w:ascii="Arial" w:eastAsia="Calibri" w:hAnsi="Arial"/>
                <w:b/>
                <w:lang w:val="en-GB"/>
              </w:rPr>
            </w:pPr>
            <w:r w:rsidRPr="007118A8">
              <w:rPr>
                <w:rFonts w:ascii="Arial" w:eastAsia="Calibri" w:hAnsi="Arial"/>
                <w:b/>
                <w:lang w:val="en-GB"/>
              </w:rPr>
              <w:t>DESIRABLE</w:t>
            </w:r>
          </w:p>
        </w:tc>
      </w:tr>
      <w:tr w:rsidR="00653BA3">
        <w:tc>
          <w:tcPr>
            <w:tcW w:w="6370" w:type="dxa"/>
          </w:tcPr>
          <w:p w:rsidR="00653BA3" w:rsidRPr="007118A8" w:rsidRDefault="00653BA3" w:rsidP="00653BA3">
            <w:pPr>
              <w:jc w:val="center"/>
              <w:rPr>
                <w:rFonts w:ascii="Arial" w:eastAsia="Calibri" w:hAnsi="Arial"/>
                <w:b/>
                <w:lang w:val="en-GB"/>
              </w:rPr>
            </w:pPr>
            <w:r w:rsidRPr="007118A8">
              <w:rPr>
                <w:rFonts w:ascii="Arial" w:eastAsia="Calibri" w:hAnsi="Arial"/>
                <w:b/>
                <w:lang w:val="en-GB"/>
              </w:rPr>
              <w:t>Experience, knowledge and skills</w:t>
            </w:r>
          </w:p>
          <w:p w:rsidR="00653BA3" w:rsidRDefault="00653BA3" w:rsidP="00653BA3">
            <w:pPr>
              <w:rPr>
                <w:lang w:val="en-GB" w:eastAsia="en-GB"/>
              </w:rPr>
            </w:pPr>
          </w:p>
        </w:tc>
        <w:tc>
          <w:tcPr>
            <w:tcW w:w="1563" w:type="dxa"/>
          </w:tcPr>
          <w:p w:rsidR="00653BA3" w:rsidRDefault="00653BA3" w:rsidP="00653BA3">
            <w:pPr>
              <w:rPr>
                <w:lang w:val="en-GB" w:eastAsia="en-GB"/>
              </w:rPr>
            </w:pPr>
          </w:p>
        </w:tc>
        <w:tc>
          <w:tcPr>
            <w:tcW w:w="1701" w:type="dxa"/>
          </w:tcPr>
          <w:p w:rsidR="00653BA3" w:rsidRDefault="00653BA3" w:rsidP="00653BA3">
            <w:pPr>
              <w:rPr>
                <w:lang w:val="en-GB" w:eastAsia="en-GB"/>
              </w:rPr>
            </w:pPr>
          </w:p>
        </w:tc>
      </w:tr>
      <w:tr w:rsidR="00653BA3">
        <w:tc>
          <w:tcPr>
            <w:tcW w:w="6370" w:type="dxa"/>
          </w:tcPr>
          <w:p w:rsidR="00653BA3" w:rsidRDefault="00653BA3" w:rsidP="00653BA3">
            <w:pPr>
              <w:rPr>
                <w:rFonts w:ascii="Arial" w:eastAsia="Calibri" w:hAnsi="Arial"/>
                <w:lang w:val="en-GB"/>
              </w:rPr>
            </w:pPr>
            <w:r>
              <w:rPr>
                <w:rFonts w:ascii="Arial" w:eastAsia="Calibri" w:hAnsi="Arial"/>
                <w:lang w:val="en-GB"/>
              </w:rPr>
              <w:t>High level degree plus QTS</w:t>
            </w:r>
          </w:p>
          <w:p w:rsidR="00653BA3" w:rsidRPr="0024274D" w:rsidRDefault="00653BA3" w:rsidP="00653BA3">
            <w:pPr>
              <w:rPr>
                <w:rFonts w:ascii="Arial" w:eastAsia="Calibri" w:hAnsi="Arial"/>
                <w:lang w:val="en-GB"/>
              </w:rPr>
            </w:pPr>
          </w:p>
        </w:tc>
        <w:tc>
          <w:tcPr>
            <w:tcW w:w="1563" w:type="dxa"/>
          </w:tcPr>
          <w:p w:rsidR="00653BA3" w:rsidRPr="0024274D" w:rsidRDefault="00653BA3" w:rsidP="00653BA3">
            <w:pPr>
              <w:rPr>
                <w:rFonts w:ascii="Arial" w:eastAsia="Calibri" w:hAnsi="Arial"/>
                <w:lang w:val="en-GB"/>
              </w:rPr>
            </w:pPr>
            <w:r>
              <w:rPr>
                <w:rFonts w:ascii="Arial" w:eastAsia="Calibri" w:hAnsi="Arial"/>
                <w:lang w:val="en-GB"/>
              </w:rPr>
              <w:t>Y</w:t>
            </w:r>
          </w:p>
        </w:tc>
        <w:tc>
          <w:tcPr>
            <w:tcW w:w="1701" w:type="dxa"/>
          </w:tcPr>
          <w:p w:rsidR="00653BA3" w:rsidRPr="0024274D" w:rsidRDefault="00653BA3" w:rsidP="00653BA3">
            <w:pPr>
              <w:rPr>
                <w:rFonts w:ascii="Arial" w:eastAsia="Calibri" w:hAnsi="Arial"/>
                <w:lang w:val="en-GB"/>
              </w:rPr>
            </w:pPr>
          </w:p>
        </w:tc>
      </w:tr>
      <w:tr w:rsidR="00653BA3">
        <w:tc>
          <w:tcPr>
            <w:tcW w:w="6370" w:type="dxa"/>
          </w:tcPr>
          <w:p w:rsidR="00653BA3" w:rsidRPr="0024274D" w:rsidRDefault="00653BA3" w:rsidP="00653BA3">
            <w:pPr>
              <w:rPr>
                <w:rFonts w:ascii="Arial" w:eastAsia="Calibri" w:hAnsi="Arial"/>
                <w:lang w:val="en-GB"/>
              </w:rPr>
            </w:pPr>
            <w:r w:rsidRPr="0024274D">
              <w:rPr>
                <w:rFonts w:ascii="Arial" w:eastAsia="Calibri" w:hAnsi="Arial"/>
                <w:lang w:val="en-GB"/>
              </w:rPr>
              <w:t>Active involvement in the formation of policies and practices designed to raise attainment, together with effective monitoring of the impact of, and adherence to, them</w:t>
            </w:r>
            <w:r>
              <w:rPr>
                <w:rFonts w:ascii="Arial" w:eastAsia="Calibri" w:hAnsi="Arial"/>
                <w:lang w:val="en-GB"/>
              </w:rPr>
              <w:t xml:space="preserve"> at middle leadership level</w:t>
            </w:r>
          </w:p>
        </w:tc>
        <w:tc>
          <w:tcPr>
            <w:tcW w:w="1563" w:type="dxa"/>
          </w:tcPr>
          <w:p w:rsidR="00653BA3" w:rsidRPr="0024274D" w:rsidRDefault="00653BA3" w:rsidP="00653BA3">
            <w:pPr>
              <w:rPr>
                <w:rFonts w:ascii="Arial" w:eastAsia="Calibri" w:hAnsi="Arial"/>
                <w:lang w:val="en-GB"/>
              </w:rPr>
            </w:pPr>
          </w:p>
        </w:tc>
        <w:tc>
          <w:tcPr>
            <w:tcW w:w="1701" w:type="dxa"/>
          </w:tcPr>
          <w:p w:rsidR="00653BA3" w:rsidRPr="0024274D" w:rsidRDefault="00653BA3" w:rsidP="00653BA3">
            <w:pPr>
              <w:rPr>
                <w:rFonts w:ascii="Arial" w:eastAsia="Calibri" w:hAnsi="Arial"/>
                <w:lang w:val="en-GB"/>
              </w:rPr>
            </w:pPr>
            <w:r>
              <w:rPr>
                <w:rFonts w:ascii="Arial" w:eastAsia="Calibri" w:hAnsi="Arial"/>
                <w:lang w:val="en-GB"/>
              </w:rPr>
              <w:t>Y</w:t>
            </w:r>
          </w:p>
        </w:tc>
      </w:tr>
      <w:tr w:rsidR="00653BA3">
        <w:tc>
          <w:tcPr>
            <w:tcW w:w="6370" w:type="dxa"/>
          </w:tcPr>
          <w:p w:rsidR="00653BA3" w:rsidRDefault="00653BA3" w:rsidP="00653BA3">
            <w:pPr>
              <w:rPr>
                <w:rFonts w:ascii="Arial" w:eastAsia="Calibri" w:hAnsi="Arial"/>
                <w:lang w:val="en-GB"/>
              </w:rPr>
            </w:pPr>
            <w:r w:rsidRPr="00967AEF">
              <w:rPr>
                <w:rFonts w:ascii="Arial" w:eastAsia="Calibri" w:hAnsi="Arial"/>
                <w:lang w:val="en-GB"/>
              </w:rPr>
              <w:t>Understands data and can interrogate this data to secure accountability and improvements in planning</w:t>
            </w:r>
          </w:p>
          <w:p w:rsidR="00653BA3" w:rsidRPr="00967AEF" w:rsidRDefault="00653BA3" w:rsidP="00653BA3">
            <w:pPr>
              <w:rPr>
                <w:rFonts w:ascii="Arial" w:eastAsia="Calibri" w:hAnsi="Arial"/>
                <w:lang w:val="en-GB"/>
              </w:rPr>
            </w:pPr>
          </w:p>
        </w:tc>
        <w:tc>
          <w:tcPr>
            <w:tcW w:w="1563" w:type="dxa"/>
          </w:tcPr>
          <w:p w:rsidR="00653BA3" w:rsidRPr="00967AEF" w:rsidRDefault="00653BA3" w:rsidP="00653BA3">
            <w:pPr>
              <w:rPr>
                <w:rFonts w:ascii="Arial" w:eastAsia="Calibri" w:hAnsi="Arial"/>
                <w:lang w:val="en-GB"/>
              </w:rPr>
            </w:pPr>
            <w:r w:rsidRPr="00967AEF">
              <w:rPr>
                <w:rFonts w:ascii="Arial" w:eastAsia="Calibri" w:hAnsi="Arial"/>
                <w:lang w:val="en-GB"/>
              </w:rPr>
              <w:t>Y</w:t>
            </w:r>
          </w:p>
        </w:tc>
        <w:tc>
          <w:tcPr>
            <w:tcW w:w="1701" w:type="dxa"/>
          </w:tcPr>
          <w:p w:rsidR="00653BA3" w:rsidRPr="00967AEF" w:rsidRDefault="00653BA3" w:rsidP="00653BA3">
            <w:pPr>
              <w:rPr>
                <w:rFonts w:ascii="Arial" w:eastAsia="Calibri" w:hAnsi="Arial"/>
                <w:lang w:val="en-GB"/>
              </w:rPr>
            </w:pPr>
          </w:p>
        </w:tc>
      </w:tr>
      <w:tr w:rsidR="00653BA3">
        <w:tc>
          <w:tcPr>
            <w:tcW w:w="6370" w:type="dxa"/>
          </w:tcPr>
          <w:p w:rsidR="00653BA3" w:rsidRPr="0024274D" w:rsidRDefault="00653BA3" w:rsidP="00653BA3">
            <w:pPr>
              <w:rPr>
                <w:rFonts w:ascii="Arial" w:eastAsia="Calibri" w:hAnsi="Arial"/>
                <w:lang w:val="en-GB"/>
              </w:rPr>
            </w:pPr>
            <w:r w:rsidRPr="0024274D">
              <w:rPr>
                <w:rFonts w:ascii="Arial" w:eastAsia="Calibri" w:hAnsi="Arial"/>
                <w:lang w:val="en-GB"/>
              </w:rPr>
              <w:t>Monitoring, evaluation and review of standards and action planning as a result</w:t>
            </w:r>
          </w:p>
        </w:tc>
        <w:tc>
          <w:tcPr>
            <w:tcW w:w="1563" w:type="dxa"/>
          </w:tcPr>
          <w:p w:rsidR="00653BA3" w:rsidRPr="0024274D" w:rsidRDefault="00653BA3" w:rsidP="00653BA3">
            <w:pPr>
              <w:rPr>
                <w:rFonts w:ascii="Arial" w:eastAsia="Calibri" w:hAnsi="Arial"/>
                <w:lang w:val="en-GB"/>
              </w:rPr>
            </w:pPr>
            <w:r w:rsidRPr="0024274D">
              <w:rPr>
                <w:rFonts w:ascii="Arial" w:eastAsia="Calibri" w:hAnsi="Arial"/>
                <w:lang w:val="en-GB"/>
              </w:rPr>
              <w:t>Y</w:t>
            </w:r>
          </w:p>
        </w:tc>
        <w:tc>
          <w:tcPr>
            <w:tcW w:w="1701" w:type="dxa"/>
          </w:tcPr>
          <w:p w:rsidR="00653BA3" w:rsidRPr="0024274D" w:rsidRDefault="00653BA3" w:rsidP="00653BA3">
            <w:pPr>
              <w:rPr>
                <w:rFonts w:ascii="Arial" w:eastAsia="Calibri" w:hAnsi="Arial"/>
                <w:lang w:val="en-GB"/>
              </w:rPr>
            </w:pPr>
          </w:p>
          <w:p w:rsidR="00653BA3" w:rsidRPr="0024274D" w:rsidRDefault="00653BA3" w:rsidP="00653BA3">
            <w:pPr>
              <w:rPr>
                <w:rFonts w:ascii="Arial" w:eastAsia="Calibri" w:hAnsi="Arial"/>
                <w:lang w:val="en-GB"/>
              </w:rPr>
            </w:pPr>
          </w:p>
        </w:tc>
      </w:tr>
      <w:tr w:rsidR="00653BA3">
        <w:tc>
          <w:tcPr>
            <w:tcW w:w="6370" w:type="dxa"/>
          </w:tcPr>
          <w:p w:rsidR="00653BA3" w:rsidRPr="007118A8" w:rsidRDefault="00653BA3" w:rsidP="00653BA3">
            <w:pPr>
              <w:rPr>
                <w:rFonts w:ascii="Arial" w:eastAsia="Calibri" w:hAnsi="Arial"/>
                <w:lang w:val="en-GB"/>
              </w:rPr>
            </w:pPr>
            <w:r w:rsidRPr="007118A8">
              <w:rPr>
                <w:rFonts w:ascii="Arial" w:eastAsia="Calibri" w:hAnsi="Arial"/>
                <w:lang w:val="en-GB"/>
              </w:rPr>
              <w:t>Engagement with parents and external agencies</w:t>
            </w:r>
          </w:p>
          <w:p w:rsidR="00653BA3" w:rsidRPr="007118A8" w:rsidRDefault="00653BA3" w:rsidP="00653BA3">
            <w:pPr>
              <w:rPr>
                <w:rFonts w:ascii="Arial" w:eastAsia="Calibri" w:hAnsi="Arial"/>
                <w:lang w:val="en-GB"/>
              </w:rPr>
            </w:pPr>
          </w:p>
        </w:tc>
        <w:tc>
          <w:tcPr>
            <w:tcW w:w="1563" w:type="dxa"/>
          </w:tcPr>
          <w:p w:rsidR="00653BA3" w:rsidRPr="007118A8" w:rsidRDefault="00653BA3" w:rsidP="00653BA3">
            <w:pPr>
              <w:rPr>
                <w:rFonts w:ascii="Arial" w:eastAsia="Calibri" w:hAnsi="Arial"/>
                <w:lang w:val="en-GB"/>
              </w:rPr>
            </w:pPr>
            <w:r w:rsidRPr="007118A8">
              <w:rPr>
                <w:rFonts w:ascii="Arial" w:eastAsia="Calibri" w:hAnsi="Arial"/>
                <w:lang w:val="en-GB"/>
              </w:rPr>
              <w:t>Y</w:t>
            </w:r>
          </w:p>
        </w:tc>
        <w:tc>
          <w:tcPr>
            <w:tcW w:w="1701" w:type="dxa"/>
          </w:tcPr>
          <w:p w:rsidR="00653BA3" w:rsidRPr="007118A8" w:rsidRDefault="00653BA3" w:rsidP="00653BA3">
            <w:pPr>
              <w:rPr>
                <w:rFonts w:ascii="Arial" w:eastAsia="Calibri" w:hAnsi="Arial"/>
                <w:lang w:val="en-GB"/>
              </w:rPr>
            </w:pPr>
          </w:p>
        </w:tc>
      </w:tr>
      <w:tr w:rsidR="00653BA3">
        <w:tc>
          <w:tcPr>
            <w:tcW w:w="6370" w:type="dxa"/>
          </w:tcPr>
          <w:p w:rsidR="00653BA3" w:rsidRPr="007118A8" w:rsidRDefault="00653BA3" w:rsidP="00653BA3">
            <w:pPr>
              <w:rPr>
                <w:rFonts w:ascii="Arial" w:eastAsia="Calibri" w:hAnsi="Arial"/>
                <w:lang w:val="en-GB"/>
              </w:rPr>
            </w:pPr>
            <w:r w:rsidRPr="007118A8">
              <w:rPr>
                <w:rFonts w:ascii="Arial" w:eastAsia="Calibri" w:hAnsi="Arial"/>
                <w:lang w:val="en-GB"/>
              </w:rPr>
              <w:t xml:space="preserve">A </w:t>
            </w:r>
            <w:r>
              <w:rPr>
                <w:rFonts w:ascii="Arial" w:eastAsia="Calibri" w:hAnsi="Arial"/>
                <w:lang w:val="en-GB"/>
              </w:rPr>
              <w:t xml:space="preserve">consistently </w:t>
            </w:r>
            <w:r w:rsidRPr="007118A8">
              <w:rPr>
                <w:rFonts w:ascii="Arial" w:eastAsia="Calibri" w:hAnsi="Arial"/>
                <w:lang w:val="en-GB"/>
              </w:rPr>
              <w:t>good or outstanding teacher with an ability to evaluate own strengths and weaknesses</w:t>
            </w:r>
          </w:p>
          <w:p w:rsidR="00653BA3" w:rsidRPr="007118A8" w:rsidRDefault="00653BA3" w:rsidP="00653BA3">
            <w:pPr>
              <w:rPr>
                <w:rFonts w:ascii="Arial" w:eastAsia="Calibri" w:hAnsi="Arial"/>
                <w:lang w:val="en-GB"/>
              </w:rPr>
            </w:pPr>
          </w:p>
        </w:tc>
        <w:tc>
          <w:tcPr>
            <w:tcW w:w="1563" w:type="dxa"/>
          </w:tcPr>
          <w:p w:rsidR="00653BA3" w:rsidRPr="007118A8" w:rsidRDefault="00653BA3" w:rsidP="00653BA3">
            <w:pPr>
              <w:rPr>
                <w:rFonts w:ascii="Arial" w:eastAsia="Calibri" w:hAnsi="Arial"/>
                <w:lang w:val="en-GB"/>
              </w:rPr>
            </w:pPr>
            <w:r w:rsidRPr="007118A8">
              <w:rPr>
                <w:rFonts w:ascii="Arial" w:eastAsia="Calibri" w:hAnsi="Arial"/>
                <w:lang w:val="en-GB"/>
              </w:rPr>
              <w:t>Y</w:t>
            </w:r>
          </w:p>
        </w:tc>
        <w:tc>
          <w:tcPr>
            <w:tcW w:w="1701" w:type="dxa"/>
          </w:tcPr>
          <w:p w:rsidR="00653BA3" w:rsidRPr="007118A8" w:rsidRDefault="00653BA3" w:rsidP="00653BA3">
            <w:pPr>
              <w:rPr>
                <w:rFonts w:ascii="Arial" w:eastAsia="Calibri" w:hAnsi="Arial"/>
                <w:lang w:val="en-GB"/>
              </w:rPr>
            </w:pPr>
          </w:p>
        </w:tc>
      </w:tr>
      <w:tr w:rsidR="00653BA3">
        <w:tc>
          <w:tcPr>
            <w:tcW w:w="6370" w:type="dxa"/>
          </w:tcPr>
          <w:p w:rsidR="00653BA3" w:rsidRPr="007118A8" w:rsidRDefault="00653BA3" w:rsidP="00653BA3">
            <w:pPr>
              <w:rPr>
                <w:rFonts w:ascii="Arial" w:eastAsia="Calibri" w:hAnsi="Arial"/>
                <w:lang w:val="en-GB"/>
              </w:rPr>
            </w:pPr>
            <w:r w:rsidRPr="007118A8">
              <w:rPr>
                <w:rFonts w:ascii="Arial" w:eastAsia="Calibri" w:hAnsi="Arial"/>
                <w:lang w:val="en-GB"/>
              </w:rPr>
              <w:t xml:space="preserve">Ability to quickly and accurately assess the quality of teaching and learning </w:t>
            </w:r>
          </w:p>
          <w:p w:rsidR="00653BA3" w:rsidRPr="007118A8" w:rsidRDefault="00653BA3" w:rsidP="00653BA3">
            <w:pPr>
              <w:rPr>
                <w:rFonts w:ascii="Arial" w:eastAsia="Calibri" w:hAnsi="Arial"/>
                <w:lang w:val="en-GB"/>
              </w:rPr>
            </w:pPr>
          </w:p>
        </w:tc>
        <w:tc>
          <w:tcPr>
            <w:tcW w:w="1563" w:type="dxa"/>
          </w:tcPr>
          <w:p w:rsidR="00653BA3" w:rsidRPr="007118A8" w:rsidRDefault="00653BA3" w:rsidP="00653BA3">
            <w:pPr>
              <w:rPr>
                <w:rFonts w:ascii="Arial" w:eastAsia="Calibri" w:hAnsi="Arial"/>
                <w:lang w:val="en-GB"/>
              </w:rPr>
            </w:pPr>
            <w:r w:rsidRPr="007118A8">
              <w:rPr>
                <w:rFonts w:ascii="Arial" w:eastAsia="Calibri" w:hAnsi="Arial"/>
                <w:lang w:val="en-GB"/>
              </w:rPr>
              <w:t>Y</w:t>
            </w:r>
          </w:p>
        </w:tc>
        <w:tc>
          <w:tcPr>
            <w:tcW w:w="1701" w:type="dxa"/>
          </w:tcPr>
          <w:p w:rsidR="00653BA3" w:rsidRPr="007118A8" w:rsidRDefault="00653BA3" w:rsidP="00653BA3">
            <w:pPr>
              <w:rPr>
                <w:rFonts w:ascii="Arial" w:eastAsia="Calibri" w:hAnsi="Arial"/>
                <w:lang w:val="en-GB"/>
              </w:rPr>
            </w:pPr>
          </w:p>
        </w:tc>
      </w:tr>
      <w:tr w:rsidR="00653BA3">
        <w:tc>
          <w:tcPr>
            <w:tcW w:w="6370" w:type="dxa"/>
          </w:tcPr>
          <w:p w:rsidR="00653BA3" w:rsidRDefault="00653BA3" w:rsidP="00653BA3">
            <w:pPr>
              <w:rPr>
                <w:rFonts w:ascii="Arial" w:eastAsia="Calibri" w:hAnsi="Arial"/>
                <w:lang w:val="en-GB"/>
              </w:rPr>
            </w:pPr>
            <w:r>
              <w:rPr>
                <w:rFonts w:ascii="Arial" w:eastAsia="Calibri" w:hAnsi="Arial"/>
                <w:lang w:val="en-GB"/>
              </w:rPr>
              <w:t xml:space="preserve">At least 3 years’ </w:t>
            </w:r>
            <w:r w:rsidRPr="00967AEF">
              <w:rPr>
                <w:rFonts w:ascii="Arial" w:eastAsia="Calibri" w:hAnsi="Arial"/>
                <w:lang w:val="en-GB"/>
              </w:rPr>
              <w:t xml:space="preserve">experience </w:t>
            </w:r>
            <w:r>
              <w:rPr>
                <w:rFonts w:ascii="Arial" w:eastAsia="Calibri" w:hAnsi="Arial"/>
                <w:lang w:val="en-GB"/>
              </w:rPr>
              <w:t>and expertise of the area in which the SL  is leading</w:t>
            </w:r>
          </w:p>
          <w:p w:rsidR="00653BA3" w:rsidRPr="00967AEF" w:rsidRDefault="00653BA3" w:rsidP="00653BA3">
            <w:pPr>
              <w:rPr>
                <w:rFonts w:ascii="Arial" w:eastAsia="Calibri" w:hAnsi="Arial"/>
                <w:lang w:val="en-GB"/>
              </w:rPr>
            </w:pPr>
          </w:p>
        </w:tc>
        <w:tc>
          <w:tcPr>
            <w:tcW w:w="1563" w:type="dxa"/>
          </w:tcPr>
          <w:p w:rsidR="00653BA3" w:rsidRPr="00967AEF" w:rsidRDefault="00653BA3" w:rsidP="00653BA3">
            <w:pPr>
              <w:rPr>
                <w:rFonts w:ascii="Arial" w:eastAsia="Calibri" w:hAnsi="Arial"/>
                <w:lang w:val="en-GB"/>
              </w:rPr>
            </w:pPr>
            <w:r w:rsidRPr="00967AEF">
              <w:rPr>
                <w:rFonts w:ascii="Arial" w:eastAsia="Calibri" w:hAnsi="Arial"/>
                <w:lang w:val="en-GB"/>
              </w:rPr>
              <w:t>Y</w:t>
            </w:r>
          </w:p>
        </w:tc>
        <w:tc>
          <w:tcPr>
            <w:tcW w:w="1701" w:type="dxa"/>
          </w:tcPr>
          <w:p w:rsidR="00653BA3" w:rsidRPr="00967AEF" w:rsidRDefault="00653BA3" w:rsidP="00653BA3">
            <w:pPr>
              <w:rPr>
                <w:rFonts w:ascii="Arial" w:eastAsia="Calibri" w:hAnsi="Arial"/>
                <w:lang w:val="en-GB"/>
              </w:rPr>
            </w:pPr>
          </w:p>
        </w:tc>
      </w:tr>
      <w:tr w:rsidR="00653BA3">
        <w:tc>
          <w:tcPr>
            <w:tcW w:w="6370" w:type="dxa"/>
          </w:tcPr>
          <w:p w:rsidR="00653BA3" w:rsidRDefault="00653BA3" w:rsidP="00653BA3">
            <w:pPr>
              <w:rPr>
                <w:rFonts w:ascii="Arial" w:eastAsia="Calibri" w:hAnsi="Arial"/>
                <w:lang w:val="en-GB"/>
              </w:rPr>
            </w:pPr>
            <w:r w:rsidRPr="00967AEF">
              <w:rPr>
                <w:rFonts w:ascii="Arial" w:eastAsia="Calibri" w:hAnsi="Arial"/>
                <w:lang w:val="en-GB"/>
              </w:rPr>
              <w:t xml:space="preserve">Experience </w:t>
            </w:r>
            <w:r>
              <w:rPr>
                <w:rFonts w:ascii="Arial" w:eastAsia="Calibri" w:hAnsi="Arial"/>
                <w:lang w:val="en-GB"/>
              </w:rPr>
              <w:t>of curriculum planning</w:t>
            </w:r>
          </w:p>
          <w:p w:rsidR="00653BA3" w:rsidRPr="00967AEF" w:rsidRDefault="00653BA3" w:rsidP="00653BA3">
            <w:pPr>
              <w:rPr>
                <w:rFonts w:ascii="Arial" w:eastAsia="Calibri" w:hAnsi="Arial"/>
                <w:lang w:val="en-GB"/>
              </w:rPr>
            </w:pPr>
          </w:p>
        </w:tc>
        <w:tc>
          <w:tcPr>
            <w:tcW w:w="1563" w:type="dxa"/>
          </w:tcPr>
          <w:p w:rsidR="00653BA3" w:rsidRPr="00967AEF" w:rsidRDefault="00EE3B5A" w:rsidP="00653BA3">
            <w:pPr>
              <w:rPr>
                <w:rFonts w:ascii="Arial" w:eastAsia="Calibri" w:hAnsi="Arial"/>
                <w:lang w:val="en-GB"/>
              </w:rPr>
            </w:pPr>
            <w:r>
              <w:rPr>
                <w:rFonts w:ascii="Arial" w:eastAsia="Calibri" w:hAnsi="Arial"/>
                <w:lang w:val="en-GB"/>
              </w:rPr>
              <w:t>Y</w:t>
            </w:r>
          </w:p>
        </w:tc>
        <w:tc>
          <w:tcPr>
            <w:tcW w:w="1701" w:type="dxa"/>
          </w:tcPr>
          <w:p w:rsidR="00653BA3" w:rsidRPr="00967AEF" w:rsidRDefault="00653BA3" w:rsidP="00653BA3">
            <w:pPr>
              <w:rPr>
                <w:rFonts w:ascii="Arial" w:eastAsia="Calibri" w:hAnsi="Arial"/>
                <w:lang w:val="en-GB"/>
              </w:rPr>
            </w:pPr>
          </w:p>
        </w:tc>
      </w:tr>
      <w:tr w:rsidR="00653BA3">
        <w:tc>
          <w:tcPr>
            <w:tcW w:w="6370" w:type="dxa"/>
          </w:tcPr>
          <w:p w:rsidR="00653BA3" w:rsidRPr="0024274D" w:rsidRDefault="00653BA3" w:rsidP="00653BA3">
            <w:pPr>
              <w:jc w:val="center"/>
              <w:rPr>
                <w:rFonts w:ascii="Arial" w:eastAsia="Calibri" w:hAnsi="Arial"/>
                <w:b/>
                <w:lang w:val="en-GB"/>
              </w:rPr>
            </w:pPr>
            <w:r>
              <w:rPr>
                <w:rFonts w:ascii="Arial" w:eastAsia="Calibri" w:hAnsi="Arial"/>
                <w:b/>
                <w:lang w:val="en-GB"/>
              </w:rPr>
              <w:t>Personal qualities</w:t>
            </w:r>
          </w:p>
          <w:p w:rsidR="00653BA3" w:rsidRPr="0024274D" w:rsidRDefault="00653BA3" w:rsidP="00653BA3">
            <w:pPr>
              <w:jc w:val="center"/>
              <w:rPr>
                <w:rFonts w:ascii="Arial" w:eastAsia="Calibri" w:hAnsi="Arial"/>
                <w:b/>
                <w:lang w:val="en-GB"/>
              </w:rPr>
            </w:pPr>
          </w:p>
        </w:tc>
        <w:tc>
          <w:tcPr>
            <w:tcW w:w="1563" w:type="dxa"/>
          </w:tcPr>
          <w:p w:rsidR="00653BA3" w:rsidRPr="0024274D" w:rsidRDefault="00653BA3" w:rsidP="00653BA3">
            <w:pPr>
              <w:jc w:val="center"/>
              <w:rPr>
                <w:rFonts w:ascii="Arial" w:eastAsia="Calibri" w:hAnsi="Arial"/>
                <w:lang w:val="en-GB"/>
              </w:rPr>
            </w:pPr>
          </w:p>
        </w:tc>
        <w:tc>
          <w:tcPr>
            <w:tcW w:w="1701" w:type="dxa"/>
          </w:tcPr>
          <w:p w:rsidR="00653BA3" w:rsidRPr="0024274D" w:rsidRDefault="00653BA3" w:rsidP="00653BA3">
            <w:pPr>
              <w:jc w:val="center"/>
              <w:rPr>
                <w:rFonts w:ascii="Arial" w:eastAsia="Calibri" w:hAnsi="Arial"/>
                <w:lang w:val="en-GB"/>
              </w:rPr>
            </w:pPr>
          </w:p>
        </w:tc>
      </w:tr>
      <w:tr w:rsidR="00653BA3">
        <w:tc>
          <w:tcPr>
            <w:tcW w:w="6370" w:type="dxa"/>
          </w:tcPr>
          <w:p w:rsidR="00653BA3" w:rsidRPr="007118A8" w:rsidRDefault="00653BA3" w:rsidP="00653BA3">
            <w:pPr>
              <w:rPr>
                <w:rFonts w:ascii="Arial" w:eastAsia="Calibri" w:hAnsi="Arial"/>
                <w:lang w:val="en-GB"/>
              </w:rPr>
            </w:pPr>
            <w:r w:rsidRPr="007118A8">
              <w:rPr>
                <w:rFonts w:ascii="Arial" w:eastAsia="Calibri" w:hAnsi="Arial"/>
                <w:lang w:val="en-GB"/>
              </w:rPr>
              <w:t xml:space="preserve">Ability to build strong relationships with others </w:t>
            </w:r>
          </w:p>
          <w:p w:rsidR="00653BA3" w:rsidRPr="007118A8" w:rsidRDefault="00653BA3" w:rsidP="00653BA3">
            <w:pPr>
              <w:rPr>
                <w:rFonts w:ascii="Arial" w:eastAsia="Calibri" w:hAnsi="Arial"/>
                <w:lang w:val="en-GB"/>
              </w:rPr>
            </w:pPr>
          </w:p>
        </w:tc>
        <w:tc>
          <w:tcPr>
            <w:tcW w:w="1563" w:type="dxa"/>
          </w:tcPr>
          <w:p w:rsidR="00653BA3" w:rsidRPr="007118A8" w:rsidRDefault="00653BA3" w:rsidP="00653BA3">
            <w:pPr>
              <w:rPr>
                <w:rFonts w:ascii="Arial" w:eastAsia="Calibri" w:hAnsi="Arial"/>
                <w:lang w:val="en-GB"/>
              </w:rPr>
            </w:pPr>
            <w:r w:rsidRPr="007118A8">
              <w:rPr>
                <w:rFonts w:ascii="Arial" w:eastAsia="Calibri" w:hAnsi="Arial"/>
                <w:lang w:val="en-GB"/>
              </w:rPr>
              <w:t>Y</w:t>
            </w:r>
          </w:p>
        </w:tc>
        <w:tc>
          <w:tcPr>
            <w:tcW w:w="1701" w:type="dxa"/>
          </w:tcPr>
          <w:p w:rsidR="00653BA3" w:rsidRPr="007118A8" w:rsidRDefault="00653BA3" w:rsidP="00653BA3">
            <w:pPr>
              <w:rPr>
                <w:rFonts w:ascii="Arial" w:eastAsia="Calibri" w:hAnsi="Arial"/>
                <w:lang w:val="en-GB"/>
              </w:rPr>
            </w:pPr>
          </w:p>
        </w:tc>
      </w:tr>
      <w:tr w:rsidR="00653BA3">
        <w:tc>
          <w:tcPr>
            <w:tcW w:w="6370" w:type="dxa"/>
          </w:tcPr>
          <w:p w:rsidR="00653BA3" w:rsidRPr="007118A8" w:rsidRDefault="00653BA3" w:rsidP="00653BA3">
            <w:pPr>
              <w:rPr>
                <w:rFonts w:ascii="Arial" w:eastAsia="Calibri" w:hAnsi="Arial"/>
                <w:lang w:val="en-GB"/>
              </w:rPr>
            </w:pPr>
            <w:r w:rsidRPr="007118A8">
              <w:rPr>
                <w:rFonts w:ascii="Arial" w:eastAsia="Calibri" w:hAnsi="Arial"/>
                <w:lang w:val="en-GB"/>
              </w:rPr>
              <w:t xml:space="preserve">Has a passion </w:t>
            </w:r>
            <w:r>
              <w:rPr>
                <w:rFonts w:ascii="Arial" w:eastAsia="Calibri" w:hAnsi="Arial"/>
                <w:lang w:val="en-GB"/>
              </w:rPr>
              <w:t xml:space="preserve">and energy </w:t>
            </w:r>
            <w:r w:rsidRPr="007118A8">
              <w:rPr>
                <w:rFonts w:ascii="Arial" w:eastAsia="Calibri" w:hAnsi="Arial"/>
                <w:lang w:val="en-GB"/>
              </w:rPr>
              <w:t>for their work and that of the school</w:t>
            </w:r>
          </w:p>
          <w:p w:rsidR="00653BA3" w:rsidRPr="007118A8" w:rsidRDefault="00653BA3" w:rsidP="00653BA3">
            <w:pPr>
              <w:rPr>
                <w:rFonts w:ascii="Arial" w:eastAsia="Calibri" w:hAnsi="Arial"/>
                <w:lang w:val="en-GB"/>
              </w:rPr>
            </w:pPr>
          </w:p>
        </w:tc>
        <w:tc>
          <w:tcPr>
            <w:tcW w:w="1563" w:type="dxa"/>
          </w:tcPr>
          <w:p w:rsidR="00653BA3" w:rsidRPr="007118A8" w:rsidRDefault="00653BA3" w:rsidP="00653BA3">
            <w:pPr>
              <w:rPr>
                <w:rFonts w:ascii="Arial" w:eastAsia="Calibri" w:hAnsi="Arial"/>
                <w:lang w:val="en-GB"/>
              </w:rPr>
            </w:pPr>
            <w:r w:rsidRPr="007118A8">
              <w:rPr>
                <w:rFonts w:ascii="Arial" w:eastAsia="Calibri" w:hAnsi="Arial"/>
                <w:lang w:val="en-GB"/>
              </w:rPr>
              <w:t>Y</w:t>
            </w:r>
          </w:p>
        </w:tc>
        <w:tc>
          <w:tcPr>
            <w:tcW w:w="1701" w:type="dxa"/>
          </w:tcPr>
          <w:p w:rsidR="00653BA3" w:rsidRPr="007118A8" w:rsidRDefault="00653BA3" w:rsidP="00653BA3">
            <w:pPr>
              <w:rPr>
                <w:rFonts w:ascii="Arial" w:eastAsia="Calibri" w:hAnsi="Arial"/>
                <w:lang w:val="en-GB"/>
              </w:rPr>
            </w:pPr>
          </w:p>
        </w:tc>
      </w:tr>
      <w:tr w:rsidR="00653BA3">
        <w:tc>
          <w:tcPr>
            <w:tcW w:w="6370" w:type="dxa"/>
          </w:tcPr>
          <w:p w:rsidR="00653BA3" w:rsidRPr="007118A8" w:rsidRDefault="00653BA3" w:rsidP="00653BA3">
            <w:pPr>
              <w:rPr>
                <w:rFonts w:ascii="Arial" w:eastAsia="Calibri" w:hAnsi="Arial"/>
                <w:lang w:val="en-GB"/>
              </w:rPr>
            </w:pPr>
            <w:r w:rsidRPr="007118A8">
              <w:rPr>
                <w:rFonts w:ascii="Arial" w:eastAsia="Calibri" w:hAnsi="Arial"/>
                <w:lang w:val="en-GB"/>
              </w:rPr>
              <w:t xml:space="preserve">Keenness to develop their own practice </w:t>
            </w:r>
          </w:p>
          <w:p w:rsidR="00653BA3" w:rsidRPr="007118A8" w:rsidRDefault="00653BA3" w:rsidP="00653BA3">
            <w:pPr>
              <w:rPr>
                <w:rFonts w:ascii="Arial" w:eastAsia="Calibri" w:hAnsi="Arial"/>
                <w:lang w:val="en-GB"/>
              </w:rPr>
            </w:pPr>
          </w:p>
        </w:tc>
        <w:tc>
          <w:tcPr>
            <w:tcW w:w="1563" w:type="dxa"/>
          </w:tcPr>
          <w:p w:rsidR="00653BA3" w:rsidRPr="007118A8" w:rsidRDefault="00653BA3" w:rsidP="00653BA3">
            <w:pPr>
              <w:rPr>
                <w:rFonts w:ascii="Arial" w:eastAsia="Calibri" w:hAnsi="Arial"/>
                <w:lang w:val="en-GB"/>
              </w:rPr>
            </w:pPr>
            <w:r w:rsidRPr="007118A8">
              <w:rPr>
                <w:rFonts w:ascii="Arial" w:eastAsia="Calibri" w:hAnsi="Arial"/>
                <w:lang w:val="en-GB"/>
              </w:rPr>
              <w:t>Y</w:t>
            </w:r>
          </w:p>
        </w:tc>
        <w:tc>
          <w:tcPr>
            <w:tcW w:w="1701" w:type="dxa"/>
          </w:tcPr>
          <w:p w:rsidR="00653BA3" w:rsidRPr="007118A8" w:rsidRDefault="00653BA3" w:rsidP="00653BA3">
            <w:pPr>
              <w:rPr>
                <w:rFonts w:ascii="Arial" w:eastAsia="Calibri" w:hAnsi="Arial"/>
                <w:lang w:val="en-GB"/>
              </w:rPr>
            </w:pPr>
          </w:p>
        </w:tc>
      </w:tr>
      <w:tr w:rsidR="00653BA3">
        <w:tc>
          <w:tcPr>
            <w:tcW w:w="6370" w:type="dxa"/>
          </w:tcPr>
          <w:p w:rsidR="00653BA3" w:rsidRPr="007118A8" w:rsidRDefault="00653BA3" w:rsidP="00653BA3">
            <w:pPr>
              <w:rPr>
                <w:rFonts w:ascii="Arial" w:eastAsia="Calibri" w:hAnsi="Arial"/>
                <w:lang w:val="en-GB"/>
              </w:rPr>
            </w:pPr>
            <w:r w:rsidRPr="007118A8">
              <w:rPr>
                <w:rFonts w:ascii="Arial" w:eastAsia="Calibri" w:hAnsi="Arial"/>
                <w:lang w:val="en-GB"/>
              </w:rPr>
              <w:t>Leads positively by example and models the vision</w:t>
            </w:r>
          </w:p>
          <w:p w:rsidR="00653BA3" w:rsidRPr="007118A8" w:rsidRDefault="00653BA3" w:rsidP="00653BA3">
            <w:pPr>
              <w:rPr>
                <w:rFonts w:ascii="Arial" w:eastAsia="Calibri" w:hAnsi="Arial"/>
                <w:lang w:val="en-GB"/>
              </w:rPr>
            </w:pPr>
          </w:p>
        </w:tc>
        <w:tc>
          <w:tcPr>
            <w:tcW w:w="1563" w:type="dxa"/>
          </w:tcPr>
          <w:p w:rsidR="00653BA3" w:rsidRPr="007118A8" w:rsidRDefault="00653BA3" w:rsidP="00653BA3">
            <w:pPr>
              <w:rPr>
                <w:rFonts w:ascii="Arial" w:eastAsia="Calibri" w:hAnsi="Arial"/>
                <w:lang w:val="en-GB"/>
              </w:rPr>
            </w:pPr>
            <w:r w:rsidRPr="007118A8">
              <w:rPr>
                <w:rFonts w:ascii="Arial" w:eastAsia="Calibri" w:hAnsi="Arial"/>
                <w:lang w:val="en-GB"/>
              </w:rPr>
              <w:t>Y</w:t>
            </w:r>
          </w:p>
        </w:tc>
        <w:tc>
          <w:tcPr>
            <w:tcW w:w="1701" w:type="dxa"/>
          </w:tcPr>
          <w:p w:rsidR="00653BA3" w:rsidRPr="007118A8" w:rsidRDefault="00653BA3" w:rsidP="00653BA3">
            <w:pPr>
              <w:rPr>
                <w:rFonts w:ascii="Arial" w:eastAsia="Calibri" w:hAnsi="Arial"/>
                <w:lang w:val="en-GB"/>
              </w:rPr>
            </w:pPr>
          </w:p>
        </w:tc>
      </w:tr>
      <w:tr w:rsidR="00653BA3">
        <w:tc>
          <w:tcPr>
            <w:tcW w:w="6370" w:type="dxa"/>
          </w:tcPr>
          <w:p w:rsidR="00653BA3" w:rsidRDefault="00653BA3" w:rsidP="00653BA3">
            <w:pPr>
              <w:rPr>
                <w:rFonts w:ascii="Arial" w:eastAsia="Calibri" w:hAnsi="Arial"/>
                <w:lang w:val="en-GB"/>
              </w:rPr>
            </w:pPr>
            <w:r w:rsidRPr="007118A8">
              <w:rPr>
                <w:rFonts w:ascii="Arial" w:eastAsia="Calibri" w:hAnsi="Arial"/>
                <w:lang w:val="en-GB"/>
              </w:rPr>
              <w:t>Actively contributes to the life of the school above and beyond their job description within and outside school hours</w:t>
            </w:r>
          </w:p>
          <w:p w:rsidR="00653BA3" w:rsidRPr="007118A8" w:rsidRDefault="00653BA3" w:rsidP="00653BA3">
            <w:pPr>
              <w:rPr>
                <w:rFonts w:ascii="Arial" w:eastAsia="Calibri" w:hAnsi="Arial"/>
                <w:lang w:val="en-GB"/>
              </w:rPr>
            </w:pPr>
          </w:p>
        </w:tc>
        <w:tc>
          <w:tcPr>
            <w:tcW w:w="1563" w:type="dxa"/>
          </w:tcPr>
          <w:p w:rsidR="00653BA3" w:rsidRPr="007118A8" w:rsidRDefault="00653BA3" w:rsidP="00653BA3">
            <w:pPr>
              <w:rPr>
                <w:rFonts w:ascii="Arial" w:eastAsia="Calibri" w:hAnsi="Arial"/>
                <w:lang w:val="en-GB"/>
              </w:rPr>
            </w:pPr>
            <w:r w:rsidRPr="007118A8">
              <w:rPr>
                <w:rFonts w:ascii="Arial" w:eastAsia="Calibri" w:hAnsi="Arial"/>
                <w:lang w:val="en-GB"/>
              </w:rPr>
              <w:t>Y</w:t>
            </w:r>
          </w:p>
        </w:tc>
        <w:tc>
          <w:tcPr>
            <w:tcW w:w="1701" w:type="dxa"/>
          </w:tcPr>
          <w:p w:rsidR="00653BA3" w:rsidRPr="007118A8" w:rsidRDefault="00653BA3" w:rsidP="00653BA3">
            <w:pPr>
              <w:rPr>
                <w:rFonts w:ascii="Arial" w:eastAsia="Calibri" w:hAnsi="Arial"/>
                <w:lang w:val="en-GB"/>
              </w:rPr>
            </w:pPr>
          </w:p>
        </w:tc>
      </w:tr>
      <w:tr w:rsidR="00653BA3">
        <w:tc>
          <w:tcPr>
            <w:tcW w:w="6370" w:type="dxa"/>
            <w:shd w:val="pct25" w:color="auto" w:fill="auto"/>
          </w:tcPr>
          <w:p w:rsidR="00653BA3" w:rsidRPr="007118A8" w:rsidRDefault="00653BA3" w:rsidP="00653BA3">
            <w:pPr>
              <w:jc w:val="center"/>
              <w:rPr>
                <w:rFonts w:ascii="Arial" w:eastAsia="Calibri" w:hAnsi="Arial"/>
                <w:b/>
                <w:lang w:val="en-GB"/>
              </w:rPr>
            </w:pPr>
            <w:r w:rsidRPr="007118A8">
              <w:rPr>
                <w:rFonts w:ascii="Arial" w:eastAsia="Calibri" w:hAnsi="Arial"/>
                <w:b/>
                <w:lang w:val="en-GB"/>
              </w:rPr>
              <w:lastRenderedPageBreak/>
              <w:t>CRITERIA</w:t>
            </w:r>
          </w:p>
        </w:tc>
        <w:tc>
          <w:tcPr>
            <w:tcW w:w="1563" w:type="dxa"/>
            <w:shd w:val="pct25" w:color="auto" w:fill="auto"/>
          </w:tcPr>
          <w:p w:rsidR="00653BA3" w:rsidRPr="007118A8" w:rsidRDefault="00653BA3" w:rsidP="00653BA3">
            <w:pPr>
              <w:jc w:val="center"/>
              <w:rPr>
                <w:rFonts w:ascii="Arial" w:eastAsia="Calibri" w:hAnsi="Arial"/>
                <w:b/>
                <w:lang w:val="en-GB"/>
              </w:rPr>
            </w:pPr>
            <w:r w:rsidRPr="007118A8">
              <w:rPr>
                <w:rFonts w:ascii="Arial" w:eastAsia="Calibri" w:hAnsi="Arial"/>
                <w:b/>
                <w:lang w:val="en-GB"/>
              </w:rPr>
              <w:t>ESSENTIAL</w:t>
            </w:r>
          </w:p>
        </w:tc>
        <w:tc>
          <w:tcPr>
            <w:tcW w:w="1701" w:type="dxa"/>
            <w:shd w:val="pct25" w:color="auto" w:fill="auto"/>
          </w:tcPr>
          <w:p w:rsidR="00653BA3" w:rsidRPr="007118A8" w:rsidRDefault="00653BA3" w:rsidP="00653BA3">
            <w:pPr>
              <w:jc w:val="center"/>
              <w:rPr>
                <w:rFonts w:ascii="Arial" w:eastAsia="Calibri" w:hAnsi="Arial"/>
                <w:b/>
                <w:lang w:val="en-GB"/>
              </w:rPr>
            </w:pPr>
            <w:r w:rsidRPr="007118A8">
              <w:rPr>
                <w:rFonts w:ascii="Arial" w:eastAsia="Calibri" w:hAnsi="Arial"/>
                <w:b/>
                <w:lang w:val="en-GB"/>
              </w:rPr>
              <w:t>DESIRABLE</w:t>
            </w:r>
          </w:p>
        </w:tc>
      </w:tr>
      <w:tr w:rsidR="00653BA3">
        <w:tc>
          <w:tcPr>
            <w:tcW w:w="6370" w:type="dxa"/>
          </w:tcPr>
          <w:p w:rsidR="00653BA3" w:rsidRDefault="00653BA3" w:rsidP="00653BA3">
            <w:pPr>
              <w:rPr>
                <w:rFonts w:ascii="Arial" w:eastAsia="Calibri" w:hAnsi="Arial"/>
                <w:lang w:val="en-GB"/>
              </w:rPr>
            </w:pPr>
            <w:r w:rsidRPr="00967AEF">
              <w:rPr>
                <w:rFonts w:ascii="Arial" w:eastAsia="Calibri" w:hAnsi="Arial"/>
                <w:lang w:val="en-GB"/>
              </w:rPr>
              <w:t xml:space="preserve">Demonstrates a sense of responsibility and ownership of the success of their work </w:t>
            </w:r>
          </w:p>
          <w:p w:rsidR="00653BA3" w:rsidRPr="00967AEF" w:rsidRDefault="00653BA3" w:rsidP="00653BA3">
            <w:pPr>
              <w:rPr>
                <w:rFonts w:ascii="Arial" w:eastAsia="Calibri" w:hAnsi="Arial"/>
                <w:lang w:val="en-GB"/>
              </w:rPr>
            </w:pPr>
          </w:p>
        </w:tc>
        <w:tc>
          <w:tcPr>
            <w:tcW w:w="1563" w:type="dxa"/>
          </w:tcPr>
          <w:p w:rsidR="00653BA3" w:rsidRPr="00967AEF" w:rsidRDefault="00653BA3" w:rsidP="00653BA3">
            <w:pPr>
              <w:rPr>
                <w:rFonts w:ascii="Arial" w:eastAsia="Calibri" w:hAnsi="Arial"/>
                <w:lang w:val="en-GB"/>
              </w:rPr>
            </w:pPr>
            <w:r w:rsidRPr="00967AEF">
              <w:rPr>
                <w:rFonts w:ascii="Arial" w:eastAsia="Calibri" w:hAnsi="Arial"/>
                <w:lang w:val="en-GB"/>
              </w:rPr>
              <w:t>Y</w:t>
            </w:r>
          </w:p>
        </w:tc>
        <w:tc>
          <w:tcPr>
            <w:tcW w:w="1701" w:type="dxa"/>
          </w:tcPr>
          <w:p w:rsidR="00653BA3" w:rsidRPr="00967AEF" w:rsidRDefault="00653BA3" w:rsidP="00653BA3">
            <w:pPr>
              <w:rPr>
                <w:rFonts w:ascii="Arial" w:eastAsia="Calibri" w:hAnsi="Arial"/>
                <w:lang w:val="en-GB"/>
              </w:rPr>
            </w:pPr>
          </w:p>
        </w:tc>
      </w:tr>
      <w:tr w:rsidR="00653BA3">
        <w:tc>
          <w:tcPr>
            <w:tcW w:w="6370" w:type="dxa"/>
          </w:tcPr>
          <w:p w:rsidR="00653BA3" w:rsidRDefault="00653BA3" w:rsidP="00653BA3">
            <w:pPr>
              <w:rPr>
                <w:rFonts w:ascii="Arial" w:eastAsia="Calibri" w:hAnsi="Arial"/>
                <w:lang w:val="en-GB"/>
              </w:rPr>
            </w:pPr>
            <w:r w:rsidRPr="00967AEF">
              <w:rPr>
                <w:rFonts w:ascii="Arial" w:eastAsia="Calibri" w:hAnsi="Arial"/>
                <w:lang w:val="en-GB"/>
              </w:rPr>
              <w:t>Carries out performance management and line management responsibilities in a supportive yet challenging way to secure improvements in work practices</w:t>
            </w:r>
          </w:p>
          <w:p w:rsidR="00653BA3" w:rsidRPr="00967AEF" w:rsidRDefault="00653BA3" w:rsidP="00653BA3">
            <w:pPr>
              <w:rPr>
                <w:rFonts w:ascii="Arial" w:eastAsia="Calibri" w:hAnsi="Arial"/>
                <w:lang w:val="en-GB"/>
              </w:rPr>
            </w:pPr>
          </w:p>
        </w:tc>
        <w:tc>
          <w:tcPr>
            <w:tcW w:w="1563" w:type="dxa"/>
          </w:tcPr>
          <w:p w:rsidR="00653BA3" w:rsidRPr="00967AEF" w:rsidRDefault="00653BA3" w:rsidP="00653BA3">
            <w:pPr>
              <w:rPr>
                <w:rFonts w:ascii="Arial" w:eastAsia="Calibri" w:hAnsi="Arial"/>
                <w:lang w:val="en-GB"/>
              </w:rPr>
            </w:pPr>
            <w:r w:rsidRPr="00967AEF">
              <w:rPr>
                <w:rFonts w:ascii="Arial" w:eastAsia="Calibri" w:hAnsi="Arial"/>
                <w:lang w:val="en-GB"/>
              </w:rPr>
              <w:t>Y</w:t>
            </w:r>
          </w:p>
        </w:tc>
        <w:tc>
          <w:tcPr>
            <w:tcW w:w="1701" w:type="dxa"/>
          </w:tcPr>
          <w:p w:rsidR="00653BA3" w:rsidRPr="00967AEF" w:rsidRDefault="00653BA3" w:rsidP="00653BA3">
            <w:pPr>
              <w:rPr>
                <w:rFonts w:ascii="Arial" w:eastAsia="Calibri" w:hAnsi="Arial"/>
                <w:lang w:val="en-GB"/>
              </w:rPr>
            </w:pPr>
          </w:p>
        </w:tc>
      </w:tr>
      <w:tr w:rsidR="00653BA3">
        <w:tc>
          <w:tcPr>
            <w:tcW w:w="6370" w:type="dxa"/>
          </w:tcPr>
          <w:p w:rsidR="00653BA3" w:rsidRPr="00967AEF" w:rsidRDefault="00653BA3" w:rsidP="00653BA3">
            <w:pPr>
              <w:rPr>
                <w:rFonts w:ascii="Arial" w:eastAsia="Calibri" w:hAnsi="Arial"/>
                <w:lang w:val="en-GB"/>
              </w:rPr>
            </w:pPr>
            <w:r w:rsidRPr="00967AEF">
              <w:rPr>
                <w:rFonts w:ascii="Arial" w:eastAsia="Calibri" w:hAnsi="Arial"/>
                <w:lang w:val="en-GB"/>
              </w:rPr>
              <w:t xml:space="preserve">Demonstrates drive and commitment in </w:t>
            </w:r>
            <w:r>
              <w:rPr>
                <w:rFonts w:ascii="Arial" w:eastAsia="Calibri" w:hAnsi="Arial"/>
                <w:lang w:val="en-GB"/>
              </w:rPr>
              <w:t>achieving the vision of the academy</w:t>
            </w:r>
          </w:p>
          <w:p w:rsidR="00653BA3" w:rsidRPr="00967AEF" w:rsidRDefault="00653BA3" w:rsidP="00653BA3">
            <w:pPr>
              <w:rPr>
                <w:rFonts w:ascii="Arial" w:eastAsia="Calibri" w:hAnsi="Arial"/>
                <w:lang w:val="en-GB"/>
              </w:rPr>
            </w:pPr>
          </w:p>
        </w:tc>
        <w:tc>
          <w:tcPr>
            <w:tcW w:w="1563" w:type="dxa"/>
          </w:tcPr>
          <w:p w:rsidR="00653BA3" w:rsidRPr="00967AEF" w:rsidRDefault="00653BA3" w:rsidP="00653BA3">
            <w:pPr>
              <w:rPr>
                <w:rFonts w:ascii="Arial" w:eastAsia="Calibri" w:hAnsi="Arial"/>
                <w:lang w:val="en-GB"/>
              </w:rPr>
            </w:pPr>
            <w:r w:rsidRPr="00967AEF">
              <w:rPr>
                <w:rFonts w:ascii="Arial" w:eastAsia="Calibri" w:hAnsi="Arial"/>
                <w:lang w:val="en-GB"/>
              </w:rPr>
              <w:t>Y</w:t>
            </w:r>
          </w:p>
        </w:tc>
        <w:tc>
          <w:tcPr>
            <w:tcW w:w="1701" w:type="dxa"/>
          </w:tcPr>
          <w:p w:rsidR="00653BA3" w:rsidRPr="00967AEF" w:rsidRDefault="00653BA3" w:rsidP="00653BA3">
            <w:pPr>
              <w:rPr>
                <w:rFonts w:ascii="Arial" w:eastAsia="Calibri" w:hAnsi="Arial"/>
                <w:lang w:val="en-GB"/>
              </w:rPr>
            </w:pPr>
          </w:p>
        </w:tc>
      </w:tr>
      <w:tr w:rsidR="00653BA3">
        <w:tc>
          <w:tcPr>
            <w:tcW w:w="6370" w:type="dxa"/>
          </w:tcPr>
          <w:p w:rsidR="00653BA3" w:rsidRPr="00967AEF" w:rsidRDefault="00653BA3" w:rsidP="00653BA3">
            <w:pPr>
              <w:rPr>
                <w:rFonts w:ascii="Arial" w:eastAsia="Calibri" w:hAnsi="Arial"/>
                <w:lang w:val="en-GB"/>
              </w:rPr>
            </w:pPr>
            <w:r w:rsidRPr="00967AEF">
              <w:rPr>
                <w:rFonts w:ascii="Arial" w:eastAsia="Calibri" w:hAnsi="Arial"/>
                <w:lang w:val="en-GB"/>
              </w:rPr>
              <w:t>Can inspire and motivate others</w:t>
            </w:r>
          </w:p>
          <w:p w:rsidR="00653BA3" w:rsidRPr="00967AEF" w:rsidRDefault="00653BA3" w:rsidP="00653BA3">
            <w:pPr>
              <w:rPr>
                <w:rFonts w:ascii="Arial" w:eastAsia="Calibri" w:hAnsi="Arial"/>
                <w:lang w:val="en-GB"/>
              </w:rPr>
            </w:pPr>
          </w:p>
        </w:tc>
        <w:tc>
          <w:tcPr>
            <w:tcW w:w="1563" w:type="dxa"/>
          </w:tcPr>
          <w:p w:rsidR="00653BA3" w:rsidRPr="00967AEF" w:rsidRDefault="00653BA3" w:rsidP="00653BA3">
            <w:pPr>
              <w:rPr>
                <w:rFonts w:ascii="Arial" w:eastAsia="Calibri" w:hAnsi="Arial"/>
                <w:lang w:val="en-GB"/>
              </w:rPr>
            </w:pPr>
            <w:r w:rsidRPr="00967AEF">
              <w:rPr>
                <w:rFonts w:ascii="Arial" w:eastAsia="Calibri" w:hAnsi="Arial"/>
                <w:lang w:val="en-GB"/>
              </w:rPr>
              <w:t>Y</w:t>
            </w:r>
          </w:p>
        </w:tc>
        <w:tc>
          <w:tcPr>
            <w:tcW w:w="1701" w:type="dxa"/>
          </w:tcPr>
          <w:p w:rsidR="00653BA3" w:rsidRPr="00967AEF" w:rsidRDefault="00653BA3" w:rsidP="00653BA3">
            <w:pPr>
              <w:rPr>
                <w:rFonts w:ascii="Arial" w:eastAsia="Calibri" w:hAnsi="Arial"/>
                <w:lang w:val="en-GB"/>
              </w:rPr>
            </w:pPr>
          </w:p>
        </w:tc>
      </w:tr>
      <w:tr w:rsidR="00653BA3">
        <w:tc>
          <w:tcPr>
            <w:tcW w:w="6370" w:type="dxa"/>
          </w:tcPr>
          <w:p w:rsidR="00653BA3" w:rsidRDefault="00653BA3" w:rsidP="00653BA3">
            <w:pPr>
              <w:rPr>
                <w:rFonts w:ascii="Arial" w:eastAsia="Calibri" w:hAnsi="Arial"/>
                <w:lang w:val="en-GB"/>
              </w:rPr>
            </w:pPr>
            <w:r>
              <w:rPr>
                <w:rFonts w:ascii="Arial" w:eastAsia="Calibri" w:hAnsi="Arial"/>
                <w:lang w:val="en-GB"/>
              </w:rPr>
              <w:t>Has the highest of expectations of their own work and of that of others</w:t>
            </w:r>
          </w:p>
          <w:p w:rsidR="00653BA3" w:rsidRPr="00967AEF" w:rsidRDefault="00653BA3" w:rsidP="00653BA3">
            <w:pPr>
              <w:rPr>
                <w:rFonts w:ascii="Arial" w:eastAsia="Calibri" w:hAnsi="Arial"/>
                <w:lang w:val="en-GB"/>
              </w:rPr>
            </w:pPr>
            <w:r w:rsidRPr="00967AEF">
              <w:rPr>
                <w:rFonts w:ascii="Arial" w:eastAsia="Calibri" w:hAnsi="Arial"/>
                <w:lang w:val="en-GB"/>
              </w:rPr>
              <w:t xml:space="preserve"> </w:t>
            </w:r>
          </w:p>
        </w:tc>
        <w:tc>
          <w:tcPr>
            <w:tcW w:w="1563" w:type="dxa"/>
          </w:tcPr>
          <w:p w:rsidR="00653BA3" w:rsidRPr="00967AEF" w:rsidRDefault="00653BA3" w:rsidP="00653BA3">
            <w:pPr>
              <w:rPr>
                <w:rFonts w:ascii="Arial" w:eastAsia="Calibri" w:hAnsi="Arial"/>
                <w:lang w:val="en-GB"/>
              </w:rPr>
            </w:pPr>
            <w:r w:rsidRPr="00967AEF">
              <w:rPr>
                <w:rFonts w:ascii="Arial" w:eastAsia="Calibri" w:hAnsi="Arial"/>
                <w:lang w:val="en-GB"/>
              </w:rPr>
              <w:t>Y</w:t>
            </w:r>
          </w:p>
        </w:tc>
        <w:tc>
          <w:tcPr>
            <w:tcW w:w="1701" w:type="dxa"/>
          </w:tcPr>
          <w:p w:rsidR="00653BA3" w:rsidRPr="00967AEF" w:rsidRDefault="00653BA3" w:rsidP="00653BA3">
            <w:pPr>
              <w:rPr>
                <w:rFonts w:ascii="Arial" w:eastAsia="Calibri" w:hAnsi="Arial"/>
                <w:lang w:val="en-GB"/>
              </w:rPr>
            </w:pPr>
          </w:p>
        </w:tc>
      </w:tr>
      <w:tr w:rsidR="00653BA3">
        <w:tc>
          <w:tcPr>
            <w:tcW w:w="6370" w:type="dxa"/>
          </w:tcPr>
          <w:p w:rsidR="00653BA3" w:rsidRPr="007118A8" w:rsidRDefault="00653BA3" w:rsidP="00653BA3">
            <w:pPr>
              <w:rPr>
                <w:rFonts w:ascii="Arial" w:eastAsia="Calibri" w:hAnsi="Arial"/>
                <w:lang w:val="en-GB"/>
              </w:rPr>
            </w:pPr>
            <w:r w:rsidRPr="007118A8">
              <w:rPr>
                <w:rFonts w:ascii="Arial" w:eastAsia="Calibri" w:hAnsi="Arial"/>
                <w:lang w:val="en-GB"/>
              </w:rPr>
              <w:t>Demonstrates drive and commitment in all that they do</w:t>
            </w:r>
          </w:p>
          <w:p w:rsidR="00653BA3" w:rsidRPr="007118A8" w:rsidRDefault="00653BA3" w:rsidP="00653BA3">
            <w:pPr>
              <w:rPr>
                <w:rFonts w:ascii="Arial" w:eastAsia="Calibri" w:hAnsi="Arial"/>
                <w:lang w:val="en-GB"/>
              </w:rPr>
            </w:pPr>
          </w:p>
        </w:tc>
        <w:tc>
          <w:tcPr>
            <w:tcW w:w="1563" w:type="dxa"/>
          </w:tcPr>
          <w:p w:rsidR="00653BA3" w:rsidRPr="007118A8" w:rsidRDefault="00653BA3" w:rsidP="00653BA3">
            <w:pPr>
              <w:rPr>
                <w:rFonts w:ascii="Arial" w:eastAsia="Calibri" w:hAnsi="Arial"/>
                <w:lang w:val="en-GB"/>
              </w:rPr>
            </w:pPr>
            <w:r w:rsidRPr="007118A8">
              <w:rPr>
                <w:rFonts w:ascii="Arial" w:eastAsia="Calibri" w:hAnsi="Arial"/>
                <w:lang w:val="en-GB"/>
              </w:rPr>
              <w:t>Y</w:t>
            </w:r>
          </w:p>
        </w:tc>
        <w:tc>
          <w:tcPr>
            <w:tcW w:w="1701" w:type="dxa"/>
          </w:tcPr>
          <w:p w:rsidR="00653BA3" w:rsidRPr="007118A8" w:rsidRDefault="00653BA3" w:rsidP="00653BA3">
            <w:pPr>
              <w:rPr>
                <w:rFonts w:ascii="Arial" w:eastAsia="Calibri" w:hAnsi="Arial"/>
                <w:lang w:val="en-GB"/>
              </w:rPr>
            </w:pPr>
          </w:p>
        </w:tc>
      </w:tr>
      <w:tr w:rsidR="00653BA3">
        <w:tc>
          <w:tcPr>
            <w:tcW w:w="6370" w:type="dxa"/>
          </w:tcPr>
          <w:p w:rsidR="00653BA3" w:rsidRDefault="00653BA3" w:rsidP="00653BA3">
            <w:pPr>
              <w:rPr>
                <w:rFonts w:ascii="Arial" w:eastAsia="Calibri" w:hAnsi="Arial"/>
                <w:lang w:val="en-GB"/>
              </w:rPr>
            </w:pPr>
            <w:r w:rsidRPr="007118A8">
              <w:rPr>
                <w:rFonts w:ascii="Arial" w:eastAsia="Calibri" w:hAnsi="Arial"/>
                <w:lang w:val="en-GB"/>
              </w:rPr>
              <w:t>Can inspire and motivate others</w:t>
            </w:r>
          </w:p>
          <w:p w:rsidR="00653BA3" w:rsidRPr="007118A8" w:rsidRDefault="00653BA3" w:rsidP="00653BA3">
            <w:pPr>
              <w:rPr>
                <w:rFonts w:ascii="Arial" w:eastAsia="Calibri" w:hAnsi="Arial"/>
                <w:lang w:val="en-GB"/>
              </w:rPr>
            </w:pPr>
          </w:p>
          <w:p w:rsidR="00653BA3" w:rsidRPr="007118A8" w:rsidRDefault="00653BA3" w:rsidP="00653BA3">
            <w:pPr>
              <w:rPr>
                <w:rFonts w:ascii="Arial" w:eastAsia="Calibri" w:hAnsi="Arial"/>
                <w:lang w:val="en-GB"/>
              </w:rPr>
            </w:pPr>
          </w:p>
        </w:tc>
        <w:tc>
          <w:tcPr>
            <w:tcW w:w="1563" w:type="dxa"/>
          </w:tcPr>
          <w:p w:rsidR="00653BA3" w:rsidRPr="007118A8" w:rsidRDefault="00653BA3" w:rsidP="00653BA3">
            <w:pPr>
              <w:rPr>
                <w:rFonts w:ascii="Arial" w:eastAsia="Calibri" w:hAnsi="Arial"/>
                <w:lang w:val="en-GB"/>
              </w:rPr>
            </w:pPr>
            <w:r w:rsidRPr="007118A8">
              <w:rPr>
                <w:rFonts w:ascii="Arial" w:eastAsia="Calibri" w:hAnsi="Arial"/>
                <w:lang w:val="en-GB"/>
              </w:rPr>
              <w:t>Y</w:t>
            </w:r>
          </w:p>
        </w:tc>
        <w:tc>
          <w:tcPr>
            <w:tcW w:w="1701" w:type="dxa"/>
          </w:tcPr>
          <w:p w:rsidR="00653BA3" w:rsidRPr="007118A8" w:rsidRDefault="00653BA3" w:rsidP="00653BA3">
            <w:pPr>
              <w:rPr>
                <w:rFonts w:ascii="Arial" w:eastAsia="Calibri" w:hAnsi="Arial"/>
                <w:lang w:val="en-GB"/>
              </w:rPr>
            </w:pPr>
          </w:p>
        </w:tc>
      </w:tr>
      <w:tr w:rsidR="00653BA3">
        <w:tc>
          <w:tcPr>
            <w:tcW w:w="6370" w:type="dxa"/>
          </w:tcPr>
          <w:p w:rsidR="00653BA3" w:rsidRPr="00653BA3" w:rsidRDefault="00653BA3" w:rsidP="00653BA3">
            <w:pPr>
              <w:rPr>
                <w:rFonts w:ascii="Arial" w:eastAsia="Calibri" w:hAnsi="Arial"/>
                <w:lang w:val="en-GB"/>
              </w:rPr>
            </w:pPr>
            <w:r w:rsidRPr="00653BA3">
              <w:rPr>
                <w:rFonts w:ascii="Arial" w:eastAsia="Calibri" w:hAnsi="Arial"/>
                <w:lang w:val="en-GB"/>
              </w:rPr>
              <w:t>Commitment to the safeguarding of staff and students</w:t>
            </w:r>
          </w:p>
          <w:p w:rsidR="00653BA3" w:rsidRPr="00967AEF" w:rsidRDefault="00653BA3" w:rsidP="00653BA3">
            <w:pPr>
              <w:rPr>
                <w:rFonts w:ascii="Arial" w:eastAsia="Calibri" w:hAnsi="Arial"/>
                <w:lang w:val="en-GB"/>
              </w:rPr>
            </w:pPr>
          </w:p>
        </w:tc>
        <w:tc>
          <w:tcPr>
            <w:tcW w:w="1563" w:type="dxa"/>
          </w:tcPr>
          <w:p w:rsidR="00653BA3" w:rsidRPr="00967AEF" w:rsidRDefault="00653BA3" w:rsidP="00653BA3">
            <w:pPr>
              <w:rPr>
                <w:rFonts w:ascii="Arial" w:eastAsia="Calibri" w:hAnsi="Arial"/>
                <w:lang w:val="en-GB"/>
              </w:rPr>
            </w:pPr>
            <w:r>
              <w:rPr>
                <w:rFonts w:ascii="Arial" w:eastAsia="Calibri" w:hAnsi="Arial"/>
                <w:lang w:val="en-GB"/>
              </w:rPr>
              <w:t>Y</w:t>
            </w:r>
          </w:p>
        </w:tc>
        <w:tc>
          <w:tcPr>
            <w:tcW w:w="1701" w:type="dxa"/>
          </w:tcPr>
          <w:p w:rsidR="00653BA3" w:rsidRPr="00967AEF" w:rsidRDefault="00653BA3" w:rsidP="00653BA3">
            <w:pPr>
              <w:rPr>
                <w:rFonts w:ascii="Arial" w:eastAsia="Calibri" w:hAnsi="Arial"/>
                <w:lang w:val="en-GB"/>
              </w:rPr>
            </w:pPr>
          </w:p>
        </w:tc>
      </w:tr>
      <w:tr w:rsidR="00653BA3">
        <w:tc>
          <w:tcPr>
            <w:tcW w:w="6370" w:type="dxa"/>
            <w:tcBorders>
              <w:top w:val="single" w:sz="4" w:space="0" w:color="000000"/>
              <w:left w:val="single" w:sz="4" w:space="0" w:color="000000"/>
              <w:bottom w:val="single" w:sz="4" w:space="0" w:color="000000"/>
              <w:right w:val="single" w:sz="4" w:space="0" w:color="000000"/>
            </w:tcBorders>
          </w:tcPr>
          <w:p w:rsidR="00653BA3" w:rsidRPr="00285BD1" w:rsidRDefault="00653BA3" w:rsidP="00653BA3">
            <w:pPr>
              <w:rPr>
                <w:rFonts w:ascii="Arial" w:eastAsia="Calibri" w:hAnsi="Arial"/>
                <w:lang w:val="en-GB"/>
              </w:rPr>
            </w:pPr>
            <w:r>
              <w:rPr>
                <w:rFonts w:ascii="Arial" w:eastAsia="Calibri" w:hAnsi="Arial"/>
                <w:lang w:val="en-GB"/>
              </w:rPr>
              <w:t>Is a team player but can be self-motivating if needed</w:t>
            </w:r>
          </w:p>
          <w:p w:rsidR="00653BA3" w:rsidRPr="00285BD1" w:rsidRDefault="00653BA3" w:rsidP="00653BA3">
            <w:pPr>
              <w:rPr>
                <w:rFonts w:ascii="Arial" w:eastAsia="Calibri" w:hAnsi="Arial"/>
                <w:lang w:val="en-GB"/>
              </w:rPr>
            </w:pPr>
          </w:p>
        </w:tc>
        <w:tc>
          <w:tcPr>
            <w:tcW w:w="1563" w:type="dxa"/>
            <w:tcBorders>
              <w:top w:val="single" w:sz="4" w:space="0" w:color="000000"/>
              <w:left w:val="single" w:sz="4" w:space="0" w:color="000000"/>
              <w:bottom w:val="single" w:sz="4" w:space="0" w:color="000000"/>
              <w:right w:val="single" w:sz="4" w:space="0" w:color="000000"/>
            </w:tcBorders>
          </w:tcPr>
          <w:p w:rsidR="00653BA3" w:rsidRPr="00285BD1" w:rsidRDefault="00653BA3" w:rsidP="00653BA3">
            <w:pPr>
              <w:rPr>
                <w:rFonts w:ascii="Arial" w:eastAsia="Calibri" w:hAnsi="Arial"/>
                <w:lang w:val="en-GB"/>
              </w:rPr>
            </w:pPr>
            <w:r w:rsidRPr="00285BD1">
              <w:rPr>
                <w:rFonts w:ascii="Arial" w:eastAsia="Calibri" w:hAnsi="Arial"/>
                <w:lang w:val="en-GB"/>
              </w:rPr>
              <w:t>Y</w:t>
            </w:r>
          </w:p>
        </w:tc>
        <w:tc>
          <w:tcPr>
            <w:tcW w:w="1701" w:type="dxa"/>
          </w:tcPr>
          <w:p w:rsidR="00653BA3" w:rsidRPr="00967AEF" w:rsidRDefault="00653BA3" w:rsidP="00653BA3">
            <w:pPr>
              <w:rPr>
                <w:rFonts w:ascii="Arial" w:eastAsia="Calibri" w:hAnsi="Arial"/>
                <w:lang w:val="en-GB"/>
              </w:rPr>
            </w:pPr>
          </w:p>
        </w:tc>
      </w:tr>
    </w:tbl>
    <w:p w:rsidR="00653BA3" w:rsidRPr="00653BA3" w:rsidRDefault="00653BA3" w:rsidP="00653BA3">
      <w:pPr>
        <w:rPr>
          <w:lang w:val="en-GB" w:eastAsia="en-GB"/>
        </w:rPr>
      </w:pPr>
    </w:p>
    <w:sectPr w:rsidR="00653BA3" w:rsidRPr="00653BA3" w:rsidSect="00653BA3">
      <w:headerReference w:type="default" r:id="rId10"/>
      <w:footerReference w:type="default" r:id="rId11"/>
      <w:pgSz w:w="11900" w:h="16840"/>
      <w:pgMar w:top="1440" w:right="1440" w:bottom="1440" w:left="1440" w:header="1020" w:footer="680"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B80" w:rsidRDefault="00185B80" w:rsidP="002B24A1">
      <w:r>
        <w:separator/>
      </w:r>
    </w:p>
  </w:endnote>
  <w:endnote w:type="continuationSeparator" w:id="0">
    <w:p w:rsidR="00185B80" w:rsidRDefault="00185B80" w:rsidP="002B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Bold">
    <w:altName w:val="Arial"/>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5E" w:rsidRPr="0077335E" w:rsidRDefault="008F353D">
    <w:pPr>
      <w:pStyle w:val="Footer"/>
      <w:rPr>
        <w:rFonts w:ascii="Arial" w:hAnsi="Arial" w:cs="Arial"/>
        <w:sz w:val="20"/>
        <w:szCs w:val="20"/>
      </w:rPr>
    </w:pPr>
    <w:r>
      <w:rPr>
        <w:rFonts w:ascii="Arial" w:hAnsi="Arial" w:cs="Arial"/>
        <w:sz w:val="20"/>
        <w:szCs w:val="20"/>
      </w:rPr>
      <w:t>Updated Head of Science JD/Sep 2017</w:t>
    </w:r>
  </w:p>
  <w:p w:rsidR="00291A5F" w:rsidRDefault="00291A5F" w:rsidP="001E4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74" w:rsidRPr="00EC6867" w:rsidRDefault="007C32CB" w:rsidP="00731A69">
    <w:pPr>
      <w:pStyle w:val="Footer"/>
      <w:rPr>
        <w:rFonts w:ascii="Arial" w:hAnsi="Arial" w:cs="Arial"/>
      </w:rPr>
    </w:pPr>
    <w:r>
      <w:rPr>
        <w:rFonts w:ascii="Arial" w:hAnsi="Arial" w:cs="Arial"/>
        <w:noProof/>
        <w:lang w:val="en-GB" w:eastAsia="en-GB"/>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158355" cy="10139045"/>
              <wp:effectExtent l="0" t="0" r="3175" b="0"/>
              <wp:wrapNone/>
              <wp:docPr id="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1013904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BE1B32" id="Rectangle 452" o:spid="_x0000_s1026" style="position:absolute;margin-left:0;margin-top:0;width:563.65pt;height:798.35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bjsQIAAM8FAAAOAAAAZHJzL2Uyb0RvYy54bWysVFFP2zAQfp+0/2D5fSQpzYCIFFUgpkkd&#10;IGDi2XWcNprj82y3affrOdtJKAxt0rQ8WD7f3Xd3X+7u/GLXSrIVxjagSpodpZQIxaFq1Kqk3x+v&#10;P51SYh1TFZOgREn3wtKL2ccP550uxATWICthCIIoW3S6pGvndJEklq9Fy+wRaKFQWYNpmUPRrJLK&#10;sA7RW5lM0vRz0oGptAEurMXXq6iks4Bf14K727q2whFZUszNhdOEc+nPZHbOipVhet3wPg32D1m0&#10;rFEYdIS6Yo6RjWl+g2obbsBC7Y44tAnUdcNFqAGrydI31TysmRahFiTH6pEm+/9g+c32zpCmKumE&#10;EsVa/EX3SBpTKynINJ94gjptC7R70HfGl2j1AvgPi4rklcYLtrfZ1ab1tlgg2QW29yPbYucIx8eT&#10;LD89znNKOOqyNDs+S6e5j5ewYvDXxrovAlriLyU1mFqgmW0X1kXTwcSHU3DdSInvrJCKdAibn57k&#10;wcOCbCqvDSX49hKX0pAtw8ZYribBRm7ab1DFtzzFr88mdKM3D7kdIGGmUvU8xNIDCW4vRczhXtRI&#10;LhYbA4xAMQbjXCiXxfzWrBJ/Cy0VAnrkGgsZsXuA1zUN2JGk3t67ijAVo3Mao//JefQIkUG50blt&#10;FJj3ACRW1UeO9gNJkRrP0hKqPbaegTiTVvPrBn/ygll3xwwOIY4rLhZ3i0ctAX8m9DdK1mB+vffu&#10;7XE2UEtJh0NdUvtzw4ygRH5VODVn2XTqt0AQpvnJBAVzqFkeatSmvQRsjwxXmObh6u2dHK61gfYJ&#10;98/cR0UVUxxjl5Q7MwiXLi4b3GBczOfBDCdfM7dQD5p7cM+qb+LH3RMzuu90h1NyA8MCYMWbho+2&#10;3lPBfOOgbsI0vPDa841bI/Rsv+H8WjqUg9XLHp49AwAA//8DAFBLAwQUAAYACAAAACEAqeqd0dsA&#10;AAAHAQAADwAAAGRycy9kb3ducmV2LnhtbEyPQU/DMAyF70j8h8hI3Fi6TWysNJ0ADXGmgHb1Gq/t&#10;aJyqSbfy7/G4jIv1rGe99zlbj65VR+pD49nAdJKAIi69bbgy8PnxevcAKkRki61nMvBDAdb59VWG&#10;qfUnfqdjESslIRxSNFDH2KVah7Imh2HiO2Lx9r53GGXtK217PEm4a/UsSRbaYcPSUGNHLzWV38Xg&#10;DBw2283+MLjnYvs2fs1XFgkTNOb2Znx6BBVpjJdjOOMLOuTCtPMD26BaA/JI/JtnbzpbzkHtRN2v&#10;FkvQeab/8+e/AAAA//8DAFBLAQItABQABgAIAAAAIQC2gziS/gAAAOEBAAATAAAAAAAAAAAAAAAA&#10;AAAAAABbQ29udGVudF9UeXBlc10ueG1sUEsBAi0AFAAGAAgAAAAhADj9If/WAAAAlAEAAAsAAAAA&#10;AAAAAAAAAAAALwEAAF9yZWxzLy5yZWxzUEsBAi0AFAAGAAgAAAAhAGMFxuOxAgAAzwUAAA4AAAAA&#10;AAAAAAAAAAAALgIAAGRycy9lMm9Eb2MueG1sUEsBAi0AFAAGAAgAAAAhAKnqndHbAAAABwEAAA8A&#10;AAAAAAAAAAAAAAAACwUAAGRycy9kb3ducmV2LnhtbFBLBQYAAAAABAAEAPMAAAATBgAAAAA=&#10;" filled="f" strokecolor="#938953 [1614]" strokeweight="1.25pt">
              <v:path arrowok="t"/>
              <w10:wrap anchorx="page" anchory="page"/>
            </v:rect>
          </w:pict>
        </mc:Fallback>
      </mc:AlternateContent>
    </w:r>
    <w:r w:rsidR="00EC6867" w:rsidRPr="00EC6867">
      <w:rPr>
        <w:rFonts w:ascii="Arial" w:hAnsi="Arial" w:cs="Arial"/>
      </w:rPr>
      <w:t xml:space="preserve"> </w:t>
    </w:r>
    <w:r w:rsidR="00EC6867" w:rsidRPr="00EC6867">
      <w:rPr>
        <w:rFonts w:ascii="Arial" w:eastAsiaTheme="majorEastAsia" w:hAnsi="Arial" w:cs="Arial"/>
        <w:sz w:val="20"/>
        <w:szCs w:val="20"/>
      </w:rPr>
      <w:t>Head of Science JD/Spring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B80" w:rsidRDefault="00185B80" w:rsidP="002B24A1">
      <w:r>
        <w:separator/>
      </w:r>
    </w:p>
  </w:footnote>
  <w:footnote w:type="continuationSeparator" w:id="0">
    <w:p w:rsidR="00185B80" w:rsidRDefault="00185B80" w:rsidP="002B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A5F" w:rsidRDefault="002A6B20" w:rsidP="00291A5F">
    <w:pPr>
      <w:pStyle w:val="Header"/>
      <w:jc w:val="center"/>
      <w:rPr>
        <w:rFonts w:ascii="Arial" w:hAnsi="Arial" w:cs="Arial"/>
        <w:b/>
        <w:sz w:val="28"/>
        <w:szCs w:val="28"/>
      </w:rPr>
    </w:pPr>
    <w:r>
      <w:rPr>
        <w:rFonts w:ascii="Arial" w:hAnsi="Arial" w:cs="Arial"/>
        <w:b/>
        <w:noProof/>
        <w:sz w:val="28"/>
        <w:szCs w:val="28"/>
        <w:lang w:val="en-GB" w:eastAsia="en-GB"/>
      </w:rPr>
      <w:drawing>
        <wp:anchor distT="0" distB="0" distL="114300" distR="114300" simplePos="0" relativeHeight="251661824" behindDoc="1" locked="0" layoutInCell="1" allowOverlap="1">
          <wp:simplePos x="0" y="0"/>
          <wp:positionH relativeFrom="column">
            <wp:posOffset>600075</wp:posOffset>
          </wp:positionH>
          <wp:positionV relativeFrom="paragraph">
            <wp:posOffset>-419100</wp:posOffset>
          </wp:positionV>
          <wp:extent cx="704850" cy="695325"/>
          <wp:effectExtent l="19050" t="0" r="0" b="0"/>
          <wp:wrapTight wrapText="bothSides">
            <wp:wrapPolygon edited="0">
              <wp:start x="-584" y="0"/>
              <wp:lineTo x="-584" y="21304"/>
              <wp:lineTo x="21600" y="21304"/>
              <wp:lineTo x="21600" y="0"/>
              <wp:lineTo x="-58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04850" cy="695325"/>
                  </a:xfrm>
                  <a:prstGeom prst="rect">
                    <a:avLst/>
                  </a:prstGeom>
                  <a:noFill/>
                </pic:spPr>
              </pic:pic>
            </a:graphicData>
          </a:graphic>
        </wp:anchor>
      </w:drawing>
    </w:r>
    <w:r w:rsidR="00291A5F" w:rsidRPr="00A1453A">
      <w:rPr>
        <w:rFonts w:ascii="Arial" w:hAnsi="Arial" w:cs="Arial"/>
        <w:b/>
        <w:sz w:val="28"/>
        <w:szCs w:val="28"/>
      </w:rPr>
      <w:t>KHALSA SECONDARY ACADEMY</w:t>
    </w:r>
  </w:p>
  <w:p w:rsidR="00291A5F" w:rsidRDefault="00291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A5F" w:rsidRDefault="00291A5F" w:rsidP="00291A5F">
    <w:pPr>
      <w:pStyle w:val="Header"/>
      <w:jc w:val="center"/>
      <w:rPr>
        <w:rFonts w:ascii="Arial" w:hAnsi="Arial" w:cs="Arial"/>
        <w:b/>
        <w:sz w:val="28"/>
        <w:szCs w:val="28"/>
      </w:rPr>
    </w:pPr>
    <w:r>
      <w:rPr>
        <w:rFonts w:ascii="Arial" w:hAnsi="Arial" w:cs="Arial"/>
        <w:b/>
        <w:noProof/>
        <w:sz w:val="28"/>
        <w:szCs w:val="28"/>
        <w:lang w:val="en-GB" w:eastAsia="en-GB"/>
      </w:rPr>
      <w:drawing>
        <wp:anchor distT="0" distB="0" distL="114300" distR="114300" simplePos="0" relativeHeight="251653632" behindDoc="1" locked="0" layoutInCell="1" allowOverlap="1">
          <wp:simplePos x="0" y="0"/>
          <wp:positionH relativeFrom="column">
            <wp:posOffset>457200</wp:posOffset>
          </wp:positionH>
          <wp:positionV relativeFrom="paragraph">
            <wp:posOffset>-125095</wp:posOffset>
          </wp:positionV>
          <wp:extent cx="704850" cy="695325"/>
          <wp:effectExtent l="19050" t="0" r="0" b="0"/>
          <wp:wrapTight wrapText="bothSides">
            <wp:wrapPolygon edited="0">
              <wp:start x="-584" y="0"/>
              <wp:lineTo x="-584" y="21304"/>
              <wp:lineTo x="21600" y="21304"/>
              <wp:lineTo x="21600" y="0"/>
              <wp:lineTo x="-584"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04850" cy="695325"/>
                  </a:xfrm>
                  <a:prstGeom prst="rect">
                    <a:avLst/>
                  </a:prstGeom>
                  <a:noFill/>
                </pic:spPr>
              </pic:pic>
            </a:graphicData>
          </a:graphic>
        </wp:anchor>
      </w:drawing>
    </w:r>
    <w:r w:rsidRPr="00A1453A">
      <w:rPr>
        <w:rFonts w:ascii="Arial" w:hAnsi="Arial" w:cs="Arial"/>
        <w:b/>
        <w:sz w:val="28"/>
        <w:szCs w:val="28"/>
      </w:rPr>
      <w:t>KHALSA SECONDARY ACADEMY</w:t>
    </w:r>
  </w:p>
  <w:p w:rsidR="00291A5F" w:rsidRDefault="00291A5F">
    <w:pPr>
      <w:pStyle w:val="Header"/>
    </w:pPr>
  </w:p>
  <w:p w:rsidR="00A1453A" w:rsidRPr="00A1453A" w:rsidRDefault="00A1453A" w:rsidP="00A1453A">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17AA"/>
    <w:multiLevelType w:val="hybridMultilevel"/>
    <w:tmpl w:val="F388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5498D"/>
    <w:multiLevelType w:val="hybridMultilevel"/>
    <w:tmpl w:val="B4D8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A0E82"/>
    <w:multiLevelType w:val="hybridMultilevel"/>
    <w:tmpl w:val="8D6A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024A2"/>
    <w:multiLevelType w:val="hybridMultilevel"/>
    <w:tmpl w:val="31D0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441D5"/>
    <w:multiLevelType w:val="hybridMultilevel"/>
    <w:tmpl w:val="A3F45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2244B0"/>
    <w:multiLevelType w:val="hybridMultilevel"/>
    <w:tmpl w:val="A234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73B13"/>
    <w:multiLevelType w:val="hybridMultilevel"/>
    <w:tmpl w:val="FA4A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B6B1C"/>
    <w:multiLevelType w:val="hybridMultilevel"/>
    <w:tmpl w:val="AF84E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C854F1"/>
    <w:multiLevelType w:val="hybridMultilevel"/>
    <w:tmpl w:val="D7B0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92F93"/>
    <w:multiLevelType w:val="hybridMultilevel"/>
    <w:tmpl w:val="A778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53453"/>
    <w:multiLevelType w:val="hybridMultilevel"/>
    <w:tmpl w:val="7BA4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E4244"/>
    <w:multiLevelType w:val="hybridMultilevel"/>
    <w:tmpl w:val="D130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357A7"/>
    <w:multiLevelType w:val="hybridMultilevel"/>
    <w:tmpl w:val="5114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A1CE8"/>
    <w:multiLevelType w:val="hybridMultilevel"/>
    <w:tmpl w:val="7DF6E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064A1"/>
    <w:multiLevelType w:val="hybridMultilevel"/>
    <w:tmpl w:val="94D0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B2206"/>
    <w:multiLevelType w:val="hybridMultilevel"/>
    <w:tmpl w:val="FE523D4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3D5B7AF3"/>
    <w:multiLevelType w:val="hybridMultilevel"/>
    <w:tmpl w:val="A50A12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43335F"/>
    <w:multiLevelType w:val="hybridMultilevel"/>
    <w:tmpl w:val="3A9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D4D05"/>
    <w:multiLevelType w:val="hybridMultilevel"/>
    <w:tmpl w:val="E98C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AE7F2F"/>
    <w:multiLevelType w:val="hybridMultilevel"/>
    <w:tmpl w:val="EF288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E55B5"/>
    <w:multiLevelType w:val="hybridMultilevel"/>
    <w:tmpl w:val="7276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54B8C"/>
    <w:multiLevelType w:val="hybridMultilevel"/>
    <w:tmpl w:val="E5A6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215DCE"/>
    <w:multiLevelType w:val="hybridMultilevel"/>
    <w:tmpl w:val="8246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74C7E"/>
    <w:multiLevelType w:val="hybridMultilevel"/>
    <w:tmpl w:val="AA2E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90438"/>
    <w:multiLevelType w:val="hybridMultilevel"/>
    <w:tmpl w:val="0BE6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E26DA"/>
    <w:multiLevelType w:val="hybridMultilevel"/>
    <w:tmpl w:val="832A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B7545"/>
    <w:multiLevelType w:val="hybridMultilevel"/>
    <w:tmpl w:val="D7F2F6CC"/>
    <w:lvl w:ilvl="0" w:tplc="9A3C5B4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DC42F6"/>
    <w:multiLevelType w:val="hybridMultilevel"/>
    <w:tmpl w:val="1EF2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63501"/>
    <w:multiLevelType w:val="hybridMultilevel"/>
    <w:tmpl w:val="6804D06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2F562F0"/>
    <w:multiLevelType w:val="hybridMultilevel"/>
    <w:tmpl w:val="DAD84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40B96"/>
    <w:multiLevelType w:val="hybridMultilevel"/>
    <w:tmpl w:val="64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217C6"/>
    <w:multiLevelType w:val="hybridMultilevel"/>
    <w:tmpl w:val="98FC9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1B6F82"/>
    <w:multiLevelType w:val="hybridMultilevel"/>
    <w:tmpl w:val="7FC2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23"/>
  </w:num>
  <w:num w:numId="4">
    <w:abstractNumId w:val="27"/>
  </w:num>
  <w:num w:numId="5">
    <w:abstractNumId w:val="11"/>
  </w:num>
  <w:num w:numId="6">
    <w:abstractNumId w:val="4"/>
  </w:num>
  <w:num w:numId="7">
    <w:abstractNumId w:val="25"/>
  </w:num>
  <w:num w:numId="8">
    <w:abstractNumId w:val="2"/>
  </w:num>
  <w:num w:numId="9">
    <w:abstractNumId w:val="32"/>
  </w:num>
  <w:num w:numId="10">
    <w:abstractNumId w:val="16"/>
  </w:num>
  <w:num w:numId="11">
    <w:abstractNumId w:val="17"/>
  </w:num>
  <w:num w:numId="12">
    <w:abstractNumId w:val="13"/>
  </w:num>
  <w:num w:numId="13">
    <w:abstractNumId w:val="9"/>
  </w:num>
  <w:num w:numId="14">
    <w:abstractNumId w:val="8"/>
  </w:num>
  <w:num w:numId="15">
    <w:abstractNumId w:val="19"/>
  </w:num>
  <w:num w:numId="16">
    <w:abstractNumId w:val="7"/>
  </w:num>
  <w:num w:numId="17">
    <w:abstractNumId w:val="1"/>
  </w:num>
  <w:num w:numId="18">
    <w:abstractNumId w:val="20"/>
  </w:num>
  <w:num w:numId="19">
    <w:abstractNumId w:val="29"/>
  </w:num>
  <w:num w:numId="20">
    <w:abstractNumId w:val="12"/>
  </w:num>
  <w:num w:numId="21">
    <w:abstractNumId w:val="24"/>
  </w:num>
  <w:num w:numId="22">
    <w:abstractNumId w:val="28"/>
  </w:num>
  <w:num w:numId="23">
    <w:abstractNumId w:val="0"/>
  </w:num>
  <w:num w:numId="24">
    <w:abstractNumId w:val="26"/>
  </w:num>
  <w:num w:numId="25">
    <w:abstractNumId w:val="10"/>
  </w:num>
  <w:num w:numId="26">
    <w:abstractNumId w:val="33"/>
  </w:num>
  <w:num w:numId="27">
    <w:abstractNumId w:val="15"/>
  </w:num>
  <w:num w:numId="28">
    <w:abstractNumId w:val="18"/>
  </w:num>
  <w:num w:numId="29">
    <w:abstractNumId w:val="5"/>
  </w:num>
  <w:num w:numId="30">
    <w:abstractNumId w:val="6"/>
  </w:num>
  <w:num w:numId="31">
    <w:abstractNumId w:val="31"/>
  </w:num>
  <w:num w:numId="32">
    <w:abstractNumId w:val="3"/>
  </w:num>
  <w:num w:numId="33">
    <w:abstractNumId w:val="2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357"/>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F0"/>
    <w:rsid w:val="0002536A"/>
    <w:rsid w:val="00041717"/>
    <w:rsid w:val="00044379"/>
    <w:rsid w:val="000533D3"/>
    <w:rsid w:val="000747A6"/>
    <w:rsid w:val="000C70CB"/>
    <w:rsid w:val="000D6DFE"/>
    <w:rsid w:val="000D7934"/>
    <w:rsid w:val="00103E07"/>
    <w:rsid w:val="0012001A"/>
    <w:rsid w:val="00141A7C"/>
    <w:rsid w:val="00153991"/>
    <w:rsid w:val="00172A20"/>
    <w:rsid w:val="00185B80"/>
    <w:rsid w:val="001A3B54"/>
    <w:rsid w:val="001C46B0"/>
    <w:rsid w:val="00205811"/>
    <w:rsid w:val="0025018C"/>
    <w:rsid w:val="00285AFD"/>
    <w:rsid w:val="00285C7C"/>
    <w:rsid w:val="00291A5F"/>
    <w:rsid w:val="00292163"/>
    <w:rsid w:val="002A3345"/>
    <w:rsid w:val="002A3850"/>
    <w:rsid w:val="002A3A52"/>
    <w:rsid w:val="002A6B20"/>
    <w:rsid w:val="002B1A0D"/>
    <w:rsid w:val="002B24A1"/>
    <w:rsid w:val="002B32FD"/>
    <w:rsid w:val="002C27FA"/>
    <w:rsid w:val="002C3A7B"/>
    <w:rsid w:val="002E6D53"/>
    <w:rsid w:val="00311FAC"/>
    <w:rsid w:val="00315588"/>
    <w:rsid w:val="003354FC"/>
    <w:rsid w:val="00382E3D"/>
    <w:rsid w:val="00385D70"/>
    <w:rsid w:val="003C6B5C"/>
    <w:rsid w:val="003D0C53"/>
    <w:rsid w:val="003D3C48"/>
    <w:rsid w:val="0040437E"/>
    <w:rsid w:val="004153A9"/>
    <w:rsid w:val="00416F61"/>
    <w:rsid w:val="00426700"/>
    <w:rsid w:val="00457636"/>
    <w:rsid w:val="00485B2D"/>
    <w:rsid w:val="004954CF"/>
    <w:rsid w:val="004B2CC0"/>
    <w:rsid w:val="004E2675"/>
    <w:rsid w:val="00562A27"/>
    <w:rsid w:val="00563ACE"/>
    <w:rsid w:val="0056417C"/>
    <w:rsid w:val="005929D3"/>
    <w:rsid w:val="005B3612"/>
    <w:rsid w:val="005D67CD"/>
    <w:rsid w:val="005E16D5"/>
    <w:rsid w:val="006204E4"/>
    <w:rsid w:val="00626962"/>
    <w:rsid w:val="00637E1D"/>
    <w:rsid w:val="00637F53"/>
    <w:rsid w:val="00653BA3"/>
    <w:rsid w:val="00654C62"/>
    <w:rsid w:val="006927BC"/>
    <w:rsid w:val="00693C4E"/>
    <w:rsid w:val="006B3D78"/>
    <w:rsid w:val="00714C0B"/>
    <w:rsid w:val="00731A69"/>
    <w:rsid w:val="00734662"/>
    <w:rsid w:val="00737997"/>
    <w:rsid w:val="00753D6D"/>
    <w:rsid w:val="007577B5"/>
    <w:rsid w:val="0077042E"/>
    <w:rsid w:val="0077335E"/>
    <w:rsid w:val="00783C46"/>
    <w:rsid w:val="00790A5C"/>
    <w:rsid w:val="007914B7"/>
    <w:rsid w:val="00791B22"/>
    <w:rsid w:val="007A4AA6"/>
    <w:rsid w:val="007B7E7F"/>
    <w:rsid w:val="007C32CB"/>
    <w:rsid w:val="007D3286"/>
    <w:rsid w:val="007D62AB"/>
    <w:rsid w:val="007D6D9E"/>
    <w:rsid w:val="007E3DD1"/>
    <w:rsid w:val="007F13D9"/>
    <w:rsid w:val="007F51F3"/>
    <w:rsid w:val="00817985"/>
    <w:rsid w:val="00820C6C"/>
    <w:rsid w:val="00826A5A"/>
    <w:rsid w:val="00830E92"/>
    <w:rsid w:val="00831238"/>
    <w:rsid w:val="00840903"/>
    <w:rsid w:val="00851821"/>
    <w:rsid w:val="00853FD7"/>
    <w:rsid w:val="00857109"/>
    <w:rsid w:val="00864C81"/>
    <w:rsid w:val="00873E86"/>
    <w:rsid w:val="00887002"/>
    <w:rsid w:val="008B4A5B"/>
    <w:rsid w:val="008C5A42"/>
    <w:rsid w:val="008C7527"/>
    <w:rsid w:val="008D6680"/>
    <w:rsid w:val="008F15F9"/>
    <w:rsid w:val="008F353D"/>
    <w:rsid w:val="008F4008"/>
    <w:rsid w:val="009003AB"/>
    <w:rsid w:val="0090175C"/>
    <w:rsid w:val="00905675"/>
    <w:rsid w:val="009074B5"/>
    <w:rsid w:val="00926073"/>
    <w:rsid w:val="00927F58"/>
    <w:rsid w:val="00936E8D"/>
    <w:rsid w:val="00962D9B"/>
    <w:rsid w:val="00985ADE"/>
    <w:rsid w:val="009A19D8"/>
    <w:rsid w:val="009A7F87"/>
    <w:rsid w:val="009B2E05"/>
    <w:rsid w:val="009B78B5"/>
    <w:rsid w:val="009F45F3"/>
    <w:rsid w:val="009F6B17"/>
    <w:rsid w:val="00A06640"/>
    <w:rsid w:val="00A1453A"/>
    <w:rsid w:val="00A21DF9"/>
    <w:rsid w:val="00A342E4"/>
    <w:rsid w:val="00A53ADE"/>
    <w:rsid w:val="00A60461"/>
    <w:rsid w:val="00A61BFD"/>
    <w:rsid w:val="00A80874"/>
    <w:rsid w:val="00A8585A"/>
    <w:rsid w:val="00AA11A0"/>
    <w:rsid w:val="00AC496E"/>
    <w:rsid w:val="00AC7DF1"/>
    <w:rsid w:val="00AD1F7F"/>
    <w:rsid w:val="00AD41F8"/>
    <w:rsid w:val="00AD63F8"/>
    <w:rsid w:val="00AE06DD"/>
    <w:rsid w:val="00AE7274"/>
    <w:rsid w:val="00B340AF"/>
    <w:rsid w:val="00B412E7"/>
    <w:rsid w:val="00B5415B"/>
    <w:rsid w:val="00B60B09"/>
    <w:rsid w:val="00B674FE"/>
    <w:rsid w:val="00BA56AA"/>
    <w:rsid w:val="00BB1D1B"/>
    <w:rsid w:val="00BC020D"/>
    <w:rsid w:val="00BC36DC"/>
    <w:rsid w:val="00BC546F"/>
    <w:rsid w:val="00BD04F6"/>
    <w:rsid w:val="00BD22B7"/>
    <w:rsid w:val="00C075F0"/>
    <w:rsid w:val="00C2180C"/>
    <w:rsid w:val="00C61C4D"/>
    <w:rsid w:val="00C71484"/>
    <w:rsid w:val="00C81F34"/>
    <w:rsid w:val="00C83E3D"/>
    <w:rsid w:val="00C87BDA"/>
    <w:rsid w:val="00CB40DE"/>
    <w:rsid w:val="00CB6D5A"/>
    <w:rsid w:val="00CC78C3"/>
    <w:rsid w:val="00CD4E49"/>
    <w:rsid w:val="00CE6A31"/>
    <w:rsid w:val="00CF0F82"/>
    <w:rsid w:val="00CF5A7D"/>
    <w:rsid w:val="00D00046"/>
    <w:rsid w:val="00D02751"/>
    <w:rsid w:val="00D275EE"/>
    <w:rsid w:val="00D32BEE"/>
    <w:rsid w:val="00D46CB6"/>
    <w:rsid w:val="00D57C59"/>
    <w:rsid w:val="00D60859"/>
    <w:rsid w:val="00DC4399"/>
    <w:rsid w:val="00DE3D3A"/>
    <w:rsid w:val="00DE6CFD"/>
    <w:rsid w:val="00DF059B"/>
    <w:rsid w:val="00E126B3"/>
    <w:rsid w:val="00E14FAE"/>
    <w:rsid w:val="00E15A20"/>
    <w:rsid w:val="00E20F76"/>
    <w:rsid w:val="00E660BA"/>
    <w:rsid w:val="00E72BAA"/>
    <w:rsid w:val="00E91674"/>
    <w:rsid w:val="00E9649C"/>
    <w:rsid w:val="00EA173D"/>
    <w:rsid w:val="00EC44F3"/>
    <w:rsid w:val="00EC5BC2"/>
    <w:rsid w:val="00EC6867"/>
    <w:rsid w:val="00EC6B06"/>
    <w:rsid w:val="00ED3F56"/>
    <w:rsid w:val="00EE3B5A"/>
    <w:rsid w:val="00F03BD2"/>
    <w:rsid w:val="00F27D9A"/>
    <w:rsid w:val="00F37A01"/>
    <w:rsid w:val="00F558BE"/>
    <w:rsid w:val="00F61A92"/>
    <w:rsid w:val="00F64E95"/>
    <w:rsid w:val="00F83F78"/>
    <w:rsid w:val="00F968C9"/>
    <w:rsid w:val="00FA069E"/>
    <w:rsid w:val="00FA3238"/>
    <w:rsid w:val="00FA3FCC"/>
    <w:rsid w:val="00FA4712"/>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B078C02-715B-4ABB-AD95-5C148A8D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E74"/>
  </w:style>
  <w:style w:type="paragraph" w:styleId="Heading1">
    <w:name w:val="heading 1"/>
    <w:basedOn w:val="Normal"/>
    <w:next w:val="Normal"/>
    <w:link w:val="Heading1Char"/>
    <w:autoRedefine/>
    <w:qFormat/>
    <w:rsid w:val="00F558BE"/>
    <w:pPr>
      <w:spacing w:before="240" w:after="60" w:line="320" w:lineRule="exact"/>
      <w:jc w:val="center"/>
      <w:outlineLvl w:val="0"/>
    </w:pPr>
    <w:rPr>
      <w:rFonts w:ascii="Arial Bold" w:eastAsiaTheme="majorEastAsia" w:hAnsi="Arial Bold" w:cs="Arial"/>
      <w:b/>
      <w:bCs/>
      <w:caps/>
      <w:sz w:val="22"/>
      <w:szCs w:val="22"/>
      <w:lang w:val="en-GB" w:eastAsia="en-GB"/>
    </w:rPr>
  </w:style>
  <w:style w:type="paragraph" w:styleId="Heading2">
    <w:name w:val="heading 2"/>
    <w:basedOn w:val="Normal"/>
    <w:next w:val="Normal"/>
    <w:link w:val="Heading2Char"/>
    <w:autoRedefine/>
    <w:qFormat/>
    <w:rsid w:val="002A6B20"/>
    <w:pPr>
      <w:keepNext/>
      <w:keepLines/>
      <w:spacing w:line="280" w:lineRule="exact"/>
      <w:jc w:val="center"/>
      <w:outlineLvl w:val="1"/>
    </w:pPr>
    <w:rPr>
      <w:rFonts w:ascii="Arial Bold" w:eastAsiaTheme="majorEastAsia" w:hAnsi="Arial Bold" w:cstheme="majorBidi"/>
      <w:b/>
      <w:bCs/>
      <w:cap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75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A11A0"/>
    <w:pPr>
      <w:ind w:left="720"/>
      <w:contextualSpacing/>
    </w:pPr>
  </w:style>
  <w:style w:type="paragraph" w:styleId="BalloonText">
    <w:name w:val="Balloon Text"/>
    <w:basedOn w:val="Normal"/>
    <w:link w:val="BalloonTextChar"/>
    <w:uiPriority w:val="99"/>
    <w:semiHidden/>
    <w:unhideWhenUsed/>
    <w:rsid w:val="00851821"/>
    <w:rPr>
      <w:rFonts w:ascii="Lucida Grande" w:hAnsi="Lucida Grande"/>
      <w:sz w:val="18"/>
      <w:szCs w:val="18"/>
    </w:rPr>
  </w:style>
  <w:style w:type="character" w:customStyle="1" w:styleId="BalloonTextChar">
    <w:name w:val="Balloon Text Char"/>
    <w:basedOn w:val="DefaultParagraphFont"/>
    <w:link w:val="BalloonText"/>
    <w:uiPriority w:val="99"/>
    <w:semiHidden/>
    <w:rsid w:val="00851821"/>
    <w:rPr>
      <w:rFonts w:ascii="Lucida Grande" w:hAnsi="Lucida Grande"/>
      <w:sz w:val="18"/>
      <w:szCs w:val="18"/>
    </w:rPr>
  </w:style>
  <w:style w:type="character" w:styleId="Hyperlink">
    <w:name w:val="Hyperlink"/>
    <w:basedOn w:val="DefaultParagraphFont"/>
    <w:rsid w:val="000C70CB"/>
    <w:rPr>
      <w:color w:val="0000FF" w:themeColor="hyperlink"/>
      <w:u w:val="single"/>
    </w:rPr>
  </w:style>
  <w:style w:type="character" w:styleId="FollowedHyperlink">
    <w:name w:val="FollowedHyperlink"/>
    <w:basedOn w:val="DefaultParagraphFont"/>
    <w:rsid w:val="000C70CB"/>
    <w:rPr>
      <w:color w:val="800080" w:themeColor="followedHyperlink"/>
      <w:u w:val="single"/>
    </w:rPr>
  </w:style>
  <w:style w:type="paragraph" w:styleId="Header">
    <w:name w:val="header"/>
    <w:basedOn w:val="Normal"/>
    <w:link w:val="HeaderChar"/>
    <w:uiPriority w:val="99"/>
    <w:qFormat/>
    <w:rsid w:val="00EA173D"/>
    <w:pPr>
      <w:tabs>
        <w:tab w:val="center" w:pos="4320"/>
        <w:tab w:val="right" w:pos="8640"/>
      </w:tabs>
    </w:pPr>
  </w:style>
  <w:style w:type="character" w:customStyle="1" w:styleId="HeaderChar">
    <w:name w:val="Header Char"/>
    <w:basedOn w:val="DefaultParagraphFont"/>
    <w:link w:val="Header"/>
    <w:uiPriority w:val="99"/>
    <w:rsid w:val="00EA173D"/>
  </w:style>
  <w:style w:type="paragraph" w:styleId="Footer">
    <w:name w:val="footer"/>
    <w:basedOn w:val="Normal"/>
    <w:link w:val="FooterChar"/>
    <w:uiPriority w:val="99"/>
    <w:rsid w:val="00EA173D"/>
    <w:pPr>
      <w:tabs>
        <w:tab w:val="center" w:pos="4320"/>
        <w:tab w:val="right" w:pos="8640"/>
      </w:tabs>
    </w:pPr>
  </w:style>
  <w:style w:type="character" w:customStyle="1" w:styleId="FooterChar">
    <w:name w:val="Footer Char"/>
    <w:basedOn w:val="DefaultParagraphFont"/>
    <w:link w:val="Footer"/>
    <w:uiPriority w:val="99"/>
    <w:rsid w:val="00EA173D"/>
  </w:style>
  <w:style w:type="paragraph" w:customStyle="1" w:styleId="Body">
    <w:name w:val="Body"/>
    <w:link w:val="BodyChar"/>
    <w:rsid w:val="00DF059B"/>
    <w:pPr>
      <w:tabs>
        <w:tab w:val="left" w:leader="underscore" w:pos="6237"/>
      </w:tabs>
      <w:spacing w:after="120" w:line="280" w:lineRule="exact"/>
    </w:pPr>
    <w:rPr>
      <w:rFonts w:ascii="Arial" w:eastAsia="Times New Roman" w:hAnsi="Arial" w:cs="Arial"/>
      <w:sz w:val="20"/>
      <w:szCs w:val="20"/>
    </w:rPr>
  </w:style>
  <w:style w:type="character" w:customStyle="1" w:styleId="Insertionspace">
    <w:name w:val="Insertion space"/>
    <w:rsid w:val="00DF059B"/>
    <w:rPr>
      <w:color w:val="FF0000"/>
    </w:rPr>
  </w:style>
  <w:style w:type="paragraph" w:customStyle="1" w:styleId="Signaturespace">
    <w:name w:val="Signature space"/>
    <w:basedOn w:val="Body"/>
    <w:rsid w:val="00DF059B"/>
    <w:pPr>
      <w:tabs>
        <w:tab w:val="left" w:leader="underscore" w:pos="9072"/>
      </w:tabs>
      <w:spacing w:before="240" w:after="240"/>
    </w:pPr>
  </w:style>
  <w:style w:type="character" w:customStyle="1" w:styleId="BodyChar">
    <w:name w:val="Body Char"/>
    <w:link w:val="Body"/>
    <w:rsid w:val="00DF059B"/>
    <w:rPr>
      <w:rFonts w:ascii="Arial" w:eastAsia="Times New Roman" w:hAnsi="Arial" w:cs="Arial"/>
      <w:sz w:val="20"/>
      <w:szCs w:val="20"/>
    </w:rPr>
  </w:style>
  <w:style w:type="paragraph" w:customStyle="1" w:styleId="Numbered2">
    <w:name w:val="Numbered 2"/>
    <w:basedOn w:val="Body"/>
    <w:link w:val="Numbered2Char"/>
    <w:rsid w:val="00DF059B"/>
    <w:pPr>
      <w:ind w:left="794" w:hanging="454"/>
    </w:pPr>
  </w:style>
  <w:style w:type="character" w:customStyle="1" w:styleId="Numbered2Char">
    <w:name w:val="Numbered 2 Char"/>
    <w:link w:val="Numbered2"/>
    <w:rsid w:val="00DF059B"/>
    <w:rPr>
      <w:rFonts w:ascii="Arial" w:eastAsia="Times New Roman" w:hAnsi="Arial" w:cs="Arial"/>
      <w:sz w:val="20"/>
      <w:szCs w:val="20"/>
    </w:rPr>
  </w:style>
  <w:style w:type="paragraph" w:customStyle="1" w:styleId="Keepcopyblurb">
    <w:name w:val="Keep copy blurb"/>
    <w:basedOn w:val="Body"/>
    <w:rsid w:val="00DF059B"/>
    <w:pPr>
      <w:jc w:val="center"/>
    </w:pPr>
    <w:rPr>
      <w:color w:val="999999"/>
    </w:rPr>
  </w:style>
  <w:style w:type="character" w:styleId="Emphasis">
    <w:name w:val="Emphasis"/>
    <w:basedOn w:val="DefaultParagraphFont"/>
    <w:uiPriority w:val="20"/>
    <w:qFormat/>
    <w:rsid w:val="000D6DFE"/>
    <w:rPr>
      <w:i/>
      <w:iCs/>
    </w:rPr>
  </w:style>
  <w:style w:type="character" w:customStyle="1" w:styleId="apple-converted-space">
    <w:name w:val="apple-converted-space"/>
    <w:basedOn w:val="DefaultParagraphFont"/>
    <w:rsid w:val="000D6DFE"/>
  </w:style>
  <w:style w:type="paragraph" w:customStyle="1" w:styleId="Numbered1bold">
    <w:name w:val="Numbered 1 bold"/>
    <w:rsid w:val="000D6DFE"/>
    <w:pPr>
      <w:spacing w:after="120" w:line="280" w:lineRule="exact"/>
      <w:ind w:left="340" w:hanging="340"/>
    </w:pPr>
    <w:rPr>
      <w:rFonts w:ascii="Arial" w:eastAsia="Times New Roman" w:hAnsi="Arial" w:cs="Arial"/>
      <w:b/>
      <w:sz w:val="20"/>
      <w:szCs w:val="20"/>
    </w:rPr>
  </w:style>
  <w:style w:type="paragraph" w:customStyle="1" w:styleId="Alphabetlistindented1">
    <w:name w:val="Alphabet list indented 1"/>
    <w:basedOn w:val="Body"/>
    <w:rsid w:val="00DE6CFD"/>
    <w:pPr>
      <w:ind w:left="1248" w:hanging="454"/>
    </w:pPr>
  </w:style>
  <w:style w:type="paragraph" w:customStyle="1" w:styleId="Table">
    <w:name w:val="Table"/>
    <w:basedOn w:val="Body"/>
    <w:rsid w:val="00DE6CFD"/>
    <w:pPr>
      <w:spacing w:after="0" w:line="200" w:lineRule="exact"/>
    </w:pPr>
  </w:style>
  <w:style w:type="character" w:customStyle="1" w:styleId="Bodybold">
    <w:name w:val="Body bold"/>
    <w:rsid w:val="00DE6CFD"/>
    <w:rPr>
      <w:rFonts w:ascii="Arial" w:hAnsi="Arial"/>
      <w:b/>
      <w:sz w:val="20"/>
    </w:rPr>
  </w:style>
  <w:style w:type="character" w:customStyle="1" w:styleId="Heading1Char">
    <w:name w:val="Heading 1 Char"/>
    <w:basedOn w:val="DefaultParagraphFont"/>
    <w:link w:val="Heading1"/>
    <w:rsid w:val="00F558BE"/>
    <w:rPr>
      <w:rFonts w:ascii="Arial Bold" w:eastAsiaTheme="majorEastAsia" w:hAnsi="Arial Bold" w:cs="Arial"/>
      <w:b/>
      <w:bCs/>
      <w:caps/>
      <w:sz w:val="22"/>
      <w:szCs w:val="22"/>
      <w:lang w:val="en-GB" w:eastAsia="en-GB"/>
    </w:rPr>
  </w:style>
  <w:style w:type="character" w:customStyle="1" w:styleId="Heading2Char">
    <w:name w:val="Heading 2 Char"/>
    <w:basedOn w:val="DefaultParagraphFont"/>
    <w:link w:val="Heading2"/>
    <w:rsid w:val="002A6B20"/>
    <w:rPr>
      <w:rFonts w:ascii="Arial Bold" w:eastAsiaTheme="majorEastAsia" w:hAnsi="Arial Bold" w:cstheme="majorBidi"/>
      <w:b/>
      <w:bCs/>
      <w:caps/>
      <w:lang w:val="en-GB" w:eastAsia="en-GB"/>
    </w:rPr>
  </w:style>
  <w:style w:type="paragraph" w:customStyle="1" w:styleId="Bullet1">
    <w:name w:val="Bullet 1"/>
    <w:basedOn w:val="Normal"/>
    <w:link w:val="Bullet1Char"/>
    <w:qFormat/>
    <w:rsid w:val="002C27FA"/>
    <w:pPr>
      <w:numPr>
        <w:numId w:val="4"/>
      </w:numPr>
      <w:spacing w:after="240" w:line="280" w:lineRule="exact"/>
      <w:ind w:left="568" w:hanging="284"/>
    </w:pPr>
    <w:rPr>
      <w:rFonts w:ascii="Arial" w:eastAsia="Times New Roman" w:hAnsi="Arial" w:cs="Times New Roman"/>
      <w:sz w:val="20"/>
      <w:szCs w:val="20"/>
      <w:lang w:val="en-GB" w:eastAsia="en-GB"/>
    </w:rPr>
  </w:style>
  <w:style w:type="character" w:customStyle="1" w:styleId="Bullet1Char">
    <w:name w:val="Bullet 1 Char"/>
    <w:basedOn w:val="DefaultParagraphFont"/>
    <w:link w:val="Bullet1"/>
    <w:rsid w:val="002C27FA"/>
    <w:rPr>
      <w:rFonts w:ascii="Arial" w:eastAsia="Times New Roman" w:hAnsi="Arial" w:cs="Times New Roman"/>
      <w:sz w:val="20"/>
      <w:szCs w:val="20"/>
      <w:lang w:val="en-GB" w:eastAsia="en-GB"/>
    </w:rPr>
  </w:style>
  <w:style w:type="paragraph" w:customStyle="1" w:styleId="Bullet2">
    <w:name w:val="Bullet 2"/>
    <w:basedOn w:val="Normal"/>
    <w:link w:val="Bullet2Char"/>
    <w:qFormat/>
    <w:rsid w:val="00E91674"/>
    <w:pPr>
      <w:numPr>
        <w:numId w:val="5"/>
      </w:numPr>
      <w:spacing w:after="240" w:line="280" w:lineRule="exact"/>
      <w:ind w:left="851" w:hanging="284"/>
    </w:pPr>
    <w:rPr>
      <w:rFonts w:ascii="Arial" w:eastAsia="Times New Roman" w:hAnsi="Arial" w:cs="Times New Roman"/>
      <w:sz w:val="20"/>
      <w:szCs w:val="20"/>
      <w:lang w:val="en-GB" w:eastAsia="en-GB"/>
    </w:rPr>
  </w:style>
  <w:style w:type="character" w:customStyle="1" w:styleId="Bullet2Char">
    <w:name w:val="Bullet 2 Char"/>
    <w:basedOn w:val="DefaultParagraphFont"/>
    <w:link w:val="Bullet2"/>
    <w:rsid w:val="00E91674"/>
    <w:rPr>
      <w:rFonts w:ascii="Arial" w:eastAsia="Times New Roman" w:hAnsi="Arial" w:cs="Times New Roman"/>
      <w:sz w:val="20"/>
      <w:szCs w:val="20"/>
      <w:lang w:val="en-GB" w:eastAsia="en-GB"/>
    </w:rPr>
  </w:style>
  <w:style w:type="paragraph" w:customStyle="1" w:styleId="Default">
    <w:name w:val="Default"/>
    <w:rsid w:val="00F558BE"/>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ACBE6-4065-4105-B44D-D0DF10CF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Martin and Jones Limited</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Martin</dc:creator>
  <cp:lastModifiedBy>Watson, Paul</cp:lastModifiedBy>
  <cp:revision>2</cp:revision>
  <cp:lastPrinted>2014-11-14T14:22:00Z</cp:lastPrinted>
  <dcterms:created xsi:type="dcterms:W3CDTF">2018-01-24T10:37:00Z</dcterms:created>
  <dcterms:modified xsi:type="dcterms:W3CDTF">2018-01-24T10:37:00Z</dcterms:modified>
</cp:coreProperties>
</file>