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A8" w:rsidRDefault="005917A8" w:rsidP="00771AAC">
      <w:pPr>
        <w:pStyle w:val="Title"/>
        <w:rPr>
          <w:rFonts w:asciiTheme="minorHAnsi" w:hAnsiTheme="minorHAnsi" w:cstheme="minorHAnsi"/>
          <w:caps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cap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-468630</wp:posOffset>
            </wp:positionV>
            <wp:extent cx="28860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529" y="21319"/>
                <wp:lineTo x="215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7A8" w:rsidRDefault="005917A8" w:rsidP="00771AAC">
      <w:pPr>
        <w:pStyle w:val="Title"/>
        <w:rPr>
          <w:rFonts w:asciiTheme="minorHAnsi" w:hAnsiTheme="minorHAnsi" w:cstheme="minorHAnsi"/>
          <w:caps/>
          <w:sz w:val="24"/>
          <w:szCs w:val="24"/>
        </w:rPr>
      </w:pPr>
    </w:p>
    <w:p w:rsidR="00771AAC" w:rsidRDefault="007831EA" w:rsidP="00771AAC">
      <w:pPr>
        <w:pStyle w:val="Title"/>
        <w:rPr>
          <w:rFonts w:asciiTheme="minorHAnsi" w:hAnsiTheme="minorHAnsi" w:cstheme="minorHAnsi"/>
          <w:caps/>
          <w:sz w:val="24"/>
          <w:szCs w:val="24"/>
        </w:rPr>
      </w:pPr>
      <w:r>
        <w:rPr>
          <w:rFonts w:asciiTheme="minorHAnsi" w:hAnsiTheme="minorHAnsi" w:cstheme="minorHAnsi"/>
          <w:caps/>
          <w:sz w:val="24"/>
          <w:szCs w:val="24"/>
        </w:rPr>
        <w:t>MANCHESTER CREATIVE &amp; MEDIA</w:t>
      </w:r>
      <w:r w:rsidR="00771AAC">
        <w:rPr>
          <w:rFonts w:asciiTheme="minorHAnsi" w:hAnsiTheme="minorHAnsi" w:cstheme="minorHAnsi"/>
          <w:caps/>
          <w:sz w:val="24"/>
          <w:szCs w:val="24"/>
        </w:rPr>
        <w:t xml:space="preserve"> </w:t>
      </w:r>
      <w:r w:rsidR="002944AF">
        <w:rPr>
          <w:rFonts w:asciiTheme="minorHAnsi" w:hAnsiTheme="minorHAnsi" w:cstheme="minorHAnsi"/>
          <w:caps/>
          <w:sz w:val="24"/>
          <w:szCs w:val="24"/>
        </w:rPr>
        <w:t>ACADEMY</w:t>
      </w:r>
    </w:p>
    <w:p w:rsidR="005917A8" w:rsidRDefault="005917A8" w:rsidP="00771AAC">
      <w:pPr>
        <w:pStyle w:val="Heading1"/>
        <w:rPr>
          <w:rFonts w:asciiTheme="minorHAnsi" w:hAnsiTheme="minorHAnsi" w:cstheme="minorHAnsi"/>
          <w:b/>
          <w:caps/>
          <w:color w:val="000000" w:themeColor="text1"/>
          <w:szCs w:val="24"/>
        </w:rPr>
      </w:pPr>
    </w:p>
    <w:p w:rsidR="00F363EF" w:rsidRDefault="00F363EF" w:rsidP="00771AAC">
      <w:pPr>
        <w:pStyle w:val="Heading1"/>
        <w:rPr>
          <w:rFonts w:asciiTheme="minorHAnsi" w:hAnsiTheme="minorHAnsi" w:cstheme="minorHAnsi"/>
          <w:b/>
          <w:caps/>
          <w:color w:val="000000" w:themeColor="text1"/>
          <w:szCs w:val="24"/>
        </w:rPr>
      </w:pPr>
      <w:r>
        <w:rPr>
          <w:rFonts w:asciiTheme="minorHAnsi" w:hAnsiTheme="minorHAnsi" w:cstheme="minorHAnsi"/>
          <w:b/>
          <w:caps/>
          <w:color w:val="000000" w:themeColor="text1"/>
          <w:szCs w:val="24"/>
        </w:rPr>
        <w:t>teacher of englis</w:t>
      </w:r>
      <w:r w:rsidR="00A74C4E">
        <w:rPr>
          <w:rFonts w:asciiTheme="minorHAnsi" w:hAnsiTheme="minorHAnsi" w:cstheme="minorHAnsi"/>
          <w:b/>
          <w:caps/>
          <w:color w:val="000000" w:themeColor="text1"/>
          <w:szCs w:val="24"/>
        </w:rPr>
        <w:t>h</w:t>
      </w:r>
      <w:r>
        <w:rPr>
          <w:rFonts w:asciiTheme="minorHAnsi" w:hAnsiTheme="minorHAnsi" w:cstheme="minorHAnsi"/>
          <w:b/>
          <w:caps/>
          <w:color w:val="000000" w:themeColor="text1"/>
          <w:szCs w:val="24"/>
        </w:rPr>
        <w:t xml:space="preserve"> with responsibilty for literature</w:t>
      </w:r>
    </w:p>
    <w:p w:rsidR="005917A8" w:rsidRPr="00C943DE" w:rsidRDefault="00C943DE" w:rsidP="00F363EF">
      <w:pPr>
        <w:pStyle w:val="Heading1"/>
        <w:jc w:val="left"/>
        <w:rPr>
          <w:sz w:val="4"/>
        </w:rPr>
      </w:pPr>
      <w:r>
        <w:rPr>
          <w:rFonts w:asciiTheme="minorHAnsi" w:hAnsiTheme="minorHAnsi" w:cstheme="minorHAnsi"/>
          <w:b/>
          <w:caps/>
          <w:color w:val="000000" w:themeColor="text1"/>
          <w:szCs w:val="24"/>
        </w:rPr>
        <w:t xml:space="preserve"> </w:t>
      </w:r>
    </w:p>
    <w:p w:rsidR="00F76A6E" w:rsidRPr="005917A8" w:rsidRDefault="00F363EF" w:rsidP="00F76A6E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MPS / UPS and TLR</w:t>
      </w:r>
    </w:p>
    <w:p w:rsidR="00771AAC" w:rsidRPr="000638AB" w:rsidRDefault="00771AAC" w:rsidP="00771AAC">
      <w:pPr>
        <w:pStyle w:val="BodyText2"/>
        <w:rPr>
          <w:rFonts w:asciiTheme="minorHAnsi" w:hAnsiTheme="minorHAnsi" w:cstheme="minorHAnsi"/>
          <w:sz w:val="24"/>
          <w:szCs w:val="24"/>
        </w:rPr>
      </w:pPr>
      <w:r w:rsidRPr="000638AB">
        <w:rPr>
          <w:rFonts w:asciiTheme="minorHAnsi" w:hAnsiTheme="minorHAnsi" w:cstheme="minorHAnsi"/>
          <w:sz w:val="24"/>
          <w:szCs w:val="24"/>
        </w:rPr>
        <w:t xml:space="preserve">(Conditions of service as defined in the current Schoolteachers’ Pay and Conditions Document)  </w:t>
      </w:r>
    </w:p>
    <w:p w:rsidR="00564C51" w:rsidRPr="000638AB" w:rsidRDefault="00564C51" w:rsidP="00771AAC">
      <w:pPr>
        <w:rPr>
          <w:rFonts w:cstheme="minorHAnsi"/>
          <w:b/>
        </w:rPr>
      </w:pPr>
    </w:p>
    <w:p w:rsidR="001415E3" w:rsidRPr="00F76A6E" w:rsidRDefault="001415E3" w:rsidP="001415E3">
      <w:pPr>
        <w:rPr>
          <w:rFonts w:cstheme="minorHAnsi"/>
          <w:color w:val="000000" w:themeColor="text1"/>
          <w:sz w:val="24"/>
          <w:szCs w:val="24"/>
        </w:rPr>
      </w:pPr>
      <w:r w:rsidRPr="00F76A6E">
        <w:rPr>
          <w:rFonts w:cstheme="minorHAnsi"/>
          <w:color w:val="000000" w:themeColor="text1"/>
          <w:sz w:val="24"/>
          <w:szCs w:val="24"/>
        </w:rPr>
        <w:t xml:space="preserve">The </w:t>
      </w:r>
      <w:r w:rsidR="00F363EF">
        <w:rPr>
          <w:rFonts w:cstheme="minorHAnsi"/>
          <w:color w:val="000000" w:themeColor="text1"/>
          <w:sz w:val="24"/>
          <w:szCs w:val="24"/>
        </w:rPr>
        <w:t>Teacher of English wit</w:t>
      </w:r>
      <w:r w:rsidR="00A74C4E">
        <w:rPr>
          <w:rFonts w:cstheme="minorHAnsi"/>
          <w:color w:val="000000" w:themeColor="text1"/>
          <w:sz w:val="24"/>
          <w:szCs w:val="24"/>
        </w:rPr>
        <w:t>h responsibility for Literature,</w:t>
      </w:r>
      <w:r w:rsidR="00D84A62">
        <w:rPr>
          <w:rFonts w:cstheme="minorHAnsi"/>
          <w:color w:val="000000" w:themeColor="text1"/>
          <w:sz w:val="24"/>
          <w:szCs w:val="24"/>
        </w:rPr>
        <w:t xml:space="preserve"> responsible to the Head of Subject</w:t>
      </w:r>
      <w:r w:rsidRPr="00F76A6E">
        <w:rPr>
          <w:rFonts w:cstheme="minorHAnsi"/>
          <w:color w:val="000000" w:themeColor="text1"/>
          <w:sz w:val="24"/>
          <w:szCs w:val="24"/>
        </w:rPr>
        <w:t xml:space="preserve">, will be responsible </w:t>
      </w:r>
      <w:r w:rsidR="00FD5518" w:rsidRPr="00F76A6E">
        <w:rPr>
          <w:rFonts w:cstheme="minorHAnsi"/>
          <w:color w:val="000000" w:themeColor="text1"/>
          <w:sz w:val="24"/>
          <w:szCs w:val="24"/>
        </w:rPr>
        <w:t xml:space="preserve">for </w:t>
      </w:r>
      <w:r w:rsidR="00FD5518">
        <w:rPr>
          <w:rFonts w:cstheme="minorHAnsi"/>
          <w:color w:val="000000" w:themeColor="text1"/>
          <w:sz w:val="24"/>
          <w:szCs w:val="24"/>
        </w:rPr>
        <w:t>supporting</w:t>
      </w:r>
      <w:r w:rsidR="00D84A62">
        <w:rPr>
          <w:rFonts w:cstheme="minorHAnsi"/>
          <w:color w:val="000000" w:themeColor="text1"/>
          <w:sz w:val="24"/>
          <w:szCs w:val="24"/>
        </w:rPr>
        <w:t xml:space="preserve"> the Head of Subject to ensure high standards and quality outcomes in the subject area</w:t>
      </w:r>
      <w:r w:rsidRPr="00F76A6E">
        <w:rPr>
          <w:rFonts w:cstheme="minorHAnsi"/>
          <w:color w:val="000000" w:themeColor="text1"/>
          <w:sz w:val="24"/>
          <w:szCs w:val="24"/>
        </w:rPr>
        <w:t xml:space="preserve">. </w:t>
      </w:r>
    </w:p>
    <w:p w:rsidR="001415E3" w:rsidRPr="00F76A6E" w:rsidRDefault="001415E3" w:rsidP="001415E3">
      <w:pPr>
        <w:rPr>
          <w:rFonts w:cstheme="minorHAnsi"/>
          <w:color w:val="000000" w:themeColor="text1"/>
          <w:sz w:val="24"/>
          <w:szCs w:val="24"/>
        </w:rPr>
      </w:pPr>
    </w:p>
    <w:p w:rsidR="00F76A6E" w:rsidRDefault="001415E3" w:rsidP="001415E3">
      <w:pPr>
        <w:rPr>
          <w:rFonts w:cstheme="minorHAnsi"/>
          <w:sz w:val="24"/>
          <w:szCs w:val="24"/>
        </w:rPr>
      </w:pPr>
      <w:r w:rsidRPr="00F76A6E">
        <w:rPr>
          <w:rFonts w:cstheme="minorHAnsi"/>
          <w:sz w:val="24"/>
          <w:szCs w:val="24"/>
        </w:rPr>
        <w:t xml:space="preserve">The </w:t>
      </w:r>
      <w:r w:rsidR="00A74C4E">
        <w:rPr>
          <w:rFonts w:cstheme="minorHAnsi"/>
          <w:sz w:val="24"/>
          <w:szCs w:val="24"/>
        </w:rPr>
        <w:t>Teacher of English with responsibility for Literature</w:t>
      </w:r>
      <w:r w:rsidR="00005FBF">
        <w:rPr>
          <w:rFonts w:cstheme="minorHAnsi"/>
          <w:color w:val="000000" w:themeColor="text1"/>
          <w:sz w:val="24"/>
          <w:szCs w:val="24"/>
        </w:rPr>
        <w:t xml:space="preserve"> </w:t>
      </w:r>
      <w:r w:rsidRPr="00F76A6E">
        <w:rPr>
          <w:rFonts w:cstheme="minorHAnsi"/>
          <w:sz w:val="24"/>
          <w:szCs w:val="24"/>
        </w:rPr>
        <w:t>will be a successful and experienced teacher in his/her subject specialism, who is able to enthuse, motivate and inspire children, generating a love for learning.  The successful candidate will have a commitment t</w:t>
      </w:r>
      <w:r w:rsidR="00F76A6E" w:rsidRPr="00F76A6E">
        <w:rPr>
          <w:rFonts w:cstheme="minorHAnsi"/>
          <w:sz w:val="24"/>
          <w:szCs w:val="24"/>
        </w:rPr>
        <w:t>o</w:t>
      </w:r>
      <w:r w:rsidRPr="00F76A6E">
        <w:rPr>
          <w:rFonts w:cstheme="minorHAnsi"/>
          <w:sz w:val="24"/>
          <w:szCs w:val="24"/>
        </w:rPr>
        <w:t xml:space="preserve"> high standards and hard work to secure high quality outcomes for all students.</w:t>
      </w:r>
      <w:r w:rsidR="00AD25F8">
        <w:rPr>
          <w:rFonts w:cstheme="minorHAnsi"/>
          <w:sz w:val="24"/>
          <w:szCs w:val="24"/>
        </w:rPr>
        <w:t xml:space="preserve"> He</w:t>
      </w:r>
      <w:r w:rsidR="00F363EF">
        <w:rPr>
          <w:rFonts w:cstheme="minorHAnsi"/>
          <w:sz w:val="24"/>
          <w:szCs w:val="24"/>
        </w:rPr>
        <w:t xml:space="preserve"> </w:t>
      </w:r>
      <w:r w:rsidR="00AD25F8">
        <w:rPr>
          <w:rFonts w:cstheme="minorHAnsi"/>
          <w:sz w:val="24"/>
          <w:szCs w:val="24"/>
        </w:rPr>
        <w:t>/</w:t>
      </w:r>
      <w:r w:rsidR="00F363EF">
        <w:rPr>
          <w:rFonts w:cstheme="minorHAnsi"/>
          <w:sz w:val="24"/>
          <w:szCs w:val="24"/>
        </w:rPr>
        <w:t xml:space="preserve"> </w:t>
      </w:r>
      <w:r w:rsidR="00AD25F8">
        <w:rPr>
          <w:rFonts w:cstheme="minorHAnsi"/>
          <w:sz w:val="24"/>
          <w:szCs w:val="24"/>
        </w:rPr>
        <w:t>She will be a creative thinker with an ability and determination to develop MCMA as a centre of excellence in teaching and learning in order to secure high quali</w:t>
      </w:r>
      <w:r w:rsidR="00F363EF">
        <w:rPr>
          <w:rFonts w:cstheme="minorHAnsi"/>
          <w:sz w:val="24"/>
          <w:szCs w:val="24"/>
        </w:rPr>
        <w:t>ty outcomes for all students, especially in English Literature.</w:t>
      </w:r>
    </w:p>
    <w:p w:rsidR="00AD25F8" w:rsidRDefault="00AD25F8" w:rsidP="001415E3">
      <w:pPr>
        <w:rPr>
          <w:rFonts w:cstheme="minorHAnsi"/>
          <w:sz w:val="24"/>
          <w:szCs w:val="24"/>
        </w:rPr>
      </w:pPr>
    </w:p>
    <w:p w:rsidR="00F76A6E" w:rsidRPr="00F76A6E" w:rsidRDefault="00F76A6E" w:rsidP="00F76A6E">
      <w:pPr>
        <w:rPr>
          <w:rFonts w:cstheme="minorHAnsi"/>
          <w:sz w:val="24"/>
          <w:szCs w:val="24"/>
        </w:rPr>
      </w:pPr>
      <w:r w:rsidRPr="00F76A6E">
        <w:rPr>
          <w:rFonts w:cstheme="minorHAnsi"/>
          <w:sz w:val="24"/>
          <w:szCs w:val="24"/>
        </w:rPr>
        <w:t>It is expected that all staff withi</w:t>
      </w:r>
      <w:r w:rsidR="007831EA">
        <w:rPr>
          <w:rFonts w:cstheme="minorHAnsi"/>
          <w:sz w:val="24"/>
          <w:szCs w:val="24"/>
        </w:rPr>
        <w:t>n two years of joining MCMA</w:t>
      </w:r>
      <w:r w:rsidRPr="00F76A6E">
        <w:rPr>
          <w:rFonts w:cstheme="minorHAnsi"/>
          <w:sz w:val="24"/>
          <w:szCs w:val="24"/>
        </w:rPr>
        <w:t xml:space="preserve"> will be operating at a minimum of good with outstanding features and working towards being outstanding in their teaching, learning and specific areas of responsibility.</w:t>
      </w:r>
    </w:p>
    <w:p w:rsidR="00B245E8" w:rsidRDefault="00B245E8" w:rsidP="00B245E8">
      <w:pPr>
        <w:pStyle w:val="BodyText2"/>
        <w:rPr>
          <w:rFonts w:ascii="Calibri" w:hAnsi="Calibri" w:cs="Calibri"/>
          <w:sz w:val="24"/>
          <w:szCs w:val="24"/>
        </w:rPr>
      </w:pPr>
    </w:p>
    <w:p w:rsidR="001415E3" w:rsidRPr="00501275" w:rsidRDefault="00AD25F8" w:rsidP="007A781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Areas of Responsibility</w:t>
      </w:r>
    </w:p>
    <w:p w:rsidR="00D84A62" w:rsidRPr="00D84A62" w:rsidRDefault="00D84A62" w:rsidP="007A781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895C2A">
        <w:rPr>
          <w:rFonts w:asciiTheme="minorHAnsi" w:hAnsiTheme="minorHAnsi" w:cstheme="minorHAnsi"/>
        </w:rPr>
        <w:t>Under the reasonable direction of the Principal, carry out the professional duties of a school teacher</w:t>
      </w:r>
      <w:r>
        <w:rPr>
          <w:rFonts w:asciiTheme="minorHAnsi" w:hAnsiTheme="minorHAnsi" w:cstheme="minorHAnsi"/>
        </w:rPr>
        <w:t xml:space="preserve"> as defined in the school teachers pay and conditions of service and national professional standards.</w:t>
      </w:r>
    </w:p>
    <w:p w:rsidR="00564C51" w:rsidRPr="00F76A6E" w:rsidRDefault="00C24E3C" w:rsidP="00564C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Support the Subject leader in the o</w:t>
      </w:r>
      <w:r w:rsidR="00564C51" w:rsidRPr="00F76A6E">
        <w:rPr>
          <w:rFonts w:asciiTheme="minorHAnsi" w:hAnsiTheme="minorHAnsi" w:cstheme="minorHAnsi"/>
          <w:color w:val="000000" w:themeColor="text1"/>
        </w:rPr>
        <w:t>rganisation and delivery of the</w:t>
      </w:r>
      <w:r w:rsidR="00BB5F45">
        <w:rPr>
          <w:rFonts w:asciiTheme="minorHAnsi" w:hAnsiTheme="minorHAnsi" w:cstheme="minorHAnsi"/>
          <w:color w:val="000000" w:themeColor="text1"/>
        </w:rPr>
        <w:t xml:space="preserve"> subject</w:t>
      </w:r>
      <w:r w:rsidR="00F76A6E" w:rsidRPr="00F76A6E">
        <w:rPr>
          <w:rFonts w:asciiTheme="minorHAnsi" w:hAnsiTheme="minorHAnsi" w:cstheme="minorHAnsi"/>
          <w:color w:val="000000" w:themeColor="text1"/>
        </w:rPr>
        <w:t xml:space="preserve"> area</w:t>
      </w:r>
      <w:r w:rsidR="00BB5F45">
        <w:rPr>
          <w:rFonts w:asciiTheme="minorHAnsi" w:hAnsiTheme="minorHAnsi" w:cstheme="minorHAnsi"/>
          <w:color w:val="000000" w:themeColor="text1"/>
        </w:rPr>
        <w:t>(s)</w:t>
      </w:r>
      <w:r w:rsidR="00F76A6E" w:rsidRPr="00F76A6E">
        <w:rPr>
          <w:rFonts w:asciiTheme="minorHAnsi" w:hAnsiTheme="minorHAnsi" w:cstheme="minorHAnsi"/>
          <w:color w:val="000000" w:themeColor="text1"/>
        </w:rPr>
        <w:t>.</w:t>
      </w:r>
    </w:p>
    <w:p w:rsidR="005209E3" w:rsidRPr="005209E3" w:rsidRDefault="00564C51" w:rsidP="005209E3">
      <w:pPr>
        <w:pStyle w:val="ListParagraph"/>
        <w:numPr>
          <w:ilvl w:val="0"/>
          <w:numId w:val="7"/>
        </w:numPr>
        <w:rPr>
          <w:rFonts w:cs="Tahoma"/>
        </w:rPr>
      </w:pPr>
      <w:r w:rsidRPr="00F76A6E">
        <w:rPr>
          <w:rFonts w:asciiTheme="minorHAnsi" w:hAnsiTheme="minorHAnsi" w:cstheme="minorHAnsi"/>
          <w:color w:val="000000" w:themeColor="text1"/>
        </w:rPr>
        <w:t xml:space="preserve">Work collaboratively with other </w:t>
      </w:r>
      <w:r w:rsidR="00C943DE">
        <w:rPr>
          <w:rFonts w:asciiTheme="minorHAnsi" w:hAnsiTheme="minorHAnsi" w:cstheme="minorHAnsi"/>
          <w:color w:val="000000" w:themeColor="text1"/>
        </w:rPr>
        <w:t>members of the department and, where appropriate across other curriculum subjects,</w:t>
      </w:r>
      <w:r w:rsidRPr="00F76A6E">
        <w:rPr>
          <w:rFonts w:asciiTheme="minorHAnsi" w:hAnsiTheme="minorHAnsi" w:cstheme="minorHAnsi"/>
          <w:color w:val="000000" w:themeColor="text1"/>
        </w:rPr>
        <w:t xml:space="preserve"> to raise standards</w:t>
      </w:r>
      <w:r w:rsidR="006A6DE8">
        <w:rPr>
          <w:rFonts w:asciiTheme="minorHAnsi" w:hAnsiTheme="minorHAnsi" w:cstheme="minorHAnsi"/>
          <w:color w:val="000000" w:themeColor="text1"/>
        </w:rPr>
        <w:t xml:space="preserve"> and secure improvement for </w:t>
      </w:r>
      <w:r w:rsidR="006A6DE8" w:rsidRPr="00F76A6E">
        <w:rPr>
          <w:rFonts w:asciiTheme="minorHAnsi" w:hAnsiTheme="minorHAnsi" w:cstheme="minorHAnsi"/>
          <w:color w:val="000000" w:themeColor="text1"/>
        </w:rPr>
        <w:t>the</w:t>
      </w:r>
      <w:r w:rsidRPr="00F76A6E">
        <w:rPr>
          <w:rFonts w:asciiTheme="minorHAnsi" w:hAnsiTheme="minorHAnsi" w:cstheme="minorHAnsi"/>
          <w:color w:val="000000" w:themeColor="text1"/>
        </w:rPr>
        <w:t xml:space="preserve"> </w:t>
      </w:r>
      <w:r w:rsidR="002944AF">
        <w:rPr>
          <w:rFonts w:asciiTheme="minorHAnsi" w:hAnsiTheme="minorHAnsi" w:cstheme="minorHAnsi"/>
          <w:color w:val="000000" w:themeColor="text1"/>
        </w:rPr>
        <w:t>Academy</w:t>
      </w:r>
      <w:r w:rsidR="006A6DE8">
        <w:rPr>
          <w:rFonts w:asciiTheme="minorHAnsi" w:hAnsiTheme="minorHAnsi" w:cstheme="minorHAnsi"/>
          <w:color w:val="000000" w:themeColor="text1"/>
        </w:rPr>
        <w:t>.</w:t>
      </w:r>
    </w:p>
    <w:p w:rsidR="005209E3" w:rsidRPr="005209E3" w:rsidRDefault="005209E3" w:rsidP="005209E3">
      <w:pPr>
        <w:pStyle w:val="NoSpacing"/>
        <w:numPr>
          <w:ilvl w:val="0"/>
          <w:numId w:val="7"/>
        </w:numPr>
        <w:rPr>
          <w:sz w:val="24"/>
        </w:rPr>
      </w:pPr>
      <w:r w:rsidRPr="005209E3">
        <w:rPr>
          <w:sz w:val="24"/>
        </w:rPr>
        <w:t>Plan, Implement and deliver an appropriately broad, balanced, relevant and differentiated curriculum for students.</w:t>
      </w:r>
    </w:p>
    <w:p w:rsidR="005209E3" w:rsidRDefault="005209E3" w:rsidP="005209E3">
      <w:pPr>
        <w:pStyle w:val="NoSpacing"/>
        <w:numPr>
          <w:ilvl w:val="0"/>
          <w:numId w:val="7"/>
        </w:numPr>
        <w:rPr>
          <w:rFonts w:cs="Tahoma"/>
        </w:rPr>
      </w:pPr>
      <w:r w:rsidRPr="005209E3">
        <w:rPr>
          <w:sz w:val="24"/>
        </w:rPr>
        <w:t>Facilitate and encourage a learning experience</w:t>
      </w:r>
      <w:r>
        <w:rPr>
          <w:sz w:val="24"/>
        </w:rPr>
        <w:t>, both inside and outside the classroom,</w:t>
      </w:r>
      <w:r w:rsidRPr="005209E3">
        <w:rPr>
          <w:sz w:val="24"/>
        </w:rPr>
        <w:t xml:space="preserve"> which provides students with the opportunity to realise their full potential and secure good progress and attainment.</w:t>
      </w:r>
      <w:r>
        <w:rPr>
          <w:rFonts w:cs="Tahoma"/>
        </w:rPr>
        <w:t xml:space="preserve"> </w:t>
      </w:r>
    </w:p>
    <w:p w:rsidR="005209E3" w:rsidRDefault="005209E3" w:rsidP="005209E3">
      <w:pPr>
        <w:rPr>
          <w:rFonts w:cs="Tahoma"/>
        </w:rPr>
      </w:pPr>
    </w:p>
    <w:p w:rsidR="00564C51" w:rsidRPr="005209E3" w:rsidRDefault="005209E3" w:rsidP="005209E3">
      <w:pPr>
        <w:rPr>
          <w:rFonts w:cs="Tahoma"/>
        </w:rPr>
      </w:pPr>
      <w:r w:rsidRPr="005209E3">
        <w:rPr>
          <w:rFonts w:cs="Tahoma"/>
        </w:rPr>
        <w:t xml:space="preserve"> </w:t>
      </w:r>
    </w:p>
    <w:p w:rsidR="00C9222C" w:rsidRDefault="00C9222C" w:rsidP="00C9222C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The key area(s) responsibilities for the post of </w:t>
      </w:r>
      <w:r w:rsidR="00F363EF">
        <w:rPr>
          <w:rFonts w:eastAsia="Calibri" w:cstheme="minorHAnsi"/>
          <w:sz w:val="24"/>
          <w:szCs w:val="24"/>
        </w:rPr>
        <w:t>Teacher of English with the responsibility for Literature</w:t>
      </w:r>
      <w:r w:rsidR="00005FBF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will be identified by </w:t>
      </w:r>
      <w:r w:rsidRPr="00F76A6E">
        <w:rPr>
          <w:rFonts w:eastAsia="Calibri" w:cstheme="minorHAnsi"/>
          <w:sz w:val="24"/>
          <w:szCs w:val="24"/>
        </w:rPr>
        <w:t>the Head of Subject</w:t>
      </w:r>
      <w:r>
        <w:rPr>
          <w:rFonts w:eastAsia="Calibri" w:cstheme="minorHAnsi"/>
          <w:sz w:val="24"/>
          <w:szCs w:val="24"/>
        </w:rPr>
        <w:t xml:space="preserve"> in conjunction with his/her Line Manager at the start of every academic year. This will ena</w:t>
      </w:r>
      <w:r w:rsidR="00F363EF">
        <w:rPr>
          <w:rFonts w:eastAsia="Calibri" w:cstheme="minorHAnsi"/>
          <w:sz w:val="24"/>
          <w:szCs w:val="24"/>
        </w:rPr>
        <w:t xml:space="preserve">ble the Teacher of English with responsibility for </w:t>
      </w:r>
      <w:r w:rsidR="00A74C4E">
        <w:rPr>
          <w:rFonts w:eastAsia="Calibri" w:cstheme="minorHAnsi"/>
          <w:sz w:val="24"/>
          <w:szCs w:val="24"/>
        </w:rPr>
        <w:t>Literaure</w:t>
      </w:r>
      <w:r w:rsidR="00005FBF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to lead on key areas for development within the subject in line with subject and Academy strategic improvement plans and priorities.</w:t>
      </w:r>
    </w:p>
    <w:p w:rsidR="00E751B4" w:rsidRDefault="00E751B4" w:rsidP="00E751B4">
      <w:pPr>
        <w:rPr>
          <w:rFonts w:cs="Tahoma"/>
        </w:rPr>
      </w:pPr>
    </w:p>
    <w:p w:rsidR="00E751B4" w:rsidRDefault="00E751B4" w:rsidP="00E751B4">
      <w:pPr>
        <w:rPr>
          <w:rFonts w:cs="Tahoma"/>
        </w:rPr>
      </w:pPr>
    </w:p>
    <w:p w:rsidR="00E751B4" w:rsidRDefault="00E751B4" w:rsidP="00E751B4">
      <w:pPr>
        <w:rPr>
          <w:rFonts w:cs="Arial"/>
          <w:b/>
          <w:sz w:val="24"/>
          <w:szCs w:val="24"/>
        </w:rPr>
      </w:pPr>
    </w:p>
    <w:p w:rsidR="00E751B4" w:rsidRDefault="00E751B4" w:rsidP="00E751B4">
      <w:pPr>
        <w:rPr>
          <w:rFonts w:cs="Arial"/>
          <w:b/>
          <w:sz w:val="24"/>
          <w:szCs w:val="24"/>
        </w:rPr>
      </w:pPr>
    </w:p>
    <w:p w:rsidR="00E751B4" w:rsidRDefault="00E751B4" w:rsidP="00E751B4">
      <w:pPr>
        <w:rPr>
          <w:rFonts w:cs="Arial"/>
          <w:b/>
          <w:sz w:val="24"/>
          <w:szCs w:val="24"/>
        </w:rPr>
      </w:pPr>
    </w:p>
    <w:p w:rsidR="00E751B4" w:rsidRDefault="00E751B4" w:rsidP="00E751B4">
      <w:pPr>
        <w:rPr>
          <w:rFonts w:cs="Arial"/>
          <w:b/>
          <w:sz w:val="24"/>
          <w:szCs w:val="24"/>
        </w:rPr>
      </w:pPr>
    </w:p>
    <w:p w:rsidR="00E751B4" w:rsidRDefault="00E751B4" w:rsidP="00E751B4">
      <w:pPr>
        <w:rPr>
          <w:rFonts w:cs="Arial"/>
          <w:b/>
          <w:sz w:val="24"/>
          <w:szCs w:val="24"/>
        </w:rPr>
      </w:pPr>
    </w:p>
    <w:p w:rsidR="00E751B4" w:rsidRDefault="00E751B4" w:rsidP="00E751B4">
      <w:pPr>
        <w:rPr>
          <w:rFonts w:cs="Arial"/>
          <w:b/>
          <w:sz w:val="24"/>
          <w:szCs w:val="24"/>
        </w:rPr>
      </w:pPr>
    </w:p>
    <w:p w:rsidR="00E751B4" w:rsidRPr="00E751B4" w:rsidRDefault="00E751B4" w:rsidP="00E751B4">
      <w:pPr>
        <w:rPr>
          <w:rFonts w:cs="Arial"/>
          <w:b/>
          <w:sz w:val="24"/>
          <w:szCs w:val="24"/>
        </w:rPr>
      </w:pPr>
      <w:r w:rsidRPr="00E751B4">
        <w:rPr>
          <w:rFonts w:cs="Arial"/>
          <w:b/>
          <w:sz w:val="24"/>
          <w:szCs w:val="24"/>
        </w:rPr>
        <w:t>Specific duties/responsibilities:</w:t>
      </w:r>
    </w:p>
    <w:p w:rsidR="00E751B4" w:rsidRPr="00E751B4" w:rsidRDefault="00E751B4" w:rsidP="00E751B4">
      <w:pPr>
        <w:rPr>
          <w:rFonts w:cs="Arial"/>
          <w:b/>
          <w:sz w:val="24"/>
          <w:szCs w:val="24"/>
        </w:rPr>
      </w:pPr>
    </w:p>
    <w:p w:rsidR="00E751B4" w:rsidRPr="00E751B4" w:rsidRDefault="00E751B4" w:rsidP="00E751B4">
      <w:pPr>
        <w:rPr>
          <w:rFonts w:cs="Arial"/>
          <w:b/>
          <w:sz w:val="24"/>
          <w:szCs w:val="24"/>
        </w:rPr>
      </w:pPr>
      <w:r w:rsidRPr="00E751B4">
        <w:rPr>
          <w:rFonts w:cs="Arial"/>
          <w:b/>
          <w:sz w:val="24"/>
          <w:szCs w:val="24"/>
        </w:rPr>
        <w:t>Strategic Direction and Development</w:t>
      </w:r>
    </w:p>
    <w:p w:rsidR="00E751B4" w:rsidRPr="00E751B4" w:rsidRDefault="00E751B4" w:rsidP="00E751B4">
      <w:pPr>
        <w:rPr>
          <w:rFonts w:cs="Arial"/>
          <w:b/>
          <w:sz w:val="24"/>
          <w:szCs w:val="24"/>
        </w:rPr>
      </w:pPr>
    </w:p>
    <w:p w:rsidR="00E751B4" w:rsidRPr="00E751B4" w:rsidRDefault="00E751B4" w:rsidP="00E751B4">
      <w:pPr>
        <w:numPr>
          <w:ilvl w:val="0"/>
          <w:numId w:val="31"/>
        </w:numPr>
        <w:spacing w:after="200"/>
        <w:rPr>
          <w:rFonts w:cs="Arial"/>
          <w:sz w:val="24"/>
          <w:szCs w:val="24"/>
        </w:rPr>
      </w:pPr>
      <w:r w:rsidRPr="00E751B4">
        <w:rPr>
          <w:rFonts w:cs="Arial"/>
          <w:sz w:val="24"/>
          <w:szCs w:val="24"/>
        </w:rPr>
        <w:t xml:space="preserve">Ensure </w:t>
      </w:r>
      <w:r>
        <w:rPr>
          <w:rFonts w:cs="Arial"/>
          <w:sz w:val="24"/>
          <w:szCs w:val="24"/>
        </w:rPr>
        <w:t xml:space="preserve">the English department’s </w:t>
      </w:r>
      <w:r w:rsidRPr="00E751B4">
        <w:rPr>
          <w:rFonts w:cs="Arial"/>
          <w:sz w:val="24"/>
          <w:szCs w:val="24"/>
        </w:rPr>
        <w:t xml:space="preserve">vision of excellence </w:t>
      </w:r>
      <w:r>
        <w:rPr>
          <w:rFonts w:cs="Arial"/>
          <w:sz w:val="24"/>
          <w:szCs w:val="24"/>
        </w:rPr>
        <w:t>for literature</w:t>
      </w:r>
      <w:r w:rsidRPr="00E751B4">
        <w:rPr>
          <w:rFonts w:cs="Arial"/>
          <w:sz w:val="24"/>
          <w:szCs w:val="24"/>
        </w:rPr>
        <w:t xml:space="preserve"> is embedded across the </w:t>
      </w:r>
      <w:r>
        <w:rPr>
          <w:rFonts w:cs="Arial"/>
          <w:sz w:val="24"/>
          <w:szCs w:val="24"/>
        </w:rPr>
        <w:t>department</w:t>
      </w:r>
      <w:r w:rsidRPr="00E751B4">
        <w:rPr>
          <w:rFonts w:cs="Arial"/>
          <w:sz w:val="24"/>
          <w:szCs w:val="24"/>
        </w:rPr>
        <w:t xml:space="preserve"> in liaison with </w:t>
      </w:r>
      <w:r>
        <w:rPr>
          <w:rFonts w:cs="Arial"/>
          <w:sz w:val="24"/>
          <w:szCs w:val="24"/>
        </w:rPr>
        <w:t>the Head of Department, Associate Head of De</w:t>
      </w:r>
      <w:r w:rsidR="00CC2ECA">
        <w:rPr>
          <w:rFonts w:cs="Arial"/>
          <w:sz w:val="24"/>
          <w:szCs w:val="24"/>
        </w:rPr>
        <w:t xml:space="preserve">partment and Lead Practitioners.  </w:t>
      </w:r>
    </w:p>
    <w:p w:rsidR="00E751B4" w:rsidRPr="00E751B4" w:rsidRDefault="00E751B4" w:rsidP="00E751B4">
      <w:pPr>
        <w:numPr>
          <w:ilvl w:val="0"/>
          <w:numId w:val="31"/>
        </w:numPr>
        <w:spacing w:after="200"/>
        <w:rPr>
          <w:rFonts w:cs="Arial"/>
          <w:sz w:val="24"/>
          <w:szCs w:val="24"/>
        </w:rPr>
      </w:pPr>
      <w:r w:rsidRPr="00E751B4">
        <w:rPr>
          <w:rFonts w:cs="Arial"/>
          <w:sz w:val="24"/>
          <w:szCs w:val="24"/>
        </w:rPr>
        <w:t xml:space="preserve">Take a lead role, working closely with other </w:t>
      </w:r>
      <w:r w:rsidR="00CC2ECA">
        <w:rPr>
          <w:rFonts w:cs="Arial"/>
          <w:sz w:val="24"/>
          <w:szCs w:val="24"/>
        </w:rPr>
        <w:t>colleagues</w:t>
      </w:r>
      <w:r w:rsidRPr="00E751B4">
        <w:rPr>
          <w:rFonts w:cs="Arial"/>
          <w:sz w:val="24"/>
          <w:szCs w:val="24"/>
        </w:rPr>
        <w:t xml:space="preserve"> in determining and developing </w:t>
      </w:r>
      <w:r w:rsidR="00CC2ECA">
        <w:rPr>
          <w:rFonts w:cs="Arial"/>
          <w:sz w:val="24"/>
          <w:szCs w:val="24"/>
        </w:rPr>
        <w:t xml:space="preserve">a strategy for the teaching of literature </w:t>
      </w:r>
      <w:r w:rsidRPr="00E751B4">
        <w:rPr>
          <w:rFonts w:cs="Arial"/>
          <w:sz w:val="24"/>
          <w:szCs w:val="24"/>
        </w:rPr>
        <w:t xml:space="preserve">to ensure high achievement through </w:t>
      </w:r>
      <w:r w:rsidR="00CC2ECA">
        <w:rPr>
          <w:rFonts w:cs="Arial"/>
          <w:sz w:val="24"/>
          <w:szCs w:val="24"/>
        </w:rPr>
        <w:t>effective teaching and learning.</w:t>
      </w:r>
    </w:p>
    <w:p w:rsidR="00E751B4" w:rsidRPr="00E751B4" w:rsidRDefault="00E751B4" w:rsidP="00E751B4">
      <w:pPr>
        <w:numPr>
          <w:ilvl w:val="0"/>
          <w:numId w:val="31"/>
        </w:numPr>
        <w:spacing w:after="200"/>
        <w:rPr>
          <w:rFonts w:cs="Arial"/>
          <w:sz w:val="24"/>
          <w:szCs w:val="24"/>
        </w:rPr>
      </w:pPr>
      <w:r w:rsidRPr="00E751B4">
        <w:rPr>
          <w:rFonts w:cs="Arial"/>
          <w:sz w:val="24"/>
          <w:szCs w:val="24"/>
        </w:rPr>
        <w:t>Use local and national data and other information in order to provide: a comparative baseline fo</w:t>
      </w:r>
      <w:r w:rsidR="00CC2ECA">
        <w:rPr>
          <w:rFonts w:cs="Arial"/>
          <w:sz w:val="24"/>
          <w:szCs w:val="24"/>
        </w:rPr>
        <w:t xml:space="preserve">r evaluating learners’ progress </w:t>
      </w:r>
      <w:r w:rsidRPr="00E751B4">
        <w:rPr>
          <w:rFonts w:cs="Arial"/>
          <w:sz w:val="24"/>
          <w:szCs w:val="24"/>
        </w:rPr>
        <w:t>and attainment</w:t>
      </w:r>
      <w:r w:rsidR="00CC2ECA">
        <w:rPr>
          <w:rFonts w:cs="Arial"/>
          <w:sz w:val="24"/>
          <w:szCs w:val="24"/>
        </w:rPr>
        <w:t xml:space="preserve"> in literature</w:t>
      </w:r>
      <w:r w:rsidRPr="00E751B4">
        <w:rPr>
          <w:rFonts w:cs="Arial"/>
          <w:sz w:val="24"/>
          <w:szCs w:val="24"/>
        </w:rPr>
        <w:t xml:space="preserve">; a means of judging </w:t>
      </w:r>
      <w:r w:rsidR="00CC2ECA">
        <w:rPr>
          <w:rFonts w:cs="Arial"/>
          <w:sz w:val="24"/>
          <w:szCs w:val="24"/>
        </w:rPr>
        <w:t>the effectiveness of the</w:t>
      </w:r>
      <w:r w:rsidRPr="00E751B4">
        <w:rPr>
          <w:rFonts w:cs="Arial"/>
          <w:sz w:val="24"/>
          <w:szCs w:val="24"/>
        </w:rPr>
        <w:t xml:space="preserve"> teaching</w:t>
      </w:r>
      <w:r w:rsidR="00CC2ECA">
        <w:rPr>
          <w:rFonts w:cs="Arial"/>
          <w:sz w:val="24"/>
          <w:szCs w:val="24"/>
        </w:rPr>
        <w:t xml:space="preserve"> of literature</w:t>
      </w:r>
      <w:r w:rsidRPr="00E751B4">
        <w:rPr>
          <w:rFonts w:cs="Arial"/>
          <w:sz w:val="24"/>
          <w:szCs w:val="24"/>
        </w:rPr>
        <w:t xml:space="preserve">; a basis for improving teaching and learning with regards to </w:t>
      </w:r>
      <w:r w:rsidR="00CC2ECA">
        <w:rPr>
          <w:rFonts w:cs="Arial"/>
          <w:sz w:val="24"/>
          <w:szCs w:val="24"/>
        </w:rPr>
        <w:t xml:space="preserve">literature. </w:t>
      </w:r>
      <w:r w:rsidRPr="00E751B4">
        <w:rPr>
          <w:rFonts w:cs="Arial"/>
          <w:sz w:val="24"/>
          <w:szCs w:val="24"/>
        </w:rPr>
        <w:t xml:space="preserve"> </w:t>
      </w:r>
    </w:p>
    <w:p w:rsidR="00E751B4" w:rsidRPr="00E751B4" w:rsidRDefault="00E751B4" w:rsidP="00E751B4">
      <w:pPr>
        <w:numPr>
          <w:ilvl w:val="0"/>
          <w:numId w:val="31"/>
        </w:numPr>
        <w:spacing w:after="200"/>
        <w:rPr>
          <w:rFonts w:cs="Arial"/>
          <w:sz w:val="24"/>
          <w:szCs w:val="24"/>
        </w:rPr>
      </w:pPr>
      <w:r w:rsidRPr="00E751B4">
        <w:rPr>
          <w:rFonts w:cs="Arial"/>
          <w:sz w:val="24"/>
          <w:szCs w:val="24"/>
        </w:rPr>
        <w:t>Research and evaluate innovative curricular practices and draw on research outcomes and other sources of external evidence to inform own practice and that of colleagues</w:t>
      </w:r>
      <w:r w:rsidR="00CC2ECA">
        <w:rPr>
          <w:rFonts w:cs="Arial"/>
          <w:sz w:val="24"/>
          <w:szCs w:val="24"/>
        </w:rPr>
        <w:t xml:space="preserve"> in the teaching of literature.</w:t>
      </w:r>
    </w:p>
    <w:p w:rsidR="00E751B4" w:rsidRPr="00E751B4" w:rsidRDefault="00963520" w:rsidP="00E751B4">
      <w:pPr>
        <w:numPr>
          <w:ilvl w:val="0"/>
          <w:numId w:val="32"/>
        </w:numPr>
        <w:spacing w:after="2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Monitor and evaluate</w:t>
      </w:r>
      <w:r w:rsidR="00E751B4" w:rsidRPr="00E751B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the</w:t>
      </w:r>
      <w:r w:rsidR="00E751B4" w:rsidRPr="00E751B4">
        <w:rPr>
          <w:rFonts w:cs="Arial"/>
          <w:sz w:val="24"/>
          <w:szCs w:val="24"/>
        </w:rPr>
        <w:t xml:space="preserve"> of teaching and learning </w:t>
      </w:r>
      <w:r>
        <w:rPr>
          <w:rFonts w:cs="Arial"/>
          <w:sz w:val="24"/>
          <w:szCs w:val="24"/>
        </w:rPr>
        <w:t>of literature</w:t>
      </w:r>
      <w:r w:rsidR="00E751B4" w:rsidRPr="00E751B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and actively participate</w:t>
      </w:r>
      <w:r w:rsidR="00E751B4" w:rsidRPr="00E751B4">
        <w:rPr>
          <w:rFonts w:cs="Arial"/>
          <w:sz w:val="24"/>
          <w:szCs w:val="24"/>
        </w:rPr>
        <w:t xml:space="preserve"> in the school’s monitoring evaluation and review cycle through lesson observations, feedback to teaching staff, work sampling and student voice. </w:t>
      </w:r>
    </w:p>
    <w:p w:rsidR="00E751B4" w:rsidRPr="00E751B4" w:rsidRDefault="00E751B4" w:rsidP="00963520">
      <w:pPr>
        <w:numPr>
          <w:ilvl w:val="0"/>
          <w:numId w:val="30"/>
        </w:numPr>
        <w:spacing w:after="200"/>
        <w:rPr>
          <w:rFonts w:cs="Tahoma"/>
        </w:rPr>
      </w:pPr>
      <w:r w:rsidRPr="00E751B4">
        <w:rPr>
          <w:rFonts w:cs="Arial"/>
          <w:sz w:val="24"/>
          <w:szCs w:val="24"/>
        </w:rPr>
        <w:t xml:space="preserve">Contribute to the professional development of colleagues </w:t>
      </w:r>
      <w:r w:rsidR="00963520">
        <w:rPr>
          <w:rFonts w:cs="Arial"/>
          <w:sz w:val="24"/>
          <w:szCs w:val="24"/>
        </w:rPr>
        <w:t>and d</w:t>
      </w:r>
      <w:r w:rsidRPr="00963520">
        <w:rPr>
          <w:rFonts w:cs="Arial"/>
          <w:sz w:val="24"/>
          <w:szCs w:val="24"/>
        </w:rPr>
        <w:t>isseminate ma</w:t>
      </w:r>
      <w:r w:rsidR="00963520">
        <w:rPr>
          <w:rFonts w:cs="Arial"/>
          <w:sz w:val="24"/>
          <w:szCs w:val="24"/>
        </w:rPr>
        <w:t xml:space="preserve">terials and advise on practice with regards to the teaching of literature. </w:t>
      </w:r>
    </w:p>
    <w:p w:rsidR="00564C51" w:rsidRPr="00C24E3C" w:rsidRDefault="00564C51" w:rsidP="00C24E3C">
      <w:pPr>
        <w:rPr>
          <w:rFonts w:cs="Tahoma"/>
        </w:rPr>
      </w:pPr>
    </w:p>
    <w:p w:rsidR="00564C51" w:rsidRPr="00451A42" w:rsidRDefault="00564C51" w:rsidP="00451A42">
      <w:pPr>
        <w:jc w:val="center"/>
        <w:rPr>
          <w:rFonts w:cs="Tahoma"/>
          <w:b/>
          <w:color w:val="000000" w:themeColor="text1"/>
        </w:rPr>
      </w:pPr>
    </w:p>
    <w:p w:rsidR="005D12E1" w:rsidRDefault="00C43045" w:rsidP="00346B34">
      <w:pPr>
        <w:jc w:val="center"/>
        <w:rPr>
          <w:rFonts w:cstheme="minorHAnsi"/>
          <w:b/>
          <w:sz w:val="28"/>
        </w:rPr>
      </w:pPr>
      <w:r w:rsidRPr="00451A42">
        <w:rPr>
          <w:rFonts w:ascii="Tahoma" w:hAnsi="Tahoma" w:cs="Tahoma"/>
          <w:b/>
          <w:color w:val="000000" w:themeColor="text1"/>
        </w:rPr>
        <w:t>The duties of this post may vary from time to time without changing the general character of the post of level of responsibility entailed.</w:t>
      </w:r>
      <w:r w:rsidR="00346B34">
        <w:rPr>
          <w:rFonts w:cstheme="minorHAnsi"/>
          <w:b/>
          <w:sz w:val="28"/>
        </w:rPr>
        <w:t xml:space="preserve"> </w:t>
      </w:r>
    </w:p>
    <w:p w:rsidR="00C43045" w:rsidRPr="00A57DEE" w:rsidRDefault="00C43045">
      <w:pPr>
        <w:rPr>
          <w:rFonts w:cstheme="minorHAnsi"/>
        </w:rPr>
      </w:pPr>
    </w:p>
    <w:sectPr w:rsidR="00C43045" w:rsidRPr="00A57DEE" w:rsidSect="005917A8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A8" w:rsidRDefault="00806CA8" w:rsidP="00B46430">
      <w:r>
        <w:separator/>
      </w:r>
    </w:p>
  </w:endnote>
  <w:endnote w:type="continuationSeparator" w:id="0">
    <w:p w:rsidR="00806CA8" w:rsidRDefault="00806CA8" w:rsidP="00B4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A8" w:rsidRDefault="00806CA8" w:rsidP="00B46430">
      <w:r>
        <w:separator/>
      </w:r>
    </w:p>
  </w:footnote>
  <w:footnote w:type="continuationSeparator" w:id="0">
    <w:p w:rsidR="00806CA8" w:rsidRDefault="00806CA8" w:rsidP="00B46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F99"/>
    <w:multiLevelType w:val="hybridMultilevel"/>
    <w:tmpl w:val="1EF033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6261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B15C9"/>
    <w:multiLevelType w:val="hybridMultilevel"/>
    <w:tmpl w:val="D75A3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D49A8"/>
    <w:multiLevelType w:val="hybridMultilevel"/>
    <w:tmpl w:val="CA908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70E69"/>
    <w:multiLevelType w:val="multilevel"/>
    <w:tmpl w:val="0E40EF8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A4A7497"/>
    <w:multiLevelType w:val="multilevel"/>
    <w:tmpl w:val="3BFEC87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C097824"/>
    <w:multiLevelType w:val="multilevel"/>
    <w:tmpl w:val="8F4E20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2574A5E"/>
    <w:multiLevelType w:val="multilevel"/>
    <w:tmpl w:val="5878520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74C63FC"/>
    <w:multiLevelType w:val="multilevel"/>
    <w:tmpl w:val="E83E403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7D44BFE"/>
    <w:multiLevelType w:val="hybridMultilevel"/>
    <w:tmpl w:val="37D8C0F2"/>
    <w:lvl w:ilvl="0" w:tplc="162615A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D5498D"/>
    <w:multiLevelType w:val="hybridMultilevel"/>
    <w:tmpl w:val="B4D86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826576"/>
    <w:multiLevelType w:val="hybridMultilevel"/>
    <w:tmpl w:val="4446B70E"/>
    <w:lvl w:ilvl="0" w:tplc="16261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C29D8"/>
    <w:multiLevelType w:val="hybridMultilevel"/>
    <w:tmpl w:val="18AA6FA4"/>
    <w:lvl w:ilvl="0" w:tplc="162615A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833A1"/>
    <w:multiLevelType w:val="hybridMultilevel"/>
    <w:tmpl w:val="CDD2A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CF5AFE"/>
    <w:multiLevelType w:val="hybridMultilevel"/>
    <w:tmpl w:val="1778D26A"/>
    <w:lvl w:ilvl="0" w:tplc="162615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9716B4"/>
    <w:multiLevelType w:val="hybridMultilevel"/>
    <w:tmpl w:val="77EC0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A2F6D"/>
    <w:multiLevelType w:val="multilevel"/>
    <w:tmpl w:val="5A5A82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8704F32"/>
    <w:multiLevelType w:val="multilevel"/>
    <w:tmpl w:val="78CA45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9C03242"/>
    <w:multiLevelType w:val="hybridMultilevel"/>
    <w:tmpl w:val="9188B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A01553"/>
    <w:multiLevelType w:val="multilevel"/>
    <w:tmpl w:val="D20214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0133718"/>
    <w:multiLevelType w:val="hybridMultilevel"/>
    <w:tmpl w:val="C018D504"/>
    <w:lvl w:ilvl="0" w:tplc="162615A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72607A"/>
    <w:multiLevelType w:val="hybridMultilevel"/>
    <w:tmpl w:val="E9585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4278E"/>
    <w:multiLevelType w:val="hybridMultilevel"/>
    <w:tmpl w:val="9AFA16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612F28"/>
    <w:multiLevelType w:val="hybridMultilevel"/>
    <w:tmpl w:val="7F28ABC0"/>
    <w:lvl w:ilvl="0" w:tplc="162615A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7F0296"/>
    <w:multiLevelType w:val="multilevel"/>
    <w:tmpl w:val="DD2440C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5D694E59"/>
    <w:multiLevelType w:val="hybridMultilevel"/>
    <w:tmpl w:val="CA64F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820318"/>
    <w:multiLevelType w:val="hybridMultilevel"/>
    <w:tmpl w:val="D7323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40572B"/>
    <w:multiLevelType w:val="hybridMultilevel"/>
    <w:tmpl w:val="CAE071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9824E8"/>
    <w:multiLevelType w:val="hybridMultilevel"/>
    <w:tmpl w:val="17BE4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2ACA"/>
    <w:multiLevelType w:val="hybridMultilevel"/>
    <w:tmpl w:val="602E273A"/>
    <w:lvl w:ilvl="0" w:tplc="162615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261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105132"/>
    <w:multiLevelType w:val="hybridMultilevel"/>
    <w:tmpl w:val="43A2F4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50854"/>
    <w:multiLevelType w:val="hybridMultilevel"/>
    <w:tmpl w:val="4BE04CFE"/>
    <w:lvl w:ilvl="0" w:tplc="1CDEE7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91888"/>
    <w:multiLevelType w:val="hybridMultilevel"/>
    <w:tmpl w:val="81B0DE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17"/>
  </w:num>
  <w:num w:numId="4">
    <w:abstractNumId w:val="24"/>
  </w:num>
  <w:num w:numId="5">
    <w:abstractNumId w:val="9"/>
  </w:num>
  <w:num w:numId="6">
    <w:abstractNumId w:val="1"/>
  </w:num>
  <w:num w:numId="7">
    <w:abstractNumId w:val="12"/>
  </w:num>
  <w:num w:numId="8">
    <w:abstractNumId w:val="23"/>
  </w:num>
  <w:num w:numId="9">
    <w:abstractNumId w:val="5"/>
  </w:num>
  <w:num w:numId="10">
    <w:abstractNumId w:val="15"/>
  </w:num>
  <w:num w:numId="11">
    <w:abstractNumId w:val="3"/>
  </w:num>
  <w:num w:numId="12">
    <w:abstractNumId w:val="16"/>
  </w:num>
  <w:num w:numId="13">
    <w:abstractNumId w:val="4"/>
  </w:num>
  <w:num w:numId="14">
    <w:abstractNumId w:val="7"/>
  </w:num>
  <w:num w:numId="15">
    <w:abstractNumId w:val="6"/>
  </w:num>
  <w:num w:numId="16">
    <w:abstractNumId w:val="18"/>
  </w:num>
  <w:num w:numId="17">
    <w:abstractNumId w:val="29"/>
  </w:num>
  <w:num w:numId="18">
    <w:abstractNumId w:val="10"/>
  </w:num>
  <w:num w:numId="19">
    <w:abstractNumId w:val="30"/>
  </w:num>
  <w:num w:numId="20">
    <w:abstractNumId w:val="21"/>
  </w:num>
  <w:num w:numId="21">
    <w:abstractNumId w:val="13"/>
  </w:num>
  <w:num w:numId="22">
    <w:abstractNumId w:val="11"/>
  </w:num>
  <w:num w:numId="23">
    <w:abstractNumId w:val="0"/>
  </w:num>
  <w:num w:numId="24">
    <w:abstractNumId w:val="28"/>
  </w:num>
  <w:num w:numId="25">
    <w:abstractNumId w:val="8"/>
  </w:num>
  <w:num w:numId="26">
    <w:abstractNumId w:val="22"/>
  </w:num>
  <w:num w:numId="27">
    <w:abstractNumId w:val="19"/>
  </w:num>
  <w:num w:numId="28">
    <w:abstractNumId w:val="25"/>
  </w:num>
  <w:num w:numId="29">
    <w:abstractNumId w:val="20"/>
  </w:num>
  <w:num w:numId="30">
    <w:abstractNumId w:val="14"/>
  </w:num>
  <w:num w:numId="31">
    <w:abstractNumId w:val="27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1E"/>
    <w:rsid w:val="00005FBF"/>
    <w:rsid w:val="00014CA8"/>
    <w:rsid w:val="00115CD3"/>
    <w:rsid w:val="001415E3"/>
    <w:rsid w:val="001867C5"/>
    <w:rsid w:val="001E2627"/>
    <w:rsid w:val="00200653"/>
    <w:rsid w:val="002207D8"/>
    <w:rsid w:val="00240746"/>
    <w:rsid w:val="00252503"/>
    <w:rsid w:val="002944AF"/>
    <w:rsid w:val="00346B34"/>
    <w:rsid w:val="00357B05"/>
    <w:rsid w:val="003C09EA"/>
    <w:rsid w:val="003C526C"/>
    <w:rsid w:val="00451A42"/>
    <w:rsid w:val="004B00CE"/>
    <w:rsid w:val="00501275"/>
    <w:rsid w:val="00512B4C"/>
    <w:rsid w:val="005209E3"/>
    <w:rsid w:val="005271B2"/>
    <w:rsid w:val="00561CCD"/>
    <w:rsid w:val="00564C51"/>
    <w:rsid w:val="005917A8"/>
    <w:rsid w:val="005A1F79"/>
    <w:rsid w:val="005D12E1"/>
    <w:rsid w:val="006303BD"/>
    <w:rsid w:val="006809A3"/>
    <w:rsid w:val="006A6DE8"/>
    <w:rsid w:val="006B2E3F"/>
    <w:rsid w:val="006E0FE6"/>
    <w:rsid w:val="00770C09"/>
    <w:rsid w:val="00771AAC"/>
    <w:rsid w:val="007831EA"/>
    <w:rsid w:val="007943F4"/>
    <w:rsid w:val="007A781E"/>
    <w:rsid w:val="007C1492"/>
    <w:rsid w:val="007E105C"/>
    <w:rsid w:val="00806CA8"/>
    <w:rsid w:val="0081252D"/>
    <w:rsid w:val="00814CBD"/>
    <w:rsid w:val="00851679"/>
    <w:rsid w:val="008E7EED"/>
    <w:rsid w:val="00963520"/>
    <w:rsid w:val="00A0159F"/>
    <w:rsid w:val="00A3158C"/>
    <w:rsid w:val="00A57DEE"/>
    <w:rsid w:val="00A74C4E"/>
    <w:rsid w:val="00A86413"/>
    <w:rsid w:val="00A91DF0"/>
    <w:rsid w:val="00AD25F8"/>
    <w:rsid w:val="00AE399C"/>
    <w:rsid w:val="00AF50A4"/>
    <w:rsid w:val="00B245E8"/>
    <w:rsid w:val="00B36224"/>
    <w:rsid w:val="00B46430"/>
    <w:rsid w:val="00BB5F45"/>
    <w:rsid w:val="00BB65CE"/>
    <w:rsid w:val="00BE792B"/>
    <w:rsid w:val="00C24E3C"/>
    <w:rsid w:val="00C43045"/>
    <w:rsid w:val="00C9222C"/>
    <w:rsid w:val="00C943DE"/>
    <w:rsid w:val="00CB25B4"/>
    <w:rsid w:val="00CB6D60"/>
    <w:rsid w:val="00CC2ECA"/>
    <w:rsid w:val="00CF1738"/>
    <w:rsid w:val="00D41E27"/>
    <w:rsid w:val="00D757E4"/>
    <w:rsid w:val="00D84A62"/>
    <w:rsid w:val="00D84AF0"/>
    <w:rsid w:val="00D90FF5"/>
    <w:rsid w:val="00DE2AB0"/>
    <w:rsid w:val="00DF0DC2"/>
    <w:rsid w:val="00DF1001"/>
    <w:rsid w:val="00E40254"/>
    <w:rsid w:val="00E751B4"/>
    <w:rsid w:val="00E96792"/>
    <w:rsid w:val="00EB4D51"/>
    <w:rsid w:val="00EC4079"/>
    <w:rsid w:val="00ED020D"/>
    <w:rsid w:val="00EE482C"/>
    <w:rsid w:val="00F24D63"/>
    <w:rsid w:val="00F363EF"/>
    <w:rsid w:val="00F76A6E"/>
    <w:rsid w:val="00FD5518"/>
    <w:rsid w:val="00FE75B7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F1276449-8C23-4DD4-BB38-AC2A5A92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C09"/>
  </w:style>
  <w:style w:type="paragraph" w:styleId="Heading1">
    <w:name w:val="heading 1"/>
    <w:basedOn w:val="Normal"/>
    <w:next w:val="Normal"/>
    <w:link w:val="Heading1Char"/>
    <w:qFormat/>
    <w:rsid w:val="00771AAC"/>
    <w:pPr>
      <w:keepNext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64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430"/>
  </w:style>
  <w:style w:type="paragraph" w:styleId="Footer">
    <w:name w:val="footer"/>
    <w:basedOn w:val="Normal"/>
    <w:link w:val="FooterChar"/>
    <w:uiPriority w:val="99"/>
    <w:unhideWhenUsed/>
    <w:rsid w:val="00B464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430"/>
  </w:style>
  <w:style w:type="character" w:customStyle="1" w:styleId="Heading1Char">
    <w:name w:val="Heading 1 Char"/>
    <w:basedOn w:val="DefaultParagraphFont"/>
    <w:link w:val="Heading1"/>
    <w:rsid w:val="00771AAC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771AAC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71AAC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771AAC"/>
    <w:pPr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71AAC"/>
    <w:rPr>
      <w:rFonts w:ascii="Times New Roman" w:eastAsia="Times New Roman" w:hAnsi="Times New Roman" w:cs="Times New Roman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C4304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Text">
    <w:name w:val="Default Text"/>
    <w:basedOn w:val="Normal"/>
    <w:rsid w:val="00A57D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 Text"/>
    <w:basedOn w:val="Normal"/>
    <w:rsid w:val="00A57DEE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5209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Sweeney</dc:creator>
  <cp:lastModifiedBy>Watson, Paul</cp:lastModifiedBy>
  <cp:revision>2</cp:revision>
  <cp:lastPrinted>2015-07-07T12:31:00Z</cp:lastPrinted>
  <dcterms:created xsi:type="dcterms:W3CDTF">2018-01-30T08:23:00Z</dcterms:created>
  <dcterms:modified xsi:type="dcterms:W3CDTF">2018-01-30T08:23:00Z</dcterms:modified>
</cp:coreProperties>
</file>