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D9" w:rsidRDefault="00BC7FB5">
      <w:r>
        <w:rPr>
          <w:noProof/>
          <w:lang w:eastAsia="en-GB"/>
        </w:rPr>
        <w:drawing>
          <wp:inline distT="0" distB="0" distL="0" distR="0">
            <wp:extent cx="6120130" cy="1157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logo-blue-0300p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157605"/>
                    </a:xfrm>
                    <a:prstGeom prst="rect">
                      <a:avLst/>
                    </a:prstGeom>
                  </pic:spPr>
                </pic:pic>
              </a:graphicData>
            </a:graphic>
          </wp:inline>
        </w:drawing>
      </w:r>
    </w:p>
    <w:p w:rsidR="00BC7FB5" w:rsidRDefault="00BC7FB5"/>
    <w:p w:rsidR="00E15888" w:rsidRPr="0042408E" w:rsidRDefault="007F1824" w:rsidP="00E15888">
      <w:pPr>
        <w:jc w:val="center"/>
        <w:rPr>
          <w:rFonts w:ascii="Raleway" w:hAnsi="Raleway"/>
          <w:b/>
          <w:sz w:val="56"/>
          <w:szCs w:val="56"/>
        </w:rPr>
      </w:pPr>
      <w:r>
        <w:rPr>
          <w:rFonts w:ascii="Raleway" w:hAnsi="Raleway"/>
          <w:b/>
          <w:sz w:val="56"/>
          <w:szCs w:val="56"/>
        </w:rPr>
        <w:t>Teacher of MFL</w:t>
      </w:r>
    </w:p>
    <w:p w:rsidR="00BC7FB5" w:rsidRPr="009D3DCB" w:rsidRDefault="00BC7FB5" w:rsidP="009D3DCB">
      <w:pPr>
        <w:jc w:val="center"/>
        <w:rPr>
          <w:rFonts w:ascii="Raleway" w:hAnsi="Raleway"/>
          <w:b/>
          <w:sz w:val="60"/>
          <w:szCs w:val="60"/>
        </w:rPr>
      </w:pPr>
      <w:r w:rsidRPr="009D3DCB">
        <w:rPr>
          <w:rFonts w:ascii="Raleway" w:hAnsi="Raleway"/>
          <w:b/>
          <w:sz w:val="60"/>
          <w:szCs w:val="60"/>
        </w:rPr>
        <w:t>INFORMATION PACK</w:t>
      </w:r>
    </w:p>
    <w:p w:rsidR="00BC7FB5" w:rsidRDefault="00BC7FB5"/>
    <w:p w:rsidR="00BC7FB5" w:rsidRDefault="00BC7FB5"/>
    <w:tbl>
      <w:tblPr>
        <w:tblStyle w:val="TableGrid"/>
        <w:tblpPr w:leftFromText="180" w:rightFromText="180" w:vertAnchor="text" w:horzAnchor="margin" w:tblpXSpec="center"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96"/>
        <w:gridCol w:w="2318"/>
        <w:gridCol w:w="2352"/>
        <w:gridCol w:w="221"/>
      </w:tblGrid>
      <w:tr w:rsidR="009D3DCB" w:rsidTr="005D6EA2">
        <w:tc>
          <w:tcPr>
            <w:tcW w:w="1840" w:type="dxa"/>
          </w:tcPr>
          <w:p w:rsidR="00BC7FB5" w:rsidRDefault="00BC7FB5" w:rsidP="005D6EA2">
            <w:r>
              <w:rPr>
                <w:noProof/>
                <w:lang w:eastAsia="en-GB"/>
              </w:rPr>
              <w:drawing>
                <wp:inline distT="0" distB="0" distL="0" distR="0" wp14:anchorId="15FEC3F4" wp14:editId="69B01891">
                  <wp:extent cx="1799072" cy="11995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DownsSchoolApril2018-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632" cy="1212557"/>
                          </a:xfrm>
                          <a:prstGeom prst="rect">
                            <a:avLst/>
                          </a:prstGeom>
                        </pic:spPr>
                      </pic:pic>
                    </a:graphicData>
                  </a:graphic>
                </wp:inline>
              </w:drawing>
            </w:r>
          </w:p>
        </w:tc>
        <w:tc>
          <w:tcPr>
            <w:tcW w:w="1806" w:type="dxa"/>
          </w:tcPr>
          <w:p w:rsidR="00BC7FB5" w:rsidRDefault="00BC7FB5" w:rsidP="005D6EA2">
            <w:r>
              <w:rPr>
                <w:noProof/>
                <w:lang w:eastAsia="en-GB"/>
              </w:rPr>
              <w:drawing>
                <wp:inline distT="0" distB="0" distL="0" distR="0" wp14:anchorId="23AB63F8" wp14:editId="0126ED26">
                  <wp:extent cx="1837428" cy="1224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DownsSchoolApril2018-1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828" cy="1244484"/>
                          </a:xfrm>
                          <a:prstGeom prst="rect">
                            <a:avLst/>
                          </a:prstGeom>
                        </pic:spPr>
                      </pic:pic>
                    </a:graphicData>
                  </a:graphic>
                </wp:inline>
              </w:drawing>
            </w:r>
          </w:p>
        </w:tc>
        <w:tc>
          <w:tcPr>
            <w:tcW w:w="1803" w:type="dxa"/>
          </w:tcPr>
          <w:p w:rsidR="00BC7FB5" w:rsidRDefault="00BC7FB5" w:rsidP="005D6EA2">
            <w:r>
              <w:rPr>
                <w:noProof/>
                <w:lang w:eastAsia="en-GB"/>
              </w:rPr>
              <w:drawing>
                <wp:inline distT="0" distB="0" distL="0" distR="0" wp14:anchorId="4D648C4B" wp14:editId="2566E9A6">
                  <wp:extent cx="1771650" cy="118103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DownsSchoolApril2018-2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0675" cy="1213716"/>
                          </a:xfrm>
                          <a:prstGeom prst="rect">
                            <a:avLst/>
                          </a:prstGeom>
                        </pic:spPr>
                      </pic:pic>
                    </a:graphicData>
                  </a:graphic>
                </wp:inline>
              </w:drawing>
            </w:r>
          </w:p>
        </w:tc>
        <w:tc>
          <w:tcPr>
            <w:tcW w:w="1803" w:type="dxa"/>
          </w:tcPr>
          <w:p w:rsidR="00BC7FB5" w:rsidRDefault="00BC7FB5" w:rsidP="005D6EA2">
            <w:r>
              <w:rPr>
                <w:noProof/>
                <w:lang w:eastAsia="en-GB"/>
              </w:rPr>
              <w:drawing>
                <wp:inline distT="0" distB="0" distL="0" distR="0" wp14:anchorId="781E406C" wp14:editId="3B9A5523">
                  <wp:extent cx="1800225" cy="12000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DownsSchoolApril2018-244.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1859730" cy="1239754"/>
                          </a:xfrm>
                          <a:prstGeom prst="rect">
                            <a:avLst/>
                          </a:prstGeom>
                        </pic:spPr>
                      </pic:pic>
                    </a:graphicData>
                  </a:graphic>
                </wp:inline>
              </w:drawing>
            </w:r>
          </w:p>
        </w:tc>
        <w:tc>
          <w:tcPr>
            <w:tcW w:w="1874" w:type="dxa"/>
          </w:tcPr>
          <w:p w:rsidR="00BC7FB5" w:rsidRDefault="00BC7FB5" w:rsidP="005D6EA2"/>
        </w:tc>
      </w:tr>
    </w:tbl>
    <w:p w:rsidR="00BC7FB5" w:rsidRDefault="00BC7FB5"/>
    <w:p w:rsidR="00E15888" w:rsidRDefault="00E15888"/>
    <w:p w:rsidR="00E15888" w:rsidRDefault="00E15888"/>
    <w:p w:rsidR="00E15888" w:rsidRPr="00E15888" w:rsidRDefault="00E15888" w:rsidP="00E15888">
      <w:pPr>
        <w:jc w:val="center"/>
        <w:rPr>
          <w:rFonts w:ascii="Raleway" w:hAnsi="Raleway"/>
          <w:b/>
          <w:sz w:val="40"/>
          <w:szCs w:val="40"/>
        </w:rPr>
      </w:pPr>
      <w:r w:rsidRPr="00E15888">
        <w:rPr>
          <w:rFonts w:ascii="Raleway" w:hAnsi="Raleway"/>
          <w:b/>
          <w:sz w:val="40"/>
          <w:szCs w:val="40"/>
        </w:rPr>
        <w:t>THE DOWNS SCHOOL, COMPTON, NEWBURY, BERKSHIRE, RG20 6AD</w:t>
      </w:r>
    </w:p>
    <w:p w:rsidR="00E15888" w:rsidRDefault="00E15888" w:rsidP="00E15888">
      <w:pPr>
        <w:rPr>
          <w:rFonts w:ascii="Calibri" w:eastAsia="Calibri" w:hAnsi="Calibri" w:cs="Calibri"/>
          <w:b/>
          <w:bCs/>
          <w:noProof/>
          <w:color w:val="D64143"/>
          <w:sz w:val="20"/>
          <w:szCs w:val="20"/>
          <w:lang w:eastAsia="en-GB"/>
        </w:rPr>
      </w:pPr>
    </w:p>
    <w:p w:rsidR="009D3DCB" w:rsidRDefault="009D3DCB">
      <w:pPr>
        <w:rPr>
          <w:rFonts w:ascii="Raleway" w:eastAsia="Calibri" w:hAnsi="Raleway" w:cs="Calibri"/>
          <w:b/>
          <w:bCs/>
          <w:noProof/>
          <w:color w:val="D64143"/>
          <w:sz w:val="28"/>
          <w:szCs w:val="28"/>
          <w:lang w:eastAsia="en-GB"/>
        </w:rPr>
      </w:pPr>
    </w:p>
    <w:p w:rsidR="004070E0" w:rsidRDefault="00E15888">
      <w:pPr>
        <w:rPr>
          <w:rFonts w:ascii="Raleway" w:eastAsia="Calibri" w:hAnsi="Raleway" w:cs="Calibri"/>
          <w:b/>
          <w:bCs/>
          <w:noProof/>
          <w:color w:val="35395F"/>
          <w:sz w:val="28"/>
          <w:szCs w:val="28"/>
          <w:lang w:eastAsia="en-GB"/>
        </w:rPr>
      </w:pPr>
      <w:r w:rsidRPr="00E15888">
        <w:rPr>
          <w:rFonts w:ascii="Raleway" w:eastAsia="Calibri" w:hAnsi="Raleway" w:cs="Calibri"/>
          <w:b/>
          <w:bCs/>
          <w:noProof/>
          <w:color w:val="D64143"/>
          <w:sz w:val="28"/>
          <w:szCs w:val="28"/>
          <w:lang w:eastAsia="en-GB"/>
        </w:rPr>
        <w:t>T</w:t>
      </w:r>
      <w:r w:rsidRPr="00E15888">
        <w:rPr>
          <w:rFonts w:ascii="Raleway" w:eastAsia="Calibri" w:hAnsi="Raleway" w:cs="Calibri"/>
          <w:noProof/>
          <w:color w:val="35395F"/>
          <w:sz w:val="28"/>
          <w:szCs w:val="28"/>
          <w:lang w:eastAsia="en-GB"/>
        </w:rPr>
        <w:t xml:space="preserve"> 01635 270000</w:t>
      </w:r>
      <w:r w:rsidRPr="00E15888">
        <w:rPr>
          <w:rFonts w:ascii="Raleway" w:eastAsia="Calibri" w:hAnsi="Raleway" w:cs="Calibri"/>
          <w:b/>
          <w:bCs/>
          <w:noProof/>
          <w:color w:val="35395F"/>
          <w:sz w:val="28"/>
          <w:szCs w:val="28"/>
          <w:lang w:eastAsia="en-GB"/>
        </w:rPr>
        <w:t xml:space="preserve">  </w:t>
      </w:r>
      <w:r w:rsidRPr="00E15888">
        <w:rPr>
          <w:rFonts w:ascii="Raleway" w:eastAsia="Calibri" w:hAnsi="Raleway" w:cs="Calibri"/>
          <w:b/>
          <w:bCs/>
          <w:noProof/>
          <w:color w:val="D64143"/>
          <w:sz w:val="28"/>
          <w:szCs w:val="28"/>
          <w:lang w:eastAsia="en-GB"/>
        </w:rPr>
        <w:t>E</w:t>
      </w:r>
      <w:r w:rsidRPr="00E15888">
        <w:rPr>
          <w:rFonts w:ascii="Raleway" w:eastAsia="Calibri" w:hAnsi="Raleway" w:cs="Calibri"/>
          <w:b/>
          <w:bCs/>
          <w:noProof/>
          <w:color w:val="35395F"/>
          <w:sz w:val="28"/>
          <w:szCs w:val="28"/>
          <w:lang w:eastAsia="en-GB"/>
        </w:rPr>
        <w:t xml:space="preserve"> </w:t>
      </w:r>
      <w:r w:rsidR="004070E0">
        <w:rPr>
          <w:rFonts w:ascii="Raleway" w:eastAsia="Calibri" w:hAnsi="Raleway" w:cs="Calibri"/>
          <w:noProof/>
          <w:color w:val="0563C1"/>
          <w:sz w:val="28"/>
          <w:szCs w:val="28"/>
          <w:u w:val="single"/>
          <w:lang w:eastAsia="en-GB"/>
        </w:rPr>
        <w:t>recruitment</w:t>
      </w:r>
      <w:r w:rsidRPr="00E15888">
        <w:rPr>
          <w:rFonts w:ascii="Raleway" w:eastAsia="Calibri" w:hAnsi="Raleway" w:cs="Calibri"/>
          <w:noProof/>
          <w:color w:val="0563C1"/>
          <w:sz w:val="28"/>
          <w:szCs w:val="28"/>
          <w:u w:val="single"/>
          <w:lang w:eastAsia="en-GB"/>
        </w:rPr>
        <w:t>@thedownsschool.org</w:t>
      </w:r>
      <w:r w:rsidR="004070E0">
        <w:rPr>
          <w:rFonts w:ascii="Raleway" w:eastAsia="Calibri" w:hAnsi="Raleway" w:cs="Calibri"/>
          <w:b/>
          <w:bCs/>
          <w:noProof/>
          <w:color w:val="35395F"/>
          <w:sz w:val="28"/>
          <w:szCs w:val="28"/>
          <w:lang w:eastAsia="en-GB"/>
        </w:rPr>
        <w:t>  </w:t>
      </w:r>
    </w:p>
    <w:p w:rsidR="00E15888" w:rsidRDefault="00E15888">
      <w:pPr>
        <w:rPr>
          <w:rStyle w:val="Hyperlink"/>
          <w:rFonts w:ascii="Raleway" w:eastAsia="Calibri" w:hAnsi="Raleway" w:cs="Calibri"/>
          <w:noProof/>
          <w:color w:val="35395F"/>
          <w:sz w:val="28"/>
          <w:szCs w:val="28"/>
          <w:lang w:eastAsia="en-GB"/>
        </w:rPr>
      </w:pPr>
      <w:r w:rsidRPr="00E15888">
        <w:rPr>
          <w:rFonts w:ascii="Raleway" w:eastAsia="Calibri" w:hAnsi="Raleway" w:cs="Calibri"/>
          <w:b/>
          <w:bCs/>
          <w:noProof/>
          <w:color w:val="D64143"/>
          <w:sz w:val="28"/>
          <w:szCs w:val="28"/>
          <w:lang w:eastAsia="en-GB"/>
        </w:rPr>
        <w:t>W</w:t>
      </w:r>
      <w:r w:rsidRPr="00E15888">
        <w:rPr>
          <w:rFonts w:ascii="Raleway" w:eastAsia="Calibri" w:hAnsi="Raleway" w:cs="Calibri"/>
          <w:b/>
          <w:bCs/>
          <w:noProof/>
          <w:color w:val="35395F"/>
          <w:sz w:val="28"/>
          <w:szCs w:val="28"/>
          <w:lang w:eastAsia="en-GB"/>
        </w:rPr>
        <w:t xml:space="preserve"> </w:t>
      </w:r>
      <w:hyperlink r:id="rId12" w:history="1">
        <w:r w:rsidRPr="00E15888">
          <w:rPr>
            <w:rStyle w:val="Hyperlink"/>
            <w:rFonts w:ascii="Raleway" w:eastAsia="Calibri" w:hAnsi="Raleway" w:cs="Calibri"/>
            <w:noProof/>
            <w:color w:val="35395F"/>
            <w:sz w:val="28"/>
            <w:szCs w:val="28"/>
            <w:lang w:eastAsia="en-GB"/>
          </w:rPr>
          <w:t>thedownsschool.org</w:t>
        </w:r>
      </w:hyperlink>
    </w:p>
    <w:p w:rsidR="004070E0" w:rsidRDefault="004070E0">
      <w:pPr>
        <w:rPr>
          <w:rStyle w:val="Hyperlink"/>
          <w:rFonts w:ascii="Raleway" w:eastAsia="Calibri" w:hAnsi="Raleway" w:cs="Calibri"/>
          <w:noProof/>
          <w:color w:val="35395F"/>
          <w:sz w:val="28"/>
          <w:szCs w:val="28"/>
          <w:lang w:eastAsia="en-GB"/>
        </w:rPr>
      </w:pPr>
    </w:p>
    <w:p w:rsidR="009E3B27" w:rsidRDefault="009E3B27" w:rsidP="004070E0">
      <w:pPr>
        <w:rPr>
          <w:rFonts w:ascii="Raleway" w:hAnsi="Raleway"/>
          <w:sz w:val="24"/>
          <w:szCs w:val="24"/>
        </w:rPr>
      </w:pPr>
    </w:p>
    <w:p w:rsidR="009E3B27" w:rsidRDefault="009E3B27" w:rsidP="004070E0">
      <w:pPr>
        <w:rPr>
          <w:rFonts w:ascii="Raleway" w:hAnsi="Raleway"/>
          <w:sz w:val="24"/>
          <w:szCs w:val="24"/>
        </w:rPr>
      </w:pPr>
    </w:p>
    <w:p w:rsidR="004070E0" w:rsidRPr="000D4534" w:rsidRDefault="004070E0" w:rsidP="00AB0E7A">
      <w:pPr>
        <w:jc w:val="both"/>
        <w:rPr>
          <w:rFonts w:ascii="Raleway" w:hAnsi="Raleway"/>
          <w:sz w:val="24"/>
          <w:szCs w:val="24"/>
        </w:rPr>
      </w:pPr>
      <w:r w:rsidRPr="000D4534">
        <w:rPr>
          <w:rFonts w:ascii="Raleway" w:hAnsi="Raleway"/>
          <w:sz w:val="24"/>
          <w:szCs w:val="24"/>
        </w:rPr>
        <w:t>Thank you for your inter</w:t>
      </w:r>
      <w:r>
        <w:rPr>
          <w:rFonts w:ascii="Raleway" w:hAnsi="Raleway"/>
          <w:sz w:val="24"/>
          <w:szCs w:val="24"/>
        </w:rPr>
        <w:t xml:space="preserve">est in the position of </w:t>
      </w:r>
      <w:r w:rsidR="007F1824">
        <w:rPr>
          <w:rFonts w:ascii="Raleway" w:hAnsi="Raleway"/>
          <w:sz w:val="24"/>
          <w:szCs w:val="24"/>
        </w:rPr>
        <w:t>Teacher of MFL</w:t>
      </w:r>
      <w:r w:rsidR="006B2815">
        <w:rPr>
          <w:rFonts w:ascii="Raleway" w:hAnsi="Raleway"/>
          <w:sz w:val="24"/>
          <w:szCs w:val="24"/>
        </w:rPr>
        <w:t xml:space="preserve"> </w:t>
      </w:r>
      <w:r>
        <w:rPr>
          <w:rFonts w:ascii="Raleway" w:hAnsi="Raleway"/>
          <w:sz w:val="24"/>
          <w:szCs w:val="24"/>
        </w:rPr>
        <w:t>at The Downs</w:t>
      </w:r>
      <w:r w:rsidRPr="000D4534">
        <w:rPr>
          <w:rFonts w:ascii="Raleway" w:hAnsi="Raleway"/>
          <w:sz w:val="24"/>
          <w:szCs w:val="24"/>
        </w:rPr>
        <w:t xml:space="preserve"> School.  This pack aims to provide you with information about The Downs School, </w:t>
      </w:r>
      <w:r>
        <w:rPr>
          <w:rFonts w:ascii="Raleway" w:hAnsi="Raleway"/>
          <w:sz w:val="24"/>
          <w:szCs w:val="24"/>
        </w:rPr>
        <w:t>the opportunity and the recruitment process.</w:t>
      </w:r>
    </w:p>
    <w:p w:rsidR="006B2815" w:rsidRDefault="006B2815" w:rsidP="00AB0E7A">
      <w:pPr>
        <w:jc w:val="both"/>
        <w:rPr>
          <w:rFonts w:ascii="Raleway" w:hAnsi="Raleway"/>
          <w:sz w:val="24"/>
          <w:szCs w:val="24"/>
        </w:rPr>
      </w:pPr>
    </w:p>
    <w:p w:rsidR="006B2815" w:rsidRDefault="006B2815" w:rsidP="00AB0E7A">
      <w:pPr>
        <w:jc w:val="both"/>
        <w:rPr>
          <w:rFonts w:ascii="Raleway" w:hAnsi="Raleway"/>
          <w:sz w:val="24"/>
          <w:szCs w:val="24"/>
        </w:rPr>
      </w:pPr>
    </w:p>
    <w:p w:rsidR="004070E0" w:rsidRPr="000D4534" w:rsidRDefault="004070E0" w:rsidP="00AB0E7A">
      <w:pPr>
        <w:jc w:val="both"/>
        <w:rPr>
          <w:rFonts w:ascii="Raleway" w:hAnsi="Raleway"/>
          <w:sz w:val="24"/>
          <w:szCs w:val="24"/>
        </w:rPr>
      </w:pPr>
      <w:r w:rsidRPr="000D4534">
        <w:rPr>
          <w:rFonts w:ascii="Raleway" w:hAnsi="Raleway"/>
          <w:sz w:val="24"/>
          <w:szCs w:val="24"/>
        </w:rPr>
        <w:t>Set in the heart of the West Berkshire Downs, The Downs School is a special place where the staff are totally committed to excellence and achievement at all levels.  Ofsted has judged us as “outstanding” in every category, but we are not a school that wants to stand still. We know that there is always more to do to ensure that every child’s educational experience is rich, character-building and of the highest possible standard. We are striving to move “beyond outstanding” through our philosophy of “Learning together, learning for life”.</w:t>
      </w:r>
    </w:p>
    <w:p w:rsidR="004070E0" w:rsidRPr="000D4534" w:rsidRDefault="004070E0" w:rsidP="00AB0E7A">
      <w:pPr>
        <w:jc w:val="both"/>
        <w:rPr>
          <w:rFonts w:ascii="Raleway" w:hAnsi="Raleway"/>
          <w:sz w:val="24"/>
          <w:szCs w:val="24"/>
        </w:rPr>
      </w:pPr>
      <w:r w:rsidRPr="000D4534">
        <w:rPr>
          <w:rFonts w:ascii="Raleway" w:hAnsi="Raleway"/>
          <w:sz w:val="24"/>
          <w:szCs w:val="24"/>
        </w:rPr>
        <w:t>When our teachers are asked what they like most about their roles, the answer is nearly always the same, the students.  Our students are a credit to our school, with exceptional behaviour and a desire to learn and achieve.  With a wealth of extracurricular activities, we are proud to support the whole child and develop well rounded individuals for the future.</w:t>
      </w:r>
    </w:p>
    <w:p w:rsidR="004070E0" w:rsidRPr="000D4534" w:rsidRDefault="004070E0" w:rsidP="00AB0E7A">
      <w:pPr>
        <w:jc w:val="both"/>
        <w:rPr>
          <w:rFonts w:ascii="Raleway" w:hAnsi="Raleway"/>
          <w:sz w:val="24"/>
          <w:szCs w:val="24"/>
        </w:rPr>
      </w:pPr>
      <w:r w:rsidRPr="000508FE">
        <w:rPr>
          <w:rFonts w:ascii="Raleway" w:hAnsi="Raleway"/>
          <w:sz w:val="24"/>
          <w:szCs w:val="24"/>
        </w:rPr>
        <w:t>The Downs School is a Foundation, 11-18 comprehensive school and is a successful, oversubscribed and popular school serving the Downs area of West Berkshire. Currently the roll is over 1200 with a well-established and successful sixth form.  The school is in a beautiful rural setting with good road links to Newbury, Reading, Didcot and Oxford – just 10 minutes from the A34.</w:t>
      </w:r>
    </w:p>
    <w:p w:rsidR="004070E0" w:rsidRPr="000D4534" w:rsidRDefault="004070E0" w:rsidP="00AB0E7A">
      <w:pPr>
        <w:jc w:val="both"/>
        <w:rPr>
          <w:rFonts w:ascii="Raleway" w:hAnsi="Raleway"/>
          <w:sz w:val="24"/>
          <w:szCs w:val="24"/>
        </w:rPr>
      </w:pPr>
      <w:r w:rsidRPr="000D4534">
        <w:rPr>
          <w:rFonts w:ascii="Raleway" w:hAnsi="Raleway"/>
          <w:sz w:val="24"/>
          <w:szCs w:val="24"/>
        </w:rPr>
        <w:t>We are confident that, should you be successful, you would find this role and The Downs School rewarding.</w:t>
      </w:r>
    </w:p>
    <w:p w:rsidR="00AB0E7A" w:rsidRDefault="004070E0" w:rsidP="00AB0E7A">
      <w:pPr>
        <w:jc w:val="both"/>
        <w:rPr>
          <w:rFonts w:ascii="Raleway" w:hAnsi="Raleway"/>
          <w:sz w:val="24"/>
          <w:szCs w:val="24"/>
        </w:rPr>
      </w:pPr>
      <w:r w:rsidRPr="000D4534">
        <w:rPr>
          <w:rFonts w:ascii="Raleway" w:hAnsi="Raleway"/>
          <w:sz w:val="24"/>
          <w:szCs w:val="24"/>
        </w:rPr>
        <w:t>If you would like to have a discussion about this post</w:t>
      </w:r>
      <w:r>
        <w:rPr>
          <w:rFonts w:ascii="Raleway" w:hAnsi="Raleway"/>
          <w:sz w:val="24"/>
          <w:szCs w:val="24"/>
        </w:rPr>
        <w:t xml:space="preserve"> or to arrange a visit</w:t>
      </w:r>
      <w:r w:rsidRPr="000D4534">
        <w:rPr>
          <w:rFonts w:ascii="Raleway" w:hAnsi="Raleway"/>
          <w:sz w:val="24"/>
          <w:szCs w:val="24"/>
        </w:rPr>
        <w:t>,</w:t>
      </w:r>
      <w:r>
        <w:rPr>
          <w:rFonts w:ascii="Raleway" w:hAnsi="Raleway"/>
          <w:sz w:val="24"/>
          <w:szCs w:val="24"/>
        </w:rPr>
        <w:t xml:space="preserve"> </w:t>
      </w:r>
      <w:r w:rsidRPr="000D4534">
        <w:rPr>
          <w:rFonts w:ascii="Raleway" w:hAnsi="Raleway"/>
          <w:sz w:val="24"/>
          <w:szCs w:val="24"/>
        </w:rPr>
        <w:t>please contact Nicky Kenyon, Personnel</w:t>
      </w:r>
      <w:r>
        <w:rPr>
          <w:rFonts w:ascii="Raleway" w:hAnsi="Raleway"/>
          <w:sz w:val="24"/>
          <w:szCs w:val="24"/>
        </w:rPr>
        <w:t xml:space="preserve"> Manager on the above number or</w:t>
      </w:r>
    </w:p>
    <w:p w:rsidR="004070E0" w:rsidRDefault="007F1824" w:rsidP="00AB0E7A">
      <w:pPr>
        <w:jc w:val="both"/>
        <w:rPr>
          <w:rFonts w:ascii="Raleway" w:hAnsi="Raleway"/>
          <w:sz w:val="24"/>
          <w:szCs w:val="24"/>
        </w:rPr>
      </w:pPr>
      <w:hyperlink r:id="rId13" w:history="1">
        <w:r w:rsidR="004070E0" w:rsidRPr="00AD05AF">
          <w:rPr>
            <w:rStyle w:val="Hyperlink"/>
            <w:rFonts w:ascii="Raleway" w:hAnsi="Raleway"/>
            <w:sz w:val="24"/>
            <w:szCs w:val="24"/>
          </w:rPr>
          <w:t>recruitment@thedownsschool.org</w:t>
        </w:r>
      </w:hyperlink>
      <w:r w:rsidR="004070E0">
        <w:rPr>
          <w:rFonts w:ascii="Raleway" w:hAnsi="Raleway"/>
          <w:sz w:val="24"/>
          <w:szCs w:val="24"/>
        </w:rPr>
        <w:t xml:space="preserve"> </w:t>
      </w:r>
    </w:p>
    <w:p w:rsidR="00D34146" w:rsidRDefault="00D34146" w:rsidP="00AB0E7A">
      <w:pPr>
        <w:jc w:val="both"/>
        <w:rPr>
          <w:rFonts w:ascii="Raleway" w:hAnsi="Raleway"/>
          <w:sz w:val="24"/>
          <w:szCs w:val="24"/>
        </w:rPr>
      </w:pPr>
      <w:r>
        <w:rPr>
          <w:rFonts w:ascii="Raleway" w:hAnsi="Raleway"/>
          <w:sz w:val="24"/>
          <w:szCs w:val="24"/>
        </w:rPr>
        <w:t>I look forward to welcoming you to the school.</w:t>
      </w:r>
    </w:p>
    <w:p w:rsidR="009E3B27" w:rsidRDefault="009E3B27" w:rsidP="00AB0E7A">
      <w:pPr>
        <w:pStyle w:val="NoSpacing"/>
        <w:jc w:val="both"/>
        <w:rPr>
          <w:rFonts w:ascii="Raleway" w:hAnsi="Raleway"/>
          <w:sz w:val="24"/>
          <w:szCs w:val="24"/>
        </w:rPr>
      </w:pPr>
    </w:p>
    <w:p w:rsidR="009E3B27" w:rsidRDefault="006B2815" w:rsidP="00AB0E7A">
      <w:pPr>
        <w:pStyle w:val="NoSpacing"/>
        <w:jc w:val="both"/>
        <w:rPr>
          <w:rFonts w:ascii="Raleway" w:hAnsi="Raleway"/>
          <w:sz w:val="24"/>
          <w:szCs w:val="24"/>
        </w:rPr>
      </w:pPr>
      <w:r>
        <w:rPr>
          <w:noProof/>
          <w:lang w:eastAsia="en-GB"/>
        </w:rPr>
        <w:drawing>
          <wp:inline distT="0" distB="0" distL="0" distR="0" wp14:anchorId="1661693B" wp14:editId="320EBE86">
            <wp:extent cx="1106338"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0411" cy="344162"/>
                    </a:xfrm>
                    <a:prstGeom prst="rect">
                      <a:avLst/>
                    </a:prstGeom>
                    <a:noFill/>
                    <a:ln>
                      <a:noFill/>
                    </a:ln>
                  </pic:spPr>
                </pic:pic>
              </a:graphicData>
            </a:graphic>
          </wp:inline>
        </w:drawing>
      </w:r>
    </w:p>
    <w:p w:rsidR="006B2815" w:rsidRDefault="006B2815" w:rsidP="00AB0E7A">
      <w:pPr>
        <w:pStyle w:val="NoSpacing"/>
        <w:jc w:val="both"/>
        <w:rPr>
          <w:rFonts w:ascii="Raleway" w:hAnsi="Raleway"/>
          <w:sz w:val="24"/>
          <w:szCs w:val="24"/>
        </w:rPr>
      </w:pPr>
    </w:p>
    <w:p w:rsidR="006B2815" w:rsidRDefault="006B2815" w:rsidP="00AB0E7A">
      <w:pPr>
        <w:pStyle w:val="NoSpacing"/>
        <w:jc w:val="both"/>
        <w:rPr>
          <w:rFonts w:ascii="Raleway" w:hAnsi="Raleway"/>
          <w:sz w:val="24"/>
          <w:szCs w:val="24"/>
        </w:rPr>
      </w:pPr>
    </w:p>
    <w:p w:rsidR="00D34146" w:rsidRPr="00D34146" w:rsidRDefault="00D34146" w:rsidP="00AB0E7A">
      <w:pPr>
        <w:pStyle w:val="NoSpacing"/>
        <w:jc w:val="both"/>
        <w:rPr>
          <w:rFonts w:ascii="Raleway" w:hAnsi="Raleway"/>
          <w:sz w:val="24"/>
          <w:szCs w:val="24"/>
        </w:rPr>
      </w:pPr>
      <w:r w:rsidRPr="00D34146">
        <w:rPr>
          <w:rFonts w:ascii="Raleway" w:hAnsi="Raleway"/>
          <w:sz w:val="24"/>
          <w:szCs w:val="24"/>
        </w:rPr>
        <w:t>Mr Prosser</w:t>
      </w:r>
    </w:p>
    <w:p w:rsidR="00D34146" w:rsidRPr="00D34146" w:rsidRDefault="00D34146" w:rsidP="00AB0E7A">
      <w:pPr>
        <w:pStyle w:val="NoSpacing"/>
        <w:jc w:val="both"/>
        <w:rPr>
          <w:rFonts w:ascii="Raleway" w:hAnsi="Raleway"/>
          <w:sz w:val="24"/>
          <w:szCs w:val="24"/>
        </w:rPr>
      </w:pPr>
      <w:r w:rsidRPr="00D34146">
        <w:rPr>
          <w:rFonts w:ascii="Raleway" w:hAnsi="Raleway"/>
          <w:sz w:val="24"/>
          <w:szCs w:val="24"/>
        </w:rPr>
        <w:t>Headteacher</w:t>
      </w:r>
    </w:p>
    <w:p w:rsidR="00D34146" w:rsidRDefault="00D34146" w:rsidP="00AB0E7A">
      <w:pPr>
        <w:jc w:val="both"/>
        <w:rPr>
          <w:rFonts w:ascii="Raleway" w:hAnsi="Raleway"/>
          <w:b/>
          <w:color w:val="002060"/>
          <w:sz w:val="28"/>
          <w:szCs w:val="28"/>
        </w:rPr>
      </w:pPr>
    </w:p>
    <w:p w:rsidR="009E3B27" w:rsidRDefault="009E3B27" w:rsidP="00AB0E7A">
      <w:pPr>
        <w:jc w:val="both"/>
        <w:rPr>
          <w:rFonts w:ascii="Raleway" w:hAnsi="Raleway"/>
          <w:b/>
          <w:color w:val="002060"/>
          <w:sz w:val="28"/>
          <w:szCs w:val="28"/>
        </w:rPr>
      </w:pPr>
    </w:p>
    <w:p w:rsidR="009E3B27" w:rsidRDefault="009E3B27" w:rsidP="00AB0E7A">
      <w:pPr>
        <w:jc w:val="both"/>
        <w:rPr>
          <w:rFonts w:ascii="Raleway" w:hAnsi="Raleway"/>
          <w:b/>
          <w:color w:val="002060"/>
          <w:sz w:val="28"/>
          <w:szCs w:val="28"/>
        </w:rPr>
      </w:pPr>
    </w:p>
    <w:p w:rsidR="009E3B27" w:rsidRDefault="009E3B27" w:rsidP="00AB0E7A">
      <w:pPr>
        <w:jc w:val="both"/>
        <w:rPr>
          <w:rFonts w:ascii="Raleway" w:hAnsi="Raleway"/>
          <w:b/>
          <w:color w:val="002060"/>
          <w:sz w:val="28"/>
          <w:szCs w:val="28"/>
        </w:rPr>
      </w:pPr>
    </w:p>
    <w:p w:rsidR="009E3B27" w:rsidRDefault="009E3B27" w:rsidP="00AB0E7A">
      <w:pPr>
        <w:jc w:val="both"/>
        <w:rPr>
          <w:rFonts w:ascii="Raleway" w:hAnsi="Raleway"/>
          <w:b/>
          <w:color w:val="002060"/>
          <w:sz w:val="28"/>
          <w:szCs w:val="28"/>
        </w:rPr>
      </w:pPr>
    </w:p>
    <w:p w:rsidR="009E3B27" w:rsidRDefault="009E3B27" w:rsidP="00AB0E7A">
      <w:pPr>
        <w:jc w:val="both"/>
        <w:rPr>
          <w:rFonts w:ascii="Raleway" w:hAnsi="Raleway"/>
          <w:b/>
          <w:color w:val="002060"/>
          <w:sz w:val="28"/>
          <w:szCs w:val="28"/>
        </w:rPr>
      </w:pPr>
    </w:p>
    <w:p w:rsidR="009E3B27" w:rsidRDefault="009E3B27" w:rsidP="00AB0E7A">
      <w:pPr>
        <w:jc w:val="both"/>
        <w:rPr>
          <w:rFonts w:ascii="Raleway" w:hAnsi="Raleway"/>
          <w:b/>
          <w:color w:val="002060"/>
          <w:sz w:val="28"/>
          <w:szCs w:val="28"/>
        </w:rPr>
      </w:pPr>
    </w:p>
    <w:p w:rsidR="007F1824" w:rsidRDefault="007F1824" w:rsidP="007F1824">
      <w:pPr>
        <w:jc w:val="both"/>
        <w:rPr>
          <w:rFonts w:ascii="Raleway" w:hAnsi="Raleway" w:cstheme="minorHAnsi"/>
          <w:b/>
          <w:color w:val="002060"/>
          <w:sz w:val="28"/>
          <w:szCs w:val="28"/>
        </w:rPr>
      </w:pPr>
    </w:p>
    <w:p w:rsidR="007F1824" w:rsidRPr="00116258" w:rsidRDefault="007F1824" w:rsidP="007F1824">
      <w:pPr>
        <w:jc w:val="both"/>
        <w:rPr>
          <w:rFonts w:ascii="Raleway" w:hAnsi="Raleway" w:cstheme="minorHAnsi"/>
          <w:b/>
          <w:color w:val="002060"/>
          <w:sz w:val="28"/>
          <w:szCs w:val="28"/>
        </w:rPr>
      </w:pPr>
      <w:r w:rsidRPr="00116258">
        <w:rPr>
          <w:rFonts w:ascii="Raleway" w:hAnsi="Raleway" w:cstheme="minorHAnsi"/>
          <w:b/>
          <w:color w:val="002060"/>
          <w:sz w:val="28"/>
          <w:szCs w:val="28"/>
        </w:rPr>
        <w:t>The Role</w:t>
      </w:r>
    </w:p>
    <w:p w:rsidR="007F1824" w:rsidRDefault="007F1824" w:rsidP="007F1824">
      <w:pPr>
        <w:spacing w:after="120" w:line="240" w:lineRule="auto"/>
        <w:jc w:val="both"/>
        <w:rPr>
          <w:rFonts w:ascii="Raleway" w:hAnsi="Raleway" w:cstheme="minorHAnsi"/>
          <w:szCs w:val="24"/>
        </w:rPr>
      </w:pPr>
      <w:r>
        <w:rPr>
          <w:rFonts w:ascii="Raleway" w:hAnsi="Raleway" w:cstheme="minorHAnsi"/>
          <w:szCs w:val="24"/>
        </w:rPr>
        <w:t>This role</w:t>
      </w:r>
      <w:r>
        <w:rPr>
          <w:rFonts w:ascii="Raleway" w:hAnsi="Raleway" w:cstheme="minorHAnsi"/>
          <w:szCs w:val="24"/>
        </w:rPr>
        <w:t>(s)</w:t>
      </w:r>
      <w:r>
        <w:rPr>
          <w:rFonts w:ascii="Raleway" w:hAnsi="Raleway" w:cstheme="minorHAnsi"/>
          <w:szCs w:val="24"/>
        </w:rPr>
        <w:t xml:space="preserve"> will suit </w:t>
      </w:r>
      <w:r w:rsidRPr="00E67D3B">
        <w:rPr>
          <w:rFonts w:ascii="Raleway" w:hAnsi="Raleway" w:cstheme="minorHAnsi"/>
          <w:szCs w:val="24"/>
        </w:rPr>
        <w:t xml:space="preserve">an enthusiastic, creative </w:t>
      </w:r>
      <w:r>
        <w:rPr>
          <w:rFonts w:ascii="Raleway" w:hAnsi="Raleway" w:cstheme="minorHAnsi"/>
          <w:szCs w:val="24"/>
        </w:rPr>
        <w:t xml:space="preserve">and passionate </w:t>
      </w:r>
      <w:r w:rsidRPr="00E67D3B">
        <w:rPr>
          <w:rFonts w:ascii="Raleway" w:hAnsi="Raleway" w:cstheme="minorHAnsi"/>
          <w:szCs w:val="24"/>
        </w:rPr>
        <w:t>teacher</w:t>
      </w:r>
      <w:r>
        <w:rPr>
          <w:rFonts w:ascii="Raleway" w:hAnsi="Raleway" w:cstheme="minorHAnsi"/>
          <w:szCs w:val="24"/>
        </w:rPr>
        <w:t>/s</w:t>
      </w:r>
      <w:r w:rsidRPr="00E67D3B">
        <w:rPr>
          <w:rFonts w:ascii="Raleway" w:hAnsi="Raleway" w:cstheme="minorHAnsi"/>
          <w:szCs w:val="24"/>
        </w:rPr>
        <w:t xml:space="preserve"> </w:t>
      </w:r>
      <w:r>
        <w:rPr>
          <w:rFonts w:ascii="Raleway" w:hAnsi="Raleway" w:cstheme="minorHAnsi"/>
          <w:szCs w:val="24"/>
        </w:rPr>
        <w:t xml:space="preserve">of languages with the ability to teach Spanish to KS5 and French to least KS3. </w:t>
      </w:r>
      <w:r w:rsidRPr="00E67D3B">
        <w:rPr>
          <w:rFonts w:ascii="Raleway" w:hAnsi="Raleway" w:cstheme="minorHAnsi"/>
          <w:szCs w:val="24"/>
        </w:rPr>
        <w:t>You will be self-motivated, independent and have the abil</w:t>
      </w:r>
      <w:r>
        <w:rPr>
          <w:rFonts w:ascii="Raleway" w:hAnsi="Raleway" w:cstheme="minorHAnsi"/>
          <w:szCs w:val="24"/>
        </w:rPr>
        <w:t xml:space="preserve">ity to deliver quality teaching to students of all abilities. </w:t>
      </w:r>
    </w:p>
    <w:p w:rsidR="007F1824" w:rsidRDefault="007F1824" w:rsidP="007F1824">
      <w:pPr>
        <w:spacing w:after="120" w:line="240" w:lineRule="auto"/>
        <w:jc w:val="both"/>
        <w:rPr>
          <w:rFonts w:ascii="Raleway" w:hAnsi="Raleway" w:cstheme="minorHAnsi"/>
          <w:szCs w:val="24"/>
        </w:rPr>
      </w:pPr>
    </w:p>
    <w:p w:rsidR="007F1824" w:rsidRPr="00E67D3B" w:rsidRDefault="007F1824" w:rsidP="007F1824">
      <w:pPr>
        <w:spacing w:after="120" w:line="240" w:lineRule="auto"/>
        <w:jc w:val="both"/>
        <w:rPr>
          <w:rFonts w:ascii="Raleway" w:hAnsi="Raleway" w:cstheme="minorHAnsi"/>
          <w:b/>
          <w:szCs w:val="24"/>
        </w:rPr>
      </w:pPr>
      <w:r w:rsidRPr="00E67D3B">
        <w:rPr>
          <w:rFonts w:ascii="Raleway" w:hAnsi="Raleway" w:cstheme="minorHAnsi"/>
          <w:b/>
          <w:szCs w:val="24"/>
        </w:rPr>
        <w:t>We offer:</w:t>
      </w:r>
    </w:p>
    <w:p w:rsidR="007F1824" w:rsidRPr="00E67D3B" w:rsidRDefault="007F1824" w:rsidP="007F1824">
      <w:pPr>
        <w:spacing w:after="120" w:line="240" w:lineRule="auto"/>
        <w:ind w:left="720" w:hanging="720"/>
        <w:jc w:val="both"/>
        <w:rPr>
          <w:rFonts w:ascii="Raleway" w:hAnsi="Raleway" w:cstheme="minorHAnsi"/>
          <w:szCs w:val="24"/>
        </w:rPr>
      </w:pPr>
      <w:r w:rsidRPr="00E67D3B">
        <w:rPr>
          <w:rFonts w:ascii="Raleway" w:hAnsi="Raleway" w:cstheme="minorHAnsi"/>
          <w:szCs w:val="24"/>
        </w:rPr>
        <w:t>•</w:t>
      </w:r>
      <w:r w:rsidRPr="00E67D3B">
        <w:rPr>
          <w:rFonts w:ascii="Raleway" w:hAnsi="Raleway" w:cstheme="minorHAnsi"/>
          <w:szCs w:val="24"/>
        </w:rPr>
        <w:tab/>
      </w:r>
      <w:proofErr w:type="gramStart"/>
      <w:r>
        <w:rPr>
          <w:rFonts w:ascii="Raleway" w:hAnsi="Raleway" w:cstheme="minorHAnsi"/>
          <w:szCs w:val="24"/>
        </w:rPr>
        <w:t>a</w:t>
      </w:r>
      <w:proofErr w:type="gramEnd"/>
      <w:r>
        <w:rPr>
          <w:rFonts w:ascii="Raleway" w:hAnsi="Raleway" w:cstheme="minorHAnsi"/>
          <w:szCs w:val="24"/>
        </w:rPr>
        <w:t xml:space="preserve"> </w:t>
      </w:r>
      <w:r w:rsidRPr="00E67D3B">
        <w:rPr>
          <w:rFonts w:ascii="Raleway" w:hAnsi="Raleway" w:cstheme="minorHAnsi"/>
          <w:szCs w:val="24"/>
        </w:rPr>
        <w:t>well</w:t>
      </w:r>
      <w:r>
        <w:rPr>
          <w:rFonts w:ascii="Raleway" w:hAnsi="Raleway" w:cstheme="minorHAnsi"/>
          <w:szCs w:val="24"/>
        </w:rPr>
        <w:t>-resourced faculty area with a dedicated ICT suite for MFL classes, small rooms for conversation work and a staff office.</w:t>
      </w:r>
    </w:p>
    <w:p w:rsidR="007F1824" w:rsidRDefault="007F1824" w:rsidP="007F1824">
      <w:pPr>
        <w:spacing w:after="120" w:line="240" w:lineRule="auto"/>
        <w:ind w:left="720" w:hanging="720"/>
        <w:jc w:val="both"/>
        <w:rPr>
          <w:rFonts w:ascii="Raleway" w:hAnsi="Raleway" w:cstheme="minorHAnsi"/>
          <w:szCs w:val="24"/>
        </w:rPr>
      </w:pPr>
      <w:r w:rsidRPr="00E67D3B">
        <w:rPr>
          <w:rFonts w:ascii="Raleway" w:hAnsi="Raleway" w:cstheme="minorHAnsi"/>
          <w:szCs w:val="24"/>
        </w:rPr>
        <w:t>•</w:t>
      </w:r>
      <w:r w:rsidRPr="00E67D3B">
        <w:rPr>
          <w:rFonts w:ascii="Raleway" w:hAnsi="Raleway" w:cstheme="minorHAnsi"/>
          <w:szCs w:val="24"/>
        </w:rPr>
        <w:tab/>
        <w:t>ICT facilities, including data projectors, smart boards</w:t>
      </w:r>
      <w:r>
        <w:rPr>
          <w:rFonts w:ascii="Raleway" w:hAnsi="Raleway" w:cstheme="minorHAnsi"/>
          <w:szCs w:val="24"/>
        </w:rPr>
        <w:t xml:space="preserve"> and computers in all language classrooms.</w:t>
      </w:r>
    </w:p>
    <w:p w:rsidR="007F1824" w:rsidRPr="00E67D3B" w:rsidRDefault="007F1824" w:rsidP="007F1824">
      <w:pPr>
        <w:spacing w:after="120" w:line="240" w:lineRule="auto"/>
        <w:ind w:left="720" w:hanging="720"/>
        <w:jc w:val="both"/>
        <w:rPr>
          <w:rFonts w:ascii="Raleway" w:hAnsi="Raleway" w:cstheme="minorHAnsi"/>
          <w:szCs w:val="24"/>
        </w:rPr>
      </w:pPr>
      <w:r w:rsidRPr="00E67D3B">
        <w:rPr>
          <w:rFonts w:ascii="Raleway" w:hAnsi="Raleway" w:cstheme="minorHAnsi"/>
          <w:szCs w:val="24"/>
        </w:rPr>
        <w:t>•</w:t>
      </w:r>
      <w:r w:rsidRPr="00E67D3B">
        <w:rPr>
          <w:rFonts w:ascii="Raleway" w:hAnsi="Raleway" w:cstheme="minorHAnsi"/>
          <w:szCs w:val="24"/>
        </w:rPr>
        <w:tab/>
      </w:r>
      <w:proofErr w:type="gramStart"/>
      <w:r w:rsidRPr="00E67D3B">
        <w:rPr>
          <w:rFonts w:ascii="Raleway" w:hAnsi="Raleway" w:cstheme="minorHAnsi"/>
          <w:szCs w:val="24"/>
        </w:rPr>
        <w:t>a</w:t>
      </w:r>
      <w:proofErr w:type="gramEnd"/>
      <w:r w:rsidRPr="00E67D3B">
        <w:rPr>
          <w:rFonts w:ascii="Raleway" w:hAnsi="Raleway" w:cstheme="minorHAnsi"/>
          <w:szCs w:val="24"/>
        </w:rPr>
        <w:t xml:space="preserve"> friendly, hig</w:t>
      </w:r>
      <w:r>
        <w:rPr>
          <w:rFonts w:ascii="Raleway" w:hAnsi="Raleway" w:cstheme="minorHAnsi"/>
          <w:szCs w:val="24"/>
        </w:rPr>
        <w:t>hly supportive and skilled team: the faculty currently consists of three full-time and three part-time members of staff.</w:t>
      </w:r>
    </w:p>
    <w:p w:rsidR="007F1824" w:rsidRPr="00E67D3B" w:rsidRDefault="007F1824" w:rsidP="007F1824">
      <w:pPr>
        <w:spacing w:after="120" w:line="240" w:lineRule="auto"/>
        <w:ind w:left="720" w:hanging="720"/>
        <w:jc w:val="both"/>
        <w:rPr>
          <w:rFonts w:ascii="Raleway" w:hAnsi="Raleway" w:cstheme="minorHAnsi"/>
          <w:szCs w:val="24"/>
        </w:rPr>
      </w:pPr>
      <w:r w:rsidRPr="00E67D3B">
        <w:rPr>
          <w:rFonts w:ascii="Raleway" w:hAnsi="Raleway" w:cstheme="minorHAnsi"/>
          <w:szCs w:val="24"/>
        </w:rPr>
        <w:t>•</w:t>
      </w:r>
      <w:r w:rsidRPr="00E67D3B">
        <w:rPr>
          <w:rFonts w:ascii="Raleway" w:hAnsi="Raleway" w:cstheme="minorHAnsi"/>
          <w:szCs w:val="24"/>
        </w:rPr>
        <w:tab/>
      </w:r>
      <w:proofErr w:type="gramStart"/>
      <w:r>
        <w:rPr>
          <w:rFonts w:ascii="Raleway" w:hAnsi="Raleway" w:cstheme="minorHAnsi"/>
          <w:szCs w:val="24"/>
        </w:rPr>
        <w:t>well-established</w:t>
      </w:r>
      <w:proofErr w:type="gramEnd"/>
      <w:r>
        <w:rPr>
          <w:rFonts w:ascii="Raleway" w:hAnsi="Raleway" w:cstheme="minorHAnsi"/>
          <w:szCs w:val="24"/>
        </w:rPr>
        <w:t xml:space="preserve"> exchange programmes to France, Germany and Spain which run bi-annually and a day trip to Boulogne for Year 8 students.</w:t>
      </w:r>
      <w:r w:rsidRPr="00E67D3B">
        <w:rPr>
          <w:rFonts w:ascii="Raleway" w:hAnsi="Raleway" w:cstheme="minorHAnsi"/>
          <w:szCs w:val="24"/>
        </w:rPr>
        <w:t xml:space="preserve"> </w:t>
      </w:r>
    </w:p>
    <w:p w:rsidR="007F1824" w:rsidRDefault="007F1824" w:rsidP="007F1824"/>
    <w:p w:rsidR="007F1824" w:rsidRPr="007F1824" w:rsidRDefault="007F1824" w:rsidP="007F1824">
      <w:pPr>
        <w:spacing w:after="120" w:line="240" w:lineRule="auto"/>
        <w:jc w:val="both"/>
        <w:rPr>
          <w:rFonts w:ascii="Raleway" w:hAnsi="Raleway" w:cstheme="minorHAnsi"/>
          <w:szCs w:val="24"/>
        </w:rPr>
      </w:pPr>
      <w:r>
        <w:rPr>
          <w:rFonts w:ascii="Raleway" w:hAnsi="Raleway" w:cstheme="minorHAnsi"/>
          <w:szCs w:val="24"/>
        </w:rPr>
        <w:t>In KS3 all students currently study French in Year 7 and then begin a second language of German or Spanish in Year 8 alongside. Languages are currently an option subject at GCSE.</w:t>
      </w:r>
    </w:p>
    <w:p w:rsidR="007F1824" w:rsidRPr="007F1824" w:rsidRDefault="007F1824" w:rsidP="007F1824">
      <w:pPr>
        <w:rPr>
          <w:rFonts w:ascii="Raleway" w:hAnsi="Raleway"/>
          <w:lang w:val="en-US"/>
        </w:rPr>
      </w:pPr>
      <w:r w:rsidRPr="00204DAD">
        <w:rPr>
          <w:rFonts w:ascii="Raleway" w:hAnsi="Raleway"/>
          <w:lang w:val="en-US"/>
        </w:rPr>
        <w:t xml:space="preserve">The Modern Foreign Languages curriculum aims to prepare our students to become global citizens. We encourage learners to explore and appreciate the cultural differences of target language countries and aim to foster greater tolerance and respect for others. We </w:t>
      </w:r>
      <w:proofErr w:type="spellStart"/>
      <w:r w:rsidRPr="00204DAD">
        <w:rPr>
          <w:rFonts w:ascii="Raleway" w:hAnsi="Raleway"/>
          <w:lang w:val="en-US"/>
        </w:rPr>
        <w:t>endeavour</w:t>
      </w:r>
      <w:proofErr w:type="spellEnd"/>
      <w:r w:rsidRPr="00204DAD">
        <w:rPr>
          <w:rFonts w:ascii="Raleway" w:hAnsi="Raleway"/>
          <w:lang w:val="en-US"/>
        </w:rPr>
        <w:t xml:space="preserve"> to nurture linguistic curiosity that will motivate students to take their learning forward and enhance their knowledge of their mother tongue. We encourage students to embrace the notions of both perseverance and being prepared to ‘have a go’ by acknowledging that while we strive for perfection, the communication and exchange of thoughts and ideas is our key objective.</w:t>
      </w:r>
    </w:p>
    <w:p w:rsidR="007F1824" w:rsidRPr="00D10A31" w:rsidRDefault="007F1824" w:rsidP="007F1824">
      <w:pPr>
        <w:rPr>
          <w:rFonts w:ascii="Raleway" w:hAnsi="Raleway"/>
        </w:rPr>
      </w:pPr>
      <w:r>
        <w:rPr>
          <w:rFonts w:ascii="Raleway" w:hAnsi="Raleway"/>
        </w:rPr>
        <w:t>We are proud of our rising results: the t</w:t>
      </w:r>
      <w:r w:rsidRPr="00D10A31">
        <w:rPr>
          <w:rFonts w:ascii="Raleway" w:hAnsi="Raleway"/>
        </w:rPr>
        <w:t>hree</w:t>
      </w:r>
      <w:r>
        <w:rPr>
          <w:rFonts w:ascii="Raleway" w:hAnsi="Raleway"/>
        </w:rPr>
        <w:t>-</w:t>
      </w:r>
      <w:r w:rsidRPr="00D10A31">
        <w:rPr>
          <w:rFonts w:ascii="Raleway" w:hAnsi="Raleway"/>
        </w:rPr>
        <w:t>year average ALPS score</w:t>
      </w:r>
      <w:r>
        <w:rPr>
          <w:rFonts w:ascii="Raleway" w:hAnsi="Raleway"/>
        </w:rPr>
        <w:t xml:space="preserve"> for 2017-2019</w:t>
      </w:r>
      <w:r w:rsidRPr="00D10A31">
        <w:rPr>
          <w:rFonts w:ascii="Raleway" w:hAnsi="Raleway"/>
        </w:rPr>
        <w:t xml:space="preserve"> </w:t>
      </w:r>
      <w:r>
        <w:rPr>
          <w:rFonts w:ascii="Raleway" w:hAnsi="Raleway"/>
        </w:rPr>
        <w:t xml:space="preserve">GCSE results </w:t>
      </w:r>
      <w:r w:rsidRPr="00D10A31">
        <w:rPr>
          <w:rFonts w:ascii="Raleway" w:hAnsi="Raleway"/>
        </w:rPr>
        <w:t xml:space="preserve">show the Downs as </w:t>
      </w:r>
      <w:r>
        <w:rPr>
          <w:rFonts w:ascii="Raleway" w:hAnsi="Raleway"/>
        </w:rPr>
        <w:t xml:space="preserve">the </w:t>
      </w:r>
      <w:r w:rsidRPr="00D10A31">
        <w:rPr>
          <w:rFonts w:ascii="Raleway" w:hAnsi="Raleway"/>
        </w:rPr>
        <w:t>hi</w:t>
      </w:r>
      <w:r>
        <w:rPr>
          <w:rFonts w:ascii="Raleway" w:hAnsi="Raleway"/>
        </w:rPr>
        <w:t>ghest in West Berkshire for</w:t>
      </w:r>
      <w:r w:rsidRPr="00D10A31">
        <w:rPr>
          <w:rFonts w:ascii="Raleway" w:hAnsi="Raleway"/>
        </w:rPr>
        <w:t xml:space="preserve"> Spanish and German results and second for French. </w:t>
      </w:r>
      <w:r>
        <w:rPr>
          <w:rFonts w:ascii="Raleway" w:hAnsi="Raleway"/>
        </w:rPr>
        <w:t xml:space="preserve">Our </w:t>
      </w:r>
      <w:r w:rsidRPr="00D10A31">
        <w:rPr>
          <w:rFonts w:ascii="Raleway" w:hAnsi="Raleway"/>
        </w:rPr>
        <w:t>A level Spanish ALPs result was grade 4 in 2019 and projections for this year are grade 3.</w:t>
      </w:r>
    </w:p>
    <w:p w:rsidR="00103D3C" w:rsidRPr="007F1824" w:rsidRDefault="00103D3C" w:rsidP="007F1824">
      <w:pPr>
        <w:spacing w:after="120" w:line="240" w:lineRule="auto"/>
        <w:jc w:val="both"/>
        <w:rPr>
          <w:rFonts w:ascii="Raleway" w:hAnsi="Raleway" w:cstheme="minorHAnsi"/>
          <w:szCs w:val="24"/>
        </w:rPr>
      </w:pPr>
    </w:p>
    <w:p w:rsidR="00103D3C" w:rsidRDefault="00103D3C" w:rsidP="00103D3C">
      <w:pPr>
        <w:pStyle w:val="NoSpacing"/>
        <w:rPr>
          <w:rFonts w:ascii="Raleway" w:hAnsi="Raleway"/>
          <w:b/>
          <w:color w:val="002060"/>
          <w:sz w:val="28"/>
          <w:szCs w:val="28"/>
        </w:rPr>
      </w:pPr>
      <w:r w:rsidRPr="00116258">
        <w:rPr>
          <w:rFonts w:ascii="Raleway" w:hAnsi="Raleway"/>
          <w:b/>
          <w:color w:val="002060"/>
          <w:sz w:val="28"/>
          <w:szCs w:val="28"/>
        </w:rPr>
        <w:t>The Salary</w:t>
      </w:r>
    </w:p>
    <w:p w:rsidR="00AA25F8" w:rsidRPr="00116258" w:rsidRDefault="00AA25F8" w:rsidP="00103D3C">
      <w:pPr>
        <w:pStyle w:val="NoSpacing"/>
        <w:rPr>
          <w:rFonts w:ascii="Raleway" w:hAnsi="Raleway"/>
          <w:b/>
          <w:color w:val="002060"/>
          <w:sz w:val="28"/>
          <w:szCs w:val="28"/>
        </w:rPr>
      </w:pPr>
    </w:p>
    <w:p w:rsidR="00103D3C" w:rsidRPr="00AA25F8" w:rsidRDefault="00103D3C" w:rsidP="00103D3C">
      <w:pPr>
        <w:pStyle w:val="ListParagraph"/>
        <w:numPr>
          <w:ilvl w:val="0"/>
          <w:numId w:val="4"/>
        </w:numPr>
        <w:spacing w:after="200" w:line="240" w:lineRule="auto"/>
        <w:jc w:val="both"/>
        <w:rPr>
          <w:rFonts w:ascii="Raleway" w:hAnsi="Raleway" w:cstheme="minorHAnsi"/>
          <w:sz w:val="24"/>
          <w:szCs w:val="24"/>
        </w:rPr>
      </w:pPr>
      <w:r w:rsidRPr="00AA25F8">
        <w:rPr>
          <w:rFonts w:ascii="Raleway" w:hAnsi="Raleway" w:cstheme="minorHAnsi"/>
          <w:sz w:val="24"/>
          <w:szCs w:val="24"/>
        </w:rPr>
        <w:t>The successful candidate will be appointed to the main or upper pay scale in accordance with her/his experience and qualifications.</w:t>
      </w:r>
    </w:p>
    <w:p w:rsidR="0002676A" w:rsidRPr="00116258" w:rsidRDefault="0002676A" w:rsidP="00103D3C">
      <w:pPr>
        <w:pStyle w:val="ListParagraph"/>
        <w:numPr>
          <w:ilvl w:val="0"/>
          <w:numId w:val="3"/>
        </w:numPr>
        <w:spacing w:after="200" w:line="240" w:lineRule="auto"/>
        <w:jc w:val="both"/>
        <w:rPr>
          <w:rFonts w:ascii="Raleway" w:hAnsi="Raleway" w:cstheme="minorHAnsi"/>
          <w:szCs w:val="24"/>
        </w:rPr>
      </w:pPr>
      <w:r>
        <w:rPr>
          <w:rFonts w:ascii="Raleway" w:hAnsi="Raleway" w:cstheme="minorHAnsi"/>
          <w:sz w:val="24"/>
          <w:szCs w:val="24"/>
        </w:rPr>
        <w:t>R&amp;R offered for the right candidate</w:t>
      </w:r>
      <w:r w:rsidRPr="0002676A">
        <w:rPr>
          <w:rFonts w:ascii="Raleway" w:hAnsi="Raleway" w:cstheme="minorHAnsi"/>
          <w:szCs w:val="24"/>
        </w:rPr>
        <w:t>.</w:t>
      </w:r>
    </w:p>
    <w:p w:rsidR="00103D3C" w:rsidRDefault="00103D3C" w:rsidP="00103D3C">
      <w:pPr>
        <w:tabs>
          <w:tab w:val="left" w:pos="480"/>
        </w:tabs>
        <w:rPr>
          <w:rFonts w:cstheme="minorHAnsi"/>
          <w:b/>
          <w:bCs/>
          <w:color w:val="7030A0"/>
          <w:szCs w:val="24"/>
        </w:rPr>
      </w:pPr>
    </w:p>
    <w:p w:rsidR="004070E0" w:rsidRPr="00116258" w:rsidRDefault="004070E0" w:rsidP="00116258">
      <w:pPr>
        <w:rPr>
          <w:rFonts w:cstheme="minorHAnsi"/>
          <w:szCs w:val="24"/>
        </w:rPr>
      </w:pPr>
      <w:r>
        <w:rPr>
          <w:rFonts w:ascii="Raleway" w:hAnsi="Raleway"/>
          <w:b/>
          <w:color w:val="002060"/>
          <w:sz w:val="28"/>
          <w:szCs w:val="28"/>
        </w:rPr>
        <w:t>How to Apply</w:t>
      </w:r>
    </w:p>
    <w:p w:rsidR="004070E0" w:rsidRDefault="006B2815" w:rsidP="00AB0E7A">
      <w:pPr>
        <w:jc w:val="both"/>
        <w:rPr>
          <w:rFonts w:ascii="Raleway" w:hAnsi="Raleway"/>
          <w:sz w:val="24"/>
          <w:szCs w:val="24"/>
        </w:rPr>
      </w:pPr>
      <w:r>
        <w:rPr>
          <w:rFonts w:ascii="Raleway" w:hAnsi="Raleway"/>
          <w:sz w:val="24"/>
          <w:szCs w:val="24"/>
        </w:rPr>
        <w:t>Full j</w:t>
      </w:r>
      <w:r w:rsidR="004070E0" w:rsidRPr="006067B7">
        <w:rPr>
          <w:rFonts w:ascii="Raleway" w:hAnsi="Raleway"/>
          <w:sz w:val="24"/>
          <w:szCs w:val="24"/>
        </w:rPr>
        <w:t xml:space="preserve">ob descriptions and an application form can all be found on our school website: </w:t>
      </w:r>
      <w:proofErr w:type="gramStart"/>
      <w:r w:rsidR="004070E0" w:rsidRPr="006067B7">
        <w:rPr>
          <w:rFonts w:ascii="Raleway" w:hAnsi="Raleway"/>
          <w:sz w:val="24"/>
          <w:szCs w:val="24"/>
        </w:rPr>
        <w:t>www.thedownsschool.org  (</w:t>
      </w:r>
      <w:proofErr w:type="gramEnd"/>
      <w:r w:rsidR="004070E0" w:rsidRPr="006067B7">
        <w:rPr>
          <w:rFonts w:ascii="Raleway" w:hAnsi="Raleway"/>
          <w:sz w:val="24"/>
          <w:szCs w:val="24"/>
        </w:rPr>
        <w:t>Please note that curriculum vitae cannot be accepted)</w:t>
      </w:r>
    </w:p>
    <w:p w:rsidR="00AA25F8" w:rsidRDefault="00AA25F8" w:rsidP="00AA25F8">
      <w:pPr>
        <w:pStyle w:val="NoSpacing"/>
        <w:rPr>
          <w:sz w:val="24"/>
          <w:szCs w:val="24"/>
        </w:rPr>
      </w:pPr>
      <w:r w:rsidRPr="00AA25F8">
        <w:rPr>
          <w:rFonts w:ascii="Raleway" w:hAnsi="Raleway"/>
          <w:sz w:val="24"/>
          <w:szCs w:val="24"/>
        </w:rPr>
        <w:t>The Downs School is committed to securing genuine</w:t>
      </w:r>
      <w:r>
        <w:rPr>
          <w:rFonts w:ascii="Raleway" w:hAnsi="Raleway"/>
          <w:sz w:val="24"/>
          <w:szCs w:val="24"/>
        </w:rPr>
        <w:t xml:space="preserve"> </w:t>
      </w:r>
      <w:r w:rsidRPr="00AA25F8">
        <w:rPr>
          <w:rFonts w:ascii="Raleway" w:hAnsi="Raleway"/>
          <w:sz w:val="24"/>
          <w:szCs w:val="24"/>
        </w:rPr>
        <w:t>equality of opportunity, in a</w:t>
      </w:r>
      <w:r>
        <w:rPr>
          <w:rFonts w:ascii="Raleway" w:hAnsi="Raleway"/>
          <w:sz w:val="24"/>
          <w:szCs w:val="24"/>
        </w:rPr>
        <w:t xml:space="preserve">ll aspects of its activities as </w:t>
      </w:r>
      <w:r w:rsidRPr="00AA25F8">
        <w:rPr>
          <w:rFonts w:ascii="Raleway" w:hAnsi="Raleway"/>
          <w:sz w:val="24"/>
          <w:szCs w:val="24"/>
        </w:rPr>
        <w:t>an employer and education provider</w:t>
      </w:r>
      <w:r w:rsidRPr="00AA25F8">
        <w:rPr>
          <w:sz w:val="24"/>
          <w:szCs w:val="24"/>
        </w:rPr>
        <w:t>.</w:t>
      </w:r>
    </w:p>
    <w:p w:rsidR="00AA25F8" w:rsidRPr="00AA25F8" w:rsidRDefault="00AA25F8" w:rsidP="00AA25F8">
      <w:pPr>
        <w:pStyle w:val="NoSpacing"/>
        <w:rPr>
          <w:rFonts w:ascii="Raleway" w:hAnsi="Raleway"/>
          <w:sz w:val="24"/>
          <w:szCs w:val="24"/>
        </w:rPr>
      </w:pPr>
    </w:p>
    <w:p w:rsidR="00116258" w:rsidRPr="006067B7" w:rsidRDefault="00116258" w:rsidP="00AB0E7A">
      <w:pPr>
        <w:jc w:val="both"/>
        <w:rPr>
          <w:rFonts w:ascii="Raleway" w:hAnsi="Raleway"/>
          <w:sz w:val="24"/>
          <w:szCs w:val="24"/>
        </w:rPr>
      </w:pPr>
      <w:r w:rsidRPr="00116258">
        <w:rPr>
          <w:rFonts w:ascii="Raleway" w:hAnsi="Raleway"/>
          <w:sz w:val="24"/>
          <w:szCs w:val="24"/>
        </w:rPr>
        <w:t>As part of any recruitment process, the school collects and processes personal data relating to job applicants. The school is committed to being transparent about how it collects and uses that data and to meeting its data protection obligations. Please view our privacy notice for job applicants for further information. Please address any enquiries on this to the data protection officer by emailing DPO@thedownsschool.org</w:t>
      </w:r>
    </w:p>
    <w:p w:rsidR="006B2815" w:rsidRPr="00116258" w:rsidRDefault="00116258" w:rsidP="00AB0E7A">
      <w:pPr>
        <w:jc w:val="both"/>
        <w:rPr>
          <w:rFonts w:ascii="Raleway" w:hAnsi="Raleway"/>
          <w:sz w:val="24"/>
          <w:szCs w:val="24"/>
        </w:rPr>
      </w:pPr>
      <w:r w:rsidRPr="006067B7">
        <w:rPr>
          <w:rFonts w:ascii="Raleway" w:hAnsi="Raleway"/>
          <w:sz w:val="24"/>
          <w:szCs w:val="24"/>
        </w:rPr>
        <w:t>Successful candidates will be subject to a DBS enhanced check along with other relevant employment checks.</w:t>
      </w:r>
    </w:p>
    <w:p w:rsidR="004070E0" w:rsidRPr="005439BB" w:rsidRDefault="004070E0" w:rsidP="00AB0E7A">
      <w:pPr>
        <w:jc w:val="both"/>
        <w:rPr>
          <w:rFonts w:ascii="Raleway" w:hAnsi="Raleway"/>
          <w:sz w:val="24"/>
          <w:szCs w:val="24"/>
        </w:rPr>
      </w:pPr>
      <w:r w:rsidRPr="005439BB">
        <w:rPr>
          <w:rFonts w:ascii="Raleway" w:hAnsi="Raleway"/>
          <w:sz w:val="24"/>
          <w:szCs w:val="24"/>
        </w:rPr>
        <w:t>The School is committed to safeguarding and promoting the welfa</w:t>
      </w:r>
      <w:r>
        <w:rPr>
          <w:rFonts w:ascii="Raleway" w:hAnsi="Raleway"/>
          <w:sz w:val="24"/>
          <w:szCs w:val="24"/>
        </w:rPr>
        <w:t xml:space="preserve">re of children and young people </w:t>
      </w:r>
      <w:r w:rsidRPr="005439BB">
        <w:rPr>
          <w:rFonts w:ascii="Raleway" w:hAnsi="Raleway"/>
          <w:sz w:val="24"/>
          <w:szCs w:val="24"/>
        </w:rPr>
        <w:t>and expects all staff and volunteers to share this commitment.</w:t>
      </w:r>
    </w:p>
    <w:p w:rsidR="00116258" w:rsidRDefault="00116258" w:rsidP="00116258">
      <w:pPr>
        <w:jc w:val="both"/>
        <w:rPr>
          <w:rFonts w:ascii="Raleway" w:hAnsi="Raleway"/>
          <w:sz w:val="24"/>
          <w:szCs w:val="24"/>
        </w:rPr>
      </w:pPr>
      <w:r w:rsidRPr="00116258">
        <w:rPr>
          <w:rFonts w:ascii="Raleway" w:hAnsi="Raleway"/>
          <w:b/>
          <w:sz w:val="24"/>
          <w:szCs w:val="24"/>
        </w:rPr>
        <w:t xml:space="preserve">Completed application forms and a covering letter must be received </w:t>
      </w:r>
      <w:r w:rsidR="007F1824">
        <w:rPr>
          <w:rFonts w:ascii="Raleway" w:hAnsi="Raleway"/>
          <w:b/>
          <w:sz w:val="24"/>
          <w:szCs w:val="24"/>
        </w:rPr>
        <w:t>by 12pm on the 29</w:t>
      </w:r>
      <w:bookmarkStart w:id="0" w:name="_GoBack"/>
      <w:bookmarkEnd w:id="0"/>
      <w:r w:rsidR="0069175A">
        <w:rPr>
          <w:rFonts w:ascii="Raleway" w:hAnsi="Raleway"/>
          <w:b/>
          <w:sz w:val="24"/>
          <w:szCs w:val="24"/>
        </w:rPr>
        <w:t xml:space="preserve"> March</w:t>
      </w:r>
      <w:r w:rsidRPr="00116258">
        <w:rPr>
          <w:rFonts w:ascii="Raleway" w:hAnsi="Raleway"/>
          <w:b/>
          <w:sz w:val="24"/>
          <w:szCs w:val="24"/>
        </w:rPr>
        <w:t xml:space="preserve"> 2020</w:t>
      </w:r>
      <w:r>
        <w:rPr>
          <w:rFonts w:ascii="Raleway" w:hAnsi="Raleway"/>
          <w:sz w:val="24"/>
          <w:szCs w:val="24"/>
        </w:rPr>
        <w:t>.</w:t>
      </w:r>
    </w:p>
    <w:p w:rsidR="004070E0" w:rsidRDefault="004070E0">
      <w:pPr>
        <w:rPr>
          <w:rStyle w:val="Hyperlink"/>
          <w:rFonts w:ascii="Raleway" w:eastAsia="Calibri" w:hAnsi="Raleway" w:cs="Calibri"/>
          <w:noProof/>
          <w:color w:val="35395F"/>
          <w:sz w:val="28"/>
          <w:szCs w:val="28"/>
          <w:lang w:eastAsia="en-GB"/>
        </w:rPr>
      </w:pPr>
    </w:p>
    <w:p w:rsidR="004070E0" w:rsidRDefault="004070E0">
      <w:pPr>
        <w:rPr>
          <w:rStyle w:val="Hyperlink"/>
          <w:rFonts w:ascii="Raleway" w:eastAsia="Calibri" w:hAnsi="Raleway" w:cs="Calibri"/>
          <w:noProof/>
          <w:color w:val="35395F"/>
          <w:sz w:val="28"/>
          <w:szCs w:val="28"/>
          <w:lang w:eastAsia="en-GB"/>
        </w:rPr>
      </w:pPr>
    </w:p>
    <w:p w:rsidR="004070E0" w:rsidRPr="00E15888" w:rsidRDefault="004070E0">
      <w:pPr>
        <w:rPr>
          <w:rFonts w:ascii="Raleway" w:eastAsia="Calibri" w:hAnsi="Raleway" w:cs="Calibri"/>
          <w:noProof/>
          <w:color w:val="1F497D"/>
          <w:sz w:val="28"/>
          <w:szCs w:val="28"/>
        </w:rPr>
      </w:pPr>
    </w:p>
    <w:sectPr w:rsidR="004070E0" w:rsidRPr="00E15888" w:rsidSect="004070E0">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E0" w:rsidRDefault="004070E0" w:rsidP="004070E0">
      <w:pPr>
        <w:spacing w:after="0" w:line="240" w:lineRule="auto"/>
      </w:pPr>
      <w:r>
        <w:separator/>
      </w:r>
    </w:p>
  </w:endnote>
  <w:endnote w:type="continuationSeparator" w:id="0">
    <w:p w:rsidR="004070E0" w:rsidRDefault="004070E0" w:rsidP="0040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E0" w:rsidRDefault="004070E0" w:rsidP="004070E0">
      <w:pPr>
        <w:spacing w:after="0" w:line="240" w:lineRule="auto"/>
      </w:pPr>
      <w:r>
        <w:separator/>
      </w:r>
    </w:p>
  </w:footnote>
  <w:footnote w:type="continuationSeparator" w:id="0">
    <w:p w:rsidR="004070E0" w:rsidRDefault="004070E0" w:rsidP="00407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E0" w:rsidRDefault="004070E0">
    <w:pPr>
      <w:pStyle w:val="Header"/>
    </w:pPr>
    <w:r>
      <w:rPr>
        <w:noProof/>
        <w:lang w:eastAsia="en-GB"/>
      </w:rPr>
      <w:drawing>
        <wp:inline distT="0" distB="0" distL="0" distR="0" wp14:anchorId="104F0ED0" wp14:editId="43F80825">
          <wp:extent cx="2281953" cy="447675"/>
          <wp:effectExtent l="0" t="0" r="4445" b="0"/>
          <wp:docPr id="21" name="Picture 21" descr="C:\Users\toadmin.THEDOWNS\AppData\Local\Microsoft\Windows\INetCache\Content.Word\TDS-logo-blue-00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oadmin.THEDOWNS\AppData\Local\Microsoft\Windows\INetCache\Content.Word\TDS-logo-blue-0072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024" cy="455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44C2"/>
    <w:multiLevelType w:val="hybridMultilevel"/>
    <w:tmpl w:val="FD9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C1BF9"/>
    <w:multiLevelType w:val="hybridMultilevel"/>
    <w:tmpl w:val="8A8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B5"/>
    <w:rsid w:val="0002676A"/>
    <w:rsid w:val="00103D3C"/>
    <w:rsid w:val="00116258"/>
    <w:rsid w:val="0025564F"/>
    <w:rsid w:val="003D4DEB"/>
    <w:rsid w:val="004070E0"/>
    <w:rsid w:val="0042408E"/>
    <w:rsid w:val="0069175A"/>
    <w:rsid w:val="006B2815"/>
    <w:rsid w:val="007F1824"/>
    <w:rsid w:val="009D3DCB"/>
    <w:rsid w:val="009E3B27"/>
    <w:rsid w:val="00AA25F8"/>
    <w:rsid w:val="00AB0E7A"/>
    <w:rsid w:val="00BC7FB5"/>
    <w:rsid w:val="00D34146"/>
    <w:rsid w:val="00E15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2784"/>
  <w15:chartTrackingRefBased/>
  <w15:docId w15:val="{477724BE-556F-4ECA-9779-D8FC2AE2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3D3C"/>
    <w:pPr>
      <w:keepNext/>
      <w:tabs>
        <w:tab w:val="left" w:pos="360"/>
      </w:tabs>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15888"/>
    <w:rPr>
      <w:color w:val="0000FF"/>
      <w:u w:val="single"/>
    </w:rPr>
  </w:style>
  <w:style w:type="paragraph" w:styleId="ListParagraph">
    <w:name w:val="List Paragraph"/>
    <w:basedOn w:val="Normal"/>
    <w:uiPriority w:val="34"/>
    <w:qFormat/>
    <w:rsid w:val="004070E0"/>
    <w:pPr>
      <w:ind w:left="720"/>
      <w:contextualSpacing/>
    </w:pPr>
  </w:style>
  <w:style w:type="paragraph" w:styleId="Header">
    <w:name w:val="header"/>
    <w:basedOn w:val="Normal"/>
    <w:link w:val="HeaderChar"/>
    <w:uiPriority w:val="99"/>
    <w:unhideWhenUsed/>
    <w:rsid w:val="00407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0E0"/>
  </w:style>
  <w:style w:type="paragraph" w:styleId="Footer">
    <w:name w:val="footer"/>
    <w:basedOn w:val="Normal"/>
    <w:link w:val="FooterChar"/>
    <w:uiPriority w:val="99"/>
    <w:unhideWhenUsed/>
    <w:rsid w:val="00407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0E0"/>
  </w:style>
  <w:style w:type="paragraph" w:styleId="NoSpacing">
    <w:name w:val="No Spacing"/>
    <w:uiPriority w:val="1"/>
    <w:qFormat/>
    <w:rsid w:val="00D34146"/>
    <w:pPr>
      <w:spacing w:after="0" w:line="240" w:lineRule="auto"/>
    </w:pPr>
  </w:style>
  <w:style w:type="paragraph" w:styleId="BalloonText">
    <w:name w:val="Balloon Text"/>
    <w:basedOn w:val="Normal"/>
    <w:link w:val="BalloonTextChar"/>
    <w:uiPriority w:val="99"/>
    <w:semiHidden/>
    <w:unhideWhenUsed/>
    <w:rsid w:val="00AB0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7A"/>
    <w:rPr>
      <w:rFonts w:ascii="Segoe UI" w:hAnsi="Segoe UI" w:cs="Segoe UI"/>
      <w:sz w:val="18"/>
      <w:szCs w:val="18"/>
    </w:rPr>
  </w:style>
  <w:style w:type="character" w:customStyle="1" w:styleId="Heading2Char">
    <w:name w:val="Heading 2 Char"/>
    <w:basedOn w:val="DefaultParagraphFont"/>
    <w:link w:val="Heading2"/>
    <w:rsid w:val="00103D3C"/>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cruitment@thedowns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hedownsschoo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9AAB2846.dotm</Template>
  <TotalTime>0</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Downs School</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Fisher</dc:creator>
  <cp:keywords/>
  <dc:description/>
  <cp:lastModifiedBy>Mrs. N. Kenyon</cp:lastModifiedBy>
  <cp:revision>2</cp:revision>
  <cp:lastPrinted>2019-12-04T16:27:00Z</cp:lastPrinted>
  <dcterms:created xsi:type="dcterms:W3CDTF">2020-03-12T10:51:00Z</dcterms:created>
  <dcterms:modified xsi:type="dcterms:W3CDTF">2020-03-12T10:51:00Z</dcterms:modified>
</cp:coreProperties>
</file>