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145" w:rsidRDefault="00243145" w:rsidP="000E02AC">
      <w:pPr>
        <w:spacing w:afterLines="20" w:after="48" w:line="240" w:lineRule="auto"/>
        <w:jc w:val="both"/>
        <w:rPr>
          <w:rFonts w:ascii="Segoe UI Semilight" w:hAnsi="Segoe UI Semilight" w:cs="Segoe UI Semilight"/>
          <w:b/>
          <w:sz w:val="20"/>
          <w:szCs w:val="20"/>
        </w:rPr>
      </w:pPr>
    </w:p>
    <w:p w:rsidR="00C2646D" w:rsidRDefault="00C2646D" w:rsidP="000E02AC">
      <w:pPr>
        <w:spacing w:afterLines="20" w:after="48" w:line="240" w:lineRule="auto"/>
        <w:jc w:val="both"/>
        <w:rPr>
          <w:rFonts w:ascii="Segoe UI Semilight" w:hAnsi="Segoe UI Semilight" w:cs="Segoe UI Semilight"/>
          <w:b/>
          <w:sz w:val="24"/>
          <w:szCs w:val="24"/>
        </w:rPr>
      </w:pPr>
    </w:p>
    <w:p w:rsidR="006E0A96" w:rsidRPr="00C2646D" w:rsidRDefault="003E4570" w:rsidP="000E02AC">
      <w:pPr>
        <w:spacing w:afterLines="20" w:after="48" w:line="240" w:lineRule="auto"/>
        <w:jc w:val="both"/>
        <w:rPr>
          <w:rFonts w:ascii="Segoe UI Semilight" w:hAnsi="Segoe UI Semilight" w:cs="Segoe UI Semilight"/>
          <w:b/>
          <w:sz w:val="24"/>
          <w:szCs w:val="24"/>
        </w:rPr>
      </w:pPr>
      <w:r w:rsidRPr="00C2646D">
        <w:rPr>
          <w:rFonts w:ascii="Segoe UI Semilight" w:hAnsi="Segoe UI Semilight" w:cs="Segoe UI Semilight"/>
          <w:b/>
          <w:sz w:val="24"/>
          <w:szCs w:val="24"/>
        </w:rPr>
        <w:t xml:space="preserve">Application and Selection Process </w:t>
      </w:r>
      <w:r w:rsidR="00386074" w:rsidRPr="00C2646D">
        <w:rPr>
          <w:rFonts w:ascii="Segoe UI Semilight" w:hAnsi="Segoe UI Semilight" w:cs="Segoe UI Semilight"/>
          <w:b/>
          <w:sz w:val="24"/>
          <w:szCs w:val="24"/>
        </w:rPr>
        <w:t>– Teaching Roles</w:t>
      </w:r>
    </w:p>
    <w:p w:rsidR="00386074" w:rsidRPr="00243145" w:rsidRDefault="00386074" w:rsidP="000E02AC">
      <w:pPr>
        <w:spacing w:afterLines="20" w:after="48" w:line="240" w:lineRule="auto"/>
        <w:jc w:val="both"/>
        <w:rPr>
          <w:rFonts w:ascii="Segoe UI Semilight" w:hAnsi="Segoe UI Semilight" w:cs="Segoe UI Semilight"/>
          <w:b/>
          <w:sz w:val="20"/>
          <w:szCs w:val="20"/>
        </w:rPr>
      </w:pPr>
    </w:p>
    <w:p w:rsidR="003E4570" w:rsidRPr="00243145" w:rsidRDefault="003E4570" w:rsidP="000E02AC">
      <w:pPr>
        <w:spacing w:afterLines="20" w:after="48" w:line="240" w:lineRule="auto"/>
        <w:jc w:val="both"/>
        <w:rPr>
          <w:rFonts w:ascii="Segoe UI Semilight" w:hAnsi="Segoe UI Semilight" w:cs="Segoe UI Semilight"/>
          <w:b/>
          <w:sz w:val="20"/>
          <w:szCs w:val="20"/>
        </w:rPr>
      </w:pPr>
      <w:r w:rsidRPr="00243145">
        <w:rPr>
          <w:rFonts w:ascii="Segoe UI Semilight" w:hAnsi="Segoe UI Semilight" w:cs="Segoe UI Semilight"/>
          <w:b/>
          <w:sz w:val="20"/>
          <w:szCs w:val="20"/>
        </w:rPr>
        <w:t>How to apply</w:t>
      </w:r>
    </w:p>
    <w:p w:rsidR="00D73DF1" w:rsidRPr="00243145" w:rsidRDefault="003E4570" w:rsidP="000E02AC">
      <w:pPr>
        <w:spacing w:afterLines="20" w:after="48" w:line="240" w:lineRule="auto"/>
        <w:jc w:val="both"/>
        <w:rPr>
          <w:rFonts w:ascii="Segoe UI Semilight" w:hAnsi="Segoe UI Semilight" w:cs="Segoe UI Semilight"/>
          <w:sz w:val="20"/>
          <w:szCs w:val="20"/>
        </w:rPr>
      </w:pPr>
      <w:r w:rsidRPr="00243145">
        <w:rPr>
          <w:rFonts w:ascii="Segoe UI Semilight" w:hAnsi="Segoe UI Semilight" w:cs="Segoe UI Semilight"/>
          <w:sz w:val="20"/>
          <w:szCs w:val="20"/>
        </w:rPr>
        <w:t>You are in</w:t>
      </w:r>
      <w:r w:rsidR="006E0A96" w:rsidRPr="00243145">
        <w:rPr>
          <w:rFonts w:ascii="Segoe UI Semilight" w:hAnsi="Segoe UI Semilight" w:cs="Segoe UI Semilight"/>
          <w:sz w:val="20"/>
          <w:szCs w:val="20"/>
        </w:rPr>
        <w:t>vited to complete the a</w:t>
      </w:r>
      <w:r w:rsidRPr="00243145">
        <w:rPr>
          <w:rFonts w:ascii="Segoe UI Semilight" w:hAnsi="Segoe UI Semilight" w:cs="Segoe UI Semilight"/>
          <w:sz w:val="20"/>
          <w:szCs w:val="20"/>
        </w:rPr>
        <w:t>pplication form in full and return it together with a letter (no longer than two sides) supporting your application for the post. The letter should outline your suitability fo</w:t>
      </w:r>
      <w:r w:rsidR="00450BD9" w:rsidRPr="00243145">
        <w:rPr>
          <w:rFonts w:ascii="Segoe UI Semilight" w:hAnsi="Segoe UI Semilight" w:cs="Segoe UI Semilight"/>
          <w:sz w:val="20"/>
          <w:szCs w:val="20"/>
        </w:rPr>
        <w:t>r the role and identify your</w:t>
      </w:r>
      <w:r w:rsidRPr="00243145">
        <w:rPr>
          <w:rFonts w:ascii="Segoe UI Semilight" w:hAnsi="Segoe UI Semilight" w:cs="Segoe UI Semilight"/>
          <w:sz w:val="20"/>
          <w:szCs w:val="20"/>
        </w:rPr>
        <w:t xml:space="preserve"> personal qualities and experiences that you believe are relevant to the information contained within the candidate information. In </w:t>
      </w:r>
      <w:r w:rsidR="00243145" w:rsidRPr="00243145">
        <w:rPr>
          <w:rFonts w:ascii="Segoe UI Semilight" w:hAnsi="Segoe UI Semilight" w:cs="Segoe UI Semilight"/>
          <w:sz w:val="20"/>
          <w:szCs w:val="20"/>
        </w:rPr>
        <w:t>particular,</w:t>
      </w:r>
      <w:r w:rsidRPr="00243145">
        <w:rPr>
          <w:rFonts w:ascii="Segoe UI Semilight" w:hAnsi="Segoe UI Semilight" w:cs="Segoe UI Semilight"/>
          <w:sz w:val="20"/>
          <w:szCs w:val="20"/>
        </w:rPr>
        <w:t xml:space="preserve"> the sections concerning the role and the person.</w:t>
      </w:r>
      <w:r w:rsidR="00D73DF1">
        <w:rPr>
          <w:rFonts w:ascii="Segoe UI Semilight" w:hAnsi="Segoe UI Semilight" w:cs="Segoe UI Semilight"/>
          <w:sz w:val="20"/>
          <w:szCs w:val="20"/>
        </w:rPr>
        <w:t xml:space="preserve">  </w:t>
      </w:r>
      <w:bookmarkStart w:id="0" w:name="_GoBack"/>
      <w:bookmarkEnd w:id="0"/>
      <w:r w:rsidR="00D73DF1">
        <w:rPr>
          <w:rFonts w:ascii="Segoe UI Semilight" w:hAnsi="Segoe UI Semilight" w:cs="Segoe UI Semilight"/>
          <w:sz w:val="20"/>
          <w:szCs w:val="20"/>
        </w:rPr>
        <w:t xml:space="preserve">Your supporting letter should be addressed to Mark Turnbull, Headmaster and returned to Abigail Thornton, HR Manager  </w:t>
      </w:r>
      <w:hyperlink r:id="rId7" w:history="1">
        <w:r w:rsidR="00D73DF1" w:rsidRPr="00376EC9">
          <w:rPr>
            <w:rStyle w:val="Hyperlink"/>
            <w:rFonts w:ascii="Segoe UI Semilight" w:hAnsi="Segoe UI Semilight" w:cs="Segoe UI Semilight"/>
            <w:sz w:val="20"/>
            <w:szCs w:val="20"/>
          </w:rPr>
          <w:t>hr@giggleswick.org.uk</w:t>
        </w:r>
      </w:hyperlink>
      <w:r w:rsidR="00D73DF1">
        <w:rPr>
          <w:rFonts w:ascii="Segoe UI Semilight" w:hAnsi="Segoe UI Semilight" w:cs="Segoe UI Semilight"/>
          <w:sz w:val="20"/>
          <w:szCs w:val="20"/>
        </w:rPr>
        <w:t xml:space="preserve"> </w:t>
      </w:r>
    </w:p>
    <w:p w:rsidR="002E5EFB" w:rsidRPr="00243145" w:rsidRDefault="002E5EFB" w:rsidP="000E02AC">
      <w:pPr>
        <w:spacing w:afterLines="20" w:after="48" w:line="240" w:lineRule="auto"/>
        <w:jc w:val="both"/>
        <w:rPr>
          <w:rFonts w:ascii="Segoe UI Semilight" w:hAnsi="Segoe UI Semilight" w:cs="Segoe UI Semilight"/>
          <w:b/>
          <w:sz w:val="20"/>
          <w:szCs w:val="20"/>
        </w:rPr>
      </w:pPr>
    </w:p>
    <w:p w:rsidR="003E4570" w:rsidRPr="00243145" w:rsidRDefault="003E4570" w:rsidP="000E02AC">
      <w:pPr>
        <w:spacing w:afterLines="20" w:after="48" w:line="240" w:lineRule="auto"/>
        <w:jc w:val="both"/>
        <w:rPr>
          <w:rFonts w:ascii="Segoe UI Semilight" w:hAnsi="Segoe UI Semilight" w:cs="Segoe UI Semilight"/>
          <w:b/>
          <w:sz w:val="20"/>
          <w:szCs w:val="20"/>
        </w:rPr>
      </w:pPr>
      <w:r w:rsidRPr="00243145">
        <w:rPr>
          <w:rFonts w:ascii="Segoe UI Semilight" w:hAnsi="Segoe UI Semilight" w:cs="Segoe UI Semilight"/>
          <w:b/>
          <w:sz w:val="20"/>
          <w:szCs w:val="20"/>
        </w:rPr>
        <w:t>References</w:t>
      </w:r>
    </w:p>
    <w:p w:rsidR="003E4570" w:rsidRPr="00243145" w:rsidRDefault="003E4570" w:rsidP="000E02AC">
      <w:pPr>
        <w:spacing w:afterLines="20" w:after="48" w:line="240" w:lineRule="auto"/>
        <w:jc w:val="both"/>
        <w:rPr>
          <w:rFonts w:ascii="Segoe UI Semilight" w:hAnsi="Segoe UI Semilight" w:cs="Segoe UI Semilight"/>
          <w:sz w:val="20"/>
          <w:szCs w:val="20"/>
        </w:rPr>
      </w:pPr>
      <w:r w:rsidRPr="00243145">
        <w:rPr>
          <w:rFonts w:ascii="Segoe UI Semilight" w:hAnsi="Segoe UI Semilight" w:cs="Segoe UI Semilight"/>
          <w:sz w:val="20"/>
          <w:szCs w:val="20"/>
        </w:rPr>
        <w:t xml:space="preserve">References may be sought on any candidates being considered for </w:t>
      </w:r>
      <w:r w:rsidR="00DF77ED">
        <w:rPr>
          <w:rFonts w:ascii="Segoe UI Semilight" w:hAnsi="Segoe UI Semilight" w:cs="Segoe UI Semilight"/>
          <w:sz w:val="20"/>
          <w:szCs w:val="20"/>
        </w:rPr>
        <w:t>shortlisting</w:t>
      </w:r>
      <w:r w:rsidRPr="00243145">
        <w:rPr>
          <w:rFonts w:ascii="Segoe UI Semilight" w:hAnsi="Segoe UI Semilight" w:cs="Segoe UI Semilight"/>
          <w:sz w:val="20"/>
          <w:szCs w:val="20"/>
        </w:rPr>
        <w:t xml:space="preserve"> with prior agreement from you.</w:t>
      </w:r>
      <w:r w:rsidR="009851C9" w:rsidRPr="00243145">
        <w:rPr>
          <w:rFonts w:ascii="Segoe UI Semilight" w:hAnsi="Segoe UI Semilight" w:cs="Segoe UI Semilight"/>
          <w:sz w:val="20"/>
          <w:szCs w:val="20"/>
        </w:rPr>
        <w:t xml:space="preserve"> </w:t>
      </w:r>
      <w:r w:rsidR="00281CC1" w:rsidRPr="00243145">
        <w:rPr>
          <w:rFonts w:ascii="Segoe UI Semilight" w:hAnsi="Segoe UI Semilight" w:cs="Segoe UI Semilight"/>
          <w:sz w:val="20"/>
          <w:szCs w:val="20"/>
        </w:rPr>
        <w:t>But p</w:t>
      </w:r>
      <w:r w:rsidR="009851C9" w:rsidRPr="00243145">
        <w:rPr>
          <w:rFonts w:ascii="Segoe UI Semilight" w:hAnsi="Segoe UI Semilight" w:cs="Segoe UI Semilight"/>
          <w:sz w:val="20"/>
          <w:szCs w:val="20"/>
        </w:rPr>
        <w:t>lease note that r</w:t>
      </w:r>
      <w:r w:rsidR="00281CC1" w:rsidRPr="00243145">
        <w:rPr>
          <w:rFonts w:ascii="Segoe UI Semilight" w:hAnsi="Segoe UI Semilight" w:cs="Segoe UI Semilight"/>
          <w:sz w:val="20"/>
          <w:szCs w:val="20"/>
        </w:rPr>
        <w:t xml:space="preserve">eferees of </w:t>
      </w:r>
      <w:r w:rsidRPr="00243145">
        <w:rPr>
          <w:rFonts w:ascii="Segoe UI Semilight" w:hAnsi="Segoe UI Semilight" w:cs="Segoe UI Semilight"/>
          <w:sz w:val="20"/>
          <w:szCs w:val="20"/>
        </w:rPr>
        <w:t>candidate</w:t>
      </w:r>
      <w:r w:rsidR="009851C9" w:rsidRPr="00243145">
        <w:rPr>
          <w:rFonts w:ascii="Segoe UI Semilight" w:hAnsi="Segoe UI Semilight" w:cs="Segoe UI Semilight"/>
          <w:sz w:val="20"/>
          <w:szCs w:val="20"/>
        </w:rPr>
        <w:t>s who have been</w:t>
      </w:r>
      <w:r w:rsidR="00281CC1" w:rsidRPr="00243145">
        <w:rPr>
          <w:rFonts w:ascii="Segoe UI Semilight" w:hAnsi="Segoe UI Semilight" w:cs="Segoe UI Semilight"/>
          <w:sz w:val="20"/>
          <w:szCs w:val="20"/>
        </w:rPr>
        <w:t xml:space="preserve"> selected and</w:t>
      </w:r>
      <w:r w:rsidR="009851C9" w:rsidRPr="00243145">
        <w:rPr>
          <w:rFonts w:ascii="Segoe UI Semilight" w:hAnsi="Segoe UI Semilight" w:cs="Segoe UI Semilight"/>
          <w:sz w:val="20"/>
          <w:szCs w:val="20"/>
        </w:rPr>
        <w:t xml:space="preserve"> invited t</w:t>
      </w:r>
      <w:r w:rsidR="00450BD9" w:rsidRPr="00243145">
        <w:rPr>
          <w:rFonts w:ascii="Segoe UI Semilight" w:hAnsi="Segoe UI Semilight" w:cs="Segoe UI Semilight"/>
          <w:sz w:val="20"/>
          <w:szCs w:val="20"/>
        </w:rPr>
        <w:t xml:space="preserve">o </w:t>
      </w:r>
      <w:r w:rsidR="00386074" w:rsidRPr="00243145">
        <w:rPr>
          <w:rFonts w:ascii="Segoe UI Semilight" w:hAnsi="Segoe UI Semilight" w:cs="Segoe UI Semilight"/>
          <w:sz w:val="20"/>
          <w:szCs w:val="20"/>
        </w:rPr>
        <w:t>attend a</w:t>
      </w:r>
      <w:r w:rsidR="00450BD9" w:rsidRPr="00243145">
        <w:rPr>
          <w:rFonts w:ascii="Segoe UI Semilight" w:hAnsi="Segoe UI Semilight" w:cs="Segoe UI Semilight"/>
          <w:sz w:val="20"/>
          <w:szCs w:val="20"/>
        </w:rPr>
        <w:t xml:space="preserve"> Recruitment and </w:t>
      </w:r>
      <w:r w:rsidR="009851C9" w:rsidRPr="00243145">
        <w:rPr>
          <w:rFonts w:ascii="Segoe UI Semilight" w:hAnsi="Segoe UI Semilight" w:cs="Segoe UI Semilight"/>
          <w:sz w:val="20"/>
          <w:szCs w:val="20"/>
        </w:rPr>
        <w:t>Selection days</w:t>
      </w:r>
      <w:r w:rsidRPr="00243145">
        <w:rPr>
          <w:rFonts w:ascii="Segoe UI Semilight" w:hAnsi="Segoe UI Semilight" w:cs="Segoe UI Semilight"/>
          <w:sz w:val="20"/>
          <w:szCs w:val="20"/>
        </w:rPr>
        <w:t xml:space="preserve"> </w:t>
      </w:r>
      <w:r w:rsidRPr="00243145">
        <w:rPr>
          <w:rFonts w:ascii="Segoe UI Semilight" w:hAnsi="Segoe UI Semilight" w:cs="Segoe UI Semilight"/>
          <w:sz w:val="20"/>
          <w:szCs w:val="20"/>
          <w:u w:val="single"/>
        </w:rPr>
        <w:t>will be</w:t>
      </w:r>
      <w:r w:rsidRPr="00243145">
        <w:rPr>
          <w:rFonts w:ascii="Segoe UI Semilight" w:hAnsi="Segoe UI Semilight" w:cs="Segoe UI Semilight"/>
          <w:sz w:val="20"/>
          <w:szCs w:val="20"/>
        </w:rPr>
        <w:t xml:space="preserve"> contacted </w:t>
      </w:r>
      <w:r w:rsidRPr="00243145">
        <w:rPr>
          <w:rFonts w:ascii="Segoe UI Semilight" w:hAnsi="Segoe UI Semilight" w:cs="Segoe UI Semilight"/>
          <w:sz w:val="20"/>
          <w:szCs w:val="20"/>
          <w:u w:val="single"/>
        </w:rPr>
        <w:t>before</w:t>
      </w:r>
      <w:r w:rsidRPr="00243145">
        <w:rPr>
          <w:rFonts w:ascii="Segoe UI Semilight" w:hAnsi="Segoe UI Semilight" w:cs="Segoe UI Semilight"/>
          <w:sz w:val="20"/>
          <w:szCs w:val="20"/>
        </w:rPr>
        <w:t xml:space="preserve"> interview.</w:t>
      </w:r>
    </w:p>
    <w:p w:rsidR="002E5EFB" w:rsidRPr="00243145" w:rsidRDefault="002E5EFB" w:rsidP="000E02AC">
      <w:pPr>
        <w:spacing w:afterLines="20" w:after="48" w:line="240" w:lineRule="auto"/>
        <w:jc w:val="both"/>
        <w:rPr>
          <w:rFonts w:ascii="Segoe UI Semilight" w:hAnsi="Segoe UI Semilight" w:cs="Segoe UI Semilight"/>
          <w:b/>
          <w:sz w:val="20"/>
          <w:szCs w:val="20"/>
        </w:rPr>
      </w:pPr>
    </w:p>
    <w:p w:rsidR="00450BD9" w:rsidRPr="00243145" w:rsidRDefault="00450BD9" w:rsidP="000E02AC">
      <w:pPr>
        <w:spacing w:afterLines="20" w:after="48" w:line="240" w:lineRule="auto"/>
        <w:jc w:val="both"/>
        <w:rPr>
          <w:rFonts w:ascii="Segoe UI Semilight" w:hAnsi="Segoe UI Semilight" w:cs="Segoe UI Semilight"/>
          <w:b/>
          <w:sz w:val="20"/>
          <w:szCs w:val="20"/>
        </w:rPr>
      </w:pPr>
      <w:r w:rsidRPr="00243145">
        <w:rPr>
          <w:rFonts w:ascii="Segoe UI Semilight" w:hAnsi="Segoe UI Semilight" w:cs="Segoe UI Semilight"/>
          <w:b/>
          <w:sz w:val="20"/>
          <w:szCs w:val="20"/>
        </w:rPr>
        <w:t>Recruitment and</w:t>
      </w:r>
      <w:r w:rsidR="003E4570" w:rsidRPr="00243145">
        <w:rPr>
          <w:rFonts w:ascii="Segoe UI Semilight" w:hAnsi="Segoe UI Semilight" w:cs="Segoe UI Semilight"/>
          <w:b/>
          <w:sz w:val="20"/>
          <w:szCs w:val="20"/>
        </w:rPr>
        <w:t xml:space="preserve"> Selection days</w:t>
      </w:r>
    </w:p>
    <w:p w:rsidR="003E4570" w:rsidRPr="00243145" w:rsidRDefault="00386074" w:rsidP="000E02AC">
      <w:pPr>
        <w:spacing w:afterLines="20" w:after="48" w:line="240" w:lineRule="auto"/>
        <w:jc w:val="both"/>
        <w:rPr>
          <w:rFonts w:ascii="Segoe UI Semilight" w:hAnsi="Segoe UI Semilight" w:cs="Segoe UI Semilight"/>
          <w:sz w:val="20"/>
          <w:szCs w:val="20"/>
        </w:rPr>
      </w:pPr>
      <w:r w:rsidRPr="00243145">
        <w:rPr>
          <w:rFonts w:ascii="Segoe UI Semilight" w:hAnsi="Segoe UI Semilight" w:cs="Segoe UI Semilight"/>
          <w:sz w:val="20"/>
          <w:szCs w:val="20"/>
        </w:rPr>
        <w:t>Shortlisted candidates will be invited to attend a</w:t>
      </w:r>
      <w:r w:rsidR="00243145">
        <w:rPr>
          <w:rFonts w:ascii="Segoe UI Semilight" w:hAnsi="Segoe UI Semilight" w:cs="Segoe UI Semilight"/>
          <w:sz w:val="20"/>
          <w:szCs w:val="20"/>
        </w:rPr>
        <w:t xml:space="preserve"> Recruitment and Selection day.  These days </w:t>
      </w:r>
      <w:r w:rsidR="003E4570" w:rsidRPr="00243145">
        <w:rPr>
          <w:rFonts w:ascii="Segoe UI Semilight" w:hAnsi="Segoe UI Semilight" w:cs="Segoe UI Semilight"/>
          <w:sz w:val="20"/>
          <w:szCs w:val="20"/>
        </w:rPr>
        <w:t>are</w:t>
      </w:r>
      <w:r w:rsidR="00450BD9" w:rsidRPr="00243145">
        <w:rPr>
          <w:rFonts w:ascii="Segoe UI Semilight" w:hAnsi="Segoe UI Semilight" w:cs="Segoe UI Semilight"/>
          <w:sz w:val="20"/>
          <w:szCs w:val="20"/>
        </w:rPr>
        <w:t xml:space="preserve"> designed to be a two-</w:t>
      </w:r>
      <w:r w:rsidR="003E4570" w:rsidRPr="00243145">
        <w:rPr>
          <w:rFonts w:ascii="Segoe UI Semilight" w:hAnsi="Segoe UI Semilight" w:cs="Segoe UI Semilight"/>
          <w:sz w:val="20"/>
          <w:szCs w:val="20"/>
        </w:rPr>
        <w:t>way and informative process. They usually incorporate a number of different meeting</w:t>
      </w:r>
      <w:r w:rsidR="00243145">
        <w:rPr>
          <w:rFonts w:ascii="Segoe UI Semilight" w:hAnsi="Segoe UI Semilight" w:cs="Segoe UI Semilight"/>
          <w:sz w:val="20"/>
          <w:szCs w:val="20"/>
        </w:rPr>
        <w:t>s</w:t>
      </w:r>
      <w:r w:rsidR="003E4570" w:rsidRPr="00243145">
        <w:rPr>
          <w:rFonts w:ascii="Segoe UI Semilight" w:hAnsi="Segoe UI Semilight" w:cs="Segoe UI Semilight"/>
          <w:sz w:val="20"/>
          <w:szCs w:val="20"/>
        </w:rPr>
        <w:t xml:space="preserve"> and activities.  We hope to provide a warm and informal experience that allows you to get to know Giggleswick and its people as much as it affords us the opportunity to get to find out more about you and your suitability for the role.</w:t>
      </w:r>
      <w:r w:rsidR="00D73DF1">
        <w:rPr>
          <w:rFonts w:ascii="Segoe UI Semilight" w:hAnsi="Segoe UI Semilight" w:cs="Segoe UI Semilight"/>
          <w:sz w:val="20"/>
          <w:szCs w:val="20"/>
        </w:rPr>
        <w:t xml:space="preserve"> </w:t>
      </w:r>
      <w:r w:rsidR="00450BD9" w:rsidRPr="00243145">
        <w:rPr>
          <w:rFonts w:ascii="Segoe UI Semilight" w:hAnsi="Segoe UI Semilight" w:cs="Segoe UI Semilight"/>
          <w:sz w:val="20"/>
          <w:szCs w:val="20"/>
        </w:rPr>
        <w:t>On attendance y</w:t>
      </w:r>
      <w:r w:rsidR="003E4570" w:rsidRPr="00243145">
        <w:rPr>
          <w:rFonts w:ascii="Segoe UI Semilight" w:hAnsi="Segoe UI Semilight" w:cs="Segoe UI Semilight"/>
          <w:sz w:val="20"/>
          <w:szCs w:val="20"/>
        </w:rPr>
        <w:t>ou be given a tour of the school and a b</w:t>
      </w:r>
      <w:r w:rsidRPr="00243145">
        <w:rPr>
          <w:rFonts w:ascii="Segoe UI Semilight" w:hAnsi="Segoe UI Semilight" w:cs="Segoe UI Semilight"/>
          <w:sz w:val="20"/>
          <w:szCs w:val="20"/>
        </w:rPr>
        <w:t xml:space="preserve">oarding house and have a number of </w:t>
      </w:r>
      <w:r w:rsidR="00243145">
        <w:rPr>
          <w:rFonts w:ascii="Segoe UI Semilight" w:hAnsi="Segoe UI Semilight" w:cs="Segoe UI Semilight"/>
          <w:sz w:val="20"/>
          <w:szCs w:val="20"/>
        </w:rPr>
        <w:t xml:space="preserve">meetings / </w:t>
      </w:r>
      <w:r w:rsidRPr="00243145">
        <w:rPr>
          <w:rFonts w:ascii="Segoe UI Semilight" w:hAnsi="Segoe UI Semilight" w:cs="Segoe UI Semilight"/>
          <w:sz w:val="20"/>
          <w:szCs w:val="20"/>
        </w:rPr>
        <w:t>interviews</w:t>
      </w:r>
      <w:r w:rsidR="003E4570" w:rsidRPr="00243145">
        <w:rPr>
          <w:rFonts w:ascii="Segoe UI Semilight" w:hAnsi="Segoe UI Semilight" w:cs="Segoe UI Semilight"/>
          <w:sz w:val="20"/>
          <w:szCs w:val="20"/>
        </w:rPr>
        <w:t xml:space="preserve"> with Mark Turnbull, Headma</w:t>
      </w:r>
      <w:r w:rsidRPr="00243145">
        <w:rPr>
          <w:rFonts w:ascii="Segoe UI Semilight" w:hAnsi="Segoe UI Semilight" w:cs="Segoe UI Semilight"/>
          <w:sz w:val="20"/>
          <w:szCs w:val="20"/>
        </w:rPr>
        <w:t xml:space="preserve">ster and other members of the </w:t>
      </w:r>
      <w:proofErr w:type="spellStart"/>
      <w:r w:rsidRPr="00243145">
        <w:rPr>
          <w:rFonts w:ascii="Segoe UI Semilight" w:hAnsi="Segoe UI Semilight" w:cs="Segoe UI Semilight"/>
          <w:sz w:val="20"/>
          <w:szCs w:val="20"/>
        </w:rPr>
        <w:t>SL</w:t>
      </w:r>
      <w:r w:rsidR="003E4570" w:rsidRPr="00243145">
        <w:rPr>
          <w:rFonts w:ascii="Segoe UI Semilight" w:hAnsi="Segoe UI Semilight" w:cs="Segoe UI Semilight"/>
          <w:sz w:val="20"/>
          <w:szCs w:val="20"/>
        </w:rPr>
        <w:t>T</w:t>
      </w:r>
      <w:proofErr w:type="spellEnd"/>
      <w:r w:rsidR="003E4570" w:rsidRPr="00243145">
        <w:rPr>
          <w:rFonts w:ascii="Segoe UI Semilight" w:hAnsi="Segoe UI Semilight" w:cs="Segoe UI Semilight"/>
          <w:sz w:val="20"/>
          <w:szCs w:val="20"/>
        </w:rPr>
        <w:t xml:space="preserve">. You will also be asked to </w:t>
      </w:r>
      <w:r w:rsidRPr="00243145">
        <w:rPr>
          <w:rFonts w:ascii="Segoe UI Semilight" w:hAnsi="Segoe UI Semilight" w:cs="Segoe UI Semilight"/>
          <w:sz w:val="20"/>
          <w:szCs w:val="20"/>
        </w:rPr>
        <w:t>teach a lesson.</w:t>
      </w:r>
    </w:p>
    <w:p w:rsidR="002E5EFB" w:rsidRPr="00243145" w:rsidRDefault="002E5EFB" w:rsidP="000E02AC">
      <w:pPr>
        <w:spacing w:afterLines="20" w:after="48" w:line="240" w:lineRule="auto"/>
        <w:rPr>
          <w:rFonts w:ascii="Segoe UI Semilight" w:hAnsi="Segoe UI Semilight" w:cs="Segoe UI Semilight"/>
          <w:b/>
          <w:sz w:val="20"/>
          <w:szCs w:val="20"/>
        </w:rPr>
      </w:pPr>
    </w:p>
    <w:p w:rsidR="003E4570" w:rsidRPr="00243145" w:rsidRDefault="003E4570" w:rsidP="000E02AC">
      <w:pPr>
        <w:spacing w:afterLines="20" w:after="48" w:line="240" w:lineRule="auto"/>
        <w:rPr>
          <w:rFonts w:ascii="Segoe UI Semilight" w:hAnsi="Segoe UI Semilight" w:cs="Segoe UI Semilight"/>
          <w:b/>
          <w:sz w:val="20"/>
          <w:szCs w:val="20"/>
        </w:rPr>
      </w:pPr>
      <w:r w:rsidRPr="00243145">
        <w:rPr>
          <w:rFonts w:ascii="Segoe UI Semilight" w:hAnsi="Segoe UI Semilight" w:cs="Segoe UI Semilight"/>
          <w:b/>
          <w:sz w:val="20"/>
          <w:szCs w:val="20"/>
        </w:rPr>
        <w:t>Appointments</w:t>
      </w:r>
    </w:p>
    <w:p w:rsidR="003E4570" w:rsidRPr="00243145" w:rsidRDefault="00B464DF" w:rsidP="000E02AC">
      <w:pPr>
        <w:spacing w:afterLines="20" w:after="48" w:line="240" w:lineRule="auto"/>
        <w:rPr>
          <w:rFonts w:ascii="Segoe UI Semilight" w:hAnsi="Segoe UI Semilight" w:cs="Segoe UI Semilight"/>
          <w:sz w:val="20"/>
          <w:szCs w:val="20"/>
        </w:rPr>
      </w:pPr>
      <w:r w:rsidRPr="00243145">
        <w:rPr>
          <w:rFonts w:ascii="Segoe UI Semilight" w:hAnsi="Segoe UI Semilight" w:cs="Segoe UI Semilight"/>
          <w:sz w:val="20"/>
          <w:szCs w:val="20"/>
        </w:rPr>
        <w:t>All appointments are provisional subject to all the relevant pre emp</w:t>
      </w:r>
      <w:r w:rsidR="006E0A96" w:rsidRPr="00243145">
        <w:rPr>
          <w:rFonts w:ascii="Segoe UI Semilight" w:hAnsi="Segoe UI Semilight" w:cs="Segoe UI Semilight"/>
          <w:sz w:val="20"/>
          <w:szCs w:val="20"/>
        </w:rPr>
        <w:t>loyment checks, which for this role this</w:t>
      </w:r>
      <w:r w:rsidRPr="00243145">
        <w:rPr>
          <w:rFonts w:ascii="Segoe UI Semilight" w:hAnsi="Segoe UI Semilight" w:cs="Segoe UI Semilight"/>
          <w:sz w:val="20"/>
          <w:szCs w:val="20"/>
        </w:rPr>
        <w:t xml:space="preserve"> will include</w:t>
      </w:r>
      <w:r w:rsidR="006E0A96" w:rsidRPr="00243145">
        <w:rPr>
          <w:rFonts w:ascii="Segoe UI Semilight" w:hAnsi="Segoe UI Semilight" w:cs="Segoe UI Semilight"/>
          <w:sz w:val="20"/>
          <w:szCs w:val="20"/>
        </w:rPr>
        <w:t>:</w:t>
      </w:r>
    </w:p>
    <w:p w:rsidR="006E0A96" w:rsidRPr="00243145" w:rsidRDefault="006E0A96" w:rsidP="000E02AC">
      <w:pPr>
        <w:pStyle w:val="ListParagraph"/>
        <w:numPr>
          <w:ilvl w:val="0"/>
          <w:numId w:val="1"/>
        </w:numPr>
        <w:spacing w:afterLines="20" w:after="48" w:line="240" w:lineRule="auto"/>
        <w:rPr>
          <w:rFonts w:ascii="Segoe UI Semilight" w:hAnsi="Segoe UI Semilight" w:cs="Segoe UI Semilight"/>
          <w:sz w:val="20"/>
          <w:szCs w:val="20"/>
        </w:rPr>
      </w:pPr>
      <w:r w:rsidRPr="00243145">
        <w:rPr>
          <w:rFonts w:ascii="Segoe UI Semilight" w:hAnsi="Segoe UI Semilight" w:cs="Segoe UI Semilight"/>
          <w:sz w:val="20"/>
          <w:szCs w:val="20"/>
        </w:rPr>
        <w:t>Enhanced disclosure from the Disclosure &amp; Baring Service (DBS)</w:t>
      </w:r>
    </w:p>
    <w:p w:rsidR="006E0A96" w:rsidRPr="00243145" w:rsidRDefault="006E0A96" w:rsidP="000E02AC">
      <w:pPr>
        <w:pStyle w:val="ListParagraph"/>
        <w:numPr>
          <w:ilvl w:val="0"/>
          <w:numId w:val="1"/>
        </w:numPr>
        <w:spacing w:afterLines="20" w:after="48" w:line="240" w:lineRule="auto"/>
        <w:rPr>
          <w:rFonts w:ascii="Segoe UI Semilight" w:hAnsi="Segoe UI Semilight" w:cs="Segoe UI Semilight"/>
          <w:sz w:val="20"/>
          <w:szCs w:val="20"/>
        </w:rPr>
      </w:pPr>
      <w:r w:rsidRPr="00243145">
        <w:rPr>
          <w:rFonts w:ascii="Segoe UI Semilight" w:hAnsi="Segoe UI Semilight" w:cs="Segoe UI Semilight"/>
          <w:sz w:val="20"/>
          <w:szCs w:val="20"/>
        </w:rPr>
        <w:t>Barred List / List 99 check</w:t>
      </w:r>
    </w:p>
    <w:p w:rsidR="006E0A96" w:rsidRPr="00243145" w:rsidRDefault="006E0A96" w:rsidP="000E02AC">
      <w:pPr>
        <w:pStyle w:val="ListParagraph"/>
        <w:numPr>
          <w:ilvl w:val="0"/>
          <w:numId w:val="1"/>
        </w:numPr>
        <w:spacing w:afterLines="20" w:after="48" w:line="240" w:lineRule="auto"/>
        <w:rPr>
          <w:rFonts w:ascii="Segoe UI Semilight" w:hAnsi="Segoe UI Semilight" w:cs="Segoe UI Semilight"/>
          <w:sz w:val="20"/>
          <w:szCs w:val="20"/>
        </w:rPr>
      </w:pPr>
      <w:r w:rsidRPr="00243145">
        <w:rPr>
          <w:rFonts w:ascii="Segoe UI Semilight" w:hAnsi="Segoe UI Semilight" w:cs="Segoe UI Semilight"/>
          <w:sz w:val="20"/>
          <w:szCs w:val="20"/>
        </w:rPr>
        <w:t>Identity check</w:t>
      </w:r>
    </w:p>
    <w:p w:rsidR="006E0A96" w:rsidRPr="00243145" w:rsidRDefault="006E0A96" w:rsidP="000E02AC">
      <w:pPr>
        <w:pStyle w:val="ListParagraph"/>
        <w:numPr>
          <w:ilvl w:val="0"/>
          <w:numId w:val="1"/>
        </w:numPr>
        <w:spacing w:afterLines="20" w:after="48" w:line="240" w:lineRule="auto"/>
        <w:rPr>
          <w:rFonts w:ascii="Segoe UI Semilight" w:hAnsi="Segoe UI Semilight" w:cs="Segoe UI Semilight"/>
          <w:sz w:val="20"/>
          <w:szCs w:val="20"/>
        </w:rPr>
      </w:pPr>
      <w:r w:rsidRPr="00243145">
        <w:rPr>
          <w:rFonts w:ascii="Segoe UI Semilight" w:hAnsi="Segoe UI Semilight" w:cs="Segoe UI Semilight"/>
          <w:sz w:val="20"/>
          <w:szCs w:val="20"/>
        </w:rPr>
        <w:t>Medical Questionnaire</w:t>
      </w:r>
    </w:p>
    <w:p w:rsidR="006E0A96" w:rsidRPr="00243145" w:rsidRDefault="006E0A96" w:rsidP="000E02AC">
      <w:pPr>
        <w:pStyle w:val="ListParagraph"/>
        <w:numPr>
          <w:ilvl w:val="0"/>
          <w:numId w:val="1"/>
        </w:numPr>
        <w:spacing w:afterLines="20" w:after="48" w:line="240" w:lineRule="auto"/>
        <w:rPr>
          <w:rFonts w:ascii="Segoe UI Semilight" w:hAnsi="Segoe UI Semilight" w:cs="Segoe UI Semilight"/>
          <w:sz w:val="20"/>
          <w:szCs w:val="20"/>
        </w:rPr>
      </w:pPr>
      <w:r w:rsidRPr="00243145">
        <w:rPr>
          <w:rFonts w:ascii="Segoe UI Semilight" w:hAnsi="Segoe UI Semilight" w:cs="Segoe UI Semilight"/>
          <w:sz w:val="20"/>
          <w:szCs w:val="20"/>
        </w:rPr>
        <w:t>Previous Employment history</w:t>
      </w:r>
    </w:p>
    <w:p w:rsidR="006E0A96" w:rsidRPr="00243145" w:rsidRDefault="006E0A96" w:rsidP="000E02AC">
      <w:pPr>
        <w:pStyle w:val="ListParagraph"/>
        <w:numPr>
          <w:ilvl w:val="0"/>
          <w:numId w:val="1"/>
        </w:numPr>
        <w:spacing w:afterLines="20" w:after="48" w:line="240" w:lineRule="auto"/>
        <w:rPr>
          <w:rFonts w:ascii="Segoe UI Semilight" w:hAnsi="Segoe UI Semilight" w:cs="Segoe UI Semilight"/>
          <w:sz w:val="20"/>
          <w:szCs w:val="20"/>
        </w:rPr>
      </w:pPr>
      <w:r w:rsidRPr="00243145">
        <w:rPr>
          <w:rFonts w:ascii="Segoe UI Semilight" w:hAnsi="Segoe UI Semilight" w:cs="Segoe UI Semilight"/>
          <w:sz w:val="20"/>
          <w:szCs w:val="20"/>
        </w:rPr>
        <w:t>Two satisfactory references</w:t>
      </w:r>
    </w:p>
    <w:p w:rsidR="006E0A96" w:rsidRPr="00243145" w:rsidRDefault="006E0A96" w:rsidP="000E02AC">
      <w:pPr>
        <w:pStyle w:val="ListParagraph"/>
        <w:numPr>
          <w:ilvl w:val="0"/>
          <w:numId w:val="1"/>
        </w:numPr>
        <w:spacing w:afterLines="20" w:after="48" w:line="240" w:lineRule="auto"/>
        <w:rPr>
          <w:rFonts w:ascii="Segoe UI Semilight" w:hAnsi="Segoe UI Semilight" w:cs="Segoe UI Semilight"/>
          <w:sz w:val="20"/>
          <w:szCs w:val="20"/>
        </w:rPr>
      </w:pPr>
      <w:r w:rsidRPr="00243145">
        <w:rPr>
          <w:rFonts w:ascii="Segoe UI Semilight" w:hAnsi="Segoe UI Semilight" w:cs="Segoe UI Semilight"/>
          <w:sz w:val="20"/>
          <w:szCs w:val="20"/>
        </w:rPr>
        <w:t>Verification of qualifications and professional status as appropriate</w:t>
      </w:r>
    </w:p>
    <w:p w:rsidR="006E0A96" w:rsidRPr="00243145" w:rsidRDefault="006E0A96" w:rsidP="000E02AC">
      <w:pPr>
        <w:pStyle w:val="ListParagraph"/>
        <w:numPr>
          <w:ilvl w:val="0"/>
          <w:numId w:val="1"/>
        </w:numPr>
        <w:spacing w:afterLines="20" w:after="48" w:line="240" w:lineRule="auto"/>
        <w:rPr>
          <w:rFonts w:ascii="Segoe UI Semilight" w:hAnsi="Segoe UI Semilight" w:cs="Segoe UI Semilight"/>
          <w:sz w:val="20"/>
          <w:szCs w:val="20"/>
        </w:rPr>
      </w:pPr>
      <w:r w:rsidRPr="00243145">
        <w:rPr>
          <w:rFonts w:ascii="Segoe UI Semilight" w:hAnsi="Segoe UI Semilight" w:cs="Segoe UI Semilight"/>
          <w:sz w:val="20"/>
          <w:szCs w:val="20"/>
        </w:rPr>
        <w:t>Overseas checks where appropriate</w:t>
      </w:r>
    </w:p>
    <w:p w:rsidR="006E0A96" w:rsidRPr="00243145" w:rsidRDefault="006E0A96" w:rsidP="000E02AC">
      <w:pPr>
        <w:pStyle w:val="ListParagraph"/>
        <w:numPr>
          <w:ilvl w:val="0"/>
          <w:numId w:val="1"/>
        </w:numPr>
        <w:spacing w:afterLines="20" w:after="48" w:line="240" w:lineRule="auto"/>
        <w:rPr>
          <w:rFonts w:ascii="Segoe UI Semilight" w:hAnsi="Segoe UI Semilight" w:cs="Segoe UI Semilight"/>
          <w:sz w:val="20"/>
          <w:szCs w:val="20"/>
        </w:rPr>
      </w:pPr>
      <w:r w:rsidRPr="00243145">
        <w:rPr>
          <w:rFonts w:ascii="Segoe UI Semilight" w:hAnsi="Segoe UI Semilight" w:cs="Segoe UI Semilight"/>
          <w:sz w:val="20"/>
          <w:szCs w:val="20"/>
        </w:rPr>
        <w:t>Right to work in the UK</w:t>
      </w:r>
    </w:p>
    <w:p w:rsidR="006E0A96" w:rsidRPr="00243145" w:rsidRDefault="006E0A96" w:rsidP="000E02AC">
      <w:pPr>
        <w:pStyle w:val="ListParagraph"/>
        <w:numPr>
          <w:ilvl w:val="0"/>
          <w:numId w:val="1"/>
        </w:numPr>
        <w:spacing w:afterLines="20" w:after="48" w:line="240" w:lineRule="auto"/>
        <w:rPr>
          <w:rFonts w:ascii="Segoe UI Semilight" w:hAnsi="Segoe UI Semilight" w:cs="Segoe UI Semilight"/>
          <w:sz w:val="20"/>
          <w:szCs w:val="20"/>
        </w:rPr>
      </w:pPr>
      <w:r w:rsidRPr="00243145">
        <w:rPr>
          <w:rFonts w:ascii="Segoe UI Semilight" w:hAnsi="Segoe UI Semilight" w:cs="Segoe UI Semilight"/>
          <w:sz w:val="20"/>
          <w:szCs w:val="20"/>
        </w:rPr>
        <w:t>Prohibition from teaching</w:t>
      </w:r>
    </w:p>
    <w:p w:rsidR="006E0A96" w:rsidRPr="00243145" w:rsidRDefault="006E0A96" w:rsidP="000E02AC">
      <w:pPr>
        <w:spacing w:afterLines="20" w:after="48" w:line="240" w:lineRule="auto"/>
        <w:rPr>
          <w:rFonts w:ascii="Segoe UI Semilight" w:hAnsi="Segoe UI Semilight" w:cs="Segoe UI Semilight"/>
          <w:sz w:val="20"/>
          <w:szCs w:val="20"/>
        </w:rPr>
      </w:pPr>
    </w:p>
    <w:p w:rsidR="003E4570" w:rsidRPr="00243145" w:rsidRDefault="003E4570" w:rsidP="000E02AC">
      <w:pPr>
        <w:spacing w:afterLines="20" w:after="48" w:line="240" w:lineRule="auto"/>
        <w:rPr>
          <w:rFonts w:ascii="Segoe UI Semilight" w:hAnsi="Segoe UI Semilight" w:cs="Segoe UI Semilight"/>
          <w:b/>
          <w:sz w:val="20"/>
          <w:szCs w:val="20"/>
        </w:rPr>
      </w:pPr>
      <w:r w:rsidRPr="00243145">
        <w:rPr>
          <w:rFonts w:ascii="Segoe UI Semilight" w:hAnsi="Segoe UI Semilight" w:cs="Segoe UI Semilight"/>
          <w:b/>
          <w:sz w:val="20"/>
          <w:szCs w:val="20"/>
        </w:rPr>
        <w:t>Interview Expenses</w:t>
      </w:r>
    </w:p>
    <w:p w:rsidR="003E4570" w:rsidRPr="00243145" w:rsidRDefault="00B464DF" w:rsidP="000E02AC">
      <w:pPr>
        <w:spacing w:afterLines="20" w:after="48" w:line="240" w:lineRule="auto"/>
        <w:rPr>
          <w:rFonts w:ascii="Segoe UI Semilight" w:hAnsi="Segoe UI Semilight" w:cs="Segoe UI Semilight"/>
          <w:sz w:val="20"/>
          <w:szCs w:val="20"/>
        </w:rPr>
      </w:pPr>
      <w:r w:rsidRPr="00243145">
        <w:rPr>
          <w:rFonts w:ascii="Segoe UI Semilight" w:hAnsi="Segoe UI Semilight" w:cs="Segoe UI Semilight"/>
          <w:sz w:val="20"/>
          <w:szCs w:val="20"/>
        </w:rPr>
        <w:t xml:space="preserve">All reasonable interview expenses will be reimbursed upon submission and approval of a Candidate </w:t>
      </w:r>
      <w:r w:rsidR="002E5EFB" w:rsidRPr="00243145">
        <w:rPr>
          <w:rFonts w:ascii="Segoe UI Semilight" w:hAnsi="Segoe UI Semilight" w:cs="Segoe UI Semilight"/>
          <w:sz w:val="20"/>
          <w:szCs w:val="20"/>
        </w:rPr>
        <w:t>Expenses</w:t>
      </w:r>
      <w:r w:rsidRPr="00243145">
        <w:rPr>
          <w:rFonts w:ascii="Segoe UI Semilight" w:hAnsi="Segoe UI Semilight" w:cs="Segoe UI Semilight"/>
          <w:sz w:val="20"/>
          <w:szCs w:val="20"/>
        </w:rPr>
        <w:t xml:space="preserve"> Claim form in line </w:t>
      </w:r>
      <w:r w:rsidR="002E5EFB" w:rsidRPr="00243145">
        <w:rPr>
          <w:rFonts w:ascii="Segoe UI Semilight" w:hAnsi="Segoe UI Semilight" w:cs="Segoe UI Semilight"/>
          <w:sz w:val="20"/>
          <w:szCs w:val="20"/>
        </w:rPr>
        <w:t>with</w:t>
      </w:r>
      <w:r w:rsidRPr="00243145">
        <w:rPr>
          <w:rFonts w:ascii="Segoe UI Semilight" w:hAnsi="Segoe UI Semilight" w:cs="Segoe UI Semilight"/>
          <w:sz w:val="20"/>
          <w:szCs w:val="20"/>
        </w:rPr>
        <w:t xml:space="preserve"> the Giggleswick </w:t>
      </w:r>
      <w:r w:rsidR="002E5EFB" w:rsidRPr="00243145">
        <w:rPr>
          <w:rFonts w:ascii="Segoe UI Semilight" w:hAnsi="Segoe UI Semilight" w:cs="Segoe UI Semilight"/>
          <w:sz w:val="20"/>
          <w:szCs w:val="20"/>
        </w:rPr>
        <w:t>Expenses</w:t>
      </w:r>
      <w:r w:rsidRPr="00243145">
        <w:rPr>
          <w:rFonts w:ascii="Segoe UI Semilight" w:hAnsi="Segoe UI Semilight" w:cs="Segoe UI Semilight"/>
          <w:sz w:val="20"/>
          <w:szCs w:val="20"/>
        </w:rPr>
        <w:t xml:space="preserve"> Policy and Scale.</w:t>
      </w:r>
    </w:p>
    <w:p w:rsidR="002E5EFB" w:rsidRPr="00243145" w:rsidRDefault="002E5EFB" w:rsidP="000E02AC">
      <w:pPr>
        <w:spacing w:afterLines="20" w:after="48" w:line="240" w:lineRule="auto"/>
        <w:rPr>
          <w:rFonts w:ascii="Segoe UI Semilight" w:hAnsi="Segoe UI Semilight" w:cs="Segoe UI Semilight"/>
          <w:b/>
          <w:sz w:val="20"/>
          <w:szCs w:val="20"/>
        </w:rPr>
      </w:pPr>
    </w:p>
    <w:p w:rsidR="003E4570" w:rsidRPr="00243145" w:rsidRDefault="003E4570" w:rsidP="000E02AC">
      <w:pPr>
        <w:spacing w:afterLines="20" w:after="48" w:line="240" w:lineRule="auto"/>
        <w:rPr>
          <w:rFonts w:ascii="Segoe UI Semilight" w:hAnsi="Segoe UI Semilight" w:cs="Segoe UI Semilight"/>
          <w:b/>
          <w:sz w:val="20"/>
          <w:szCs w:val="20"/>
        </w:rPr>
      </w:pPr>
      <w:r w:rsidRPr="00243145">
        <w:rPr>
          <w:rFonts w:ascii="Segoe UI Semilight" w:hAnsi="Segoe UI Semilight" w:cs="Segoe UI Semilight"/>
          <w:b/>
          <w:sz w:val="20"/>
          <w:szCs w:val="20"/>
        </w:rPr>
        <w:t>Process Feedback</w:t>
      </w:r>
    </w:p>
    <w:p w:rsidR="00B464DF" w:rsidRPr="00243145" w:rsidRDefault="00B464DF" w:rsidP="000E02AC">
      <w:pPr>
        <w:spacing w:afterLines="20" w:after="48" w:line="240" w:lineRule="auto"/>
        <w:rPr>
          <w:rFonts w:ascii="Segoe UI Semilight" w:hAnsi="Segoe UI Semilight" w:cs="Segoe UI Semilight"/>
          <w:sz w:val="20"/>
          <w:szCs w:val="20"/>
        </w:rPr>
      </w:pPr>
      <w:r w:rsidRPr="00243145">
        <w:rPr>
          <w:rFonts w:ascii="Segoe UI Semilight" w:hAnsi="Segoe UI Semilight" w:cs="Segoe UI Semilight"/>
          <w:sz w:val="20"/>
          <w:szCs w:val="20"/>
        </w:rPr>
        <w:t xml:space="preserve">As part of our </w:t>
      </w:r>
      <w:r w:rsidR="002E5EFB" w:rsidRPr="00243145">
        <w:rPr>
          <w:rFonts w:ascii="Segoe UI Semilight" w:hAnsi="Segoe UI Semilight" w:cs="Segoe UI Semilight"/>
          <w:sz w:val="20"/>
          <w:szCs w:val="20"/>
        </w:rPr>
        <w:t>focus</w:t>
      </w:r>
      <w:r w:rsidRPr="00243145">
        <w:rPr>
          <w:rFonts w:ascii="Segoe UI Semilight" w:hAnsi="Segoe UI Semilight" w:cs="Segoe UI Semilight"/>
          <w:sz w:val="20"/>
          <w:szCs w:val="20"/>
        </w:rPr>
        <w:t xml:space="preserve"> on </w:t>
      </w:r>
      <w:r w:rsidR="002E5EFB" w:rsidRPr="00243145">
        <w:rPr>
          <w:rFonts w:ascii="Segoe UI Semilight" w:hAnsi="Segoe UI Semilight" w:cs="Segoe UI Semilight"/>
          <w:sz w:val="20"/>
          <w:szCs w:val="20"/>
        </w:rPr>
        <w:t>excellence</w:t>
      </w:r>
      <w:r w:rsidRPr="00243145">
        <w:rPr>
          <w:rFonts w:ascii="Segoe UI Semilight" w:hAnsi="Segoe UI Semilight" w:cs="Segoe UI Semilight"/>
          <w:sz w:val="20"/>
          <w:szCs w:val="20"/>
        </w:rPr>
        <w:t xml:space="preserve"> in all we do, Cand</w:t>
      </w:r>
      <w:r w:rsidR="002E5EFB" w:rsidRPr="00243145">
        <w:rPr>
          <w:rFonts w:ascii="Segoe UI Semilight" w:hAnsi="Segoe UI Semilight" w:cs="Segoe UI Semilight"/>
          <w:sz w:val="20"/>
          <w:szCs w:val="20"/>
        </w:rPr>
        <w:t>id</w:t>
      </w:r>
      <w:r w:rsidRPr="00243145">
        <w:rPr>
          <w:rFonts w:ascii="Segoe UI Semilight" w:hAnsi="Segoe UI Semilight" w:cs="Segoe UI Semilight"/>
          <w:sz w:val="20"/>
          <w:szCs w:val="20"/>
        </w:rPr>
        <w:t>ates who have been invited to attend a Recruitment and Selection event will be also asked for their feedback on their experience</w:t>
      </w:r>
      <w:r w:rsidR="002E5EFB" w:rsidRPr="00243145">
        <w:rPr>
          <w:rFonts w:ascii="Segoe UI Semilight" w:hAnsi="Segoe UI Semilight" w:cs="Segoe UI Semilight"/>
          <w:sz w:val="20"/>
          <w:szCs w:val="20"/>
        </w:rPr>
        <w:t xml:space="preserve"> during the process and suggestions for improvement for the future.</w:t>
      </w:r>
    </w:p>
    <w:sectPr w:rsidR="00B464DF" w:rsidRPr="00243145" w:rsidSect="00D73DF1">
      <w:headerReference w:type="default" r:id="rId8"/>
      <w:footerReference w:type="default" r:id="rId9"/>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68C" w:rsidRDefault="00AA668C" w:rsidP="00B80A10">
      <w:pPr>
        <w:spacing w:after="0" w:line="240" w:lineRule="auto"/>
      </w:pPr>
      <w:r>
        <w:separator/>
      </w:r>
    </w:p>
  </w:endnote>
  <w:endnote w:type="continuationSeparator" w:id="0">
    <w:p w:rsidR="00AA668C" w:rsidRDefault="00AA668C" w:rsidP="00B8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145" w:rsidRPr="00243145" w:rsidRDefault="00243145" w:rsidP="00243145">
    <w:pPr>
      <w:spacing w:afterLines="20" w:after="48" w:line="240" w:lineRule="auto"/>
      <w:rPr>
        <w:rFonts w:ascii="Segoe UI Semilight" w:hAnsi="Segoe UI Semilight" w:cs="Segoe UI Semilight"/>
        <w:sz w:val="20"/>
        <w:szCs w:val="20"/>
      </w:rPr>
    </w:pPr>
  </w:p>
  <w:p w:rsidR="00243145" w:rsidRPr="00243145" w:rsidRDefault="00243145" w:rsidP="002431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20" w:after="48" w:line="240" w:lineRule="auto"/>
      <w:jc w:val="both"/>
      <w:rPr>
        <w:rFonts w:ascii="Segoe UI Semilight" w:hAnsi="Segoe UI Semilight" w:cs="Segoe UI Semilight"/>
        <w:sz w:val="16"/>
        <w:szCs w:val="16"/>
      </w:rPr>
    </w:pPr>
    <w:r w:rsidRPr="00243145">
      <w:rPr>
        <w:rFonts w:ascii="Segoe UI Semilight" w:hAnsi="Segoe UI Semilight" w:cs="Segoe UI Semilight"/>
        <w:b/>
        <w:sz w:val="16"/>
        <w:szCs w:val="16"/>
      </w:rPr>
      <w:t xml:space="preserve">The School is committed to safeguarding &amp; promoting the welfare of children and young people and expects all staff and volunteers to share this commitment by complying with the school’s Child Protection Policy &amp; Staff Code of Conduct at all times.  You should be aware that this job will be subject to an enhanced check from the Disclosure &amp; Barring Service.  The post holder will be required to take care to safeguard their own safety and that of others with whom they work and to cooperate with those designated with responsibility for health &amp; safety </w:t>
    </w:r>
  </w:p>
  <w:p w:rsidR="00243145" w:rsidRDefault="002431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68C" w:rsidRDefault="00AA668C" w:rsidP="00B80A10">
      <w:pPr>
        <w:spacing w:after="0" w:line="240" w:lineRule="auto"/>
      </w:pPr>
      <w:r>
        <w:separator/>
      </w:r>
    </w:p>
  </w:footnote>
  <w:footnote w:type="continuationSeparator" w:id="0">
    <w:p w:rsidR="00AA668C" w:rsidRDefault="00AA668C" w:rsidP="00B80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A10" w:rsidRDefault="00B80A10">
    <w:pPr>
      <w:pStyle w:val="Header"/>
    </w:pPr>
    <w:r>
      <w:rPr>
        <w:noProof/>
        <w:lang w:eastAsia="en-GB"/>
      </w:rPr>
      <w:drawing>
        <wp:anchor distT="0" distB="0" distL="114300" distR="114300" simplePos="0" relativeHeight="251659264" behindDoc="1" locked="0" layoutInCell="1" allowOverlap="1" wp14:anchorId="37C2092A" wp14:editId="29E671E4">
          <wp:simplePos x="0" y="0"/>
          <wp:positionH relativeFrom="margin">
            <wp:posOffset>-142876</wp:posOffset>
          </wp:positionH>
          <wp:positionV relativeFrom="paragraph">
            <wp:posOffset>-401955</wp:posOffset>
          </wp:positionV>
          <wp:extent cx="2124075" cy="1062038"/>
          <wp:effectExtent l="0" t="0" r="0" b="5080"/>
          <wp:wrapNone/>
          <wp:docPr id="1" name="Picture 1" descr="\\fileserver\media\Images\Logos\Logos 2012\gigg_gigg_H_school_fullcolour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media\Images\Logos\Logos 2012\gigg_gigg_H_school_fullcolour_whit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359" cy="1062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A7AE7"/>
    <w:multiLevelType w:val="hybridMultilevel"/>
    <w:tmpl w:val="9D86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70"/>
    <w:rsid w:val="00014E10"/>
    <w:rsid w:val="000E02AC"/>
    <w:rsid w:val="00243145"/>
    <w:rsid w:val="00281CC1"/>
    <w:rsid w:val="002E5EFB"/>
    <w:rsid w:val="00301688"/>
    <w:rsid w:val="00386074"/>
    <w:rsid w:val="003E4570"/>
    <w:rsid w:val="00450BD9"/>
    <w:rsid w:val="00614D23"/>
    <w:rsid w:val="0063516D"/>
    <w:rsid w:val="006E0A96"/>
    <w:rsid w:val="009851C9"/>
    <w:rsid w:val="00A43133"/>
    <w:rsid w:val="00A74847"/>
    <w:rsid w:val="00AA668C"/>
    <w:rsid w:val="00B464DF"/>
    <w:rsid w:val="00B80A10"/>
    <w:rsid w:val="00C2646D"/>
    <w:rsid w:val="00D73DF1"/>
    <w:rsid w:val="00DF77ED"/>
    <w:rsid w:val="00F41536"/>
    <w:rsid w:val="00F47B23"/>
    <w:rsid w:val="00F613C4"/>
    <w:rsid w:val="00FD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86C3"/>
  <w15:chartTrackingRefBased/>
  <w15:docId w15:val="{7DB1480E-C26E-4EAD-9C1D-421629D7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EFB"/>
    <w:rPr>
      <w:rFonts w:ascii="Segoe UI" w:hAnsi="Segoe UI" w:cs="Segoe UI"/>
      <w:sz w:val="18"/>
      <w:szCs w:val="18"/>
    </w:rPr>
  </w:style>
  <w:style w:type="paragraph" w:styleId="BodyText2">
    <w:name w:val="Body Text 2"/>
    <w:basedOn w:val="Normal"/>
    <w:link w:val="BodyText2Char"/>
    <w:rsid w:val="006E0A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Verdana" w:eastAsia="Times New Roman" w:hAnsi="Verdana" w:cs="Times New Roman"/>
      <w:snapToGrid w:val="0"/>
      <w:color w:val="000000"/>
      <w:sz w:val="19"/>
      <w:szCs w:val="20"/>
    </w:rPr>
  </w:style>
  <w:style w:type="character" w:customStyle="1" w:styleId="BodyText2Char">
    <w:name w:val="Body Text 2 Char"/>
    <w:basedOn w:val="DefaultParagraphFont"/>
    <w:link w:val="BodyText2"/>
    <w:rsid w:val="006E0A96"/>
    <w:rPr>
      <w:rFonts w:ascii="Verdana" w:eastAsia="Times New Roman" w:hAnsi="Verdana" w:cs="Times New Roman"/>
      <w:snapToGrid w:val="0"/>
      <w:color w:val="000000"/>
      <w:sz w:val="19"/>
      <w:szCs w:val="20"/>
    </w:rPr>
  </w:style>
  <w:style w:type="paragraph" w:styleId="ListParagraph">
    <w:name w:val="List Paragraph"/>
    <w:basedOn w:val="Normal"/>
    <w:uiPriority w:val="34"/>
    <w:qFormat/>
    <w:rsid w:val="006E0A96"/>
    <w:pPr>
      <w:ind w:left="720"/>
      <w:contextualSpacing/>
    </w:pPr>
  </w:style>
  <w:style w:type="paragraph" w:styleId="Header">
    <w:name w:val="header"/>
    <w:basedOn w:val="Normal"/>
    <w:link w:val="HeaderChar"/>
    <w:uiPriority w:val="99"/>
    <w:unhideWhenUsed/>
    <w:rsid w:val="00B80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A10"/>
  </w:style>
  <w:style w:type="paragraph" w:styleId="Footer">
    <w:name w:val="footer"/>
    <w:basedOn w:val="Normal"/>
    <w:link w:val="FooterChar"/>
    <w:uiPriority w:val="99"/>
    <w:unhideWhenUsed/>
    <w:rsid w:val="00B80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A10"/>
  </w:style>
  <w:style w:type="character" w:styleId="Hyperlink">
    <w:name w:val="Hyperlink"/>
    <w:basedOn w:val="DefaultParagraphFont"/>
    <w:uiPriority w:val="99"/>
    <w:unhideWhenUsed/>
    <w:rsid w:val="00D73D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giggleswick.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Giggleswick School</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Thornton</dc:creator>
  <cp:keywords/>
  <dc:description/>
  <cp:lastModifiedBy>Abigail Thornton</cp:lastModifiedBy>
  <cp:revision>2</cp:revision>
  <cp:lastPrinted>2018-02-07T09:13:00Z</cp:lastPrinted>
  <dcterms:created xsi:type="dcterms:W3CDTF">2018-02-07T09:21:00Z</dcterms:created>
  <dcterms:modified xsi:type="dcterms:W3CDTF">2018-02-07T09:21:00Z</dcterms:modified>
</cp:coreProperties>
</file>