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5631"/>
        <w:gridCol w:w="4182"/>
      </w:tblGrid>
      <w:tr w:rsidR="00ED1174" w:rsidRPr="005842D7" w14:paraId="00B1D70A" w14:textId="77777777" w:rsidTr="00A51458">
        <w:trPr>
          <w:trHeight w:hRule="exact" w:val="1364"/>
        </w:trPr>
        <w:tc>
          <w:tcPr>
            <w:tcW w:w="5631" w:type="dxa"/>
            <w:tcBorders>
              <w:top w:val="nil"/>
              <w:left w:val="nil"/>
              <w:bottom w:val="nil"/>
              <w:right w:val="nil"/>
            </w:tcBorders>
          </w:tcPr>
          <w:p w14:paraId="50A3D232" w14:textId="77777777" w:rsidR="00ED1174" w:rsidRPr="005842D7" w:rsidRDefault="007B648A">
            <w:pPr>
              <w:ind w:left="-108" w:right="-57"/>
              <w:rPr>
                <w:rFonts w:ascii="Century Gothic" w:hAnsi="Century Gothic"/>
              </w:rPr>
            </w:pPr>
            <w:r>
              <w:rPr>
                <w:rFonts w:ascii="Century Gothic" w:hAnsi="Century Gothic"/>
                <w:noProof/>
                <w:lang w:eastAsia="en-GB"/>
              </w:rPr>
              <w:drawing>
                <wp:anchor distT="0" distB="0" distL="114300" distR="114300" simplePos="0" relativeHeight="251658240" behindDoc="0" locked="0" layoutInCell="1" allowOverlap="1" wp14:anchorId="200BBF04" wp14:editId="7DABC6EE">
                  <wp:simplePos x="0" y="0"/>
                  <wp:positionH relativeFrom="column">
                    <wp:posOffset>-47625</wp:posOffset>
                  </wp:positionH>
                  <wp:positionV relativeFrom="paragraph">
                    <wp:posOffset>0</wp:posOffset>
                  </wp:positionV>
                  <wp:extent cx="3257550" cy="923925"/>
                  <wp:effectExtent l="0" t="0" r="0" b="9525"/>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257550" cy="923925"/>
                          </a:xfrm>
                          <a:prstGeom prst="rect">
                            <a:avLst/>
                          </a:prstGeom>
                          <a:noFill/>
                        </pic:spPr>
                      </pic:pic>
                    </a:graphicData>
                  </a:graphic>
                  <wp14:sizeRelV relativeFrom="margin">
                    <wp14:pctHeight>0</wp14:pctHeight>
                  </wp14:sizeRelV>
                </wp:anchor>
              </w:drawing>
            </w:r>
          </w:p>
        </w:tc>
        <w:tc>
          <w:tcPr>
            <w:tcW w:w="4182" w:type="dxa"/>
            <w:vMerge w:val="restart"/>
            <w:tcBorders>
              <w:top w:val="nil"/>
              <w:left w:val="nil"/>
              <w:bottom w:val="nil"/>
              <w:right w:val="nil"/>
            </w:tcBorders>
          </w:tcPr>
          <w:p w14:paraId="37C3BA21" w14:textId="77777777" w:rsidR="00ED1174" w:rsidRPr="005842D7" w:rsidRDefault="007B648A">
            <w:pPr>
              <w:rPr>
                <w:rFonts w:ascii="Century Gothic" w:hAnsi="Century Gothic"/>
              </w:rPr>
            </w:pPr>
            <w:r w:rsidRPr="005842D7">
              <w:rPr>
                <w:rFonts w:ascii="Century Gothic" w:hAnsi="Century Gothic"/>
              </w:rPr>
              <w:t xml:space="preserve"> </w:t>
            </w:r>
          </w:p>
          <w:p w14:paraId="6AC86864" w14:textId="77777777" w:rsidR="00ED1174" w:rsidRPr="005842D7" w:rsidRDefault="007B648A">
            <w:pPr>
              <w:rPr>
                <w:rFonts w:ascii="Century Gothic" w:hAnsi="Century Gothic"/>
              </w:rPr>
            </w:pPr>
            <w:r w:rsidRPr="005842D7">
              <w:rPr>
                <w:rFonts w:ascii="Century Gothic" w:hAnsi="Century Gothic"/>
              </w:rPr>
              <w:t xml:space="preserve">  </w:t>
            </w:r>
          </w:p>
          <w:p w14:paraId="2559AD74" w14:textId="77777777" w:rsidR="00ED1174" w:rsidRPr="005842D7" w:rsidRDefault="00ED1174">
            <w:pPr>
              <w:rPr>
                <w:rFonts w:ascii="Century Gothic" w:hAnsi="Century Gothic"/>
              </w:rPr>
            </w:pPr>
          </w:p>
          <w:p w14:paraId="7C600EFB" w14:textId="77777777" w:rsidR="00ED1174" w:rsidRPr="005842D7" w:rsidRDefault="007B648A">
            <w:pPr>
              <w:rPr>
                <w:rFonts w:ascii="Century Gothic" w:hAnsi="Century Gothic"/>
              </w:rPr>
            </w:pPr>
            <w:r w:rsidRPr="005842D7">
              <w:rPr>
                <w:rFonts w:ascii="Century Gothic" w:hAnsi="Century Gothic"/>
              </w:rPr>
              <w:t xml:space="preserve">  The Bridge Short Stay School</w:t>
            </w:r>
          </w:p>
          <w:p w14:paraId="0C2BBD34" w14:textId="77777777" w:rsidR="00ED1174" w:rsidRDefault="007B648A">
            <w:pPr>
              <w:rPr>
                <w:rFonts w:ascii="Century Gothic" w:hAnsi="Century Gothic"/>
                <w:sz w:val="20"/>
              </w:rPr>
            </w:pPr>
            <w:r w:rsidRPr="005842D7">
              <w:rPr>
                <w:rFonts w:ascii="Century Gothic" w:hAnsi="Century Gothic"/>
                <w:sz w:val="20"/>
              </w:rPr>
              <w:t xml:space="preserve">   </w:t>
            </w:r>
            <w:r w:rsidR="00E64937">
              <w:rPr>
                <w:rFonts w:ascii="Century Gothic" w:hAnsi="Century Gothic"/>
                <w:sz w:val="20"/>
              </w:rPr>
              <w:t>Appleton Drive, Ellesmere Port,</w:t>
            </w:r>
          </w:p>
          <w:p w14:paraId="05063DD9" w14:textId="77777777" w:rsidR="00ED1174" w:rsidRDefault="00E64937" w:rsidP="00E64937">
            <w:pPr>
              <w:rPr>
                <w:rFonts w:ascii="Century Gothic" w:hAnsi="Century Gothic"/>
                <w:sz w:val="20"/>
              </w:rPr>
            </w:pPr>
            <w:r>
              <w:rPr>
                <w:rFonts w:ascii="Century Gothic" w:hAnsi="Century Gothic"/>
                <w:sz w:val="20"/>
              </w:rPr>
              <w:t xml:space="preserve">   Cheshire, CH65 7EP</w:t>
            </w:r>
          </w:p>
          <w:p w14:paraId="5B7F6C05" w14:textId="77777777" w:rsidR="00E64937" w:rsidRPr="005842D7" w:rsidRDefault="00E64937" w:rsidP="00E64937">
            <w:pPr>
              <w:rPr>
                <w:rFonts w:ascii="Century Gothic" w:hAnsi="Century Gothic"/>
                <w:sz w:val="20"/>
              </w:rPr>
            </w:pPr>
          </w:p>
          <w:p w14:paraId="425FF2E1" w14:textId="77777777" w:rsidR="00ED1174" w:rsidRDefault="00E64937" w:rsidP="00E64937">
            <w:pPr>
              <w:ind w:left="108"/>
              <w:rPr>
                <w:rFonts w:ascii="Century Gothic" w:hAnsi="Century Gothic"/>
                <w:sz w:val="20"/>
              </w:rPr>
            </w:pPr>
            <w:r>
              <w:rPr>
                <w:rFonts w:ascii="Century Gothic" w:hAnsi="Century Gothic"/>
                <w:sz w:val="20"/>
              </w:rPr>
              <w:t xml:space="preserve">Tel:  0151 337 6873 </w:t>
            </w:r>
          </w:p>
          <w:p w14:paraId="75F56D43" w14:textId="77777777" w:rsidR="00E64937" w:rsidRPr="005842D7" w:rsidRDefault="00E64937" w:rsidP="00E64937">
            <w:pPr>
              <w:ind w:left="108"/>
              <w:rPr>
                <w:rFonts w:ascii="Century Gothic" w:hAnsi="Century Gothic"/>
                <w:sz w:val="20"/>
              </w:rPr>
            </w:pPr>
            <w:r>
              <w:rPr>
                <w:rFonts w:ascii="Century Gothic" w:hAnsi="Century Gothic"/>
                <w:sz w:val="20"/>
              </w:rPr>
              <w:t>enquiries@thebridge.cheshire.sch.uk</w:t>
            </w:r>
          </w:p>
          <w:p w14:paraId="636DA723" w14:textId="247A2813" w:rsidR="00ED1174" w:rsidRPr="00A51458" w:rsidRDefault="00ED1174" w:rsidP="00A51458">
            <w:pPr>
              <w:ind w:left="108"/>
              <w:rPr>
                <w:rFonts w:ascii="Century Gothic" w:hAnsi="Century Gothic"/>
                <w:sz w:val="20"/>
              </w:rPr>
            </w:pPr>
          </w:p>
        </w:tc>
      </w:tr>
      <w:tr w:rsidR="00ED1174" w:rsidRPr="005842D7" w14:paraId="6687985E" w14:textId="77777777" w:rsidTr="00A51458">
        <w:trPr>
          <w:trHeight w:val="1188"/>
        </w:trPr>
        <w:tc>
          <w:tcPr>
            <w:tcW w:w="5631" w:type="dxa"/>
            <w:tcBorders>
              <w:top w:val="nil"/>
              <w:left w:val="nil"/>
              <w:bottom w:val="nil"/>
              <w:right w:val="nil"/>
            </w:tcBorders>
          </w:tcPr>
          <w:p w14:paraId="41934EA2" w14:textId="77777777" w:rsidR="00ED1174" w:rsidRPr="005842D7" w:rsidRDefault="00ED1174">
            <w:pPr>
              <w:rPr>
                <w:rFonts w:ascii="Century Gothic" w:hAnsi="Century Gothic"/>
              </w:rPr>
            </w:pPr>
          </w:p>
          <w:p w14:paraId="4B3C78F0" w14:textId="77777777" w:rsidR="00ED1174" w:rsidRPr="005842D7" w:rsidRDefault="00ED1174">
            <w:pPr>
              <w:ind w:left="108"/>
              <w:rPr>
                <w:rFonts w:ascii="Century Gothic" w:hAnsi="Century Gothic"/>
              </w:rPr>
            </w:pPr>
          </w:p>
          <w:p w14:paraId="69F87D8E" w14:textId="77777777" w:rsidR="00ED1174" w:rsidRPr="005842D7" w:rsidRDefault="00ED1174">
            <w:pPr>
              <w:ind w:left="108"/>
              <w:rPr>
                <w:rFonts w:ascii="Century Gothic" w:hAnsi="Century Gothic"/>
              </w:rPr>
            </w:pPr>
          </w:p>
          <w:p w14:paraId="7CF59FC7" w14:textId="7D601DBE" w:rsidR="00ED1174" w:rsidRPr="00A51458" w:rsidRDefault="00ED1174" w:rsidP="00A51458">
            <w:pPr>
              <w:ind w:left="108"/>
              <w:rPr>
                <w:rFonts w:ascii="Century Gothic" w:hAnsi="Century Gothic"/>
              </w:rPr>
            </w:pPr>
          </w:p>
        </w:tc>
        <w:tc>
          <w:tcPr>
            <w:tcW w:w="4182" w:type="dxa"/>
            <w:vMerge/>
            <w:tcBorders>
              <w:top w:val="nil"/>
              <w:left w:val="nil"/>
              <w:bottom w:val="nil"/>
              <w:right w:val="nil"/>
            </w:tcBorders>
          </w:tcPr>
          <w:p w14:paraId="75FF8469" w14:textId="77777777" w:rsidR="00ED1174" w:rsidRPr="005842D7" w:rsidRDefault="00ED1174">
            <w:pPr>
              <w:rPr>
                <w:rFonts w:ascii="Century Gothic" w:hAnsi="Century Gothic"/>
              </w:rPr>
            </w:pPr>
          </w:p>
        </w:tc>
      </w:tr>
    </w:tbl>
    <w:p w14:paraId="7AED4176" w14:textId="77777777" w:rsidR="00ED1174" w:rsidRDefault="00ED1174">
      <w:pPr>
        <w:sectPr w:rsidR="00ED1174">
          <w:pgSz w:w="11906" w:h="16838"/>
          <w:pgMar w:top="992" w:right="1797" w:bottom="1985" w:left="1418" w:header="709" w:footer="1985" w:gutter="0"/>
          <w:cols w:space="708"/>
          <w:docGrid w:linePitch="360"/>
        </w:sectPr>
      </w:pPr>
    </w:p>
    <w:p w14:paraId="7AF53A9C" w14:textId="77777777" w:rsidR="00ED1174" w:rsidRDefault="00294B88">
      <w:r>
        <w:rPr>
          <w:noProof/>
          <w:lang w:eastAsia="en-GB"/>
        </w:rPr>
        <mc:AlternateContent>
          <mc:Choice Requires="wps">
            <w:drawing>
              <wp:anchor distT="0" distB="0" distL="114300" distR="114300" simplePos="0" relativeHeight="251657216" behindDoc="0" locked="0" layoutInCell="1" allowOverlap="1" wp14:anchorId="41FB876E" wp14:editId="6987613F">
                <wp:simplePos x="0" y="0"/>
                <wp:positionH relativeFrom="column">
                  <wp:posOffset>-12065</wp:posOffset>
                </wp:positionH>
                <wp:positionV relativeFrom="paragraph">
                  <wp:posOffset>83820</wp:posOffset>
                </wp:positionV>
                <wp:extent cx="6515100" cy="0"/>
                <wp:effectExtent l="6985" t="7620" r="1206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E4060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6.6pt" to="512.0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5DQlgIAAIIFAAAOAAAAZHJzL2Uyb0RvYy54bWysVFFvmzAQfp+0/2DxToEEkhSVVC2QvXRb&#10;pHbas4NNsGZsZDsh0bT/vrMJrOlepqkgWWf7/Pm7u+98d39qOTpSpZkUmRfdhB6iopKEiX3mfXvZ&#10;+CsPaYMFwVwKmnlnqr379ccPd32X0plsJCdUIQAROu27zGuM6dIg0FVDW6xvZEcFbNZStdjAVO0D&#10;onAP6C0PZmG4CHqpSKdkRbWG1WLY9NYOv65pZb7WtaYG8cwDbsaNyo07OwbrO5zuFe4aVl1o4P9g&#10;0WIm4NIJqsAGo4Nif0G1rFJSy9rcVLINZF2ziroYIJoofBPNc4M76mKB5OhuSpN+P9jqy3GrECNQ&#10;Ow8J3EKJnpigaGYz03c6BYdcbJWNrTqJ5+5JVj80EjJvsNhTx/Dl3MGxyJ4Iro7Yie4Af9d/lgR8&#10;8MFIl6ZTrVoLCQlAJ1eN81QNejKogsVFEiVRCEWrxr0Ap+PBTmnzicoWWSPzOHB2wPj4pI0lgtPR&#10;xd4j5IZx7orNBeozbx4tE3dAS86I3bRuWu13OVfoiK1c3Oeigp3XbkoeBHFgDcWkvNgGMz7YcDkX&#10;Fo86BQ6MYHYyYLp1CNGp4+dteFuuylXsx7NF6cdhUfgPmzz2FxsgWMyLPC+iX5ZoFKcNI4QKy3VU&#10;ahT/mxIuPTNobNLqlJTgGt1lD8heM33YJOEynq/85TKZ+/G8DP3H1Sb3H/JosViWj/lj+YZp6aLX&#10;70N2SqVlJQ+GqueG9IgwW/5ZEluhEAadbU34PIT5Hp6kyigPKWm+M9M4tVqdWYyrWq9C+w8K4l2D&#10;BwXMkzAcZD25u9xM1w+ZGotsZ1OZLsH/ySWIYhSA6xLbGEOL7SQ5b9XYPdDo7tDlUbIvyes52K+f&#10;zvVvAAAA//8DAFBLAwQUAAYACAAAACEAl8bc8OAAAAAJAQAADwAAAGRycy9kb3ducmV2LnhtbEyP&#10;QU/CQBCF7yb+h82YeDGwbalGSreEmCiRxINAAselO7aN3dmmu0D59w7xoMd57+XN9/L5YFtxwt43&#10;jhTE4wgEUulMQ5WC7eZ19AzCB01Gt45QwQU9zIvbm1xnxp3pE0/rUAkuIZ9pBXUIXSalL2u02o9d&#10;h8Tel+utDnz2lTS9PnO5bWUSRU/S6ob4Q607fKmx/F4frYJ9uOz2b4+L7Woq35PNwwelabpU6v5u&#10;WMxABBzCXxiu+IwOBTMd3JGMF62CUTzlJOuTBMTVj5I0BnH4VWSRy/8Lih8AAAD//wMAUEsBAi0A&#10;FAAGAAgAAAAhALaDOJL+AAAA4QEAABMAAAAAAAAAAAAAAAAAAAAAAFtDb250ZW50X1R5cGVzXS54&#10;bWxQSwECLQAUAAYACAAAACEAOP0h/9YAAACUAQAACwAAAAAAAAAAAAAAAAAvAQAAX3JlbHMvLnJl&#10;bHNQSwECLQAUAAYACAAAACEAPZeQ0JYCAACCBQAADgAAAAAAAAAAAAAAAAAuAgAAZHJzL2Uyb0Rv&#10;Yy54bWxQSwECLQAUAAYACAAAACEAl8bc8OAAAAAJAQAADwAAAAAAAAAAAAAAAADwBAAAZHJzL2Rv&#10;d25yZXYueG1sUEsFBgAAAAAEAAQA8wAAAP0FAAAAAA==&#10;" strokeweight=".25pt">
                <v:shadow opacity="22938f" offset="0"/>
              </v:line>
            </w:pict>
          </mc:Fallback>
        </mc:AlternateContent>
      </w:r>
    </w:p>
    <w:tbl>
      <w:tblPr>
        <w:tblW w:w="9942" w:type="dxa"/>
        <w:tblInd w:w="426" w:type="dxa"/>
        <w:tblLook w:val="0000" w:firstRow="0" w:lastRow="0" w:firstColumn="0" w:lastColumn="0" w:noHBand="0" w:noVBand="0"/>
      </w:tblPr>
      <w:tblGrid>
        <w:gridCol w:w="1802"/>
        <w:gridCol w:w="2006"/>
        <w:gridCol w:w="3542"/>
        <w:gridCol w:w="2592"/>
      </w:tblGrid>
      <w:tr w:rsidR="00ED1174" w:rsidRPr="005842D7" w14:paraId="4807B369" w14:textId="77777777" w:rsidTr="009126BE">
        <w:trPr>
          <w:trHeight w:hRule="exact" w:val="340"/>
        </w:trPr>
        <w:tc>
          <w:tcPr>
            <w:tcW w:w="1802" w:type="dxa"/>
          </w:tcPr>
          <w:p w14:paraId="2CD65E7F" w14:textId="2D04D818" w:rsidR="00ED1174" w:rsidRPr="005842D7" w:rsidRDefault="00ED1174">
            <w:pPr>
              <w:rPr>
                <w:rFonts w:ascii="Century Gothic" w:hAnsi="Century Gothic"/>
                <w:sz w:val="18"/>
              </w:rPr>
            </w:pPr>
          </w:p>
        </w:tc>
        <w:tc>
          <w:tcPr>
            <w:tcW w:w="2006" w:type="dxa"/>
          </w:tcPr>
          <w:p w14:paraId="36F3F04D" w14:textId="55DA2686" w:rsidR="00ED1174" w:rsidRPr="005842D7" w:rsidRDefault="00ED1174">
            <w:pPr>
              <w:rPr>
                <w:rFonts w:ascii="Century Gothic" w:hAnsi="Century Gothic"/>
                <w:sz w:val="22"/>
              </w:rPr>
            </w:pPr>
          </w:p>
        </w:tc>
        <w:tc>
          <w:tcPr>
            <w:tcW w:w="3542" w:type="dxa"/>
          </w:tcPr>
          <w:p w14:paraId="47567C5C" w14:textId="29A263C4" w:rsidR="00ED1174" w:rsidRPr="005842D7" w:rsidRDefault="00ED1174" w:rsidP="00A847C3">
            <w:pPr>
              <w:ind w:left="-108" w:right="-288" w:firstLine="108"/>
              <w:rPr>
                <w:rFonts w:ascii="Century Gothic" w:hAnsi="Century Gothic"/>
                <w:sz w:val="18"/>
              </w:rPr>
            </w:pPr>
          </w:p>
        </w:tc>
        <w:tc>
          <w:tcPr>
            <w:tcW w:w="2592" w:type="dxa"/>
          </w:tcPr>
          <w:p w14:paraId="5BEDACB6" w14:textId="2488A804" w:rsidR="00ED1174" w:rsidRPr="005842D7" w:rsidRDefault="00ED1174" w:rsidP="00A847C3">
            <w:pPr>
              <w:rPr>
                <w:rFonts w:ascii="Century Gothic" w:hAnsi="Century Gothic"/>
                <w:sz w:val="18"/>
              </w:rPr>
            </w:pPr>
          </w:p>
        </w:tc>
      </w:tr>
      <w:tr w:rsidR="00ED1174" w:rsidRPr="005842D7" w14:paraId="1036AD69" w14:textId="77777777" w:rsidTr="00C757ED">
        <w:trPr>
          <w:trHeight w:val="332"/>
        </w:trPr>
        <w:tc>
          <w:tcPr>
            <w:tcW w:w="1802" w:type="dxa"/>
          </w:tcPr>
          <w:p w14:paraId="6A7A8F32" w14:textId="77777777" w:rsidR="00ED1174" w:rsidRPr="005842D7" w:rsidRDefault="00ED1174">
            <w:pPr>
              <w:rPr>
                <w:rFonts w:ascii="Century Gothic" w:hAnsi="Century Gothic"/>
                <w:sz w:val="22"/>
              </w:rPr>
            </w:pPr>
          </w:p>
        </w:tc>
        <w:tc>
          <w:tcPr>
            <w:tcW w:w="2006" w:type="dxa"/>
          </w:tcPr>
          <w:p w14:paraId="7AD45903" w14:textId="695607E7" w:rsidR="00ED1174" w:rsidRPr="005842D7" w:rsidRDefault="00ED1174">
            <w:pPr>
              <w:rPr>
                <w:rFonts w:ascii="Century Gothic" w:hAnsi="Century Gothic"/>
                <w:sz w:val="22"/>
              </w:rPr>
            </w:pPr>
          </w:p>
        </w:tc>
        <w:tc>
          <w:tcPr>
            <w:tcW w:w="3542" w:type="dxa"/>
          </w:tcPr>
          <w:p w14:paraId="3F67BEDA" w14:textId="77777777" w:rsidR="00ED1174" w:rsidRDefault="00ED1174">
            <w:pPr>
              <w:ind w:left="-108" w:right="-288" w:firstLine="108"/>
              <w:rPr>
                <w:rFonts w:ascii="Century Gothic" w:hAnsi="Century Gothic"/>
                <w:sz w:val="22"/>
              </w:rPr>
            </w:pPr>
          </w:p>
          <w:p w14:paraId="0A11874B" w14:textId="77777777" w:rsidR="005842D7" w:rsidRPr="005842D7" w:rsidRDefault="005842D7">
            <w:pPr>
              <w:ind w:left="-108" w:right="-288" w:firstLine="108"/>
              <w:rPr>
                <w:rFonts w:ascii="Century Gothic" w:hAnsi="Century Gothic"/>
                <w:sz w:val="22"/>
              </w:rPr>
            </w:pPr>
          </w:p>
        </w:tc>
        <w:tc>
          <w:tcPr>
            <w:tcW w:w="2592" w:type="dxa"/>
          </w:tcPr>
          <w:p w14:paraId="5D7FF068" w14:textId="77777777" w:rsidR="00ED1174" w:rsidRPr="005842D7" w:rsidRDefault="00ED1174">
            <w:pPr>
              <w:rPr>
                <w:rFonts w:ascii="Century Gothic" w:hAnsi="Century Gothic"/>
                <w:sz w:val="22"/>
              </w:rPr>
            </w:pPr>
          </w:p>
        </w:tc>
      </w:tr>
    </w:tbl>
    <w:p w14:paraId="1CA750A4" w14:textId="77777777" w:rsidR="00ED1174" w:rsidRDefault="00ED1174">
      <w:pPr>
        <w:sectPr w:rsidR="00ED1174">
          <w:type w:val="continuous"/>
          <w:pgSz w:w="11906" w:h="16838"/>
          <w:pgMar w:top="2835" w:right="1797" w:bottom="1985" w:left="1077" w:header="709" w:footer="1985" w:gutter="0"/>
          <w:cols w:space="708"/>
          <w:docGrid w:linePitch="360"/>
        </w:sectPr>
      </w:pPr>
    </w:p>
    <w:p w14:paraId="59CD5F98" w14:textId="77777777" w:rsidR="00ED1174" w:rsidRDefault="00ED1174">
      <w:pPr>
        <w:sectPr w:rsidR="00ED1174">
          <w:type w:val="continuous"/>
          <w:pgSz w:w="11906" w:h="16838"/>
          <w:pgMar w:top="2835" w:right="1797" w:bottom="1440" w:left="1797" w:header="709" w:footer="709" w:gutter="0"/>
          <w:cols w:space="708"/>
          <w:docGrid w:linePitch="360"/>
        </w:sectPr>
      </w:pPr>
    </w:p>
    <w:p w14:paraId="36D93704" w14:textId="77777777" w:rsidR="009126BE" w:rsidRPr="00A51458" w:rsidRDefault="009126BE" w:rsidP="009126BE">
      <w:pPr>
        <w:rPr>
          <w:rFonts w:ascii="Times New Roman" w:hAnsi="Times New Roman"/>
          <w:color w:val="454545"/>
          <w:sz w:val="22"/>
          <w:szCs w:val="22"/>
          <w:lang w:eastAsia="en-GB"/>
        </w:rPr>
      </w:pPr>
    </w:p>
    <w:p w14:paraId="46206467" w14:textId="77777777" w:rsidR="009126BE" w:rsidRPr="00A51458" w:rsidRDefault="009126BE" w:rsidP="009126BE">
      <w:pPr>
        <w:pStyle w:val="NormalWeb"/>
        <w:spacing w:before="0" w:beforeAutospacing="0" w:after="0" w:afterAutospacing="0"/>
        <w:rPr>
          <w:color w:val="454545"/>
          <w:sz w:val="22"/>
          <w:szCs w:val="22"/>
        </w:rPr>
      </w:pPr>
      <w:r w:rsidRPr="00A51458">
        <w:rPr>
          <w:color w:val="454545"/>
          <w:sz w:val="22"/>
          <w:szCs w:val="22"/>
        </w:rPr>
        <w:t>Thank you for your interest in the post of Head teacher at The Bridge Short Stay School.  This is a key moment in the journey of the school and an exciting opportunity for the successful candidate to shape the future of the Pupil Referral Unit in Cheshire West and Chester.</w:t>
      </w:r>
    </w:p>
    <w:p w14:paraId="63B895FD" w14:textId="77777777" w:rsidR="009126BE" w:rsidRPr="00A51458" w:rsidRDefault="009126BE" w:rsidP="009126BE">
      <w:pPr>
        <w:pStyle w:val="NormalWeb"/>
        <w:spacing w:before="0" w:beforeAutospacing="0" w:after="0" w:afterAutospacing="0"/>
        <w:rPr>
          <w:color w:val="454545"/>
          <w:sz w:val="22"/>
          <w:szCs w:val="22"/>
        </w:rPr>
      </w:pPr>
    </w:p>
    <w:p w14:paraId="3B5EEB32" w14:textId="77777777" w:rsidR="009126BE" w:rsidRPr="00A51458" w:rsidRDefault="009126BE" w:rsidP="009126BE">
      <w:pPr>
        <w:pStyle w:val="NormalWeb"/>
        <w:spacing w:before="0" w:beforeAutospacing="0" w:after="0" w:afterAutospacing="0"/>
        <w:rPr>
          <w:color w:val="454545"/>
          <w:sz w:val="22"/>
          <w:szCs w:val="22"/>
        </w:rPr>
      </w:pPr>
      <w:r w:rsidRPr="00A51458">
        <w:rPr>
          <w:color w:val="454545"/>
          <w:sz w:val="22"/>
          <w:szCs w:val="22"/>
        </w:rPr>
        <w:t>After a promising Ofsted inspection in May 2017, which recognised the significant progress made from the previous inspection, the school looks forward to celebrating its success and improvements in outcomes for students on its journey to good and outstanding. </w:t>
      </w:r>
    </w:p>
    <w:p w14:paraId="4371A04D" w14:textId="77777777" w:rsidR="009126BE" w:rsidRPr="00A51458" w:rsidRDefault="009126BE" w:rsidP="009126BE">
      <w:pPr>
        <w:pStyle w:val="NormalWeb"/>
        <w:spacing w:before="0" w:beforeAutospacing="0" w:after="0" w:afterAutospacing="0"/>
        <w:rPr>
          <w:color w:val="454545"/>
          <w:sz w:val="22"/>
          <w:szCs w:val="22"/>
        </w:rPr>
      </w:pPr>
    </w:p>
    <w:p w14:paraId="791F7A38" w14:textId="77777777" w:rsidR="009126BE" w:rsidRPr="00A51458" w:rsidRDefault="009126BE" w:rsidP="009126BE">
      <w:pPr>
        <w:pStyle w:val="NormalWeb"/>
        <w:spacing w:before="0" w:beforeAutospacing="0" w:after="0" w:afterAutospacing="0"/>
        <w:rPr>
          <w:color w:val="454545"/>
          <w:sz w:val="22"/>
          <w:szCs w:val="22"/>
        </w:rPr>
      </w:pPr>
      <w:r w:rsidRPr="00A51458">
        <w:rPr>
          <w:color w:val="454545"/>
          <w:sz w:val="22"/>
          <w:szCs w:val="22"/>
        </w:rPr>
        <w:t>The post has arisen due to a staffing restructure of The Bridge Short Stay School, Ancora House School and medical needs.  The role of Executive Head Teacher ceased to exist due to the separation of medical needs and the work of The Bridge, and was replaced by the creation of a Head Teacher position.</w:t>
      </w:r>
    </w:p>
    <w:p w14:paraId="47A0A4CA" w14:textId="77777777" w:rsidR="009126BE" w:rsidRPr="00A51458" w:rsidRDefault="009126BE" w:rsidP="009126BE">
      <w:pPr>
        <w:pStyle w:val="NormalWeb"/>
        <w:spacing w:before="0" w:beforeAutospacing="0" w:after="0" w:afterAutospacing="0"/>
        <w:rPr>
          <w:color w:val="454545"/>
          <w:sz w:val="22"/>
          <w:szCs w:val="22"/>
        </w:rPr>
      </w:pPr>
    </w:p>
    <w:p w14:paraId="78DEA954" w14:textId="77777777" w:rsidR="009126BE" w:rsidRPr="00A51458" w:rsidRDefault="009126BE" w:rsidP="009126BE">
      <w:pPr>
        <w:pStyle w:val="NormalWeb"/>
        <w:spacing w:before="0" w:beforeAutospacing="0" w:after="0" w:afterAutospacing="0"/>
        <w:rPr>
          <w:color w:val="454545"/>
          <w:sz w:val="22"/>
          <w:szCs w:val="22"/>
        </w:rPr>
      </w:pPr>
      <w:r w:rsidRPr="00A51458">
        <w:rPr>
          <w:color w:val="454545"/>
          <w:sz w:val="22"/>
          <w:szCs w:val="22"/>
        </w:rPr>
        <w:t>The position of Head</w:t>
      </w:r>
      <w:r w:rsidR="00A51458" w:rsidRPr="00A51458">
        <w:rPr>
          <w:color w:val="454545"/>
          <w:sz w:val="22"/>
          <w:szCs w:val="22"/>
        </w:rPr>
        <w:t xml:space="preserve"> </w:t>
      </w:r>
      <w:r w:rsidRPr="00A51458">
        <w:rPr>
          <w:color w:val="454545"/>
          <w:sz w:val="22"/>
          <w:szCs w:val="22"/>
        </w:rPr>
        <w:t>teacher at The Bridge, is a key role not just within the school but also within the local authority.  The successful candidate will need the skills and expertise to build strong relationships with Head teachers, the community, parents, staff and students, and to further enhance work with the Education Access Team. </w:t>
      </w:r>
    </w:p>
    <w:p w14:paraId="1112F474" w14:textId="77777777" w:rsidR="009126BE" w:rsidRPr="00A51458" w:rsidRDefault="009126BE" w:rsidP="009126BE">
      <w:pPr>
        <w:pStyle w:val="NormalWeb"/>
        <w:spacing w:before="0" w:beforeAutospacing="0" w:after="0" w:afterAutospacing="0"/>
        <w:rPr>
          <w:color w:val="454545"/>
          <w:sz w:val="22"/>
          <w:szCs w:val="22"/>
        </w:rPr>
      </w:pPr>
    </w:p>
    <w:p w14:paraId="1F38C036" w14:textId="77777777" w:rsidR="009126BE" w:rsidRPr="00A51458" w:rsidRDefault="009126BE" w:rsidP="009126BE">
      <w:pPr>
        <w:pStyle w:val="NormalWeb"/>
        <w:spacing w:before="0" w:beforeAutospacing="0" w:after="0" w:afterAutospacing="0"/>
        <w:rPr>
          <w:color w:val="454545"/>
          <w:sz w:val="22"/>
          <w:szCs w:val="22"/>
        </w:rPr>
      </w:pPr>
      <w:r w:rsidRPr="00A51458">
        <w:rPr>
          <w:color w:val="454545"/>
          <w:sz w:val="22"/>
          <w:szCs w:val="22"/>
        </w:rPr>
        <w:t>As a Governing body, we feel it is a privilege to be able to appoint the Head teacher who will continue to drive an improvement in outcomes for our young people, with the determination and commitment to support all aspects of a child’s development and a strong sense of multiagency working to meet the wide ranging needs of the students in our care. </w:t>
      </w:r>
    </w:p>
    <w:p w14:paraId="5F32A8B0" w14:textId="77777777" w:rsidR="009126BE" w:rsidRPr="00A51458" w:rsidRDefault="009126BE" w:rsidP="009126BE">
      <w:pPr>
        <w:pStyle w:val="NormalWeb"/>
        <w:spacing w:before="0" w:beforeAutospacing="0" w:after="0" w:afterAutospacing="0"/>
        <w:rPr>
          <w:color w:val="454545"/>
          <w:sz w:val="22"/>
          <w:szCs w:val="22"/>
        </w:rPr>
      </w:pPr>
    </w:p>
    <w:p w14:paraId="357E564F" w14:textId="77777777" w:rsidR="009126BE" w:rsidRPr="00A51458" w:rsidRDefault="009126BE" w:rsidP="009126BE">
      <w:pPr>
        <w:pStyle w:val="NormalWeb"/>
        <w:spacing w:before="0" w:beforeAutospacing="0" w:after="0" w:afterAutospacing="0"/>
        <w:rPr>
          <w:color w:val="454545"/>
          <w:sz w:val="22"/>
          <w:szCs w:val="22"/>
        </w:rPr>
      </w:pPr>
      <w:r w:rsidRPr="00A51458">
        <w:rPr>
          <w:color w:val="454545"/>
          <w:sz w:val="22"/>
          <w:szCs w:val="22"/>
        </w:rPr>
        <w:t>This is an exciting time to join a team of staff with a passion for removing barriers to learning and providing a second chance. In the words of one parent, `this school saved my child.’</w:t>
      </w:r>
    </w:p>
    <w:p w14:paraId="4AC1DD87" w14:textId="77777777" w:rsidR="009126BE" w:rsidRPr="00A51458" w:rsidRDefault="009126BE" w:rsidP="009126BE">
      <w:pPr>
        <w:pStyle w:val="NormalWeb"/>
        <w:spacing w:before="0" w:beforeAutospacing="0" w:after="0" w:afterAutospacing="0"/>
        <w:rPr>
          <w:color w:val="454545"/>
          <w:sz w:val="22"/>
          <w:szCs w:val="22"/>
        </w:rPr>
      </w:pPr>
      <w:r w:rsidRPr="00A51458">
        <w:rPr>
          <w:color w:val="454545"/>
          <w:sz w:val="22"/>
          <w:szCs w:val="22"/>
        </w:rPr>
        <w:t xml:space="preserve"> </w:t>
      </w:r>
    </w:p>
    <w:p w14:paraId="0A5C732A" w14:textId="77777777" w:rsidR="009126BE" w:rsidRPr="00A51458" w:rsidRDefault="009126BE" w:rsidP="009126BE">
      <w:pPr>
        <w:pStyle w:val="NormalWeb"/>
        <w:spacing w:before="0" w:beforeAutospacing="0" w:after="0" w:afterAutospacing="0"/>
        <w:rPr>
          <w:color w:val="454545"/>
          <w:sz w:val="22"/>
          <w:szCs w:val="22"/>
        </w:rPr>
      </w:pPr>
      <w:r w:rsidRPr="00A51458">
        <w:rPr>
          <w:color w:val="454545"/>
          <w:sz w:val="22"/>
          <w:szCs w:val="22"/>
        </w:rPr>
        <w:t>If you are ready for a challenge in a rewarding environment, we look forward to receiving your application. </w:t>
      </w:r>
    </w:p>
    <w:p w14:paraId="17BAD40C" w14:textId="77777777" w:rsidR="009126BE" w:rsidRPr="00A51458" w:rsidRDefault="009126BE" w:rsidP="009126BE">
      <w:pPr>
        <w:pStyle w:val="NormalWeb"/>
        <w:spacing w:before="0" w:beforeAutospacing="0" w:after="0" w:afterAutospacing="0"/>
        <w:rPr>
          <w:color w:val="454545"/>
          <w:sz w:val="22"/>
          <w:szCs w:val="22"/>
        </w:rPr>
      </w:pPr>
    </w:p>
    <w:p w14:paraId="75659644" w14:textId="77777777" w:rsidR="009126BE" w:rsidRPr="00A51458" w:rsidRDefault="009126BE" w:rsidP="009126BE">
      <w:pPr>
        <w:pStyle w:val="NormalWeb"/>
        <w:spacing w:before="0" w:beforeAutospacing="0" w:after="0" w:afterAutospacing="0"/>
        <w:rPr>
          <w:color w:val="454545"/>
          <w:sz w:val="22"/>
          <w:szCs w:val="22"/>
        </w:rPr>
      </w:pPr>
      <w:r w:rsidRPr="00A51458">
        <w:rPr>
          <w:color w:val="454545"/>
          <w:sz w:val="22"/>
          <w:szCs w:val="22"/>
        </w:rPr>
        <w:t>Regards, </w:t>
      </w:r>
    </w:p>
    <w:p w14:paraId="55429A99" w14:textId="77777777" w:rsidR="009126BE" w:rsidRPr="00A51458" w:rsidRDefault="009126BE" w:rsidP="009126BE">
      <w:pPr>
        <w:pStyle w:val="NormalWeb"/>
        <w:spacing w:before="0" w:beforeAutospacing="0" w:after="0" w:afterAutospacing="0"/>
        <w:rPr>
          <w:color w:val="454545"/>
          <w:sz w:val="22"/>
          <w:szCs w:val="22"/>
        </w:rPr>
      </w:pPr>
    </w:p>
    <w:p w14:paraId="7731CEFF" w14:textId="77777777" w:rsidR="00A51458" w:rsidRPr="00A51458" w:rsidRDefault="009126BE" w:rsidP="009126BE">
      <w:pPr>
        <w:pStyle w:val="NormalWeb"/>
        <w:spacing w:before="0" w:beforeAutospacing="0" w:after="0" w:afterAutospacing="0"/>
        <w:rPr>
          <w:color w:val="454545"/>
          <w:sz w:val="22"/>
          <w:szCs w:val="22"/>
        </w:rPr>
      </w:pPr>
      <w:r w:rsidRPr="00A51458">
        <w:rPr>
          <w:color w:val="454545"/>
          <w:sz w:val="22"/>
          <w:szCs w:val="22"/>
        </w:rPr>
        <w:t>Rachel Hudson </w:t>
      </w:r>
    </w:p>
    <w:p w14:paraId="4CDF10A9" w14:textId="77777777" w:rsidR="009126BE" w:rsidRPr="00A51458" w:rsidRDefault="009126BE" w:rsidP="009126BE">
      <w:pPr>
        <w:pStyle w:val="NormalWeb"/>
        <w:spacing w:before="0" w:beforeAutospacing="0" w:after="0" w:afterAutospacing="0"/>
        <w:rPr>
          <w:color w:val="454545"/>
          <w:sz w:val="22"/>
          <w:szCs w:val="22"/>
        </w:rPr>
      </w:pPr>
      <w:r w:rsidRPr="00A51458">
        <w:rPr>
          <w:color w:val="454545"/>
          <w:sz w:val="22"/>
          <w:szCs w:val="22"/>
        </w:rPr>
        <w:t>Chair of Governors </w:t>
      </w:r>
    </w:p>
    <w:p w14:paraId="248EFF55" w14:textId="77777777" w:rsidR="009126BE" w:rsidRPr="00A51458" w:rsidRDefault="009126BE" w:rsidP="009126BE">
      <w:pPr>
        <w:rPr>
          <w:rFonts w:ascii="Times New Roman" w:hAnsi="Times New Roman"/>
        </w:rPr>
      </w:pPr>
    </w:p>
    <w:p w14:paraId="1CE634DA" w14:textId="77777777" w:rsidR="009126BE" w:rsidRDefault="009126BE" w:rsidP="00A264CA">
      <w:pPr>
        <w:spacing w:after="192"/>
      </w:pPr>
      <w:bookmarkStart w:id="0" w:name="_GoBack"/>
      <w:bookmarkEnd w:id="0"/>
    </w:p>
    <w:sectPr w:rsidR="009126BE" w:rsidSect="00A51458">
      <w:type w:val="continuous"/>
      <w:pgSz w:w="11906" w:h="16838"/>
      <w:pgMar w:top="1440" w:right="1440" w:bottom="24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86FF9" w14:textId="77777777" w:rsidR="00A12A3F" w:rsidRDefault="00A12A3F">
      <w:r>
        <w:separator/>
      </w:r>
    </w:p>
  </w:endnote>
  <w:endnote w:type="continuationSeparator" w:id="0">
    <w:p w14:paraId="4D610F2A" w14:textId="77777777" w:rsidR="00A12A3F" w:rsidRDefault="00A1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AA95F" w14:textId="77777777" w:rsidR="00A12A3F" w:rsidRDefault="00A12A3F">
      <w:r>
        <w:separator/>
      </w:r>
    </w:p>
  </w:footnote>
  <w:footnote w:type="continuationSeparator" w:id="0">
    <w:p w14:paraId="223328D3" w14:textId="77777777" w:rsidR="00A12A3F" w:rsidRDefault="00A12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174"/>
    <w:rsid w:val="00277EFF"/>
    <w:rsid w:val="00293E9B"/>
    <w:rsid w:val="00294B88"/>
    <w:rsid w:val="002B1C50"/>
    <w:rsid w:val="003065F3"/>
    <w:rsid w:val="0031236A"/>
    <w:rsid w:val="0032773B"/>
    <w:rsid w:val="00392E33"/>
    <w:rsid w:val="003A2BBB"/>
    <w:rsid w:val="003C05CB"/>
    <w:rsid w:val="004A6C4C"/>
    <w:rsid w:val="004F1B52"/>
    <w:rsid w:val="005842D7"/>
    <w:rsid w:val="00725192"/>
    <w:rsid w:val="007B648A"/>
    <w:rsid w:val="007C0F41"/>
    <w:rsid w:val="00882423"/>
    <w:rsid w:val="009126BE"/>
    <w:rsid w:val="00962103"/>
    <w:rsid w:val="00A12A3F"/>
    <w:rsid w:val="00A264CA"/>
    <w:rsid w:val="00A36500"/>
    <w:rsid w:val="00A51458"/>
    <w:rsid w:val="00A847C3"/>
    <w:rsid w:val="00A91AD4"/>
    <w:rsid w:val="00AB41BD"/>
    <w:rsid w:val="00BC6393"/>
    <w:rsid w:val="00C148F8"/>
    <w:rsid w:val="00C757ED"/>
    <w:rsid w:val="00D06060"/>
    <w:rsid w:val="00D42F14"/>
    <w:rsid w:val="00D55E62"/>
    <w:rsid w:val="00E64937"/>
    <w:rsid w:val="00E864D7"/>
    <w:rsid w:val="00ED1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8F9BB"/>
  <w15:docId w15:val="{F6481B01-A8E0-4A26-A33C-8A5C1A00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174"/>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11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ED1174"/>
    <w:rPr>
      <w:rFonts w:ascii="Tahoma" w:hAnsi="Tahoma" w:cs="Tahoma"/>
      <w:sz w:val="16"/>
      <w:szCs w:val="16"/>
    </w:rPr>
  </w:style>
  <w:style w:type="character" w:styleId="Hyperlink">
    <w:name w:val="Hyperlink"/>
    <w:basedOn w:val="DefaultParagraphFont"/>
    <w:rsid w:val="00ED1174"/>
    <w:rPr>
      <w:color w:val="0000FF"/>
      <w:u w:val="single"/>
    </w:rPr>
  </w:style>
  <w:style w:type="paragraph" w:styleId="NormalWeb">
    <w:name w:val="Normal (Web)"/>
    <w:basedOn w:val="Normal"/>
    <w:uiPriority w:val="99"/>
    <w:semiHidden/>
    <w:unhideWhenUsed/>
    <w:rsid w:val="00ED1174"/>
    <w:pPr>
      <w:spacing w:before="100" w:beforeAutospacing="1" w:after="100" w:afterAutospacing="1"/>
    </w:pPr>
    <w:rPr>
      <w:rFonts w:ascii="Times New Roman" w:hAnsi="Times New Roman"/>
      <w:lang w:eastAsia="en-GB"/>
    </w:rPr>
  </w:style>
  <w:style w:type="character" w:styleId="Strong">
    <w:name w:val="Strong"/>
    <w:basedOn w:val="DefaultParagraphFont"/>
    <w:qFormat/>
    <w:rsid w:val="00ED1174"/>
    <w:rPr>
      <w:b/>
      <w:bCs/>
    </w:rPr>
  </w:style>
  <w:style w:type="paragraph" w:styleId="CommentText">
    <w:name w:val="annotation text"/>
    <w:basedOn w:val="Normal"/>
    <w:link w:val="CommentTextChar"/>
    <w:rsid w:val="00ED1174"/>
    <w:rPr>
      <w:rFonts w:ascii="Times New Roman" w:hAnsi="Times New Roman"/>
      <w:sz w:val="20"/>
      <w:szCs w:val="20"/>
    </w:rPr>
  </w:style>
  <w:style w:type="character" w:customStyle="1" w:styleId="CommentTextChar">
    <w:name w:val="Comment Text Char"/>
    <w:basedOn w:val="DefaultParagraphFont"/>
    <w:link w:val="CommentText"/>
    <w:rsid w:val="00ED1174"/>
    <w:rPr>
      <w:lang w:eastAsia="en-US"/>
    </w:rPr>
  </w:style>
  <w:style w:type="paragraph" w:styleId="Header">
    <w:name w:val="header"/>
    <w:basedOn w:val="Normal"/>
    <w:link w:val="HeaderChar"/>
    <w:uiPriority w:val="99"/>
    <w:semiHidden/>
    <w:unhideWhenUsed/>
    <w:rsid w:val="00ED1174"/>
    <w:pPr>
      <w:tabs>
        <w:tab w:val="center" w:pos="4513"/>
        <w:tab w:val="right" w:pos="9026"/>
      </w:tabs>
    </w:pPr>
  </w:style>
  <w:style w:type="character" w:customStyle="1" w:styleId="HeaderChar">
    <w:name w:val="Header Char"/>
    <w:basedOn w:val="DefaultParagraphFont"/>
    <w:link w:val="Header"/>
    <w:uiPriority w:val="99"/>
    <w:semiHidden/>
    <w:rsid w:val="00ED1174"/>
    <w:rPr>
      <w:rFonts w:ascii="Arial" w:hAnsi="Arial"/>
      <w:sz w:val="24"/>
      <w:szCs w:val="24"/>
      <w:lang w:eastAsia="en-US"/>
    </w:rPr>
  </w:style>
  <w:style w:type="paragraph" w:styleId="Footer">
    <w:name w:val="footer"/>
    <w:basedOn w:val="Normal"/>
    <w:link w:val="FooterChar"/>
    <w:uiPriority w:val="99"/>
    <w:semiHidden/>
    <w:unhideWhenUsed/>
    <w:rsid w:val="00ED1174"/>
    <w:pPr>
      <w:tabs>
        <w:tab w:val="center" w:pos="4513"/>
        <w:tab w:val="right" w:pos="9026"/>
      </w:tabs>
    </w:pPr>
  </w:style>
  <w:style w:type="character" w:customStyle="1" w:styleId="FooterChar">
    <w:name w:val="Footer Char"/>
    <w:basedOn w:val="DefaultParagraphFont"/>
    <w:link w:val="Footer"/>
    <w:uiPriority w:val="99"/>
    <w:semiHidden/>
    <w:rsid w:val="00ED1174"/>
    <w:rPr>
      <w:rFonts w:ascii="Arial" w:hAnsi="Arial"/>
      <w:sz w:val="24"/>
      <w:szCs w:val="24"/>
      <w:lang w:eastAsia="en-US"/>
    </w:rPr>
  </w:style>
  <w:style w:type="character" w:styleId="CommentReference">
    <w:name w:val="annotation reference"/>
    <w:basedOn w:val="DefaultParagraphFont"/>
    <w:uiPriority w:val="99"/>
    <w:semiHidden/>
    <w:unhideWhenUsed/>
    <w:rsid w:val="009126BE"/>
    <w:rPr>
      <w:sz w:val="16"/>
      <w:szCs w:val="16"/>
    </w:rPr>
  </w:style>
  <w:style w:type="paragraph" w:styleId="CommentSubject">
    <w:name w:val="annotation subject"/>
    <w:basedOn w:val="CommentText"/>
    <w:next w:val="CommentText"/>
    <w:link w:val="CommentSubjectChar"/>
    <w:uiPriority w:val="99"/>
    <w:semiHidden/>
    <w:unhideWhenUsed/>
    <w:rsid w:val="009126BE"/>
    <w:rPr>
      <w:rFonts w:ascii="Arial" w:hAnsi="Arial"/>
      <w:b/>
      <w:bCs/>
    </w:rPr>
  </w:style>
  <w:style w:type="character" w:customStyle="1" w:styleId="CommentSubjectChar">
    <w:name w:val="Comment Subject Char"/>
    <w:basedOn w:val="CommentTextChar"/>
    <w:link w:val="CommentSubject"/>
    <w:uiPriority w:val="99"/>
    <w:semiHidden/>
    <w:rsid w:val="009126BE"/>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52510">
      <w:bodyDiv w:val="1"/>
      <w:marLeft w:val="0"/>
      <w:marRight w:val="0"/>
      <w:marTop w:val="0"/>
      <w:marBottom w:val="0"/>
      <w:divBdr>
        <w:top w:val="none" w:sz="0" w:space="0" w:color="auto"/>
        <w:left w:val="none" w:sz="0" w:space="0" w:color="auto"/>
        <w:bottom w:val="none" w:sz="0" w:space="0" w:color="auto"/>
        <w:right w:val="none" w:sz="0" w:space="0" w:color="auto"/>
      </w:divBdr>
    </w:div>
    <w:div w:id="201134974">
      <w:bodyDiv w:val="1"/>
      <w:marLeft w:val="0"/>
      <w:marRight w:val="0"/>
      <w:marTop w:val="0"/>
      <w:marBottom w:val="0"/>
      <w:divBdr>
        <w:top w:val="none" w:sz="0" w:space="0" w:color="auto"/>
        <w:left w:val="none" w:sz="0" w:space="0" w:color="auto"/>
        <w:bottom w:val="none" w:sz="0" w:space="0" w:color="auto"/>
        <w:right w:val="none" w:sz="0" w:space="0" w:color="auto"/>
      </w:divBdr>
    </w:div>
    <w:div w:id="919869526">
      <w:bodyDiv w:val="1"/>
      <w:marLeft w:val="0"/>
      <w:marRight w:val="0"/>
      <w:marTop w:val="0"/>
      <w:marBottom w:val="0"/>
      <w:divBdr>
        <w:top w:val="none" w:sz="0" w:space="0" w:color="auto"/>
        <w:left w:val="none" w:sz="0" w:space="0" w:color="auto"/>
        <w:bottom w:val="none" w:sz="0" w:space="0" w:color="auto"/>
        <w:right w:val="none" w:sz="0" w:space="0" w:color="auto"/>
      </w:divBdr>
    </w:div>
    <w:div w:id="944189821">
      <w:bodyDiv w:val="1"/>
      <w:marLeft w:val="0"/>
      <w:marRight w:val="0"/>
      <w:marTop w:val="0"/>
      <w:marBottom w:val="0"/>
      <w:divBdr>
        <w:top w:val="none" w:sz="0" w:space="0" w:color="auto"/>
        <w:left w:val="none" w:sz="0" w:space="0" w:color="auto"/>
        <w:bottom w:val="none" w:sz="0" w:space="0" w:color="auto"/>
        <w:right w:val="none" w:sz="0" w:space="0" w:color="auto"/>
      </w:divBdr>
    </w:div>
    <w:div w:id="1945382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810203\Local%20Settings\Temporary%20Internet%20Files\CW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CWCtemplate</Template>
  <TotalTime>24</TotalTime>
  <Pages>1</Pages>
  <Words>337</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Children &amp; Young People's Services</vt:lpstr>
    </vt:vector>
  </TitlesOfParts>
  <Company>Vale Royal Borough Council</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&amp; Young People's Services</dc:title>
  <dc:creator>1810203</dc:creator>
  <cp:lastModifiedBy>Nicky Bebbington</cp:lastModifiedBy>
  <cp:revision>9</cp:revision>
  <cp:lastPrinted>2018-02-05T11:38:00Z</cp:lastPrinted>
  <dcterms:created xsi:type="dcterms:W3CDTF">2018-02-05T11:41:00Z</dcterms:created>
  <dcterms:modified xsi:type="dcterms:W3CDTF">2018-02-06T09:33:00Z</dcterms:modified>
</cp:coreProperties>
</file>