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BB40EC" w14:textId="77777777" w:rsidR="00E12669" w:rsidRPr="00E12669" w:rsidRDefault="00E12669" w:rsidP="00E12669">
      <w:pPr>
        <w:spacing w:after="0" w:line="240" w:lineRule="auto"/>
        <w:jc w:val="right"/>
        <w:rPr>
          <w:rFonts w:ascii="Impact" w:eastAsia="Symbol" w:hAnsi="Impact" w:cs="Wingdings"/>
          <w:color w:val="800080"/>
          <w:sz w:val="64"/>
          <w:szCs w:val="20"/>
        </w:rPr>
      </w:pPr>
      <w:r w:rsidRPr="00E12669">
        <w:rPr>
          <w:rFonts w:ascii="Impact" w:eastAsia="Symbol" w:hAnsi="Impact" w:cs="Wingdings"/>
          <w:noProof/>
          <w:color w:val="800080"/>
          <w:sz w:val="64"/>
          <w:szCs w:val="20"/>
          <w:lang w:eastAsia="en-GB"/>
        </w:rPr>
        <w:drawing>
          <wp:inline distT="0" distB="0" distL="0" distR="0" wp14:anchorId="7FBB4259" wp14:editId="7FBB425A">
            <wp:extent cx="5731510" cy="1977390"/>
            <wp:effectExtent l="0" t="0" r="254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t FULL.png"/>
                    <pic:cNvPicPr/>
                  </pic:nvPicPr>
                  <pic:blipFill>
                    <a:blip r:embed="rId12">
                      <a:extLst>
                        <a:ext uri="{28A0092B-C50C-407E-A947-70E740481C1C}">
                          <a14:useLocalDpi xmlns:a14="http://schemas.microsoft.com/office/drawing/2010/main" val="0"/>
                        </a:ext>
                      </a:extLst>
                    </a:blip>
                    <a:stretch>
                      <a:fillRect/>
                    </a:stretch>
                  </pic:blipFill>
                  <pic:spPr>
                    <a:xfrm>
                      <a:off x="0" y="0"/>
                      <a:ext cx="5731510" cy="1977390"/>
                    </a:xfrm>
                    <a:prstGeom prst="rect">
                      <a:avLst/>
                    </a:prstGeom>
                  </pic:spPr>
                </pic:pic>
              </a:graphicData>
            </a:graphic>
          </wp:inline>
        </w:drawing>
      </w:r>
    </w:p>
    <w:p w14:paraId="7FBB40ED" w14:textId="77777777" w:rsidR="00E12669" w:rsidRPr="00E12669" w:rsidRDefault="00E12669" w:rsidP="00E12669">
      <w:pPr>
        <w:spacing w:after="0" w:line="276" w:lineRule="auto"/>
        <w:jc w:val="right"/>
        <w:rPr>
          <w:rFonts w:ascii="Calibri" w:eastAsia="Calibri" w:hAnsi="Calibri" w:cs="Times New Roman"/>
        </w:rPr>
      </w:pPr>
    </w:p>
    <w:p w14:paraId="7FBB40EE" w14:textId="77777777" w:rsidR="00E12669" w:rsidRPr="00E12669" w:rsidRDefault="00E12669" w:rsidP="00E12669">
      <w:pPr>
        <w:spacing w:after="0" w:line="276" w:lineRule="auto"/>
        <w:jc w:val="right"/>
        <w:rPr>
          <w:rFonts w:ascii="Calibri" w:eastAsia="Calibri" w:hAnsi="Calibri" w:cs="Times New Roman"/>
        </w:rPr>
      </w:pPr>
    </w:p>
    <w:p w14:paraId="7FBB40EF" w14:textId="77777777" w:rsidR="00E12669" w:rsidRPr="00E12669" w:rsidRDefault="00E12669" w:rsidP="00E12669">
      <w:pPr>
        <w:spacing w:after="0" w:line="276" w:lineRule="auto"/>
        <w:jc w:val="right"/>
        <w:rPr>
          <w:rFonts w:ascii="Calibri" w:eastAsia="Calibri" w:hAnsi="Calibri" w:cs="Times New Roman"/>
        </w:rPr>
      </w:pPr>
    </w:p>
    <w:p w14:paraId="7FBB40F0" w14:textId="77777777" w:rsidR="00E12669" w:rsidRPr="00E12669" w:rsidRDefault="00E12669" w:rsidP="00E12669">
      <w:pPr>
        <w:spacing w:after="0" w:line="276" w:lineRule="auto"/>
        <w:jc w:val="right"/>
        <w:rPr>
          <w:rFonts w:ascii="Calibri" w:eastAsia="Calibri" w:hAnsi="Calibri" w:cs="Times New Roman"/>
        </w:rPr>
      </w:pPr>
    </w:p>
    <w:p w14:paraId="7FBB40F1" w14:textId="77777777" w:rsidR="00E12669" w:rsidRPr="00E12669" w:rsidRDefault="00E12669" w:rsidP="00E12669">
      <w:pPr>
        <w:spacing w:after="0" w:line="276" w:lineRule="auto"/>
        <w:jc w:val="right"/>
        <w:rPr>
          <w:rFonts w:ascii="Calibri" w:eastAsia="Calibri" w:hAnsi="Calibri" w:cs="Times New Roman"/>
        </w:rPr>
      </w:pPr>
    </w:p>
    <w:p w14:paraId="7FBB40F2" w14:textId="77777777" w:rsidR="00E12669" w:rsidRPr="00E12669" w:rsidRDefault="00E12669" w:rsidP="00E12669">
      <w:pPr>
        <w:spacing w:after="0" w:line="276" w:lineRule="auto"/>
        <w:jc w:val="right"/>
        <w:rPr>
          <w:rFonts w:ascii="Calibri" w:eastAsia="Calibri" w:hAnsi="Calibri" w:cs="Times New Roman"/>
        </w:rPr>
      </w:pPr>
    </w:p>
    <w:p w14:paraId="7FBB40F3" w14:textId="77777777" w:rsidR="00E12669" w:rsidRPr="00E12669" w:rsidRDefault="00E12669" w:rsidP="00E12669">
      <w:pPr>
        <w:spacing w:after="0" w:line="276" w:lineRule="auto"/>
        <w:jc w:val="right"/>
        <w:rPr>
          <w:rFonts w:ascii="Arial" w:eastAsia="Calibri" w:hAnsi="Arial" w:cs="Arial"/>
        </w:rPr>
      </w:pPr>
    </w:p>
    <w:p w14:paraId="7FBB40F4" w14:textId="77777777" w:rsidR="00E12669" w:rsidRDefault="008F20CB" w:rsidP="00E12669">
      <w:pPr>
        <w:spacing w:after="0" w:line="276" w:lineRule="auto"/>
        <w:jc w:val="right"/>
        <w:rPr>
          <w:rFonts w:ascii="Arial" w:eastAsia="Calibri" w:hAnsi="Arial" w:cs="Arial"/>
          <w:b/>
          <w:sz w:val="56"/>
          <w:szCs w:val="56"/>
        </w:rPr>
      </w:pPr>
      <w:bookmarkStart w:id="0" w:name="_GoBack"/>
      <w:bookmarkEnd w:id="0"/>
      <w:r>
        <w:rPr>
          <w:rFonts w:ascii="Arial" w:eastAsia="Calibri" w:hAnsi="Arial" w:cs="Arial"/>
          <w:b/>
          <w:sz w:val="56"/>
          <w:szCs w:val="56"/>
        </w:rPr>
        <w:t xml:space="preserve">DIRECTOR of </w:t>
      </w:r>
      <w:r w:rsidR="001960FD">
        <w:rPr>
          <w:rFonts w:ascii="Arial" w:eastAsia="Calibri" w:hAnsi="Arial" w:cs="Arial"/>
          <w:b/>
          <w:sz w:val="56"/>
          <w:szCs w:val="56"/>
        </w:rPr>
        <w:t>MATHEMATICS</w:t>
      </w:r>
    </w:p>
    <w:p w14:paraId="7FBB40F5" w14:textId="77777777" w:rsidR="00E45526" w:rsidRPr="00BA41D2" w:rsidRDefault="00E45526" w:rsidP="00E12669">
      <w:pPr>
        <w:spacing w:after="0" w:line="276" w:lineRule="auto"/>
        <w:jc w:val="right"/>
        <w:rPr>
          <w:rFonts w:ascii="Arial" w:eastAsia="Calibri" w:hAnsi="Arial" w:cs="Arial"/>
          <w:b/>
          <w:sz w:val="56"/>
          <w:szCs w:val="56"/>
        </w:rPr>
      </w:pPr>
      <w:r>
        <w:rPr>
          <w:rFonts w:ascii="Arial" w:eastAsia="Calibri" w:hAnsi="Arial" w:cs="Arial"/>
          <w:b/>
          <w:sz w:val="56"/>
          <w:szCs w:val="56"/>
        </w:rPr>
        <w:t>Northern Region</w:t>
      </w:r>
    </w:p>
    <w:p w14:paraId="7FBB40F6" w14:textId="77777777" w:rsidR="00E12669" w:rsidRPr="00E12669" w:rsidRDefault="00E12669" w:rsidP="00E12669">
      <w:pPr>
        <w:spacing w:after="0" w:line="276" w:lineRule="auto"/>
        <w:jc w:val="right"/>
        <w:rPr>
          <w:rFonts w:ascii="Calibri" w:eastAsia="Calibri" w:hAnsi="Calibri" w:cs="Arial"/>
          <w:sz w:val="48"/>
          <w:szCs w:val="48"/>
        </w:rPr>
      </w:pPr>
    </w:p>
    <w:p w14:paraId="7FBB40F7" w14:textId="77777777" w:rsidR="00E12669" w:rsidRPr="00E12669" w:rsidRDefault="00E12669" w:rsidP="00E12669">
      <w:pPr>
        <w:spacing w:after="0" w:line="276" w:lineRule="auto"/>
        <w:jc w:val="right"/>
        <w:rPr>
          <w:rFonts w:ascii="Calibri" w:eastAsia="Calibri" w:hAnsi="Calibri" w:cs="Arial"/>
          <w:sz w:val="48"/>
          <w:szCs w:val="48"/>
        </w:rPr>
      </w:pPr>
    </w:p>
    <w:p w14:paraId="7FBB40F8" w14:textId="77777777" w:rsidR="00E12669" w:rsidRPr="00E12669" w:rsidRDefault="00E12669" w:rsidP="00E12669">
      <w:pPr>
        <w:spacing w:after="0" w:line="276" w:lineRule="auto"/>
        <w:jc w:val="right"/>
        <w:rPr>
          <w:rFonts w:ascii="Calibri" w:eastAsia="Calibri" w:hAnsi="Calibri" w:cs="Arial"/>
          <w:sz w:val="48"/>
          <w:szCs w:val="48"/>
        </w:rPr>
      </w:pPr>
    </w:p>
    <w:p w14:paraId="7FBB40F9" w14:textId="77777777" w:rsidR="00E12669" w:rsidRPr="00E12669" w:rsidRDefault="00E12669" w:rsidP="00E12669">
      <w:pPr>
        <w:spacing w:after="0" w:line="276" w:lineRule="auto"/>
        <w:jc w:val="right"/>
        <w:rPr>
          <w:rFonts w:ascii="Calibri" w:eastAsia="Calibri" w:hAnsi="Calibri" w:cs="Arial"/>
        </w:rPr>
      </w:pPr>
    </w:p>
    <w:p w14:paraId="7FBB40FA" w14:textId="77777777" w:rsidR="00E12669" w:rsidRPr="00BA41D2" w:rsidRDefault="00E12669" w:rsidP="00E12669">
      <w:pPr>
        <w:spacing w:after="0" w:line="276" w:lineRule="auto"/>
        <w:jc w:val="right"/>
        <w:rPr>
          <w:rFonts w:ascii="Arial" w:eastAsia="Calibri" w:hAnsi="Arial" w:cs="Arial"/>
          <w:b/>
          <w:sz w:val="40"/>
          <w:szCs w:val="40"/>
        </w:rPr>
      </w:pPr>
      <w:r w:rsidRPr="00BA41D2">
        <w:rPr>
          <w:rFonts w:ascii="Arial" w:eastAsia="Calibri" w:hAnsi="Arial" w:cs="Arial"/>
          <w:b/>
          <w:sz w:val="40"/>
          <w:szCs w:val="40"/>
        </w:rPr>
        <w:t>Candidate materials</w:t>
      </w:r>
    </w:p>
    <w:p w14:paraId="7FBB40FB" w14:textId="77777777" w:rsidR="00E12669" w:rsidRPr="00E12669" w:rsidRDefault="00E12669" w:rsidP="00E12669">
      <w:pPr>
        <w:spacing w:after="0" w:line="276" w:lineRule="auto"/>
        <w:jc w:val="right"/>
        <w:rPr>
          <w:rFonts w:ascii="Calibri" w:eastAsia="Calibri" w:hAnsi="Calibri" w:cs="Arial"/>
          <w:b/>
          <w:sz w:val="40"/>
          <w:szCs w:val="40"/>
        </w:rPr>
      </w:pPr>
    </w:p>
    <w:p w14:paraId="7FBB40FC" w14:textId="77777777" w:rsidR="00E12669" w:rsidRPr="00E12669" w:rsidRDefault="00E12669" w:rsidP="00E12669">
      <w:pPr>
        <w:spacing w:after="0" w:line="276" w:lineRule="auto"/>
        <w:jc w:val="right"/>
        <w:rPr>
          <w:rFonts w:ascii="Calibri" w:eastAsia="Calibri" w:hAnsi="Calibri" w:cs="Arial"/>
          <w:b/>
          <w:sz w:val="40"/>
          <w:szCs w:val="40"/>
        </w:rPr>
      </w:pPr>
    </w:p>
    <w:p w14:paraId="7FBB40FD" w14:textId="77777777" w:rsidR="00E12669" w:rsidRPr="00E12669" w:rsidRDefault="00E12669" w:rsidP="00E12669">
      <w:pPr>
        <w:spacing w:after="200" w:line="276" w:lineRule="auto"/>
        <w:rPr>
          <w:rFonts w:ascii="Calibri" w:eastAsia="Calibri" w:hAnsi="Calibri" w:cs="Arial"/>
          <w:b/>
          <w:sz w:val="40"/>
          <w:szCs w:val="40"/>
        </w:rPr>
      </w:pPr>
      <w:r w:rsidRPr="00E12669">
        <w:rPr>
          <w:rFonts w:ascii="Calibri" w:eastAsia="Calibri" w:hAnsi="Calibri" w:cs="Arial"/>
          <w:b/>
          <w:sz w:val="40"/>
          <w:szCs w:val="40"/>
        </w:rPr>
        <w:br w:type="page"/>
      </w:r>
    </w:p>
    <w:p w14:paraId="7FBB40FE" w14:textId="77777777" w:rsidR="009C28BF" w:rsidRDefault="009C28BF" w:rsidP="00E12669">
      <w:pPr>
        <w:spacing w:after="240" w:line="276" w:lineRule="auto"/>
        <w:rPr>
          <w:rFonts w:ascii="Arial" w:eastAsia="Calibri" w:hAnsi="Arial" w:cs="Arial"/>
          <w:b/>
          <w:sz w:val="28"/>
          <w:szCs w:val="28"/>
        </w:rPr>
      </w:pPr>
    </w:p>
    <w:p w14:paraId="7FBB40FF" w14:textId="77777777" w:rsidR="009C28BF" w:rsidRDefault="009C28BF" w:rsidP="00E12669">
      <w:pPr>
        <w:spacing w:after="240" w:line="276" w:lineRule="auto"/>
        <w:rPr>
          <w:rFonts w:ascii="Arial" w:eastAsia="Calibri" w:hAnsi="Arial" w:cs="Arial"/>
          <w:b/>
          <w:sz w:val="28"/>
          <w:szCs w:val="28"/>
        </w:rPr>
      </w:pPr>
      <w:r w:rsidRPr="009C28BF">
        <w:rPr>
          <w:rFonts w:ascii="Arial" w:eastAsia="Calibri" w:hAnsi="Arial" w:cs="Arial"/>
          <w:b/>
          <w:sz w:val="28"/>
          <w:szCs w:val="28"/>
        </w:rPr>
        <w:t>CONTENTS</w:t>
      </w:r>
    </w:p>
    <w:p w14:paraId="7FBB4100" w14:textId="77777777" w:rsidR="009C28BF" w:rsidRPr="009C28BF" w:rsidRDefault="009C28BF" w:rsidP="00E12669">
      <w:pPr>
        <w:spacing w:after="240" w:line="276" w:lineRule="auto"/>
        <w:rPr>
          <w:rFonts w:ascii="Arial" w:eastAsia="Calibri" w:hAnsi="Arial" w:cs="Arial"/>
          <w:b/>
          <w:sz w:val="28"/>
          <w:szCs w:val="28"/>
        </w:rPr>
      </w:pPr>
    </w:p>
    <w:p w14:paraId="7FBB4101" w14:textId="77777777" w:rsidR="009C28BF" w:rsidRPr="009C28BF" w:rsidRDefault="00E12669" w:rsidP="00331D04">
      <w:pPr>
        <w:pStyle w:val="ListParagraph"/>
        <w:numPr>
          <w:ilvl w:val="0"/>
          <w:numId w:val="13"/>
        </w:numPr>
        <w:spacing w:after="240"/>
        <w:rPr>
          <w:rFonts w:ascii="Arial" w:eastAsia="Calibri" w:hAnsi="Arial" w:cs="Arial"/>
          <w:sz w:val="28"/>
          <w:szCs w:val="28"/>
        </w:rPr>
      </w:pPr>
      <w:r w:rsidRPr="009C28BF">
        <w:rPr>
          <w:rFonts w:ascii="Arial" w:eastAsia="Calibri" w:hAnsi="Arial" w:cs="Arial"/>
          <w:sz w:val="28"/>
          <w:szCs w:val="28"/>
        </w:rPr>
        <w:t xml:space="preserve">Welcome </w:t>
      </w:r>
    </w:p>
    <w:p w14:paraId="7FBB4102" w14:textId="77777777" w:rsidR="00E12669" w:rsidRPr="009C28BF" w:rsidRDefault="00E12669" w:rsidP="009C28BF">
      <w:pPr>
        <w:pStyle w:val="ListParagraph"/>
        <w:numPr>
          <w:ilvl w:val="0"/>
          <w:numId w:val="13"/>
        </w:numPr>
        <w:spacing w:after="240"/>
        <w:rPr>
          <w:rFonts w:ascii="Arial" w:eastAsia="Calibri" w:hAnsi="Arial" w:cs="Arial"/>
          <w:sz w:val="28"/>
          <w:szCs w:val="28"/>
        </w:rPr>
      </w:pPr>
      <w:r w:rsidRPr="009C28BF">
        <w:rPr>
          <w:rFonts w:ascii="Arial" w:eastAsia="Calibri" w:hAnsi="Arial" w:cs="Arial"/>
          <w:sz w:val="28"/>
          <w:szCs w:val="28"/>
        </w:rPr>
        <w:t xml:space="preserve">Copy of the </w:t>
      </w:r>
      <w:r w:rsidR="009C28BF" w:rsidRPr="009C28BF">
        <w:rPr>
          <w:rFonts w:ascii="Arial" w:eastAsia="Calibri" w:hAnsi="Arial" w:cs="Arial"/>
          <w:sz w:val="28"/>
          <w:szCs w:val="28"/>
        </w:rPr>
        <w:t>a</w:t>
      </w:r>
      <w:r w:rsidRPr="009C28BF">
        <w:rPr>
          <w:rFonts w:ascii="Arial" w:eastAsia="Calibri" w:hAnsi="Arial" w:cs="Arial"/>
          <w:sz w:val="28"/>
          <w:szCs w:val="28"/>
        </w:rPr>
        <w:t>dvertisement</w:t>
      </w:r>
    </w:p>
    <w:p w14:paraId="7FBB4103" w14:textId="77777777" w:rsidR="00E12669" w:rsidRPr="009C28BF" w:rsidRDefault="00BA41D2" w:rsidP="009C28BF">
      <w:pPr>
        <w:pStyle w:val="ListParagraph"/>
        <w:numPr>
          <w:ilvl w:val="0"/>
          <w:numId w:val="13"/>
        </w:numPr>
        <w:spacing w:after="240"/>
        <w:rPr>
          <w:rFonts w:ascii="Arial" w:eastAsia="Calibri" w:hAnsi="Arial" w:cs="Arial"/>
          <w:sz w:val="28"/>
          <w:szCs w:val="28"/>
        </w:rPr>
      </w:pPr>
      <w:r w:rsidRPr="009C28BF">
        <w:rPr>
          <w:rFonts w:ascii="Arial" w:eastAsia="Calibri" w:hAnsi="Arial" w:cs="Arial"/>
          <w:sz w:val="28"/>
          <w:szCs w:val="28"/>
        </w:rPr>
        <w:t>About the Shaw Education Trust</w:t>
      </w:r>
    </w:p>
    <w:p w14:paraId="7FBB4104" w14:textId="77777777" w:rsidR="00BA41D2" w:rsidRPr="009C28BF" w:rsidRDefault="00BA41D2" w:rsidP="009C28BF">
      <w:pPr>
        <w:pStyle w:val="ListParagraph"/>
        <w:numPr>
          <w:ilvl w:val="0"/>
          <w:numId w:val="13"/>
        </w:numPr>
        <w:spacing w:after="240"/>
        <w:rPr>
          <w:rFonts w:ascii="Arial" w:eastAsia="Calibri" w:hAnsi="Arial" w:cs="Arial"/>
          <w:sz w:val="28"/>
          <w:szCs w:val="28"/>
        </w:rPr>
      </w:pPr>
      <w:r w:rsidRPr="009C28BF">
        <w:rPr>
          <w:rFonts w:ascii="Arial" w:eastAsia="Calibri" w:hAnsi="Arial" w:cs="Arial"/>
          <w:sz w:val="28"/>
          <w:szCs w:val="28"/>
        </w:rPr>
        <w:t>Our values and mission</w:t>
      </w:r>
    </w:p>
    <w:p w14:paraId="7FBB4105" w14:textId="77777777" w:rsidR="00BA41D2" w:rsidRPr="009C28BF" w:rsidRDefault="00BA41D2" w:rsidP="009C28BF">
      <w:pPr>
        <w:pStyle w:val="ListParagraph"/>
        <w:numPr>
          <w:ilvl w:val="0"/>
          <w:numId w:val="13"/>
        </w:numPr>
        <w:spacing w:after="240"/>
        <w:rPr>
          <w:rFonts w:ascii="Arial" w:eastAsia="Calibri" w:hAnsi="Arial" w:cs="Arial"/>
          <w:sz w:val="28"/>
          <w:szCs w:val="28"/>
        </w:rPr>
      </w:pPr>
      <w:r w:rsidRPr="009C28BF">
        <w:rPr>
          <w:rFonts w:ascii="Arial" w:eastAsia="Calibri" w:hAnsi="Arial" w:cs="Arial"/>
          <w:sz w:val="28"/>
          <w:szCs w:val="28"/>
        </w:rPr>
        <w:t>Role profile and job description</w:t>
      </w:r>
    </w:p>
    <w:p w14:paraId="7FBB4106" w14:textId="77777777" w:rsidR="00E12669" w:rsidRPr="009C28BF" w:rsidRDefault="00BA41D2" w:rsidP="009C28BF">
      <w:pPr>
        <w:pStyle w:val="ListParagraph"/>
        <w:numPr>
          <w:ilvl w:val="0"/>
          <w:numId w:val="13"/>
        </w:numPr>
        <w:spacing w:after="240"/>
        <w:rPr>
          <w:rFonts w:ascii="Arial" w:eastAsia="Calibri" w:hAnsi="Arial" w:cs="Arial"/>
          <w:sz w:val="28"/>
          <w:szCs w:val="28"/>
        </w:rPr>
      </w:pPr>
      <w:r w:rsidRPr="009C28BF">
        <w:rPr>
          <w:rFonts w:ascii="Arial" w:eastAsia="Calibri" w:hAnsi="Arial" w:cs="Arial"/>
          <w:sz w:val="28"/>
          <w:szCs w:val="28"/>
        </w:rPr>
        <w:t>Person specification</w:t>
      </w:r>
    </w:p>
    <w:p w14:paraId="7FBB4107" w14:textId="77777777" w:rsidR="00E12669" w:rsidRPr="009C28BF" w:rsidRDefault="00E12669" w:rsidP="009C28BF">
      <w:pPr>
        <w:pStyle w:val="ListParagraph"/>
        <w:numPr>
          <w:ilvl w:val="0"/>
          <w:numId w:val="13"/>
        </w:numPr>
        <w:spacing w:after="240"/>
        <w:rPr>
          <w:rFonts w:ascii="Arial" w:eastAsia="Calibri" w:hAnsi="Arial" w:cs="Arial"/>
          <w:sz w:val="28"/>
          <w:szCs w:val="28"/>
        </w:rPr>
      </w:pPr>
      <w:r w:rsidRPr="009C28BF">
        <w:rPr>
          <w:rFonts w:ascii="Arial" w:eastAsia="Calibri" w:hAnsi="Arial" w:cs="Arial"/>
          <w:sz w:val="28"/>
          <w:szCs w:val="28"/>
        </w:rPr>
        <w:t xml:space="preserve">Safeguarding </w:t>
      </w:r>
      <w:r w:rsidR="009C28BF" w:rsidRPr="009C28BF">
        <w:rPr>
          <w:rFonts w:ascii="Arial" w:eastAsia="Calibri" w:hAnsi="Arial" w:cs="Arial"/>
          <w:sz w:val="28"/>
          <w:szCs w:val="28"/>
        </w:rPr>
        <w:t>p</w:t>
      </w:r>
      <w:r w:rsidRPr="009C28BF">
        <w:rPr>
          <w:rFonts w:ascii="Arial" w:eastAsia="Calibri" w:hAnsi="Arial" w:cs="Arial"/>
          <w:sz w:val="28"/>
          <w:szCs w:val="28"/>
        </w:rPr>
        <w:t>olic</w:t>
      </w:r>
      <w:r w:rsidR="00671775" w:rsidRPr="009C28BF">
        <w:rPr>
          <w:rFonts w:ascii="Arial" w:eastAsia="Calibri" w:hAnsi="Arial" w:cs="Arial"/>
          <w:sz w:val="28"/>
          <w:szCs w:val="28"/>
        </w:rPr>
        <w:t xml:space="preserve">ies and </w:t>
      </w:r>
      <w:r w:rsidR="009C28BF" w:rsidRPr="009C28BF">
        <w:rPr>
          <w:rFonts w:ascii="Arial" w:eastAsia="Calibri" w:hAnsi="Arial" w:cs="Arial"/>
          <w:sz w:val="28"/>
          <w:szCs w:val="28"/>
        </w:rPr>
        <w:t>c</w:t>
      </w:r>
      <w:r w:rsidR="00671775" w:rsidRPr="009C28BF">
        <w:rPr>
          <w:rFonts w:ascii="Arial" w:eastAsia="Calibri" w:hAnsi="Arial" w:cs="Arial"/>
          <w:sz w:val="28"/>
          <w:szCs w:val="28"/>
        </w:rPr>
        <w:t>hecks</w:t>
      </w:r>
    </w:p>
    <w:p w14:paraId="7FBB4108" w14:textId="77777777" w:rsidR="00E12669" w:rsidRPr="00E12669" w:rsidRDefault="00E12669" w:rsidP="00E12669">
      <w:pPr>
        <w:spacing w:after="240" w:line="276" w:lineRule="auto"/>
        <w:rPr>
          <w:rFonts w:ascii="Calibri" w:eastAsia="Calibri" w:hAnsi="Calibri" w:cs="Arial"/>
          <w:sz w:val="28"/>
          <w:szCs w:val="28"/>
        </w:rPr>
      </w:pPr>
    </w:p>
    <w:p w14:paraId="7FBB4109" w14:textId="77777777" w:rsidR="009C28BF" w:rsidRDefault="00E12669" w:rsidP="00E12669">
      <w:pPr>
        <w:spacing w:after="200" w:line="276" w:lineRule="auto"/>
        <w:rPr>
          <w:rFonts w:ascii="Calibri" w:eastAsia="Calibri" w:hAnsi="Calibri" w:cs="Arial"/>
          <w:sz w:val="28"/>
          <w:szCs w:val="28"/>
        </w:rPr>
      </w:pPr>
      <w:r w:rsidRPr="00E12669">
        <w:rPr>
          <w:rFonts w:ascii="Calibri" w:eastAsia="Calibri" w:hAnsi="Calibri" w:cs="Arial"/>
          <w:sz w:val="28"/>
          <w:szCs w:val="28"/>
        </w:rPr>
        <w:br w:type="page"/>
      </w:r>
    </w:p>
    <w:p w14:paraId="7FBB410A" w14:textId="77777777" w:rsidR="00E12669" w:rsidRPr="00805B21" w:rsidRDefault="00E12669" w:rsidP="00E45526">
      <w:pPr>
        <w:spacing w:after="200" w:line="276" w:lineRule="auto"/>
        <w:rPr>
          <w:rFonts w:ascii="Tahoma" w:eastAsia="Calibri" w:hAnsi="Tahoma" w:cs="Tahoma"/>
          <w:sz w:val="24"/>
          <w:szCs w:val="24"/>
        </w:rPr>
      </w:pPr>
      <w:r w:rsidRPr="00805B21">
        <w:rPr>
          <w:rFonts w:ascii="Tahoma" w:eastAsia="Calibri" w:hAnsi="Tahoma" w:cs="Tahoma"/>
          <w:sz w:val="24"/>
          <w:szCs w:val="24"/>
        </w:rPr>
        <w:lastRenderedPageBreak/>
        <w:t>Dear applicant</w:t>
      </w:r>
    </w:p>
    <w:p w14:paraId="7FBB410B" w14:textId="77777777" w:rsidR="00E12669" w:rsidRDefault="00E12669" w:rsidP="00E45526">
      <w:pPr>
        <w:spacing w:after="0" w:line="276" w:lineRule="auto"/>
        <w:rPr>
          <w:rFonts w:ascii="Tahoma" w:eastAsia="Calibri" w:hAnsi="Tahoma" w:cs="Tahoma"/>
          <w:sz w:val="24"/>
          <w:szCs w:val="24"/>
        </w:rPr>
      </w:pPr>
      <w:r w:rsidRPr="00805B21">
        <w:rPr>
          <w:rFonts w:ascii="Tahoma" w:eastAsia="Calibri" w:hAnsi="Tahoma" w:cs="Tahoma"/>
          <w:sz w:val="24"/>
          <w:szCs w:val="24"/>
        </w:rPr>
        <w:t>Thank you for your interest in the</w:t>
      </w:r>
      <w:r w:rsidR="008F20CB">
        <w:rPr>
          <w:rFonts w:ascii="Tahoma" w:eastAsia="Calibri" w:hAnsi="Tahoma" w:cs="Tahoma"/>
          <w:sz w:val="24"/>
          <w:szCs w:val="24"/>
        </w:rPr>
        <w:t xml:space="preserve"> position of Director of </w:t>
      </w:r>
      <w:r w:rsidR="001960FD">
        <w:rPr>
          <w:rFonts w:ascii="Tahoma" w:eastAsia="Calibri" w:hAnsi="Tahoma" w:cs="Tahoma"/>
          <w:sz w:val="24"/>
          <w:szCs w:val="24"/>
        </w:rPr>
        <w:t>Mathematics</w:t>
      </w:r>
      <w:r w:rsidR="004B387B">
        <w:rPr>
          <w:rFonts w:ascii="Tahoma" w:eastAsia="Calibri" w:hAnsi="Tahoma" w:cs="Tahoma"/>
          <w:sz w:val="24"/>
          <w:szCs w:val="24"/>
        </w:rPr>
        <w:t>,</w:t>
      </w:r>
      <w:r w:rsidRPr="00805B21">
        <w:rPr>
          <w:rFonts w:ascii="Tahoma" w:eastAsia="Calibri" w:hAnsi="Tahoma" w:cs="Tahoma"/>
          <w:sz w:val="24"/>
          <w:szCs w:val="24"/>
        </w:rPr>
        <w:t xml:space="preserve"> working across the Shaw Education Trust.</w:t>
      </w:r>
      <w:r w:rsidR="00BA41D2">
        <w:rPr>
          <w:rFonts w:ascii="Tahoma" w:eastAsia="Calibri" w:hAnsi="Tahoma" w:cs="Tahoma"/>
          <w:sz w:val="24"/>
          <w:szCs w:val="24"/>
        </w:rPr>
        <w:t xml:space="preserve"> </w:t>
      </w:r>
      <w:r w:rsidRPr="00805B21">
        <w:rPr>
          <w:rFonts w:ascii="Tahoma" w:eastAsia="Calibri" w:hAnsi="Tahoma" w:cs="Tahoma"/>
          <w:sz w:val="24"/>
          <w:szCs w:val="24"/>
        </w:rPr>
        <w:t>We are</w:t>
      </w:r>
      <w:r w:rsidR="00845A81">
        <w:rPr>
          <w:rFonts w:ascii="Tahoma" w:eastAsia="Calibri" w:hAnsi="Tahoma" w:cs="Tahoma"/>
          <w:sz w:val="24"/>
          <w:szCs w:val="24"/>
        </w:rPr>
        <w:t xml:space="preserve"> seeking excellent practitioner</w:t>
      </w:r>
      <w:r w:rsidRPr="00805B21">
        <w:rPr>
          <w:rFonts w:ascii="Tahoma" w:eastAsia="Calibri" w:hAnsi="Tahoma" w:cs="Tahoma"/>
          <w:sz w:val="24"/>
          <w:szCs w:val="24"/>
        </w:rPr>
        <w:t xml:space="preserve"> to </w:t>
      </w:r>
      <w:r w:rsidR="00BA41D2">
        <w:rPr>
          <w:rFonts w:ascii="Tahoma" w:eastAsia="Calibri" w:hAnsi="Tahoma" w:cs="Tahoma"/>
          <w:sz w:val="24"/>
          <w:szCs w:val="24"/>
        </w:rPr>
        <w:t>lea</w:t>
      </w:r>
      <w:r w:rsidR="00845A81">
        <w:rPr>
          <w:rFonts w:ascii="Tahoma" w:eastAsia="Calibri" w:hAnsi="Tahoma" w:cs="Tahoma"/>
          <w:sz w:val="24"/>
          <w:szCs w:val="24"/>
        </w:rPr>
        <w:t xml:space="preserve">d the development of </w:t>
      </w:r>
      <w:r w:rsidR="001960FD">
        <w:rPr>
          <w:rFonts w:ascii="Tahoma" w:eastAsia="Calibri" w:hAnsi="Tahoma" w:cs="Tahoma"/>
          <w:sz w:val="24"/>
          <w:szCs w:val="24"/>
        </w:rPr>
        <w:t>Mathematics</w:t>
      </w:r>
      <w:r w:rsidR="00845A81">
        <w:rPr>
          <w:rFonts w:ascii="Tahoma" w:eastAsia="Calibri" w:hAnsi="Tahoma" w:cs="Tahoma"/>
          <w:sz w:val="24"/>
          <w:szCs w:val="24"/>
        </w:rPr>
        <w:t xml:space="preserve"> </w:t>
      </w:r>
      <w:r w:rsidRPr="00805B21">
        <w:rPr>
          <w:rFonts w:ascii="Tahoma" w:eastAsia="Calibri" w:hAnsi="Tahoma" w:cs="Tahoma"/>
          <w:sz w:val="24"/>
          <w:szCs w:val="24"/>
        </w:rPr>
        <w:t>teaching</w:t>
      </w:r>
      <w:r w:rsidR="004B387B">
        <w:rPr>
          <w:rFonts w:ascii="Tahoma" w:eastAsia="Calibri" w:hAnsi="Tahoma" w:cs="Tahoma"/>
          <w:sz w:val="24"/>
          <w:szCs w:val="24"/>
        </w:rPr>
        <w:t xml:space="preserve">, whilst raising </w:t>
      </w:r>
      <w:r w:rsidR="00BA41D2">
        <w:rPr>
          <w:rFonts w:ascii="Tahoma" w:eastAsia="Calibri" w:hAnsi="Tahoma" w:cs="Tahoma"/>
          <w:sz w:val="24"/>
          <w:szCs w:val="24"/>
        </w:rPr>
        <w:t>standards across all our academies</w:t>
      </w:r>
      <w:r w:rsidRPr="00805B21">
        <w:rPr>
          <w:rFonts w:ascii="Tahoma" w:eastAsia="Calibri" w:hAnsi="Tahoma" w:cs="Tahoma"/>
          <w:sz w:val="24"/>
          <w:szCs w:val="24"/>
        </w:rPr>
        <w:t xml:space="preserve">.  </w:t>
      </w:r>
    </w:p>
    <w:p w14:paraId="7FBB410C" w14:textId="77777777" w:rsidR="009F237E" w:rsidRPr="00805B21" w:rsidRDefault="009F237E" w:rsidP="00E45526">
      <w:pPr>
        <w:spacing w:after="0" w:line="276" w:lineRule="auto"/>
        <w:rPr>
          <w:rFonts w:ascii="Tahoma" w:eastAsia="Calibri" w:hAnsi="Tahoma" w:cs="Tahoma"/>
          <w:sz w:val="24"/>
          <w:szCs w:val="24"/>
        </w:rPr>
      </w:pPr>
    </w:p>
    <w:p w14:paraId="7FBB410D" w14:textId="77777777" w:rsidR="00E12669" w:rsidRDefault="009F237E" w:rsidP="00E45526">
      <w:pPr>
        <w:spacing w:after="0" w:line="276" w:lineRule="auto"/>
        <w:rPr>
          <w:rFonts w:ascii="Tahoma" w:eastAsia="Calibri" w:hAnsi="Tahoma" w:cs="Tahoma"/>
          <w:sz w:val="24"/>
          <w:szCs w:val="24"/>
        </w:rPr>
      </w:pPr>
      <w:r w:rsidRPr="00805B21">
        <w:rPr>
          <w:rFonts w:ascii="Tahoma" w:eastAsia="Calibri" w:hAnsi="Tahoma" w:cs="Tahoma"/>
          <w:sz w:val="24"/>
          <w:szCs w:val="24"/>
        </w:rPr>
        <w:t xml:space="preserve">The Shaw Education Trust is a growing multi-academy trust based in </w:t>
      </w:r>
      <w:r w:rsidR="00E45526">
        <w:rPr>
          <w:rFonts w:ascii="Tahoma" w:eastAsia="Calibri" w:hAnsi="Tahoma" w:cs="Tahoma"/>
          <w:sz w:val="24"/>
          <w:szCs w:val="24"/>
        </w:rPr>
        <w:t>the Midlands</w:t>
      </w:r>
      <w:r w:rsidRPr="00805B21">
        <w:rPr>
          <w:rFonts w:ascii="Tahoma" w:eastAsia="Calibri" w:hAnsi="Tahoma" w:cs="Tahoma"/>
          <w:sz w:val="24"/>
          <w:szCs w:val="24"/>
        </w:rPr>
        <w:t xml:space="preserve"> and the North West. We are sponsored by a third sector charity, The Shaw Trust</w:t>
      </w:r>
      <w:r w:rsidR="00E45526">
        <w:rPr>
          <w:rFonts w:ascii="Tahoma" w:eastAsia="Calibri" w:hAnsi="Tahoma" w:cs="Tahoma"/>
          <w:sz w:val="24"/>
          <w:szCs w:val="24"/>
        </w:rPr>
        <w:t>,</w:t>
      </w:r>
      <w:r w:rsidRPr="00805B21">
        <w:rPr>
          <w:rFonts w:ascii="Tahoma" w:eastAsia="Calibri" w:hAnsi="Tahoma" w:cs="Tahoma"/>
          <w:sz w:val="24"/>
          <w:szCs w:val="24"/>
        </w:rPr>
        <w:t xml:space="preserve"> an organisation realising £</w:t>
      </w:r>
      <w:r w:rsidR="00E45526">
        <w:rPr>
          <w:rFonts w:ascii="Tahoma" w:eastAsia="Calibri" w:hAnsi="Tahoma" w:cs="Tahoma"/>
          <w:sz w:val="24"/>
          <w:szCs w:val="24"/>
        </w:rPr>
        <w:t>25</w:t>
      </w:r>
      <w:r w:rsidRPr="00805B21">
        <w:rPr>
          <w:rFonts w:ascii="Tahoma" w:eastAsia="Calibri" w:hAnsi="Tahoma" w:cs="Tahoma"/>
          <w:sz w:val="24"/>
          <w:szCs w:val="24"/>
        </w:rPr>
        <w:t xml:space="preserve">0 million annual turnover. </w:t>
      </w:r>
      <w:r w:rsidR="00E45526">
        <w:rPr>
          <w:rFonts w:ascii="Tahoma" w:eastAsia="Calibri" w:hAnsi="Tahoma" w:cs="Tahoma"/>
          <w:sz w:val="24"/>
          <w:szCs w:val="24"/>
        </w:rPr>
        <w:t xml:space="preserve">Our Group includes Prospects, Gabbitas, Optimus and Ixion. </w:t>
      </w:r>
      <w:r w:rsidRPr="00805B21">
        <w:rPr>
          <w:rFonts w:ascii="Tahoma" w:eastAsia="Calibri" w:hAnsi="Tahoma" w:cs="Tahoma"/>
          <w:sz w:val="24"/>
          <w:szCs w:val="24"/>
        </w:rPr>
        <w:t>The additional capacity our sponsor brings enables us to affect rapid transformation to the lives of young people.</w:t>
      </w:r>
      <w:r>
        <w:rPr>
          <w:rFonts w:ascii="Tahoma" w:eastAsia="Calibri" w:hAnsi="Tahoma" w:cs="Tahoma"/>
          <w:sz w:val="24"/>
          <w:szCs w:val="24"/>
        </w:rPr>
        <w:t xml:space="preserve"> We are an innovative, aspirational and motivated Trust, determined to affect positive outcomes for all. </w:t>
      </w:r>
      <w:r w:rsidRPr="00805B21">
        <w:rPr>
          <w:rFonts w:ascii="Tahoma" w:eastAsia="Calibri" w:hAnsi="Tahoma" w:cs="Tahoma"/>
          <w:sz w:val="24"/>
          <w:szCs w:val="24"/>
        </w:rPr>
        <w:t xml:space="preserve">We </w:t>
      </w:r>
      <w:r>
        <w:rPr>
          <w:rFonts w:ascii="Tahoma" w:eastAsia="Calibri" w:hAnsi="Tahoma" w:cs="Tahoma"/>
          <w:sz w:val="24"/>
          <w:szCs w:val="24"/>
        </w:rPr>
        <w:t>have</w:t>
      </w:r>
      <w:r w:rsidRPr="00805B21">
        <w:rPr>
          <w:rFonts w:ascii="Tahoma" w:eastAsia="Calibri" w:hAnsi="Tahoma" w:cs="Tahoma"/>
          <w:sz w:val="24"/>
          <w:szCs w:val="24"/>
        </w:rPr>
        <w:t xml:space="preserve"> a Teaching School</w:t>
      </w:r>
      <w:r>
        <w:rPr>
          <w:rFonts w:ascii="Tahoma" w:eastAsia="Calibri" w:hAnsi="Tahoma" w:cs="Tahoma"/>
          <w:sz w:val="24"/>
          <w:szCs w:val="24"/>
        </w:rPr>
        <w:t xml:space="preserve">, Blackfriars, which has </w:t>
      </w:r>
      <w:r w:rsidRPr="00805B21">
        <w:rPr>
          <w:rFonts w:ascii="Tahoma" w:eastAsia="Calibri" w:hAnsi="Tahoma" w:cs="Tahoma"/>
          <w:sz w:val="24"/>
          <w:szCs w:val="24"/>
        </w:rPr>
        <w:t>a</w:t>
      </w:r>
      <w:r>
        <w:rPr>
          <w:rFonts w:ascii="Tahoma" w:eastAsia="Calibri" w:hAnsi="Tahoma" w:cs="Tahoma"/>
          <w:sz w:val="24"/>
          <w:szCs w:val="24"/>
        </w:rPr>
        <w:t xml:space="preserve">n </w:t>
      </w:r>
      <w:r w:rsidRPr="00805B21">
        <w:rPr>
          <w:rFonts w:ascii="Tahoma" w:eastAsia="Calibri" w:hAnsi="Tahoma" w:cs="Tahoma"/>
          <w:sz w:val="24"/>
          <w:szCs w:val="24"/>
        </w:rPr>
        <w:t>alliance of schools</w:t>
      </w:r>
      <w:r>
        <w:rPr>
          <w:rFonts w:ascii="Tahoma" w:eastAsia="Calibri" w:hAnsi="Tahoma" w:cs="Tahoma"/>
          <w:sz w:val="24"/>
          <w:szCs w:val="24"/>
        </w:rPr>
        <w:t>,</w:t>
      </w:r>
      <w:r w:rsidRPr="00805B21">
        <w:rPr>
          <w:rFonts w:ascii="Tahoma" w:eastAsia="Calibri" w:hAnsi="Tahoma" w:cs="Tahoma"/>
          <w:sz w:val="24"/>
          <w:szCs w:val="24"/>
        </w:rPr>
        <w:t xml:space="preserve"> in our partnership.</w:t>
      </w:r>
      <w:r>
        <w:rPr>
          <w:rFonts w:ascii="Tahoma" w:eastAsia="Calibri" w:hAnsi="Tahoma" w:cs="Tahoma"/>
          <w:sz w:val="24"/>
          <w:szCs w:val="24"/>
        </w:rPr>
        <w:t xml:space="preserve"> Exceptionally high quality professional development is at the heart of our approach.</w:t>
      </w:r>
      <w:r w:rsidRPr="00876DB9">
        <w:rPr>
          <w:rFonts w:ascii="Tahoma" w:hAnsi="Tahoma" w:cs="Tahoma"/>
          <w:sz w:val="28"/>
          <w:szCs w:val="28"/>
        </w:rPr>
        <w:t xml:space="preserve"> </w:t>
      </w:r>
      <w:r w:rsidR="00E45526" w:rsidRPr="00E45526">
        <w:rPr>
          <w:rFonts w:ascii="Tahoma" w:hAnsi="Tahoma" w:cs="Tahoma"/>
          <w:sz w:val="24"/>
          <w:szCs w:val="24"/>
        </w:rPr>
        <w:t>We are determined that all o</w:t>
      </w:r>
      <w:r w:rsidRPr="00E45526">
        <w:rPr>
          <w:rFonts w:ascii="Tahoma" w:eastAsia="Calibri" w:hAnsi="Tahoma" w:cs="Tahoma"/>
          <w:sz w:val="24"/>
          <w:szCs w:val="24"/>
        </w:rPr>
        <w:t>ur</w:t>
      </w:r>
      <w:r w:rsidRPr="00876DB9">
        <w:rPr>
          <w:rFonts w:ascii="Tahoma" w:eastAsia="Calibri" w:hAnsi="Tahoma" w:cs="Tahoma"/>
          <w:sz w:val="24"/>
          <w:szCs w:val="24"/>
        </w:rPr>
        <w:t xml:space="preserve"> academies will be great places to work, </w:t>
      </w:r>
      <w:r w:rsidR="00E45526">
        <w:rPr>
          <w:rFonts w:ascii="Tahoma" w:eastAsia="Calibri" w:hAnsi="Tahoma" w:cs="Tahoma"/>
          <w:sz w:val="24"/>
          <w:szCs w:val="24"/>
        </w:rPr>
        <w:t xml:space="preserve">will </w:t>
      </w:r>
      <w:r w:rsidRPr="00876DB9">
        <w:rPr>
          <w:rFonts w:ascii="Tahoma" w:eastAsia="Calibri" w:hAnsi="Tahoma" w:cs="Tahoma"/>
          <w:sz w:val="24"/>
          <w:szCs w:val="24"/>
        </w:rPr>
        <w:t xml:space="preserve">buzz with creativity and </w:t>
      </w:r>
      <w:r w:rsidR="00E45526">
        <w:rPr>
          <w:rFonts w:ascii="Tahoma" w:eastAsia="Calibri" w:hAnsi="Tahoma" w:cs="Tahoma"/>
          <w:sz w:val="24"/>
          <w:szCs w:val="24"/>
        </w:rPr>
        <w:t xml:space="preserve">will </w:t>
      </w:r>
      <w:r w:rsidRPr="00876DB9">
        <w:rPr>
          <w:rFonts w:ascii="Tahoma" w:eastAsia="Calibri" w:hAnsi="Tahoma" w:cs="Tahoma"/>
          <w:sz w:val="24"/>
          <w:szCs w:val="24"/>
        </w:rPr>
        <w:t>achieve awesome outcomes</w:t>
      </w:r>
      <w:r>
        <w:rPr>
          <w:rFonts w:ascii="Tahoma" w:eastAsia="Calibri" w:hAnsi="Tahoma" w:cs="Tahoma"/>
          <w:sz w:val="24"/>
          <w:szCs w:val="24"/>
        </w:rPr>
        <w:t>.</w:t>
      </w:r>
    </w:p>
    <w:p w14:paraId="7FBB410E" w14:textId="77777777" w:rsidR="009F237E" w:rsidRPr="00805B21" w:rsidRDefault="009F237E" w:rsidP="00E45526">
      <w:pPr>
        <w:spacing w:after="0" w:line="276" w:lineRule="auto"/>
        <w:rPr>
          <w:rFonts w:ascii="Tahoma" w:eastAsia="Calibri" w:hAnsi="Tahoma" w:cs="Tahoma"/>
          <w:sz w:val="24"/>
          <w:szCs w:val="24"/>
        </w:rPr>
      </w:pPr>
    </w:p>
    <w:p w14:paraId="7FBB410F" w14:textId="77777777" w:rsidR="00876DB9" w:rsidRPr="00876DB9" w:rsidRDefault="00E12669" w:rsidP="00E45526">
      <w:pPr>
        <w:autoSpaceDE w:val="0"/>
        <w:autoSpaceDN w:val="0"/>
        <w:adjustRightInd w:val="0"/>
        <w:spacing w:after="0" w:line="276" w:lineRule="auto"/>
        <w:rPr>
          <w:rFonts w:ascii="Tahoma" w:eastAsia="Calibri" w:hAnsi="Tahoma" w:cs="Tahoma"/>
          <w:sz w:val="24"/>
          <w:szCs w:val="24"/>
        </w:rPr>
      </w:pPr>
      <w:r w:rsidRPr="00805B21">
        <w:rPr>
          <w:rFonts w:ascii="Tahoma" w:eastAsia="Calibri" w:hAnsi="Tahoma" w:cs="Tahoma"/>
          <w:sz w:val="24"/>
          <w:szCs w:val="24"/>
        </w:rPr>
        <w:t>We are keen to appoi</w:t>
      </w:r>
      <w:r w:rsidR="00845A81">
        <w:rPr>
          <w:rFonts w:ascii="Tahoma" w:eastAsia="Calibri" w:hAnsi="Tahoma" w:cs="Tahoma"/>
          <w:sz w:val="24"/>
          <w:szCs w:val="24"/>
        </w:rPr>
        <w:t>nt ambitious colleagues to this</w:t>
      </w:r>
      <w:r w:rsidRPr="00805B21">
        <w:rPr>
          <w:rFonts w:ascii="Tahoma" w:eastAsia="Calibri" w:hAnsi="Tahoma" w:cs="Tahoma"/>
          <w:sz w:val="24"/>
          <w:szCs w:val="24"/>
        </w:rPr>
        <w:t xml:space="preserve"> </w:t>
      </w:r>
      <w:r w:rsidR="009F237E">
        <w:rPr>
          <w:rFonts w:ascii="Tahoma" w:eastAsia="Calibri" w:hAnsi="Tahoma" w:cs="Tahoma"/>
          <w:sz w:val="24"/>
          <w:szCs w:val="24"/>
        </w:rPr>
        <w:t xml:space="preserve">new </w:t>
      </w:r>
      <w:r w:rsidR="00845A81">
        <w:rPr>
          <w:rFonts w:ascii="Tahoma" w:eastAsia="Calibri" w:hAnsi="Tahoma" w:cs="Tahoma"/>
          <w:sz w:val="24"/>
          <w:szCs w:val="24"/>
        </w:rPr>
        <w:t>post</w:t>
      </w:r>
      <w:r w:rsidRPr="00805B21">
        <w:rPr>
          <w:rFonts w:ascii="Tahoma" w:eastAsia="Calibri" w:hAnsi="Tahoma" w:cs="Tahoma"/>
          <w:sz w:val="24"/>
          <w:szCs w:val="24"/>
        </w:rPr>
        <w:t xml:space="preserve">. </w:t>
      </w:r>
      <w:r w:rsidR="00845A81">
        <w:rPr>
          <w:rFonts w:ascii="Tahoma" w:eastAsia="Calibri" w:hAnsi="Tahoma" w:cs="Tahoma"/>
          <w:sz w:val="24"/>
          <w:szCs w:val="24"/>
        </w:rPr>
        <w:t>It is a unique opportunity</w:t>
      </w:r>
      <w:r w:rsidRPr="00805B21">
        <w:rPr>
          <w:rFonts w:ascii="Tahoma" w:eastAsia="Calibri" w:hAnsi="Tahoma" w:cs="Tahoma"/>
          <w:sz w:val="24"/>
          <w:szCs w:val="24"/>
        </w:rPr>
        <w:t xml:space="preserve"> for </w:t>
      </w:r>
      <w:r w:rsidR="001960FD">
        <w:rPr>
          <w:rFonts w:ascii="Tahoma" w:eastAsia="Calibri" w:hAnsi="Tahoma" w:cs="Tahoma"/>
          <w:sz w:val="24"/>
          <w:szCs w:val="24"/>
        </w:rPr>
        <w:t>a Mathematics</w:t>
      </w:r>
      <w:r w:rsidR="008F20CB">
        <w:rPr>
          <w:rFonts w:ascii="Tahoma" w:eastAsia="Calibri" w:hAnsi="Tahoma" w:cs="Tahoma"/>
          <w:sz w:val="24"/>
          <w:szCs w:val="24"/>
        </w:rPr>
        <w:t xml:space="preserve"> </w:t>
      </w:r>
      <w:r w:rsidR="004B387B">
        <w:rPr>
          <w:rFonts w:ascii="Tahoma" w:eastAsia="Calibri" w:hAnsi="Tahoma" w:cs="Tahoma"/>
          <w:sz w:val="24"/>
          <w:szCs w:val="24"/>
        </w:rPr>
        <w:t>s</w:t>
      </w:r>
      <w:r w:rsidR="00845A81">
        <w:rPr>
          <w:rFonts w:ascii="Tahoma" w:eastAsia="Calibri" w:hAnsi="Tahoma" w:cs="Tahoma"/>
          <w:sz w:val="24"/>
          <w:szCs w:val="24"/>
        </w:rPr>
        <w:t>pecialist</w:t>
      </w:r>
      <w:r w:rsidRPr="00805B21">
        <w:rPr>
          <w:rFonts w:ascii="Tahoma" w:eastAsia="Calibri" w:hAnsi="Tahoma" w:cs="Tahoma"/>
          <w:sz w:val="24"/>
          <w:szCs w:val="24"/>
        </w:rPr>
        <w:t xml:space="preserve"> who want</w:t>
      </w:r>
      <w:r w:rsidR="001E3E9D">
        <w:rPr>
          <w:rFonts w:ascii="Tahoma" w:eastAsia="Calibri" w:hAnsi="Tahoma" w:cs="Tahoma"/>
          <w:sz w:val="24"/>
          <w:szCs w:val="24"/>
        </w:rPr>
        <w:t>s</w:t>
      </w:r>
      <w:r w:rsidRPr="00805B21">
        <w:rPr>
          <w:rFonts w:ascii="Tahoma" w:eastAsia="Calibri" w:hAnsi="Tahoma" w:cs="Tahoma"/>
          <w:sz w:val="24"/>
          <w:szCs w:val="24"/>
        </w:rPr>
        <w:t xml:space="preserve"> to extend their successful experience.</w:t>
      </w:r>
      <w:r w:rsidR="0068342A">
        <w:rPr>
          <w:rFonts w:ascii="Tahoma" w:eastAsia="Calibri" w:hAnsi="Tahoma" w:cs="Tahoma"/>
          <w:sz w:val="24"/>
          <w:szCs w:val="24"/>
        </w:rPr>
        <w:t xml:space="preserve"> </w:t>
      </w:r>
      <w:r w:rsidRPr="00805B21">
        <w:rPr>
          <w:rFonts w:ascii="Tahoma" w:eastAsia="Calibri" w:hAnsi="Tahoma" w:cs="Tahoma"/>
          <w:sz w:val="24"/>
          <w:szCs w:val="24"/>
        </w:rPr>
        <w:t xml:space="preserve">If you have been an Advanced Skills Teacher, </w:t>
      </w:r>
      <w:r w:rsidR="00E45526">
        <w:rPr>
          <w:rFonts w:ascii="Tahoma" w:eastAsia="Calibri" w:hAnsi="Tahoma" w:cs="Tahoma"/>
          <w:sz w:val="24"/>
          <w:szCs w:val="24"/>
        </w:rPr>
        <w:t xml:space="preserve">Lead Practitioner, </w:t>
      </w:r>
      <w:r w:rsidR="0068342A">
        <w:rPr>
          <w:rFonts w:ascii="Tahoma" w:eastAsia="Calibri" w:hAnsi="Tahoma" w:cs="Tahoma"/>
          <w:sz w:val="24"/>
          <w:szCs w:val="24"/>
        </w:rPr>
        <w:t xml:space="preserve">Excellent Teacher, </w:t>
      </w:r>
      <w:r w:rsidRPr="00805B21">
        <w:rPr>
          <w:rFonts w:ascii="Tahoma" w:eastAsia="Calibri" w:hAnsi="Tahoma" w:cs="Tahoma"/>
          <w:sz w:val="24"/>
          <w:szCs w:val="24"/>
        </w:rPr>
        <w:t>outstanding Head of Department, or Sub</w:t>
      </w:r>
      <w:r w:rsidR="00845A81">
        <w:rPr>
          <w:rFonts w:ascii="Tahoma" w:eastAsia="Calibri" w:hAnsi="Tahoma" w:cs="Tahoma"/>
          <w:sz w:val="24"/>
          <w:szCs w:val="24"/>
        </w:rPr>
        <w:t>ject Consultant, this position</w:t>
      </w:r>
      <w:r w:rsidRPr="00805B21">
        <w:rPr>
          <w:rFonts w:ascii="Tahoma" w:eastAsia="Calibri" w:hAnsi="Tahoma" w:cs="Tahoma"/>
          <w:sz w:val="24"/>
          <w:szCs w:val="24"/>
        </w:rPr>
        <w:t xml:space="preserve"> w</w:t>
      </w:r>
      <w:r w:rsidR="009F237E">
        <w:rPr>
          <w:rFonts w:ascii="Tahoma" w:eastAsia="Calibri" w:hAnsi="Tahoma" w:cs="Tahoma"/>
          <w:sz w:val="24"/>
          <w:szCs w:val="24"/>
        </w:rPr>
        <w:t>ill</w:t>
      </w:r>
      <w:r w:rsidRPr="00805B21">
        <w:rPr>
          <w:rFonts w:ascii="Tahoma" w:eastAsia="Calibri" w:hAnsi="Tahoma" w:cs="Tahoma"/>
          <w:sz w:val="24"/>
          <w:szCs w:val="24"/>
        </w:rPr>
        <w:t xml:space="preserve"> develop your broader leadership experience and enable you to </w:t>
      </w:r>
      <w:r w:rsidR="009F237E">
        <w:rPr>
          <w:rFonts w:ascii="Tahoma" w:eastAsia="Calibri" w:hAnsi="Tahoma" w:cs="Tahoma"/>
          <w:sz w:val="24"/>
          <w:szCs w:val="24"/>
        </w:rPr>
        <w:t>direct</w:t>
      </w:r>
      <w:r w:rsidRPr="00805B21">
        <w:rPr>
          <w:rFonts w:ascii="Tahoma" w:eastAsia="Calibri" w:hAnsi="Tahoma" w:cs="Tahoma"/>
          <w:sz w:val="24"/>
          <w:szCs w:val="24"/>
        </w:rPr>
        <w:t xml:space="preserve"> creative and innovative classroom practice. </w:t>
      </w:r>
      <w:r w:rsidR="00E45526">
        <w:rPr>
          <w:rFonts w:ascii="Tahoma" w:eastAsia="Calibri" w:hAnsi="Tahoma" w:cs="Tahoma"/>
          <w:sz w:val="24"/>
          <w:szCs w:val="24"/>
        </w:rPr>
        <w:t xml:space="preserve">We also welcome applicants who are senior leaders, with </w:t>
      </w:r>
      <w:r w:rsidR="001960FD">
        <w:rPr>
          <w:rFonts w:ascii="Tahoma" w:eastAsia="Calibri" w:hAnsi="Tahoma" w:cs="Tahoma"/>
          <w:sz w:val="24"/>
          <w:szCs w:val="24"/>
        </w:rPr>
        <w:t>Mathematics</w:t>
      </w:r>
      <w:r w:rsidR="00E45526">
        <w:rPr>
          <w:rFonts w:ascii="Tahoma" w:eastAsia="Calibri" w:hAnsi="Tahoma" w:cs="Tahoma"/>
          <w:sz w:val="24"/>
          <w:szCs w:val="24"/>
        </w:rPr>
        <w:t xml:space="preserve"> specialisms. </w:t>
      </w:r>
      <w:r w:rsidR="00BB2084" w:rsidRPr="00805B21">
        <w:rPr>
          <w:rFonts w:ascii="Tahoma" w:eastAsia="Calibri" w:hAnsi="Tahoma" w:cs="Tahoma"/>
          <w:sz w:val="24"/>
          <w:szCs w:val="24"/>
        </w:rPr>
        <w:t>I</w:t>
      </w:r>
      <w:r w:rsidR="00BB2084">
        <w:rPr>
          <w:rFonts w:ascii="Tahoma" w:eastAsia="Calibri" w:hAnsi="Tahoma" w:cs="Tahoma"/>
          <w:sz w:val="24"/>
          <w:szCs w:val="24"/>
        </w:rPr>
        <w:t xml:space="preserve">deally the </w:t>
      </w:r>
      <w:r w:rsidR="00845A81">
        <w:rPr>
          <w:rFonts w:ascii="Tahoma" w:eastAsia="Calibri" w:hAnsi="Tahoma" w:cs="Tahoma"/>
          <w:sz w:val="24"/>
          <w:szCs w:val="24"/>
        </w:rPr>
        <w:t>successful candidate</w:t>
      </w:r>
      <w:r w:rsidR="00BB2084" w:rsidRPr="00805B21">
        <w:rPr>
          <w:rFonts w:ascii="Tahoma" w:eastAsia="Calibri" w:hAnsi="Tahoma" w:cs="Tahoma"/>
          <w:sz w:val="24"/>
          <w:szCs w:val="24"/>
        </w:rPr>
        <w:t xml:space="preserve"> </w:t>
      </w:r>
      <w:r w:rsidR="00BB2084">
        <w:rPr>
          <w:rFonts w:ascii="Tahoma" w:eastAsia="Calibri" w:hAnsi="Tahoma" w:cs="Tahoma"/>
          <w:sz w:val="24"/>
          <w:szCs w:val="24"/>
        </w:rPr>
        <w:t>will</w:t>
      </w:r>
      <w:r w:rsidR="00BB2084" w:rsidRPr="00805B21">
        <w:rPr>
          <w:rFonts w:ascii="Tahoma" w:eastAsia="Calibri" w:hAnsi="Tahoma" w:cs="Tahoma"/>
          <w:sz w:val="24"/>
          <w:szCs w:val="24"/>
        </w:rPr>
        <w:t xml:space="preserve"> have examiner experience, knowledge and understanding of the Ofsted inspection process, and be able to take a </w:t>
      </w:r>
      <w:r w:rsidR="00BB2084">
        <w:rPr>
          <w:rFonts w:ascii="Tahoma" w:eastAsia="Calibri" w:hAnsi="Tahoma" w:cs="Tahoma"/>
          <w:sz w:val="24"/>
          <w:szCs w:val="24"/>
        </w:rPr>
        <w:t xml:space="preserve">flexible </w:t>
      </w:r>
      <w:r w:rsidR="00BB2084" w:rsidRPr="00805B21">
        <w:rPr>
          <w:rFonts w:ascii="Tahoma" w:eastAsia="Calibri" w:hAnsi="Tahoma" w:cs="Tahoma"/>
          <w:sz w:val="24"/>
          <w:szCs w:val="24"/>
        </w:rPr>
        <w:t xml:space="preserve">lead </w:t>
      </w:r>
      <w:r w:rsidR="00BB2084">
        <w:rPr>
          <w:rFonts w:ascii="Tahoma" w:eastAsia="Calibri" w:hAnsi="Tahoma" w:cs="Tahoma"/>
          <w:sz w:val="24"/>
          <w:szCs w:val="24"/>
        </w:rPr>
        <w:t>in ensuring quality provision; from short term strategy (hands on practice) to broader longer term developmental approaches</w:t>
      </w:r>
      <w:r w:rsidR="00BB2084" w:rsidRPr="00805B21">
        <w:rPr>
          <w:rFonts w:ascii="Tahoma" w:eastAsia="Calibri" w:hAnsi="Tahoma" w:cs="Tahoma"/>
          <w:sz w:val="24"/>
          <w:szCs w:val="24"/>
        </w:rPr>
        <w:t>.</w:t>
      </w:r>
      <w:r w:rsidR="00876DB9" w:rsidRPr="00876DB9">
        <w:rPr>
          <w:rFonts w:ascii="Tahoma" w:eastAsia="Calibri" w:hAnsi="Tahoma" w:cs="Tahoma"/>
          <w:sz w:val="24"/>
          <w:szCs w:val="24"/>
        </w:rPr>
        <w:t xml:space="preserve"> </w:t>
      </w:r>
    </w:p>
    <w:p w14:paraId="7FBB4110" w14:textId="77777777" w:rsidR="00E12669" w:rsidRPr="00805B21" w:rsidRDefault="00E12669" w:rsidP="00E45526">
      <w:pPr>
        <w:autoSpaceDE w:val="0"/>
        <w:autoSpaceDN w:val="0"/>
        <w:adjustRightInd w:val="0"/>
        <w:spacing w:after="0" w:line="276" w:lineRule="auto"/>
        <w:rPr>
          <w:rFonts w:ascii="Tahoma" w:eastAsia="Calibri" w:hAnsi="Tahoma" w:cs="Tahoma"/>
          <w:sz w:val="24"/>
          <w:szCs w:val="24"/>
        </w:rPr>
      </w:pPr>
    </w:p>
    <w:p w14:paraId="7FBB4111" w14:textId="77777777" w:rsidR="00E12669" w:rsidRPr="00805B21" w:rsidRDefault="00E12669" w:rsidP="00E45526">
      <w:pPr>
        <w:spacing w:after="0" w:line="276" w:lineRule="auto"/>
        <w:rPr>
          <w:rFonts w:ascii="Tahoma" w:eastAsia="Calibri" w:hAnsi="Tahoma" w:cs="Tahoma"/>
          <w:sz w:val="24"/>
          <w:szCs w:val="24"/>
        </w:rPr>
      </w:pPr>
      <w:r w:rsidRPr="00805B21">
        <w:rPr>
          <w:rFonts w:ascii="Tahoma" w:eastAsia="Calibri" w:hAnsi="Tahoma" w:cs="Tahoma"/>
          <w:sz w:val="24"/>
          <w:szCs w:val="24"/>
        </w:rPr>
        <w:t xml:space="preserve">If you would like an informal discussion about working for </w:t>
      </w:r>
      <w:r w:rsidR="00805B21">
        <w:rPr>
          <w:rFonts w:ascii="Tahoma" w:eastAsia="Calibri" w:hAnsi="Tahoma" w:cs="Tahoma"/>
          <w:sz w:val="24"/>
          <w:szCs w:val="24"/>
        </w:rPr>
        <w:t>the Shaw Education</w:t>
      </w:r>
      <w:r w:rsidRPr="00805B21">
        <w:rPr>
          <w:rFonts w:ascii="Tahoma" w:eastAsia="Calibri" w:hAnsi="Tahoma" w:cs="Tahoma"/>
          <w:sz w:val="24"/>
          <w:szCs w:val="24"/>
        </w:rPr>
        <w:t xml:space="preserve"> Trust</w:t>
      </w:r>
      <w:r w:rsidR="00805B21">
        <w:rPr>
          <w:rFonts w:ascii="Tahoma" w:eastAsia="Calibri" w:hAnsi="Tahoma" w:cs="Tahoma"/>
          <w:sz w:val="24"/>
          <w:szCs w:val="24"/>
        </w:rPr>
        <w:t>,</w:t>
      </w:r>
      <w:r w:rsidRPr="00805B21">
        <w:rPr>
          <w:rFonts w:ascii="Tahoma" w:eastAsia="Calibri" w:hAnsi="Tahoma" w:cs="Tahoma"/>
          <w:sz w:val="24"/>
          <w:szCs w:val="24"/>
        </w:rPr>
        <w:t xml:space="preserve"> please contact: Julie Yarwood, Director of Education</w:t>
      </w:r>
      <w:r w:rsidR="00805B21">
        <w:rPr>
          <w:rFonts w:ascii="Tahoma" w:eastAsia="Calibri" w:hAnsi="Tahoma" w:cs="Tahoma"/>
          <w:sz w:val="24"/>
          <w:szCs w:val="24"/>
        </w:rPr>
        <w:t xml:space="preserve"> </w:t>
      </w:r>
      <w:r w:rsidRPr="00805B21">
        <w:rPr>
          <w:rFonts w:ascii="Tahoma" w:eastAsia="Calibri" w:hAnsi="Tahoma" w:cs="Tahoma"/>
          <w:sz w:val="24"/>
          <w:szCs w:val="24"/>
        </w:rPr>
        <w:t>Quality, Standards and Training</w:t>
      </w:r>
      <w:r w:rsidR="00CA763B">
        <w:rPr>
          <w:rFonts w:ascii="Tahoma" w:eastAsia="Calibri" w:hAnsi="Tahoma" w:cs="Tahoma"/>
          <w:sz w:val="24"/>
          <w:szCs w:val="24"/>
        </w:rPr>
        <w:t xml:space="preserve">: </w:t>
      </w:r>
      <w:hyperlink r:id="rId13" w:history="1">
        <w:r w:rsidR="00CA763B" w:rsidRPr="00437A12">
          <w:rPr>
            <w:rStyle w:val="Hyperlink"/>
            <w:rFonts w:ascii="Tahoma" w:eastAsia="Calibri" w:hAnsi="Tahoma" w:cs="Tahoma"/>
            <w:sz w:val="24"/>
            <w:szCs w:val="24"/>
          </w:rPr>
          <w:t>Julie.Yarwood@shaw-education.org.uk</w:t>
        </w:r>
      </w:hyperlink>
      <w:r w:rsidR="00CA763B">
        <w:rPr>
          <w:rFonts w:ascii="Tahoma" w:eastAsia="Calibri" w:hAnsi="Tahoma" w:cs="Tahoma"/>
          <w:sz w:val="24"/>
          <w:szCs w:val="24"/>
        </w:rPr>
        <w:t xml:space="preserve"> </w:t>
      </w:r>
    </w:p>
    <w:p w14:paraId="7FBB4112" w14:textId="77777777" w:rsidR="001960FD" w:rsidRDefault="001960FD" w:rsidP="00E45526">
      <w:pPr>
        <w:spacing w:after="0" w:line="276" w:lineRule="auto"/>
        <w:rPr>
          <w:rFonts w:ascii="Tahoma" w:eastAsia="Calibri" w:hAnsi="Tahoma" w:cs="Tahoma"/>
          <w:sz w:val="24"/>
          <w:szCs w:val="24"/>
        </w:rPr>
      </w:pPr>
    </w:p>
    <w:p w14:paraId="7FBB4113" w14:textId="77777777" w:rsidR="00E12669" w:rsidRPr="00805B21" w:rsidRDefault="00845A81" w:rsidP="00E45526">
      <w:pPr>
        <w:spacing w:after="0" w:line="276" w:lineRule="auto"/>
        <w:rPr>
          <w:rFonts w:ascii="Tahoma" w:eastAsia="Calibri" w:hAnsi="Tahoma" w:cs="Tahoma"/>
          <w:sz w:val="24"/>
          <w:szCs w:val="24"/>
        </w:rPr>
      </w:pPr>
      <w:r>
        <w:rPr>
          <w:rFonts w:ascii="Tahoma" w:eastAsia="Calibri" w:hAnsi="Tahoma" w:cs="Tahoma"/>
          <w:sz w:val="24"/>
          <w:szCs w:val="24"/>
        </w:rPr>
        <w:t>This is an</w:t>
      </w:r>
      <w:r w:rsidR="00E12669" w:rsidRPr="00805B21">
        <w:rPr>
          <w:rFonts w:ascii="Tahoma" w:eastAsia="Calibri" w:hAnsi="Tahoma" w:cs="Tahoma"/>
          <w:sz w:val="24"/>
          <w:szCs w:val="24"/>
        </w:rPr>
        <w:t xml:space="preserve"> e</w:t>
      </w:r>
      <w:r>
        <w:rPr>
          <w:rFonts w:ascii="Tahoma" w:eastAsia="Calibri" w:hAnsi="Tahoma" w:cs="Tahoma"/>
          <w:sz w:val="24"/>
          <w:szCs w:val="24"/>
        </w:rPr>
        <w:t>xciting and very rewarding role</w:t>
      </w:r>
      <w:r w:rsidR="00E12669" w:rsidRPr="00805B21">
        <w:rPr>
          <w:rFonts w:ascii="Tahoma" w:eastAsia="Calibri" w:hAnsi="Tahoma" w:cs="Tahoma"/>
          <w:sz w:val="24"/>
          <w:szCs w:val="24"/>
        </w:rPr>
        <w:t xml:space="preserve"> and we look forward to receiving your application</w:t>
      </w:r>
      <w:r w:rsidR="009F237E">
        <w:rPr>
          <w:rFonts w:ascii="Tahoma" w:eastAsia="Calibri" w:hAnsi="Tahoma" w:cs="Tahoma"/>
          <w:sz w:val="24"/>
          <w:szCs w:val="24"/>
        </w:rPr>
        <w:t>- be part of something exceptional</w:t>
      </w:r>
      <w:r w:rsidR="00E12669" w:rsidRPr="00805B21">
        <w:rPr>
          <w:rFonts w:ascii="Tahoma" w:eastAsia="Calibri" w:hAnsi="Tahoma" w:cs="Tahoma"/>
          <w:sz w:val="24"/>
          <w:szCs w:val="24"/>
        </w:rPr>
        <w:t>.</w:t>
      </w:r>
    </w:p>
    <w:p w14:paraId="7FBB4114" w14:textId="77777777" w:rsidR="00E12669" w:rsidRPr="00805B21" w:rsidRDefault="00E12669" w:rsidP="00E45526">
      <w:pPr>
        <w:spacing w:after="0" w:line="276" w:lineRule="auto"/>
        <w:rPr>
          <w:rFonts w:ascii="Tahoma" w:eastAsia="Calibri" w:hAnsi="Tahoma" w:cs="Tahoma"/>
          <w:sz w:val="24"/>
          <w:szCs w:val="24"/>
        </w:rPr>
      </w:pPr>
    </w:p>
    <w:p w14:paraId="7FBB4115" w14:textId="77777777" w:rsidR="00E12669" w:rsidRDefault="00E12669" w:rsidP="00E45526">
      <w:pPr>
        <w:spacing w:after="0" w:line="276" w:lineRule="auto"/>
        <w:rPr>
          <w:rFonts w:ascii="Tahoma" w:eastAsia="Calibri" w:hAnsi="Tahoma" w:cs="Tahoma"/>
          <w:sz w:val="24"/>
          <w:szCs w:val="24"/>
        </w:rPr>
      </w:pPr>
      <w:r w:rsidRPr="00805B21">
        <w:rPr>
          <w:rFonts w:ascii="Tahoma" w:eastAsia="Calibri" w:hAnsi="Tahoma" w:cs="Tahoma"/>
          <w:sz w:val="24"/>
          <w:szCs w:val="24"/>
        </w:rPr>
        <w:t>Yours faithfully</w:t>
      </w:r>
    </w:p>
    <w:p w14:paraId="7FBB4116" w14:textId="77777777" w:rsidR="0068342A" w:rsidRDefault="0068342A" w:rsidP="00E45526">
      <w:pPr>
        <w:spacing w:after="0" w:line="276" w:lineRule="auto"/>
        <w:rPr>
          <w:rFonts w:ascii="Tahoma" w:eastAsia="Calibri" w:hAnsi="Tahoma" w:cs="Tahoma"/>
          <w:sz w:val="24"/>
          <w:szCs w:val="24"/>
        </w:rPr>
      </w:pPr>
    </w:p>
    <w:p w14:paraId="7FBB4117" w14:textId="77777777" w:rsidR="0068342A" w:rsidRDefault="0068342A" w:rsidP="00E45526">
      <w:pPr>
        <w:spacing w:after="0" w:line="276" w:lineRule="auto"/>
        <w:rPr>
          <w:rFonts w:ascii="Tahoma" w:eastAsia="Calibri" w:hAnsi="Tahoma" w:cs="Tahoma"/>
          <w:sz w:val="24"/>
          <w:szCs w:val="24"/>
        </w:rPr>
      </w:pPr>
      <w:r>
        <w:rPr>
          <w:rFonts w:ascii="Tahoma" w:eastAsia="Calibri" w:hAnsi="Tahoma" w:cs="Tahoma"/>
          <w:sz w:val="24"/>
          <w:szCs w:val="24"/>
        </w:rPr>
        <w:t>Jo Morgan</w:t>
      </w:r>
    </w:p>
    <w:p w14:paraId="7FBB4118" w14:textId="77777777" w:rsidR="0068342A" w:rsidRDefault="0068342A" w:rsidP="00E12669">
      <w:pPr>
        <w:spacing w:after="0" w:line="276" w:lineRule="auto"/>
        <w:jc w:val="both"/>
        <w:rPr>
          <w:rFonts w:ascii="Tahoma" w:eastAsia="Calibri" w:hAnsi="Tahoma" w:cs="Tahoma"/>
          <w:sz w:val="24"/>
          <w:szCs w:val="24"/>
        </w:rPr>
      </w:pPr>
    </w:p>
    <w:p w14:paraId="7FBB4119" w14:textId="77777777" w:rsidR="0068342A" w:rsidRPr="00805B21" w:rsidRDefault="0068342A" w:rsidP="00E12669">
      <w:pPr>
        <w:spacing w:after="0" w:line="276" w:lineRule="auto"/>
        <w:jc w:val="both"/>
        <w:rPr>
          <w:rFonts w:ascii="Tahoma" w:eastAsia="Calibri" w:hAnsi="Tahoma" w:cs="Tahoma"/>
          <w:sz w:val="24"/>
          <w:szCs w:val="24"/>
        </w:rPr>
      </w:pPr>
      <w:r>
        <w:rPr>
          <w:rFonts w:ascii="Tahoma" w:eastAsia="Calibri" w:hAnsi="Tahoma" w:cs="Tahoma"/>
          <w:sz w:val="24"/>
          <w:szCs w:val="24"/>
        </w:rPr>
        <w:t>Chief Executive Officer</w:t>
      </w:r>
    </w:p>
    <w:p w14:paraId="7FBB411A" w14:textId="77777777" w:rsidR="00E12669" w:rsidRPr="00805B21" w:rsidRDefault="00E12669" w:rsidP="00E12669">
      <w:pPr>
        <w:spacing w:after="0" w:line="276" w:lineRule="auto"/>
        <w:jc w:val="both"/>
        <w:rPr>
          <w:rFonts w:ascii="Tahoma" w:eastAsia="Calibri" w:hAnsi="Tahoma" w:cs="Tahoma"/>
          <w:sz w:val="24"/>
          <w:szCs w:val="24"/>
        </w:rPr>
      </w:pPr>
    </w:p>
    <w:p w14:paraId="7FBB411B" w14:textId="77777777" w:rsidR="00E12669" w:rsidRPr="00E12669" w:rsidRDefault="00E12669" w:rsidP="00E12669">
      <w:pPr>
        <w:spacing w:after="0" w:line="276" w:lineRule="auto"/>
        <w:jc w:val="both"/>
        <w:rPr>
          <w:rFonts w:ascii="Calibri" w:eastAsia="Calibri" w:hAnsi="Calibri" w:cs="Arial"/>
          <w:sz w:val="24"/>
          <w:szCs w:val="24"/>
        </w:rPr>
      </w:pPr>
      <w:r w:rsidRPr="00E12669">
        <w:rPr>
          <w:rFonts w:ascii="Calibri" w:eastAsia="Calibri" w:hAnsi="Calibri" w:cs="Arial"/>
          <w:noProof/>
          <w:sz w:val="24"/>
          <w:szCs w:val="24"/>
          <w:lang w:eastAsia="en-GB"/>
        </w:rPr>
        <w:drawing>
          <wp:inline distT="0" distB="0" distL="0" distR="0" wp14:anchorId="7FBB425B" wp14:editId="7FBB425C">
            <wp:extent cx="5731510" cy="6534112"/>
            <wp:effectExtent l="0" t="0" r="2540"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31510" cy="6534112"/>
                    </a:xfrm>
                    <a:prstGeom prst="rect">
                      <a:avLst/>
                    </a:prstGeom>
                    <a:noFill/>
                    <a:ln>
                      <a:noFill/>
                    </a:ln>
                  </pic:spPr>
                </pic:pic>
              </a:graphicData>
            </a:graphic>
          </wp:inline>
        </w:drawing>
      </w:r>
    </w:p>
    <w:p w14:paraId="7FBB411C" w14:textId="77777777" w:rsidR="00E12669" w:rsidRPr="00E12669" w:rsidRDefault="00E12669" w:rsidP="00E12669">
      <w:pPr>
        <w:spacing w:after="0" w:line="276" w:lineRule="auto"/>
        <w:jc w:val="both"/>
        <w:rPr>
          <w:rFonts w:ascii="Calibri" w:eastAsia="Calibri" w:hAnsi="Calibri" w:cs="Arial"/>
          <w:sz w:val="24"/>
          <w:szCs w:val="24"/>
        </w:rPr>
      </w:pPr>
    </w:p>
    <w:p w14:paraId="7FBB411D" w14:textId="77777777" w:rsidR="00E12669" w:rsidRPr="00E12669" w:rsidRDefault="00E12669" w:rsidP="00E12669">
      <w:pPr>
        <w:spacing w:after="0" w:line="276" w:lineRule="auto"/>
        <w:jc w:val="both"/>
        <w:rPr>
          <w:rFonts w:ascii="Calibri" w:eastAsia="Calibri" w:hAnsi="Calibri" w:cs="Arial"/>
          <w:sz w:val="24"/>
          <w:szCs w:val="24"/>
        </w:rPr>
      </w:pPr>
    </w:p>
    <w:p w14:paraId="7FBB411E" w14:textId="77777777" w:rsidR="00E12669" w:rsidRPr="00E12669" w:rsidRDefault="00E12669" w:rsidP="00E12669">
      <w:pPr>
        <w:spacing w:after="0" w:line="276" w:lineRule="auto"/>
        <w:jc w:val="both"/>
        <w:rPr>
          <w:rFonts w:ascii="Calibri" w:eastAsia="Calibri" w:hAnsi="Calibri" w:cs="Arial"/>
          <w:sz w:val="24"/>
          <w:szCs w:val="24"/>
        </w:rPr>
      </w:pPr>
    </w:p>
    <w:p w14:paraId="7FBB411F" w14:textId="77777777" w:rsidR="00E12669" w:rsidRPr="00E12669" w:rsidRDefault="00E12669" w:rsidP="00E12669">
      <w:pPr>
        <w:spacing w:after="200" w:line="276" w:lineRule="auto"/>
        <w:rPr>
          <w:rFonts w:ascii="Calibri" w:eastAsia="Calibri" w:hAnsi="Calibri" w:cs="Arial"/>
          <w:sz w:val="24"/>
          <w:szCs w:val="24"/>
        </w:rPr>
      </w:pPr>
      <w:r w:rsidRPr="00E12669">
        <w:rPr>
          <w:rFonts w:ascii="Calibri" w:eastAsia="Calibri" w:hAnsi="Calibri" w:cs="Arial"/>
          <w:sz w:val="24"/>
          <w:szCs w:val="24"/>
        </w:rPr>
        <w:br w:type="page"/>
      </w:r>
    </w:p>
    <w:p w14:paraId="7FBB4120" w14:textId="77777777" w:rsidR="00E12669" w:rsidRPr="00E12669" w:rsidRDefault="00E12669" w:rsidP="00E12669">
      <w:pPr>
        <w:spacing w:after="0" w:line="276" w:lineRule="auto"/>
        <w:jc w:val="both"/>
        <w:rPr>
          <w:rFonts w:ascii="Calibri" w:eastAsia="Calibri" w:hAnsi="Calibri" w:cs="Arial"/>
          <w:sz w:val="24"/>
          <w:szCs w:val="24"/>
        </w:rPr>
      </w:pPr>
    </w:p>
    <w:tbl>
      <w:tblPr>
        <w:tblStyle w:val="TableGrid"/>
        <w:tblW w:w="9495" w:type="dxa"/>
        <w:tblLook w:val="04A0" w:firstRow="1" w:lastRow="0" w:firstColumn="1" w:lastColumn="0" w:noHBand="0" w:noVBand="1"/>
      </w:tblPr>
      <w:tblGrid>
        <w:gridCol w:w="9495"/>
      </w:tblGrid>
      <w:tr w:rsidR="00E12669" w:rsidRPr="00E12669" w14:paraId="7FBB4158" w14:textId="77777777" w:rsidTr="00E12669">
        <w:trPr>
          <w:trHeight w:val="12990"/>
        </w:trPr>
        <w:tc>
          <w:tcPr>
            <w:tcW w:w="9495" w:type="dxa"/>
          </w:tcPr>
          <w:p w14:paraId="7FBB4121" w14:textId="77777777" w:rsidR="00E12669" w:rsidRPr="00E12669" w:rsidRDefault="00E12669" w:rsidP="00E12669">
            <w:pPr>
              <w:jc w:val="right"/>
              <w:rPr>
                <w:rFonts w:ascii="Calibri" w:eastAsia="Calibri" w:hAnsi="Calibri" w:cs="Arial"/>
                <w:sz w:val="24"/>
                <w:szCs w:val="24"/>
              </w:rPr>
            </w:pPr>
          </w:p>
          <w:p w14:paraId="7FBB4122" w14:textId="77777777" w:rsidR="00E12669" w:rsidRPr="00E12669" w:rsidRDefault="008B0B90" w:rsidP="00E12669">
            <w:pPr>
              <w:jc w:val="right"/>
              <w:rPr>
                <w:rFonts w:ascii="Calibri" w:eastAsia="Calibri" w:hAnsi="Calibri" w:cs="Arial"/>
                <w:sz w:val="24"/>
                <w:szCs w:val="24"/>
              </w:rPr>
            </w:pPr>
            <w:r>
              <w:rPr>
                <w:rFonts w:ascii="Calibri" w:eastAsia="Calibri" w:hAnsi="Calibri" w:cs="Arial"/>
                <w:noProof/>
                <w:sz w:val="24"/>
                <w:szCs w:val="24"/>
                <w:lang w:eastAsia="en-GB"/>
              </w:rPr>
              <w:drawing>
                <wp:inline distT="0" distB="0" distL="0" distR="0" wp14:anchorId="7FBB425D" wp14:editId="7FBB425E">
                  <wp:extent cx="1329055" cy="723749"/>
                  <wp:effectExtent l="0" t="0" r="4445" b="6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ET logo.jpg"/>
                          <pic:cNvPicPr/>
                        </pic:nvPicPr>
                        <pic:blipFill>
                          <a:blip r:embed="rId15">
                            <a:extLst>
                              <a:ext uri="{28A0092B-C50C-407E-A947-70E740481C1C}">
                                <a14:useLocalDpi xmlns:a14="http://schemas.microsoft.com/office/drawing/2010/main" val="0"/>
                              </a:ext>
                            </a:extLst>
                          </a:blip>
                          <a:stretch>
                            <a:fillRect/>
                          </a:stretch>
                        </pic:blipFill>
                        <pic:spPr>
                          <a:xfrm>
                            <a:off x="0" y="0"/>
                            <a:ext cx="1356398" cy="738639"/>
                          </a:xfrm>
                          <a:prstGeom prst="rect">
                            <a:avLst/>
                          </a:prstGeom>
                        </pic:spPr>
                      </pic:pic>
                    </a:graphicData>
                  </a:graphic>
                </wp:inline>
              </w:drawing>
            </w:r>
          </w:p>
          <w:p w14:paraId="7FBB4123" w14:textId="77777777" w:rsidR="00E12669" w:rsidRPr="00BA41D2" w:rsidRDefault="00094FE0" w:rsidP="00E12669">
            <w:pPr>
              <w:rPr>
                <w:rFonts w:ascii="Arial" w:eastAsia="Calibri" w:hAnsi="Arial" w:cs="Arial"/>
                <w:b/>
                <w:sz w:val="24"/>
                <w:szCs w:val="24"/>
              </w:rPr>
            </w:pPr>
            <w:r>
              <w:rPr>
                <w:rFonts w:ascii="Arial" w:eastAsia="Calibri" w:hAnsi="Arial" w:cs="Arial"/>
                <w:b/>
                <w:sz w:val="24"/>
                <w:szCs w:val="24"/>
              </w:rPr>
              <w:t>Director</w:t>
            </w:r>
            <w:r w:rsidR="008F20CB">
              <w:rPr>
                <w:rFonts w:ascii="Arial" w:eastAsia="Calibri" w:hAnsi="Arial" w:cs="Arial"/>
                <w:b/>
                <w:sz w:val="24"/>
                <w:szCs w:val="24"/>
              </w:rPr>
              <w:t xml:space="preserve"> of</w:t>
            </w:r>
            <w:r w:rsidR="001E3E9D">
              <w:rPr>
                <w:rFonts w:ascii="Arial" w:eastAsia="Calibri" w:hAnsi="Arial" w:cs="Arial"/>
                <w:b/>
                <w:sz w:val="24"/>
                <w:szCs w:val="24"/>
              </w:rPr>
              <w:t xml:space="preserve"> </w:t>
            </w:r>
            <w:r w:rsidR="001960FD">
              <w:rPr>
                <w:rFonts w:ascii="Arial" w:eastAsia="Calibri" w:hAnsi="Arial" w:cs="Arial"/>
                <w:b/>
                <w:sz w:val="24"/>
                <w:szCs w:val="24"/>
              </w:rPr>
              <w:t>Mathematics</w:t>
            </w:r>
            <w:r w:rsidR="00E45526">
              <w:rPr>
                <w:rFonts w:ascii="Arial" w:eastAsia="Calibri" w:hAnsi="Arial" w:cs="Arial"/>
                <w:b/>
                <w:sz w:val="24"/>
                <w:szCs w:val="24"/>
              </w:rPr>
              <w:t xml:space="preserve">- Northern region </w:t>
            </w:r>
            <w:r w:rsidR="008F20CB">
              <w:rPr>
                <w:rFonts w:ascii="Arial" w:eastAsia="Calibri" w:hAnsi="Arial" w:cs="Arial"/>
                <w:b/>
                <w:sz w:val="24"/>
                <w:szCs w:val="24"/>
              </w:rPr>
              <w:t xml:space="preserve"> </w:t>
            </w:r>
          </w:p>
          <w:p w14:paraId="7FBB4124" w14:textId="77777777" w:rsidR="008B0B90" w:rsidRPr="00BA41D2" w:rsidRDefault="008B0B90" w:rsidP="00E12669">
            <w:pPr>
              <w:rPr>
                <w:rFonts w:ascii="Arial" w:eastAsia="Calibri" w:hAnsi="Arial" w:cs="Arial"/>
                <w:sz w:val="24"/>
                <w:szCs w:val="24"/>
              </w:rPr>
            </w:pPr>
          </w:p>
          <w:p w14:paraId="7FBB4125" w14:textId="77777777" w:rsidR="008B0B90" w:rsidRDefault="00E12669" w:rsidP="00E12669">
            <w:pPr>
              <w:rPr>
                <w:rFonts w:ascii="Arial" w:eastAsia="Calibri" w:hAnsi="Arial" w:cs="Arial"/>
                <w:sz w:val="24"/>
                <w:szCs w:val="24"/>
              </w:rPr>
            </w:pPr>
            <w:r w:rsidRPr="00BA41D2">
              <w:rPr>
                <w:rFonts w:ascii="Arial" w:eastAsia="Calibri" w:hAnsi="Arial" w:cs="Arial"/>
                <w:sz w:val="24"/>
                <w:szCs w:val="24"/>
              </w:rPr>
              <w:t>Required</w:t>
            </w:r>
            <w:r w:rsidR="00CA763B">
              <w:rPr>
                <w:rFonts w:ascii="Arial" w:eastAsia="Calibri" w:hAnsi="Arial" w:cs="Arial"/>
                <w:sz w:val="24"/>
                <w:szCs w:val="24"/>
              </w:rPr>
              <w:t>:</w:t>
            </w:r>
            <w:r w:rsidRPr="00BA41D2">
              <w:rPr>
                <w:rFonts w:ascii="Arial" w:eastAsia="Calibri" w:hAnsi="Arial" w:cs="Arial"/>
                <w:sz w:val="24"/>
                <w:szCs w:val="24"/>
              </w:rPr>
              <w:t xml:space="preserve"> </w:t>
            </w:r>
            <w:r w:rsidR="008B0B90" w:rsidRPr="00BA41D2">
              <w:rPr>
                <w:rFonts w:ascii="Arial" w:eastAsia="Calibri" w:hAnsi="Arial" w:cs="Arial"/>
                <w:sz w:val="24"/>
                <w:szCs w:val="24"/>
              </w:rPr>
              <w:t xml:space="preserve">as soon as possible </w:t>
            </w:r>
          </w:p>
          <w:p w14:paraId="7FBB4126" w14:textId="77777777" w:rsidR="00CA763B" w:rsidRPr="00BA41D2" w:rsidRDefault="00CA763B" w:rsidP="00E12669">
            <w:pPr>
              <w:rPr>
                <w:rFonts w:ascii="Arial" w:eastAsia="Calibri" w:hAnsi="Arial" w:cs="Arial"/>
                <w:sz w:val="24"/>
                <w:szCs w:val="24"/>
              </w:rPr>
            </w:pPr>
          </w:p>
          <w:p w14:paraId="7FBB4127" w14:textId="77777777" w:rsidR="00E12669" w:rsidRPr="00BA41D2" w:rsidRDefault="008B0B90" w:rsidP="00E12669">
            <w:pPr>
              <w:rPr>
                <w:rFonts w:ascii="Arial" w:eastAsia="Calibri" w:hAnsi="Arial" w:cs="Arial"/>
                <w:sz w:val="24"/>
                <w:szCs w:val="24"/>
              </w:rPr>
            </w:pPr>
            <w:r w:rsidRPr="00BA41D2">
              <w:rPr>
                <w:rFonts w:ascii="Arial" w:eastAsia="Calibri" w:hAnsi="Arial" w:cs="Arial"/>
                <w:sz w:val="24"/>
                <w:szCs w:val="24"/>
              </w:rPr>
              <w:t>S</w:t>
            </w:r>
            <w:r w:rsidR="00E12669" w:rsidRPr="00BA41D2">
              <w:rPr>
                <w:rFonts w:ascii="Arial" w:eastAsia="Calibri" w:hAnsi="Arial" w:cs="Arial"/>
                <w:sz w:val="24"/>
                <w:szCs w:val="24"/>
              </w:rPr>
              <w:t>alary Range:</w:t>
            </w:r>
            <w:r w:rsidRPr="00BA41D2">
              <w:rPr>
                <w:rFonts w:ascii="Arial" w:eastAsia="Calibri" w:hAnsi="Arial" w:cs="Arial"/>
                <w:sz w:val="24"/>
                <w:szCs w:val="24"/>
              </w:rPr>
              <w:t xml:space="preserve"> </w:t>
            </w:r>
            <w:r w:rsidR="00E12669" w:rsidRPr="00BA41D2">
              <w:rPr>
                <w:rFonts w:ascii="Arial" w:eastAsia="Calibri" w:hAnsi="Arial" w:cs="Arial"/>
                <w:sz w:val="24"/>
                <w:szCs w:val="24"/>
              </w:rPr>
              <w:t>L1</w:t>
            </w:r>
            <w:r w:rsidRPr="00BA41D2">
              <w:rPr>
                <w:rFonts w:ascii="Arial" w:eastAsia="Calibri" w:hAnsi="Arial" w:cs="Arial"/>
                <w:sz w:val="24"/>
                <w:szCs w:val="24"/>
              </w:rPr>
              <w:t>0</w:t>
            </w:r>
            <w:r w:rsidR="00E12669" w:rsidRPr="00BA41D2">
              <w:rPr>
                <w:rFonts w:ascii="Arial" w:eastAsia="Calibri" w:hAnsi="Arial" w:cs="Arial"/>
                <w:sz w:val="24"/>
                <w:szCs w:val="24"/>
              </w:rPr>
              <w:t>-L1</w:t>
            </w:r>
            <w:r w:rsidRPr="00BA41D2">
              <w:rPr>
                <w:rFonts w:ascii="Arial" w:eastAsia="Calibri" w:hAnsi="Arial" w:cs="Arial"/>
                <w:sz w:val="24"/>
                <w:szCs w:val="24"/>
              </w:rPr>
              <w:t>4</w:t>
            </w:r>
            <w:r w:rsidR="00094FE0">
              <w:rPr>
                <w:rFonts w:ascii="Arial" w:eastAsia="Calibri" w:hAnsi="Arial" w:cs="Arial"/>
                <w:sz w:val="24"/>
                <w:szCs w:val="24"/>
              </w:rPr>
              <w:t>, £49,199 - £54,250 per annum</w:t>
            </w:r>
          </w:p>
          <w:p w14:paraId="7FBB4128" w14:textId="77777777" w:rsidR="00E12669" w:rsidRPr="00BA41D2" w:rsidRDefault="00E12669" w:rsidP="00E12669">
            <w:pPr>
              <w:rPr>
                <w:rFonts w:ascii="Arial" w:eastAsia="Calibri" w:hAnsi="Arial" w:cs="Arial"/>
                <w:sz w:val="24"/>
                <w:szCs w:val="24"/>
              </w:rPr>
            </w:pPr>
          </w:p>
          <w:p w14:paraId="7FBB4129" w14:textId="77777777" w:rsidR="00E12669" w:rsidRPr="00BA41D2" w:rsidRDefault="00BA41D2" w:rsidP="00E12669">
            <w:pPr>
              <w:jc w:val="both"/>
              <w:rPr>
                <w:rFonts w:ascii="Arial" w:eastAsia="Calibri" w:hAnsi="Arial" w:cs="Arial"/>
                <w:b/>
                <w:sz w:val="24"/>
                <w:szCs w:val="24"/>
              </w:rPr>
            </w:pPr>
            <w:r w:rsidRPr="00BA41D2">
              <w:rPr>
                <w:rFonts w:ascii="Arial" w:eastAsia="Calibri" w:hAnsi="Arial" w:cs="Arial"/>
                <w:b/>
                <w:sz w:val="24"/>
                <w:szCs w:val="24"/>
              </w:rPr>
              <w:t xml:space="preserve">Shaw Education </w:t>
            </w:r>
            <w:r w:rsidR="00E12669" w:rsidRPr="00BA41D2">
              <w:rPr>
                <w:rFonts w:ascii="Arial" w:eastAsia="Calibri" w:hAnsi="Arial" w:cs="Arial"/>
                <w:b/>
                <w:sz w:val="24"/>
                <w:szCs w:val="24"/>
              </w:rPr>
              <w:t xml:space="preserve">Trust, seeks applications from outstanding </w:t>
            </w:r>
            <w:r w:rsidRPr="00BA41D2">
              <w:rPr>
                <w:rFonts w:ascii="Arial" w:eastAsia="Calibri" w:hAnsi="Arial" w:cs="Arial"/>
                <w:b/>
                <w:sz w:val="24"/>
                <w:szCs w:val="24"/>
              </w:rPr>
              <w:t>candidates for t</w:t>
            </w:r>
            <w:r w:rsidR="00845A81">
              <w:rPr>
                <w:rFonts w:ascii="Arial" w:eastAsia="Calibri" w:hAnsi="Arial" w:cs="Arial"/>
                <w:b/>
                <w:sz w:val="24"/>
                <w:szCs w:val="24"/>
              </w:rPr>
              <w:t>his</w:t>
            </w:r>
            <w:r w:rsidRPr="00BA41D2">
              <w:rPr>
                <w:rFonts w:ascii="Arial" w:eastAsia="Calibri" w:hAnsi="Arial" w:cs="Arial"/>
                <w:b/>
                <w:sz w:val="24"/>
                <w:szCs w:val="24"/>
              </w:rPr>
              <w:t xml:space="preserve"> </w:t>
            </w:r>
            <w:r>
              <w:rPr>
                <w:rFonts w:ascii="Arial" w:eastAsia="Calibri" w:hAnsi="Arial" w:cs="Arial"/>
                <w:b/>
                <w:sz w:val="24"/>
                <w:szCs w:val="24"/>
              </w:rPr>
              <w:t>exciting new</w:t>
            </w:r>
            <w:r w:rsidRPr="00BA41D2">
              <w:rPr>
                <w:rFonts w:ascii="Arial" w:eastAsia="Calibri" w:hAnsi="Arial" w:cs="Arial"/>
                <w:b/>
                <w:sz w:val="24"/>
                <w:szCs w:val="24"/>
              </w:rPr>
              <w:t xml:space="preserve"> </w:t>
            </w:r>
            <w:r w:rsidR="00845A81">
              <w:rPr>
                <w:rFonts w:ascii="Arial" w:eastAsia="Calibri" w:hAnsi="Arial" w:cs="Arial"/>
                <w:b/>
                <w:sz w:val="24"/>
                <w:szCs w:val="24"/>
              </w:rPr>
              <w:t>opportunity.</w:t>
            </w:r>
          </w:p>
          <w:p w14:paraId="7FBB412A" w14:textId="77777777" w:rsidR="00E12669" w:rsidRPr="00E12669" w:rsidRDefault="00E12669" w:rsidP="00E12669">
            <w:pPr>
              <w:jc w:val="both"/>
              <w:rPr>
                <w:rFonts w:ascii="Calibri" w:eastAsia="Times New Roman" w:hAnsi="Calibri" w:cs="Arial"/>
                <w:color w:val="010101"/>
                <w:sz w:val="24"/>
                <w:szCs w:val="24"/>
                <w:lang w:eastAsia="en-GB"/>
              </w:rPr>
            </w:pPr>
          </w:p>
          <w:p w14:paraId="7FBB412B" w14:textId="77777777" w:rsidR="00E12669" w:rsidRDefault="00BA41D2" w:rsidP="00E12669">
            <w:pPr>
              <w:jc w:val="both"/>
              <w:rPr>
                <w:rFonts w:ascii="Arial" w:eastAsia="Calibri" w:hAnsi="Arial" w:cs="Arial"/>
                <w:sz w:val="24"/>
                <w:szCs w:val="24"/>
              </w:rPr>
            </w:pPr>
            <w:r w:rsidRPr="00BA41D2">
              <w:rPr>
                <w:rFonts w:ascii="Arial" w:eastAsia="Calibri" w:hAnsi="Arial" w:cs="Arial"/>
                <w:sz w:val="24"/>
                <w:szCs w:val="24"/>
              </w:rPr>
              <w:t xml:space="preserve">We are keen to appoint </w:t>
            </w:r>
            <w:r w:rsidR="00E45526">
              <w:rPr>
                <w:rFonts w:ascii="Arial" w:eastAsia="Calibri" w:hAnsi="Arial" w:cs="Arial"/>
                <w:sz w:val="24"/>
                <w:szCs w:val="24"/>
              </w:rPr>
              <w:t xml:space="preserve">an </w:t>
            </w:r>
            <w:r w:rsidRPr="00BA41D2">
              <w:rPr>
                <w:rFonts w:ascii="Arial" w:eastAsia="Calibri" w:hAnsi="Arial" w:cs="Arial"/>
                <w:sz w:val="24"/>
                <w:szCs w:val="24"/>
              </w:rPr>
              <w:t xml:space="preserve">ambitious </w:t>
            </w:r>
            <w:r w:rsidR="00845A81">
              <w:rPr>
                <w:rFonts w:ascii="Arial" w:eastAsia="Calibri" w:hAnsi="Arial" w:cs="Arial"/>
                <w:sz w:val="24"/>
                <w:szCs w:val="24"/>
              </w:rPr>
              <w:t>colleague to this post. The role</w:t>
            </w:r>
            <w:r w:rsidR="00517B2C">
              <w:rPr>
                <w:rFonts w:ascii="Arial" w:eastAsia="Calibri" w:hAnsi="Arial" w:cs="Arial"/>
                <w:sz w:val="24"/>
                <w:szCs w:val="24"/>
              </w:rPr>
              <w:t xml:space="preserve"> provide</w:t>
            </w:r>
            <w:r w:rsidR="00845A81">
              <w:rPr>
                <w:rFonts w:ascii="Arial" w:eastAsia="Calibri" w:hAnsi="Arial" w:cs="Arial"/>
                <w:sz w:val="24"/>
                <w:szCs w:val="24"/>
              </w:rPr>
              <w:t>s</w:t>
            </w:r>
            <w:r w:rsidRPr="00BA41D2">
              <w:rPr>
                <w:rFonts w:ascii="Arial" w:eastAsia="Calibri" w:hAnsi="Arial" w:cs="Arial"/>
                <w:sz w:val="24"/>
                <w:szCs w:val="24"/>
              </w:rPr>
              <w:t xml:space="preserve"> </w:t>
            </w:r>
            <w:r w:rsidR="001E3E9D">
              <w:rPr>
                <w:rFonts w:ascii="Arial" w:eastAsia="Calibri" w:hAnsi="Arial" w:cs="Arial"/>
                <w:sz w:val="24"/>
                <w:szCs w:val="24"/>
              </w:rPr>
              <w:t>a unique opportunity</w:t>
            </w:r>
            <w:r w:rsidRPr="00BA41D2">
              <w:rPr>
                <w:rFonts w:ascii="Arial" w:eastAsia="Calibri" w:hAnsi="Arial" w:cs="Arial"/>
                <w:sz w:val="24"/>
                <w:szCs w:val="24"/>
              </w:rPr>
              <w:t xml:space="preserve"> for </w:t>
            </w:r>
            <w:r w:rsidR="001960FD">
              <w:rPr>
                <w:rFonts w:ascii="Arial" w:eastAsia="Calibri" w:hAnsi="Arial" w:cs="Arial"/>
                <w:sz w:val="24"/>
                <w:szCs w:val="24"/>
              </w:rPr>
              <w:t>a Mathematics</w:t>
            </w:r>
            <w:r w:rsidR="00845A81">
              <w:rPr>
                <w:rFonts w:ascii="Arial" w:eastAsia="Calibri" w:hAnsi="Arial" w:cs="Arial"/>
                <w:sz w:val="24"/>
                <w:szCs w:val="24"/>
              </w:rPr>
              <w:t xml:space="preserve"> </w:t>
            </w:r>
            <w:r w:rsidR="009C28BF">
              <w:rPr>
                <w:rFonts w:ascii="Arial" w:eastAsia="Calibri" w:hAnsi="Arial" w:cs="Arial"/>
                <w:sz w:val="24"/>
                <w:szCs w:val="24"/>
              </w:rPr>
              <w:t>s</w:t>
            </w:r>
            <w:r w:rsidR="00845A81">
              <w:rPr>
                <w:rFonts w:ascii="Arial" w:eastAsia="Calibri" w:hAnsi="Arial" w:cs="Arial"/>
                <w:sz w:val="24"/>
                <w:szCs w:val="24"/>
              </w:rPr>
              <w:t>pecialist</w:t>
            </w:r>
            <w:r w:rsidRPr="00BA41D2">
              <w:rPr>
                <w:rFonts w:ascii="Arial" w:eastAsia="Calibri" w:hAnsi="Arial" w:cs="Arial"/>
                <w:sz w:val="24"/>
                <w:szCs w:val="24"/>
              </w:rPr>
              <w:t xml:space="preserve"> who w</w:t>
            </w:r>
            <w:r w:rsidR="009C28BF">
              <w:rPr>
                <w:rFonts w:ascii="Arial" w:eastAsia="Calibri" w:hAnsi="Arial" w:cs="Arial"/>
                <w:sz w:val="24"/>
                <w:szCs w:val="24"/>
              </w:rPr>
              <w:t>ish</w:t>
            </w:r>
            <w:r w:rsidR="001E3E9D">
              <w:rPr>
                <w:rFonts w:ascii="Arial" w:eastAsia="Calibri" w:hAnsi="Arial" w:cs="Arial"/>
                <w:sz w:val="24"/>
                <w:szCs w:val="24"/>
              </w:rPr>
              <w:t>es</w:t>
            </w:r>
            <w:r w:rsidRPr="00BA41D2">
              <w:rPr>
                <w:rFonts w:ascii="Arial" w:eastAsia="Calibri" w:hAnsi="Arial" w:cs="Arial"/>
                <w:sz w:val="24"/>
                <w:szCs w:val="24"/>
              </w:rPr>
              <w:t xml:space="preserve"> to extend their successful experience to date. If you have been an Advanced Skills Teacher, </w:t>
            </w:r>
            <w:r w:rsidR="00E45526">
              <w:rPr>
                <w:rFonts w:ascii="Arial" w:eastAsia="Calibri" w:hAnsi="Arial" w:cs="Arial"/>
                <w:sz w:val="24"/>
                <w:szCs w:val="24"/>
              </w:rPr>
              <w:t>Lead Practitioner</w:t>
            </w:r>
            <w:r w:rsidRPr="00BA41D2">
              <w:rPr>
                <w:rFonts w:ascii="Arial" w:eastAsia="Calibri" w:hAnsi="Arial" w:cs="Arial"/>
                <w:sz w:val="24"/>
                <w:szCs w:val="24"/>
              </w:rPr>
              <w:t>, outstanding Head of Department, or Subject Consultant, th</w:t>
            </w:r>
            <w:r w:rsidR="00E45526">
              <w:rPr>
                <w:rFonts w:ascii="Arial" w:eastAsia="Calibri" w:hAnsi="Arial" w:cs="Arial"/>
                <w:sz w:val="24"/>
                <w:szCs w:val="24"/>
              </w:rPr>
              <w:t>is</w:t>
            </w:r>
            <w:r w:rsidRPr="00BA41D2">
              <w:rPr>
                <w:rFonts w:ascii="Arial" w:eastAsia="Calibri" w:hAnsi="Arial" w:cs="Arial"/>
                <w:sz w:val="24"/>
                <w:szCs w:val="24"/>
              </w:rPr>
              <w:t xml:space="preserve"> position w</w:t>
            </w:r>
            <w:r w:rsidR="009C28BF">
              <w:rPr>
                <w:rFonts w:ascii="Arial" w:eastAsia="Calibri" w:hAnsi="Arial" w:cs="Arial"/>
                <w:sz w:val="24"/>
                <w:szCs w:val="24"/>
              </w:rPr>
              <w:t>ill</w:t>
            </w:r>
            <w:r w:rsidRPr="00BA41D2">
              <w:rPr>
                <w:rFonts w:ascii="Arial" w:eastAsia="Calibri" w:hAnsi="Arial" w:cs="Arial"/>
                <w:sz w:val="24"/>
                <w:szCs w:val="24"/>
              </w:rPr>
              <w:t xml:space="preserve"> develop your broader leadership experience and enable you to lead creative and innovative classroom practice.</w:t>
            </w:r>
            <w:r w:rsidR="00E45526">
              <w:rPr>
                <w:rFonts w:ascii="Arial" w:eastAsia="Calibri" w:hAnsi="Arial" w:cs="Arial"/>
                <w:sz w:val="24"/>
                <w:szCs w:val="24"/>
              </w:rPr>
              <w:t xml:space="preserve"> If you are a senior leader, with </w:t>
            </w:r>
            <w:r w:rsidR="001960FD">
              <w:rPr>
                <w:rFonts w:ascii="Arial" w:eastAsia="Calibri" w:hAnsi="Arial" w:cs="Arial"/>
                <w:sz w:val="24"/>
                <w:szCs w:val="24"/>
              </w:rPr>
              <w:t>Mathematics</w:t>
            </w:r>
            <w:r w:rsidR="00E45526">
              <w:rPr>
                <w:rFonts w:ascii="Arial" w:eastAsia="Calibri" w:hAnsi="Arial" w:cs="Arial"/>
                <w:sz w:val="24"/>
                <w:szCs w:val="24"/>
              </w:rPr>
              <w:t xml:space="preserve"> specialism, we would also welcome your application.</w:t>
            </w:r>
          </w:p>
          <w:p w14:paraId="7FBB412C" w14:textId="77777777" w:rsidR="00AC042E" w:rsidRDefault="00AC042E" w:rsidP="00E12669">
            <w:pPr>
              <w:jc w:val="both"/>
              <w:rPr>
                <w:rFonts w:ascii="Arial" w:eastAsia="Calibri" w:hAnsi="Arial" w:cs="Arial"/>
                <w:sz w:val="24"/>
                <w:szCs w:val="24"/>
              </w:rPr>
            </w:pPr>
          </w:p>
          <w:p w14:paraId="7FBB412D" w14:textId="77777777" w:rsidR="00AC042E" w:rsidRDefault="00AC042E" w:rsidP="00AC042E">
            <w:pPr>
              <w:pStyle w:val="paragraph"/>
              <w:textAlignment w:val="baseline"/>
              <w:rPr>
                <w:lang w:val="en-US"/>
              </w:rPr>
            </w:pPr>
            <w:r>
              <w:rPr>
                <w:rStyle w:val="normaltextrun1"/>
                <w:rFonts w:ascii="Tahoma" w:hAnsi="Tahoma" w:cs="Tahoma"/>
              </w:rPr>
              <w:t>The post-holder will be based in the North West</w:t>
            </w:r>
            <w:r w:rsidR="00E45526">
              <w:rPr>
                <w:rStyle w:val="normaltextrun1"/>
                <w:rFonts w:ascii="Tahoma" w:hAnsi="Tahoma" w:cs="Tahoma"/>
              </w:rPr>
              <w:t>,</w:t>
            </w:r>
            <w:r>
              <w:rPr>
                <w:rStyle w:val="normaltextrun1"/>
                <w:rFonts w:ascii="Tahoma" w:hAnsi="Tahoma" w:cs="Tahoma"/>
              </w:rPr>
              <w:t xml:space="preserve"> but </w:t>
            </w:r>
            <w:r w:rsidR="00E45526">
              <w:rPr>
                <w:rStyle w:val="normaltextrun1"/>
                <w:rFonts w:ascii="Tahoma" w:hAnsi="Tahoma" w:cs="Tahoma"/>
              </w:rPr>
              <w:t>with</w:t>
            </w:r>
            <w:r>
              <w:rPr>
                <w:rStyle w:val="normaltextrun1"/>
                <w:rFonts w:ascii="Tahoma" w:hAnsi="Tahoma" w:cs="Tahoma"/>
              </w:rPr>
              <w:t xml:space="preserve"> travel to Staffordshire as </w:t>
            </w:r>
            <w:r w:rsidR="00E45526">
              <w:rPr>
                <w:rStyle w:val="normaltextrun1"/>
                <w:rFonts w:ascii="Tahoma" w:hAnsi="Tahoma" w:cs="Tahoma"/>
              </w:rPr>
              <w:t>required</w:t>
            </w:r>
            <w:r>
              <w:rPr>
                <w:rStyle w:val="normaltextrun1"/>
                <w:rFonts w:ascii="Tahoma" w:hAnsi="Tahoma" w:cs="Tahoma"/>
              </w:rPr>
              <w:t>.</w:t>
            </w:r>
            <w:r>
              <w:rPr>
                <w:rStyle w:val="eop"/>
                <w:rFonts w:ascii="Tahoma" w:hAnsi="Tahoma" w:cs="Tahoma"/>
                <w:lang w:val="en-US"/>
              </w:rPr>
              <w:t> </w:t>
            </w:r>
          </w:p>
          <w:p w14:paraId="7FBB412E" w14:textId="77777777" w:rsidR="00AC042E" w:rsidRPr="00BA41D2" w:rsidRDefault="00AC042E" w:rsidP="00E12669">
            <w:pPr>
              <w:jc w:val="both"/>
              <w:rPr>
                <w:rFonts w:ascii="Arial" w:eastAsia="Calibri" w:hAnsi="Arial" w:cs="Arial"/>
                <w:sz w:val="24"/>
                <w:szCs w:val="24"/>
              </w:rPr>
            </w:pPr>
          </w:p>
          <w:p w14:paraId="7FBB412F" w14:textId="77777777" w:rsidR="00876DB9" w:rsidRDefault="00BA41D2" w:rsidP="00876DB9">
            <w:pPr>
              <w:spacing w:line="276" w:lineRule="auto"/>
              <w:jc w:val="both"/>
              <w:rPr>
                <w:rFonts w:ascii="Arial" w:eastAsia="Calibri" w:hAnsi="Arial" w:cs="Arial"/>
                <w:sz w:val="24"/>
                <w:szCs w:val="24"/>
              </w:rPr>
            </w:pPr>
            <w:r w:rsidRPr="00BA41D2">
              <w:rPr>
                <w:rFonts w:ascii="Arial" w:eastAsia="Calibri" w:hAnsi="Arial" w:cs="Arial"/>
                <w:sz w:val="24"/>
                <w:szCs w:val="24"/>
              </w:rPr>
              <w:t>The Shaw Education Trust is a growing multi-academy trust based in Staffordshire and the North West. We are sponsored by a third sector charity, The Shaw Trust- an organisation realising £</w:t>
            </w:r>
            <w:r w:rsidR="00E45526">
              <w:rPr>
                <w:rFonts w:ascii="Arial" w:eastAsia="Calibri" w:hAnsi="Arial" w:cs="Arial"/>
                <w:sz w:val="24"/>
                <w:szCs w:val="24"/>
              </w:rPr>
              <w:t>250</w:t>
            </w:r>
            <w:r w:rsidRPr="00BA41D2">
              <w:rPr>
                <w:rFonts w:ascii="Arial" w:eastAsia="Calibri" w:hAnsi="Arial" w:cs="Arial"/>
                <w:sz w:val="24"/>
                <w:szCs w:val="24"/>
              </w:rPr>
              <w:t xml:space="preserve"> million annual turnover. </w:t>
            </w:r>
            <w:r w:rsidR="00E45526">
              <w:rPr>
                <w:rFonts w:ascii="Arial" w:eastAsia="Calibri" w:hAnsi="Arial" w:cs="Arial"/>
                <w:sz w:val="24"/>
                <w:szCs w:val="24"/>
              </w:rPr>
              <w:t xml:space="preserve">Our group consists of Prospects; Gabbitas; Optimus and Ixion. </w:t>
            </w:r>
            <w:r w:rsidRPr="00BA41D2">
              <w:rPr>
                <w:rFonts w:ascii="Arial" w:eastAsia="Calibri" w:hAnsi="Arial" w:cs="Arial"/>
                <w:sz w:val="24"/>
                <w:szCs w:val="24"/>
              </w:rPr>
              <w:t>The additional capacity our sponsor brings enables us to affect rapid transformation to the lives of young people. We are an innovative, aspirational and motivated Trust determined to affect positive outcomes for all. We have a Teaching School, Blackfriars, which has an alliance of schools, in our partnership. Exceptionally high quality professional development is at the heart of our approach.</w:t>
            </w:r>
            <w:r w:rsidR="00876DB9" w:rsidRPr="00876DB9">
              <w:rPr>
                <w:rFonts w:ascii="Tahoma" w:hAnsi="Tahoma" w:cs="Tahoma"/>
                <w:sz w:val="28"/>
                <w:szCs w:val="28"/>
              </w:rPr>
              <w:t xml:space="preserve"> </w:t>
            </w:r>
            <w:r w:rsidR="00E45526" w:rsidRPr="00E45526">
              <w:rPr>
                <w:rFonts w:ascii="Tahoma" w:hAnsi="Tahoma" w:cs="Tahoma"/>
                <w:sz w:val="24"/>
                <w:szCs w:val="24"/>
              </w:rPr>
              <w:t>All o</w:t>
            </w:r>
            <w:r w:rsidR="00876DB9" w:rsidRPr="00E45526">
              <w:rPr>
                <w:rFonts w:ascii="Arial" w:eastAsia="Calibri" w:hAnsi="Arial" w:cs="Arial"/>
                <w:sz w:val="24"/>
                <w:szCs w:val="24"/>
              </w:rPr>
              <w:t>ur academies will be great places to work, buzz with creativity and achieve aweso</w:t>
            </w:r>
            <w:r w:rsidR="00876DB9" w:rsidRPr="00876DB9">
              <w:rPr>
                <w:rFonts w:ascii="Arial" w:eastAsia="Calibri" w:hAnsi="Arial" w:cs="Arial"/>
                <w:sz w:val="24"/>
                <w:szCs w:val="24"/>
              </w:rPr>
              <w:t xml:space="preserve">me outcomes. </w:t>
            </w:r>
          </w:p>
          <w:p w14:paraId="7FBB4130" w14:textId="77777777" w:rsidR="00517B2C" w:rsidRDefault="00517B2C" w:rsidP="00876DB9">
            <w:pPr>
              <w:spacing w:line="276" w:lineRule="auto"/>
              <w:jc w:val="both"/>
              <w:rPr>
                <w:rFonts w:ascii="Arial" w:eastAsia="Calibri" w:hAnsi="Arial" w:cs="Arial"/>
                <w:sz w:val="24"/>
                <w:szCs w:val="24"/>
              </w:rPr>
            </w:pPr>
          </w:p>
          <w:p w14:paraId="7FBB4131" w14:textId="77777777" w:rsidR="00517B2C" w:rsidRDefault="00517B2C" w:rsidP="00517B2C">
            <w:pPr>
              <w:spacing w:line="276" w:lineRule="auto"/>
              <w:jc w:val="both"/>
              <w:rPr>
                <w:rFonts w:ascii="Arial" w:eastAsia="Calibri" w:hAnsi="Arial" w:cs="Arial"/>
                <w:sz w:val="24"/>
                <w:szCs w:val="24"/>
              </w:rPr>
            </w:pPr>
            <w:r>
              <w:rPr>
                <w:rFonts w:ascii="Arial" w:eastAsia="Calibri" w:hAnsi="Arial" w:cs="Arial"/>
                <w:sz w:val="24"/>
                <w:szCs w:val="24"/>
              </w:rPr>
              <w:t>We want the very best for our children, is this you? If so we would love to hear from you</w:t>
            </w:r>
            <w:r w:rsidR="00E45526">
              <w:rPr>
                <w:rFonts w:ascii="Arial" w:eastAsia="Calibri" w:hAnsi="Arial" w:cs="Arial"/>
                <w:sz w:val="24"/>
                <w:szCs w:val="24"/>
              </w:rPr>
              <w:t>;</w:t>
            </w:r>
            <w:r>
              <w:rPr>
                <w:rFonts w:ascii="Arial" w:eastAsia="Calibri" w:hAnsi="Arial" w:cs="Arial"/>
                <w:sz w:val="24"/>
                <w:szCs w:val="24"/>
              </w:rPr>
              <w:t xml:space="preserve"> </w:t>
            </w:r>
            <w:r w:rsidR="00E45526">
              <w:rPr>
                <w:rFonts w:ascii="Arial" w:eastAsia="Calibri" w:hAnsi="Arial" w:cs="Arial"/>
                <w:sz w:val="24"/>
                <w:szCs w:val="24"/>
              </w:rPr>
              <w:t>l</w:t>
            </w:r>
            <w:r>
              <w:rPr>
                <w:rFonts w:ascii="Arial" w:eastAsia="Calibri" w:hAnsi="Arial" w:cs="Arial"/>
                <w:sz w:val="24"/>
                <w:szCs w:val="24"/>
              </w:rPr>
              <w:t>et’s create something special.</w:t>
            </w:r>
          </w:p>
          <w:p w14:paraId="7FBB4132" w14:textId="77777777" w:rsidR="00517B2C" w:rsidRDefault="00517B2C" w:rsidP="00517B2C">
            <w:pPr>
              <w:spacing w:line="276" w:lineRule="auto"/>
              <w:jc w:val="both"/>
              <w:rPr>
                <w:rFonts w:ascii="Arial" w:eastAsia="Calibri" w:hAnsi="Arial" w:cs="Arial"/>
                <w:sz w:val="24"/>
                <w:szCs w:val="24"/>
              </w:rPr>
            </w:pPr>
          </w:p>
          <w:p w14:paraId="7FBB4133" w14:textId="77777777" w:rsidR="00517B2C" w:rsidRPr="00517B2C" w:rsidRDefault="00517B2C" w:rsidP="00517B2C">
            <w:pPr>
              <w:spacing w:line="276" w:lineRule="auto"/>
              <w:jc w:val="both"/>
              <w:rPr>
                <w:rFonts w:ascii="Arial" w:eastAsia="Calibri" w:hAnsi="Arial" w:cs="Arial"/>
                <w:sz w:val="24"/>
                <w:szCs w:val="24"/>
              </w:rPr>
            </w:pPr>
            <w:r w:rsidRPr="00517B2C">
              <w:rPr>
                <w:rFonts w:ascii="Arial" w:eastAsia="Calibri" w:hAnsi="Arial" w:cs="Arial"/>
                <w:sz w:val="24"/>
                <w:szCs w:val="24"/>
              </w:rPr>
              <w:t>If you would like an informal discussion about working for the Shaw Education Trust, please contact: Julie Yarwood, Director of Education Quality, Standards and Training</w:t>
            </w:r>
            <w:r>
              <w:rPr>
                <w:rFonts w:ascii="Arial" w:eastAsia="Calibri" w:hAnsi="Arial" w:cs="Arial"/>
                <w:sz w:val="24"/>
                <w:szCs w:val="24"/>
              </w:rPr>
              <w:t xml:space="preserve">; </w:t>
            </w:r>
            <w:hyperlink r:id="rId16" w:history="1">
              <w:r w:rsidR="00CB14B9" w:rsidRPr="008A467C">
                <w:rPr>
                  <w:rStyle w:val="Hyperlink"/>
                  <w:rFonts w:ascii="Arial" w:eastAsia="Calibri" w:hAnsi="Arial" w:cs="Arial"/>
                  <w:sz w:val="24"/>
                  <w:szCs w:val="24"/>
                </w:rPr>
                <w:t>julie.yarwood@shaw-education.org.uk</w:t>
              </w:r>
            </w:hyperlink>
            <w:r>
              <w:rPr>
                <w:rFonts w:ascii="Arial" w:eastAsia="Calibri" w:hAnsi="Arial" w:cs="Arial"/>
                <w:sz w:val="24"/>
                <w:szCs w:val="24"/>
              </w:rPr>
              <w:t xml:space="preserve"> </w:t>
            </w:r>
          </w:p>
          <w:p w14:paraId="7FBB4134" w14:textId="77777777" w:rsidR="00E12669" w:rsidRPr="00BA41D2" w:rsidRDefault="00E12669" w:rsidP="00E12669">
            <w:pPr>
              <w:jc w:val="both"/>
              <w:rPr>
                <w:rFonts w:ascii="Arial" w:eastAsia="Calibri" w:hAnsi="Arial" w:cs="Arial"/>
                <w:sz w:val="24"/>
                <w:szCs w:val="24"/>
              </w:rPr>
            </w:pPr>
          </w:p>
          <w:p w14:paraId="7FBB4135" w14:textId="77777777" w:rsidR="00BA41D2" w:rsidRPr="00BA41D2" w:rsidRDefault="00BA41D2" w:rsidP="00E12669">
            <w:pPr>
              <w:jc w:val="both"/>
              <w:rPr>
                <w:rFonts w:ascii="Arial" w:eastAsia="Calibri" w:hAnsi="Arial" w:cs="Arial"/>
                <w:color w:val="000000"/>
                <w:sz w:val="24"/>
                <w:szCs w:val="24"/>
              </w:rPr>
            </w:pPr>
            <w:r w:rsidRPr="00BA41D2">
              <w:rPr>
                <w:rFonts w:ascii="Arial" w:eastAsia="Calibri" w:hAnsi="Arial" w:cs="Arial"/>
                <w:sz w:val="24"/>
                <w:szCs w:val="24"/>
              </w:rPr>
              <w:t>Our</w:t>
            </w:r>
            <w:r w:rsidR="00E12669" w:rsidRPr="00BA41D2">
              <w:rPr>
                <w:rFonts w:ascii="Arial" w:eastAsia="Calibri" w:hAnsi="Arial" w:cs="Arial"/>
                <w:sz w:val="24"/>
                <w:szCs w:val="24"/>
              </w:rPr>
              <w:t xml:space="preserve"> Trust is committed to safeguarding </w:t>
            </w:r>
            <w:r w:rsidR="00E12669" w:rsidRPr="00BA41D2">
              <w:rPr>
                <w:rFonts w:ascii="Arial" w:eastAsia="Calibri" w:hAnsi="Arial" w:cs="Arial"/>
                <w:color w:val="000000"/>
                <w:sz w:val="24"/>
                <w:szCs w:val="24"/>
              </w:rPr>
              <w:t xml:space="preserve">and promoting the welfare of children. </w:t>
            </w:r>
          </w:p>
          <w:p w14:paraId="7FBB4136" w14:textId="77777777" w:rsidR="00BA41D2" w:rsidRPr="00BA41D2" w:rsidRDefault="00BA41D2" w:rsidP="00E12669">
            <w:pPr>
              <w:jc w:val="both"/>
              <w:rPr>
                <w:rFonts w:ascii="Arial" w:eastAsia="Calibri" w:hAnsi="Arial" w:cs="Arial"/>
                <w:color w:val="000000"/>
                <w:sz w:val="24"/>
                <w:szCs w:val="24"/>
              </w:rPr>
            </w:pPr>
          </w:p>
          <w:p w14:paraId="7FBB4137" w14:textId="77777777" w:rsidR="00E12669" w:rsidRPr="00876DB9" w:rsidRDefault="00E12669" w:rsidP="00E12669">
            <w:pPr>
              <w:jc w:val="both"/>
              <w:rPr>
                <w:rFonts w:ascii="Arial" w:eastAsia="Calibri" w:hAnsi="Arial" w:cs="Arial"/>
                <w:b/>
                <w:sz w:val="24"/>
                <w:szCs w:val="24"/>
              </w:rPr>
            </w:pPr>
            <w:r w:rsidRPr="00876DB9">
              <w:rPr>
                <w:rFonts w:ascii="Arial" w:eastAsia="Calibri" w:hAnsi="Arial" w:cs="Arial"/>
                <w:b/>
                <w:color w:val="000000"/>
                <w:sz w:val="24"/>
                <w:szCs w:val="24"/>
              </w:rPr>
              <w:t xml:space="preserve">All appointments will be subject to a satisfactory enhanced </w:t>
            </w:r>
            <w:r w:rsidR="00BA41D2" w:rsidRPr="00876DB9">
              <w:rPr>
                <w:rFonts w:ascii="Arial" w:eastAsia="Calibri" w:hAnsi="Arial" w:cs="Arial"/>
                <w:b/>
                <w:color w:val="000000"/>
                <w:sz w:val="24"/>
                <w:szCs w:val="24"/>
              </w:rPr>
              <w:t>DBS</w:t>
            </w:r>
            <w:r w:rsidRPr="00876DB9">
              <w:rPr>
                <w:rFonts w:ascii="Arial" w:eastAsia="Calibri" w:hAnsi="Arial" w:cs="Arial"/>
                <w:b/>
                <w:color w:val="000000"/>
                <w:sz w:val="24"/>
                <w:szCs w:val="24"/>
              </w:rPr>
              <w:t xml:space="preserve"> disclosure.</w:t>
            </w:r>
          </w:p>
          <w:p w14:paraId="7FBB4138" w14:textId="77777777" w:rsidR="00E12669" w:rsidRPr="00BA41D2" w:rsidRDefault="00E12669" w:rsidP="00E12669">
            <w:pPr>
              <w:rPr>
                <w:rFonts w:ascii="Arial" w:eastAsia="Calibri" w:hAnsi="Arial" w:cs="Arial"/>
                <w:sz w:val="24"/>
                <w:szCs w:val="24"/>
              </w:rPr>
            </w:pPr>
          </w:p>
          <w:p w14:paraId="7FBB4139" w14:textId="77777777" w:rsidR="00E12669" w:rsidRDefault="00517B2C" w:rsidP="00517B2C">
            <w:pPr>
              <w:tabs>
                <w:tab w:val="left" w:pos="2006"/>
              </w:tabs>
              <w:rPr>
                <w:rFonts w:ascii="Arial" w:eastAsia="Calibri" w:hAnsi="Arial" w:cs="Arial"/>
                <w:sz w:val="24"/>
                <w:szCs w:val="24"/>
              </w:rPr>
            </w:pPr>
            <w:r>
              <w:rPr>
                <w:rFonts w:ascii="Arial" w:eastAsia="Calibri" w:hAnsi="Arial" w:cs="Arial"/>
                <w:sz w:val="24"/>
                <w:szCs w:val="24"/>
              </w:rPr>
              <w:tab/>
            </w:r>
          </w:p>
          <w:p w14:paraId="7FBB413A" w14:textId="77777777" w:rsidR="00517B2C" w:rsidRDefault="00517B2C" w:rsidP="00517B2C">
            <w:pPr>
              <w:tabs>
                <w:tab w:val="left" w:pos="2006"/>
              </w:tabs>
              <w:rPr>
                <w:rFonts w:ascii="Calibri" w:eastAsia="Calibri" w:hAnsi="Calibri" w:cs="Arial"/>
                <w:sz w:val="24"/>
                <w:szCs w:val="24"/>
              </w:rPr>
            </w:pPr>
          </w:p>
          <w:p w14:paraId="7FBB413B" w14:textId="77777777" w:rsidR="00094FE0" w:rsidRPr="00094FE0" w:rsidRDefault="00094FE0" w:rsidP="00094FE0">
            <w:pPr>
              <w:spacing w:line="276" w:lineRule="auto"/>
              <w:jc w:val="both"/>
              <w:rPr>
                <w:rFonts w:ascii="Arial" w:eastAsia="Calibri" w:hAnsi="Arial" w:cs="Arial"/>
                <w:b/>
                <w:sz w:val="32"/>
                <w:szCs w:val="32"/>
              </w:rPr>
            </w:pPr>
            <w:r w:rsidRPr="00094FE0">
              <w:rPr>
                <w:rFonts w:ascii="Arial" w:eastAsia="Calibri" w:hAnsi="Arial" w:cs="Arial"/>
                <w:b/>
                <w:sz w:val="32"/>
                <w:szCs w:val="32"/>
              </w:rPr>
              <w:t>APPLICATION PROCESS</w:t>
            </w:r>
          </w:p>
          <w:p w14:paraId="7FBB413C" w14:textId="77777777" w:rsidR="00094FE0" w:rsidRPr="00094FE0" w:rsidRDefault="00094FE0" w:rsidP="00094FE0">
            <w:pPr>
              <w:spacing w:line="276" w:lineRule="auto"/>
              <w:jc w:val="both"/>
              <w:rPr>
                <w:rFonts w:ascii="Arial" w:eastAsia="Calibri" w:hAnsi="Arial" w:cs="Arial"/>
                <w:sz w:val="24"/>
                <w:szCs w:val="24"/>
              </w:rPr>
            </w:pPr>
          </w:p>
          <w:p w14:paraId="7FBB413D" w14:textId="77777777" w:rsidR="00094FE0" w:rsidRPr="00094FE0" w:rsidRDefault="00094FE0" w:rsidP="00094FE0">
            <w:pPr>
              <w:spacing w:line="276" w:lineRule="auto"/>
              <w:jc w:val="both"/>
              <w:rPr>
                <w:rFonts w:ascii="Arial" w:eastAsia="Calibri" w:hAnsi="Arial" w:cs="Arial"/>
                <w:sz w:val="24"/>
                <w:szCs w:val="24"/>
              </w:rPr>
            </w:pPr>
            <w:r w:rsidRPr="00094FE0">
              <w:rPr>
                <w:rFonts w:ascii="Arial" w:eastAsia="Calibri" w:hAnsi="Arial" w:cs="Arial"/>
                <w:sz w:val="24"/>
                <w:szCs w:val="24"/>
              </w:rPr>
              <w:t xml:space="preserve">To apply please complete the Shaw Education Trust application form.  </w:t>
            </w:r>
          </w:p>
          <w:p w14:paraId="7FBB413E" w14:textId="77777777" w:rsidR="00094FE0" w:rsidRDefault="00094FE0" w:rsidP="00094FE0">
            <w:pPr>
              <w:spacing w:line="276" w:lineRule="auto"/>
              <w:jc w:val="both"/>
              <w:rPr>
                <w:rFonts w:ascii="Arial" w:eastAsia="Calibri" w:hAnsi="Arial" w:cs="Arial"/>
                <w:sz w:val="24"/>
                <w:szCs w:val="24"/>
              </w:rPr>
            </w:pPr>
          </w:p>
          <w:p w14:paraId="7FBB413F" w14:textId="77777777" w:rsidR="00094FE0" w:rsidRDefault="00094FE0" w:rsidP="00094FE0">
            <w:pPr>
              <w:tabs>
                <w:tab w:val="left" w:pos="2006"/>
              </w:tabs>
              <w:rPr>
                <w:rFonts w:ascii="Arial" w:eastAsia="Calibri" w:hAnsi="Arial" w:cs="Arial"/>
                <w:sz w:val="24"/>
                <w:szCs w:val="24"/>
              </w:rPr>
            </w:pPr>
            <w:r w:rsidRPr="00BA41D2">
              <w:rPr>
                <w:rFonts w:ascii="Arial" w:eastAsia="Calibri" w:hAnsi="Arial" w:cs="Arial"/>
                <w:sz w:val="24"/>
                <w:szCs w:val="24"/>
              </w:rPr>
              <w:t>Application packs</w:t>
            </w:r>
            <w:r>
              <w:rPr>
                <w:rFonts w:ascii="Arial" w:eastAsia="Calibri" w:hAnsi="Arial" w:cs="Arial"/>
                <w:sz w:val="24"/>
                <w:szCs w:val="24"/>
              </w:rPr>
              <w:t xml:space="preserve"> available from</w:t>
            </w:r>
            <w:r w:rsidRPr="00BA41D2">
              <w:rPr>
                <w:rFonts w:ascii="Arial" w:eastAsia="Calibri" w:hAnsi="Arial" w:cs="Arial"/>
                <w:sz w:val="24"/>
                <w:szCs w:val="24"/>
              </w:rPr>
              <w:t>:</w:t>
            </w:r>
            <w:r>
              <w:rPr>
                <w:rFonts w:ascii="Arial" w:eastAsia="Calibri" w:hAnsi="Arial" w:cs="Arial"/>
                <w:sz w:val="24"/>
                <w:szCs w:val="24"/>
              </w:rPr>
              <w:t xml:space="preserve"> </w:t>
            </w:r>
            <w:hyperlink r:id="rId17" w:history="1">
              <w:r w:rsidRPr="008A467C">
                <w:rPr>
                  <w:rStyle w:val="Hyperlink"/>
                  <w:rFonts w:ascii="Arial" w:eastAsia="Calibri" w:hAnsi="Arial" w:cs="Arial"/>
                  <w:sz w:val="24"/>
                  <w:szCs w:val="24"/>
                </w:rPr>
                <w:t>http://www.shaw-education.org.uk/careers.html</w:t>
              </w:r>
            </w:hyperlink>
            <w:r>
              <w:rPr>
                <w:rFonts w:ascii="Arial" w:eastAsia="Calibri" w:hAnsi="Arial" w:cs="Arial"/>
                <w:sz w:val="24"/>
                <w:szCs w:val="24"/>
              </w:rPr>
              <w:t xml:space="preserve">  </w:t>
            </w:r>
          </w:p>
          <w:p w14:paraId="7FBB4140" w14:textId="77777777" w:rsidR="00094FE0" w:rsidRPr="00094FE0" w:rsidRDefault="00094FE0" w:rsidP="00094FE0">
            <w:pPr>
              <w:spacing w:line="276" w:lineRule="auto"/>
              <w:jc w:val="both"/>
              <w:rPr>
                <w:rFonts w:ascii="Arial" w:eastAsia="Calibri" w:hAnsi="Arial" w:cs="Arial"/>
                <w:sz w:val="24"/>
                <w:szCs w:val="24"/>
              </w:rPr>
            </w:pPr>
          </w:p>
          <w:p w14:paraId="7FBB4141" w14:textId="77777777" w:rsidR="00094FE0" w:rsidRPr="00094FE0" w:rsidRDefault="00094FE0" w:rsidP="00094FE0">
            <w:pPr>
              <w:spacing w:line="276" w:lineRule="auto"/>
              <w:jc w:val="both"/>
              <w:rPr>
                <w:rFonts w:ascii="Arial" w:eastAsia="Calibri" w:hAnsi="Arial" w:cs="Arial"/>
                <w:sz w:val="24"/>
                <w:szCs w:val="24"/>
              </w:rPr>
            </w:pPr>
            <w:r w:rsidRPr="00094FE0">
              <w:rPr>
                <w:rFonts w:ascii="Arial" w:eastAsia="Calibri" w:hAnsi="Arial" w:cs="Arial"/>
                <w:sz w:val="24"/>
                <w:szCs w:val="24"/>
              </w:rPr>
              <w:t>Your supporting statement should address and evidence the selection criteria detailed in the Person Specification.</w:t>
            </w:r>
          </w:p>
          <w:p w14:paraId="7FBB4142" w14:textId="77777777" w:rsidR="00094FE0" w:rsidRPr="00094FE0" w:rsidRDefault="00094FE0" w:rsidP="00094FE0">
            <w:pPr>
              <w:spacing w:line="276" w:lineRule="auto"/>
              <w:jc w:val="both"/>
              <w:rPr>
                <w:rFonts w:ascii="Arial" w:eastAsia="Calibri" w:hAnsi="Arial" w:cs="Arial"/>
                <w:sz w:val="24"/>
                <w:szCs w:val="24"/>
              </w:rPr>
            </w:pPr>
          </w:p>
          <w:p w14:paraId="7FBB4143" w14:textId="77777777" w:rsidR="00094FE0" w:rsidRPr="00094FE0" w:rsidRDefault="00094FE0" w:rsidP="00094FE0">
            <w:pPr>
              <w:spacing w:line="276" w:lineRule="auto"/>
              <w:jc w:val="both"/>
              <w:rPr>
                <w:rFonts w:ascii="Arial" w:eastAsia="Calibri" w:hAnsi="Arial" w:cs="Arial"/>
                <w:sz w:val="24"/>
                <w:szCs w:val="24"/>
              </w:rPr>
            </w:pPr>
            <w:r w:rsidRPr="00094FE0">
              <w:rPr>
                <w:rFonts w:ascii="Arial" w:eastAsia="Calibri" w:hAnsi="Arial" w:cs="Arial"/>
                <w:b/>
                <w:sz w:val="24"/>
                <w:szCs w:val="24"/>
              </w:rPr>
              <w:t>Closing Date: 2</w:t>
            </w:r>
            <w:r w:rsidRPr="00094FE0">
              <w:rPr>
                <w:rFonts w:ascii="Arial" w:eastAsia="Calibri" w:hAnsi="Arial" w:cs="Arial"/>
                <w:b/>
                <w:sz w:val="24"/>
                <w:szCs w:val="24"/>
                <w:vertAlign w:val="superscript"/>
              </w:rPr>
              <w:t>nd</w:t>
            </w:r>
            <w:r w:rsidRPr="00094FE0">
              <w:rPr>
                <w:rFonts w:ascii="Arial" w:eastAsia="Calibri" w:hAnsi="Arial" w:cs="Arial"/>
                <w:b/>
                <w:sz w:val="24"/>
                <w:szCs w:val="24"/>
              </w:rPr>
              <w:t xml:space="preserve"> March 2018</w:t>
            </w:r>
          </w:p>
          <w:p w14:paraId="7FBB4144" w14:textId="77777777" w:rsidR="00094FE0" w:rsidRPr="00094FE0" w:rsidRDefault="00094FE0" w:rsidP="00094FE0">
            <w:pPr>
              <w:spacing w:line="276" w:lineRule="auto"/>
              <w:jc w:val="both"/>
              <w:rPr>
                <w:rFonts w:ascii="Arial" w:eastAsia="Calibri" w:hAnsi="Arial" w:cs="Arial"/>
                <w:sz w:val="24"/>
                <w:szCs w:val="24"/>
              </w:rPr>
            </w:pPr>
          </w:p>
          <w:p w14:paraId="7FBB4145" w14:textId="77777777" w:rsidR="00094FE0" w:rsidRPr="00094FE0" w:rsidRDefault="00094FE0" w:rsidP="00094FE0">
            <w:pPr>
              <w:spacing w:line="276" w:lineRule="auto"/>
              <w:jc w:val="both"/>
              <w:rPr>
                <w:rFonts w:ascii="Arial" w:eastAsia="Calibri" w:hAnsi="Arial" w:cs="Arial"/>
                <w:sz w:val="24"/>
                <w:szCs w:val="24"/>
              </w:rPr>
            </w:pPr>
            <w:r w:rsidRPr="00094FE0">
              <w:rPr>
                <w:rFonts w:ascii="Arial" w:eastAsia="Calibri" w:hAnsi="Arial" w:cs="Arial"/>
                <w:b/>
                <w:sz w:val="24"/>
                <w:szCs w:val="24"/>
              </w:rPr>
              <w:t>Interview</w:t>
            </w:r>
            <w:r w:rsidR="00E45526">
              <w:rPr>
                <w:rFonts w:ascii="Arial" w:eastAsia="Calibri" w:hAnsi="Arial" w:cs="Arial"/>
                <w:b/>
                <w:sz w:val="24"/>
                <w:szCs w:val="24"/>
              </w:rPr>
              <w:t xml:space="preserve"> dates</w:t>
            </w:r>
            <w:r w:rsidRPr="00094FE0">
              <w:rPr>
                <w:rFonts w:ascii="Arial" w:eastAsia="Calibri" w:hAnsi="Arial" w:cs="Arial"/>
                <w:b/>
                <w:sz w:val="24"/>
                <w:szCs w:val="24"/>
              </w:rPr>
              <w:t xml:space="preserve">: </w:t>
            </w:r>
            <w:r w:rsidR="00E45526">
              <w:rPr>
                <w:rFonts w:ascii="Arial" w:eastAsia="Calibri" w:hAnsi="Arial" w:cs="Arial"/>
                <w:b/>
                <w:sz w:val="24"/>
                <w:szCs w:val="24"/>
              </w:rPr>
              <w:t>TBC</w:t>
            </w:r>
          </w:p>
          <w:p w14:paraId="7FBB4146" w14:textId="77777777" w:rsidR="00094FE0" w:rsidRPr="00094FE0" w:rsidRDefault="00094FE0" w:rsidP="00094FE0">
            <w:pPr>
              <w:spacing w:line="276" w:lineRule="auto"/>
              <w:jc w:val="both"/>
              <w:rPr>
                <w:rFonts w:ascii="Arial" w:eastAsia="Calibri" w:hAnsi="Arial" w:cs="Arial"/>
                <w:sz w:val="24"/>
                <w:szCs w:val="24"/>
              </w:rPr>
            </w:pPr>
          </w:p>
          <w:p w14:paraId="7FBB4147" w14:textId="77777777" w:rsidR="00094FE0" w:rsidRPr="00094FE0" w:rsidRDefault="00094FE0" w:rsidP="00094FE0">
            <w:pPr>
              <w:spacing w:line="276" w:lineRule="auto"/>
              <w:jc w:val="both"/>
              <w:rPr>
                <w:rFonts w:ascii="Arial" w:eastAsia="Calibri" w:hAnsi="Arial" w:cs="Arial"/>
                <w:sz w:val="24"/>
                <w:szCs w:val="24"/>
              </w:rPr>
            </w:pPr>
            <w:r w:rsidRPr="00094FE0">
              <w:rPr>
                <w:rFonts w:ascii="Arial" w:eastAsia="Calibri" w:hAnsi="Arial" w:cs="Arial"/>
                <w:sz w:val="24"/>
                <w:szCs w:val="24"/>
              </w:rPr>
              <w:t>Completed application forms may be returned in electronic format to:</w:t>
            </w:r>
          </w:p>
          <w:p w14:paraId="7FBB4148" w14:textId="77777777" w:rsidR="00094FE0" w:rsidRPr="00094FE0" w:rsidRDefault="00094FE0" w:rsidP="00094FE0">
            <w:pPr>
              <w:spacing w:line="276" w:lineRule="auto"/>
              <w:jc w:val="both"/>
              <w:rPr>
                <w:rFonts w:ascii="Arial" w:eastAsia="Calibri" w:hAnsi="Arial" w:cs="Arial"/>
                <w:sz w:val="24"/>
                <w:szCs w:val="24"/>
              </w:rPr>
            </w:pPr>
          </w:p>
          <w:p w14:paraId="7FBB4149" w14:textId="77777777" w:rsidR="00094FE0" w:rsidRPr="00094FE0" w:rsidRDefault="00094FE0" w:rsidP="00094FE0">
            <w:pPr>
              <w:spacing w:line="276" w:lineRule="auto"/>
              <w:jc w:val="both"/>
              <w:rPr>
                <w:rFonts w:ascii="Arial" w:eastAsia="Calibri" w:hAnsi="Arial" w:cs="Arial"/>
                <w:sz w:val="24"/>
                <w:szCs w:val="24"/>
              </w:rPr>
            </w:pPr>
            <w:r w:rsidRPr="00094FE0">
              <w:rPr>
                <w:rFonts w:ascii="Arial" w:eastAsia="Calibri" w:hAnsi="Arial" w:cs="Arial"/>
                <w:sz w:val="24"/>
                <w:szCs w:val="24"/>
              </w:rPr>
              <w:t>amy.mccolgan@shaw-education.org.uk</w:t>
            </w:r>
          </w:p>
          <w:p w14:paraId="7FBB414A" w14:textId="77777777" w:rsidR="00094FE0" w:rsidRPr="00094FE0" w:rsidRDefault="00094FE0" w:rsidP="00094FE0">
            <w:pPr>
              <w:spacing w:line="276" w:lineRule="auto"/>
              <w:jc w:val="both"/>
              <w:rPr>
                <w:rFonts w:ascii="Arial" w:eastAsia="Calibri" w:hAnsi="Arial" w:cs="Arial"/>
                <w:sz w:val="24"/>
                <w:szCs w:val="24"/>
              </w:rPr>
            </w:pPr>
          </w:p>
          <w:p w14:paraId="7FBB414B" w14:textId="77777777" w:rsidR="00094FE0" w:rsidRPr="00094FE0" w:rsidRDefault="00094FE0" w:rsidP="00094FE0">
            <w:pPr>
              <w:spacing w:line="276" w:lineRule="auto"/>
              <w:jc w:val="both"/>
              <w:rPr>
                <w:rFonts w:ascii="Arial" w:eastAsia="Calibri" w:hAnsi="Arial" w:cs="Arial"/>
                <w:sz w:val="24"/>
                <w:szCs w:val="24"/>
              </w:rPr>
            </w:pPr>
            <w:r w:rsidRPr="00094FE0">
              <w:rPr>
                <w:rFonts w:ascii="Arial" w:eastAsia="Calibri" w:hAnsi="Arial" w:cs="Arial"/>
                <w:sz w:val="24"/>
                <w:szCs w:val="24"/>
              </w:rPr>
              <w:t>If you would prefer to submit a paper application form, please return to:</w:t>
            </w:r>
          </w:p>
          <w:p w14:paraId="7FBB414C" w14:textId="77777777" w:rsidR="00094FE0" w:rsidRPr="00094FE0" w:rsidRDefault="00094FE0" w:rsidP="00094FE0">
            <w:pPr>
              <w:spacing w:line="276" w:lineRule="auto"/>
              <w:jc w:val="both"/>
              <w:rPr>
                <w:rFonts w:ascii="Arial" w:eastAsia="Calibri" w:hAnsi="Arial" w:cs="Arial"/>
                <w:sz w:val="24"/>
                <w:szCs w:val="24"/>
              </w:rPr>
            </w:pPr>
          </w:p>
          <w:p w14:paraId="7FBB414D" w14:textId="77777777" w:rsidR="00094FE0" w:rsidRPr="00094FE0" w:rsidRDefault="00094FE0" w:rsidP="00094FE0">
            <w:pPr>
              <w:spacing w:line="276" w:lineRule="auto"/>
              <w:rPr>
                <w:rFonts w:ascii="Arial" w:eastAsia="Calibri" w:hAnsi="Arial" w:cs="Arial"/>
                <w:b/>
                <w:sz w:val="24"/>
                <w:szCs w:val="24"/>
              </w:rPr>
            </w:pPr>
            <w:r w:rsidRPr="00094FE0">
              <w:rPr>
                <w:rFonts w:ascii="Arial" w:eastAsia="Calibri" w:hAnsi="Arial" w:cs="Arial"/>
                <w:b/>
                <w:sz w:val="24"/>
                <w:szCs w:val="24"/>
              </w:rPr>
              <w:t>Jo Morgan</w:t>
            </w:r>
          </w:p>
          <w:p w14:paraId="7FBB414E" w14:textId="77777777" w:rsidR="00094FE0" w:rsidRDefault="00094FE0" w:rsidP="00094FE0">
            <w:pPr>
              <w:spacing w:line="276" w:lineRule="auto"/>
              <w:rPr>
                <w:rFonts w:ascii="Arial" w:eastAsia="Calibri" w:hAnsi="Arial" w:cs="Arial"/>
                <w:b/>
                <w:sz w:val="24"/>
                <w:szCs w:val="24"/>
              </w:rPr>
            </w:pPr>
            <w:r w:rsidRPr="00094FE0">
              <w:rPr>
                <w:rFonts w:ascii="Arial" w:eastAsia="Calibri" w:hAnsi="Arial" w:cs="Arial"/>
                <w:b/>
                <w:sz w:val="24"/>
                <w:szCs w:val="24"/>
              </w:rPr>
              <w:t>Chief Executive Officer</w:t>
            </w:r>
          </w:p>
          <w:p w14:paraId="7FBB414F" w14:textId="77777777" w:rsidR="00E45526" w:rsidRPr="00094FE0" w:rsidRDefault="00E45526" w:rsidP="00094FE0">
            <w:pPr>
              <w:spacing w:line="276" w:lineRule="auto"/>
              <w:rPr>
                <w:rFonts w:ascii="Arial" w:eastAsia="Calibri" w:hAnsi="Arial" w:cs="Arial"/>
                <w:b/>
                <w:sz w:val="24"/>
                <w:szCs w:val="24"/>
              </w:rPr>
            </w:pPr>
          </w:p>
          <w:p w14:paraId="7FBB4150" w14:textId="77777777" w:rsidR="00094FE0" w:rsidRPr="00094FE0" w:rsidRDefault="00094FE0" w:rsidP="00094FE0">
            <w:pPr>
              <w:spacing w:line="276" w:lineRule="auto"/>
              <w:rPr>
                <w:rFonts w:ascii="Arial" w:eastAsia="Calibri" w:hAnsi="Arial" w:cs="Arial"/>
                <w:sz w:val="24"/>
                <w:szCs w:val="24"/>
              </w:rPr>
            </w:pPr>
            <w:r w:rsidRPr="00094FE0">
              <w:rPr>
                <w:rFonts w:ascii="Arial" w:eastAsia="Calibri" w:hAnsi="Arial" w:cs="Arial"/>
                <w:sz w:val="24"/>
                <w:szCs w:val="24"/>
              </w:rPr>
              <w:t>Shaw Education Trust</w:t>
            </w:r>
          </w:p>
          <w:p w14:paraId="7FBB4151" w14:textId="77777777" w:rsidR="00094FE0" w:rsidRPr="00094FE0" w:rsidRDefault="00094FE0" w:rsidP="00094FE0">
            <w:pPr>
              <w:spacing w:line="276" w:lineRule="auto"/>
              <w:rPr>
                <w:rFonts w:ascii="Arial" w:eastAsia="Calibri" w:hAnsi="Arial" w:cs="Arial"/>
                <w:sz w:val="24"/>
                <w:szCs w:val="24"/>
              </w:rPr>
            </w:pPr>
            <w:r w:rsidRPr="00094FE0">
              <w:rPr>
                <w:rFonts w:ascii="Arial" w:eastAsia="Calibri" w:hAnsi="Arial" w:cs="Arial"/>
                <w:sz w:val="24"/>
                <w:szCs w:val="24"/>
              </w:rPr>
              <w:t>The Lodge</w:t>
            </w:r>
          </w:p>
          <w:p w14:paraId="7FBB4152" w14:textId="77777777" w:rsidR="00094FE0" w:rsidRPr="00094FE0" w:rsidRDefault="00094FE0" w:rsidP="00094FE0">
            <w:pPr>
              <w:spacing w:line="276" w:lineRule="auto"/>
              <w:rPr>
                <w:rFonts w:ascii="Arial" w:eastAsia="Calibri" w:hAnsi="Arial" w:cs="Arial"/>
                <w:sz w:val="24"/>
                <w:szCs w:val="24"/>
              </w:rPr>
            </w:pPr>
            <w:r w:rsidRPr="00094FE0">
              <w:rPr>
                <w:rFonts w:ascii="Arial" w:eastAsia="Calibri" w:hAnsi="Arial" w:cs="Arial"/>
                <w:sz w:val="24"/>
                <w:szCs w:val="24"/>
              </w:rPr>
              <w:t>Wolstanton High School</w:t>
            </w:r>
          </w:p>
          <w:p w14:paraId="7FBB4153" w14:textId="77777777" w:rsidR="00094FE0" w:rsidRPr="00094FE0" w:rsidRDefault="00094FE0" w:rsidP="00094FE0">
            <w:pPr>
              <w:spacing w:line="276" w:lineRule="auto"/>
              <w:rPr>
                <w:rFonts w:ascii="Arial" w:eastAsia="Calibri" w:hAnsi="Arial" w:cs="Arial"/>
                <w:sz w:val="24"/>
                <w:szCs w:val="24"/>
              </w:rPr>
            </w:pPr>
            <w:r w:rsidRPr="00094FE0">
              <w:rPr>
                <w:rFonts w:ascii="Arial" w:eastAsia="Calibri" w:hAnsi="Arial" w:cs="Arial"/>
                <w:sz w:val="24"/>
                <w:szCs w:val="24"/>
              </w:rPr>
              <w:t>Milehouse Lane</w:t>
            </w:r>
          </w:p>
          <w:p w14:paraId="7FBB4154" w14:textId="77777777" w:rsidR="00094FE0" w:rsidRPr="00094FE0" w:rsidRDefault="00094FE0" w:rsidP="00094FE0">
            <w:pPr>
              <w:spacing w:line="276" w:lineRule="auto"/>
              <w:rPr>
                <w:rFonts w:ascii="Arial" w:eastAsia="Calibri" w:hAnsi="Arial" w:cs="Arial"/>
                <w:sz w:val="24"/>
                <w:szCs w:val="24"/>
              </w:rPr>
            </w:pPr>
            <w:r w:rsidRPr="00094FE0">
              <w:rPr>
                <w:rFonts w:ascii="Arial" w:eastAsia="Calibri" w:hAnsi="Arial" w:cs="Arial"/>
                <w:sz w:val="24"/>
                <w:szCs w:val="24"/>
              </w:rPr>
              <w:t>Newcastle-Under- Lyme</w:t>
            </w:r>
          </w:p>
          <w:p w14:paraId="7FBB4155" w14:textId="77777777" w:rsidR="00094FE0" w:rsidRPr="00094FE0" w:rsidRDefault="00094FE0" w:rsidP="00094FE0">
            <w:pPr>
              <w:spacing w:line="276" w:lineRule="auto"/>
              <w:rPr>
                <w:rFonts w:ascii="Arial" w:eastAsia="Calibri" w:hAnsi="Arial" w:cs="Arial"/>
                <w:sz w:val="24"/>
                <w:szCs w:val="24"/>
              </w:rPr>
            </w:pPr>
            <w:r w:rsidRPr="00094FE0">
              <w:rPr>
                <w:rFonts w:ascii="Arial" w:eastAsia="Calibri" w:hAnsi="Arial" w:cs="Arial"/>
                <w:sz w:val="24"/>
                <w:szCs w:val="24"/>
              </w:rPr>
              <w:t>ST5 9JU</w:t>
            </w:r>
          </w:p>
          <w:p w14:paraId="7FBB4156" w14:textId="77777777" w:rsidR="00094FE0" w:rsidRPr="00094FE0" w:rsidRDefault="00094FE0" w:rsidP="00094FE0">
            <w:pPr>
              <w:rPr>
                <w:rFonts w:ascii="Arial" w:hAnsi="Arial" w:cs="Arial"/>
              </w:rPr>
            </w:pPr>
          </w:p>
          <w:p w14:paraId="7FBB4157" w14:textId="77777777" w:rsidR="00094FE0" w:rsidRPr="00E12669" w:rsidRDefault="00094FE0" w:rsidP="00517B2C">
            <w:pPr>
              <w:tabs>
                <w:tab w:val="left" w:pos="2006"/>
              </w:tabs>
              <w:rPr>
                <w:rFonts w:ascii="Calibri" w:eastAsia="Calibri" w:hAnsi="Calibri" w:cs="Arial"/>
                <w:sz w:val="24"/>
                <w:szCs w:val="24"/>
              </w:rPr>
            </w:pPr>
          </w:p>
        </w:tc>
      </w:tr>
    </w:tbl>
    <w:p w14:paraId="7FBB4159" w14:textId="77777777" w:rsidR="00CB14B9" w:rsidRDefault="00CB14B9" w:rsidP="00E12669">
      <w:pPr>
        <w:spacing w:after="0" w:line="276" w:lineRule="auto"/>
        <w:jc w:val="both"/>
        <w:rPr>
          <w:rFonts w:ascii="Arial" w:eastAsia="Calibri" w:hAnsi="Arial" w:cs="Arial"/>
          <w:b/>
          <w:sz w:val="28"/>
          <w:szCs w:val="28"/>
        </w:rPr>
      </w:pPr>
    </w:p>
    <w:p w14:paraId="7FBB415A" w14:textId="77777777" w:rsidR="00CB14B9" w:rsidRDefault="00CB14B9" w:rsidP="00E12669">
      <w:pPr>
        <w:spacing w:after="0" w:line="276" w:lineRule="auto"/>
        <w:jc w:val="both"/>
        <w:rPr>
          <w:rFonts w:ascii="Arial" w:eastAsia="Calibri" w:hAnsi="Arial" w:cs="Arial"/>
          <w:b/>
          <w:sz w:val="28"/>
          <w:szCs w:val="28"/>
        </w:rPr>
      </w:pPr>
    </w:p>
    <w:p w14:paraId="7FBB415B" w14:textId="77777777" w:rsidR="00E12669" w:rsidRPr="00517B2C" w:rsidRDefault="00517B2C" w:rsidP="00E12669">
      <w:pPr>
        <w:spacing w:after="0" w:line="276" w:lineRule="auto"/>
        <w:jc w:val="both"/>
        <w:rPr>
          <w:rFonts w:ascii="Arial" w:eastAsia="Calibri" w:hAnsi="Arial" w:cs="Arial"/>
          <w:b/>
          <w:sz w:val="28"/>
          <w:szCs w:val="28"/>
        </w:rPr>
      </w:pPr>
      <w:r w:rsidRPr="00517B2C">
        <w:rPr>
          <w:rFonts w:ascii="Arial" w:eastAsia="Calibri" w:hAnsi="Arial" w:cs="Arial"/>
          <w:b/>
          <w:sz w:val="28"/>
          <w:szCs w:val="28"/>
        </w:rPr>
        <w:lastRenderedPageBreak/>
        <w:t>WHAT WE STAND FOR</w:t>
      </w:r>
      <w:r>
        <w:rPr>
          <w:rFonts w:ascii="Arial" w:eastAsia="Calibri" w:hAnsi="Arial" w:cs="Arial"/>
          <w:b/>
          <w:sz w:val="28"/>
          <w:szCs w:val="28"/>
        </w:rPr>
        <w:t xml:space="preserve"> …</w:t>
      </w:r>
    </w:p>
    <w:p w14:paraId="7FBB415C" w14:textId="77777777" w:rsidR="00517B2C" w:rsidRPr="00E12669" w:rsidRDefault="00517B2C" w:rsidP="00E12669">
      <w:pPr>
        <w:spacing w:after="0" w:line="276" w:lineRule="auto"/>
        <w:jc w:val="both"/>
        <w:rPr>
          <w:rFonts w:ascii="Calibri" w:eastAsia="Calibri" w:hAnsi="Calibri" w:cs="Arial"/>
          <w:sz w:val="24"/>
          <w:szCs w:val="24"/>
        </w:rPr>
      </w:pPr>
    </w:p>
    <w:p w14:paraId="7FBB415D" w14:textId="77777777" w:rsidR="00517B2C" w:rsidRDefault="0068342A" w:rsidP="0068342A">
      <w:pPr>
        <w:pStyle w:val="NormalWeb"/>
        <w:overflowPunct w:val="0"/>
        <w:spacing w:before="0" w:beforeAutospacing="0" w:after="0" w:afterAutospacing="0"/>
        <w:textAlignment w:val="baseline"/>
        <w:rPr>
          <w:rFonts w:ascii="Arial" w:eastAsiaTheme="minorEastAsia" w:hAnsi="Arial" w:cs="Arial"/>
          <w:b/>
          <w:color w:val="000000" w:themeColor="text1"/>
          <w:kern w:val="24"/>
          <w:lang w:val="en-US"/>
        </w:rPr>
      </w:pPr>
      <w:r w:rsidRPr="00517B2C">
        <w:rPr>
          <w:rFonts w:ascii="Arial" w:eastAsiaTheme="minorEastAsia" w:hAnsi="Arial" w:cs="Arial"/>
          <w:b/>
          <w:color w:val="000000" w:themeColor="text1"/>
          <w:kern w:val="24"/>
          <w:lang w:val="en-US"/>
        </w:rPr>
        <w:t>Our vision</w:t>
      </w:r>
    </w:p>
    <w:p w14:paraId="7FBB415E" w14:textId="77777777" w:rsidR="00517B2C" w:rsidRDefault="00517B2C" w:rsidP="0068342A">
      <w:pPr>
        <w:pStyle w:val="NormalWeb"/>
        <w:overflowPunct w:val="0"/>
        <w:spacing w:before="0" w:beforeAutospacing="0" w:after="0" w:afterAutospacing="0"/>
        <w:textAlignment w:val="baseline"/>
        <w:rPr>
          <w:rFonts w:ascii="Arial" w:eastAsiaTheme="minorEastAsia" w:hAnsi="Arial" w:cs="Arial"/>
          <w:b/>
          <w:color w:val="000000" w:themeColor="text1"/>
          <w:kern w:val="24"/>
          <w:lang w:val="en-US"/>
        </w:rPr>
      </w:pPr>
    </w:p>
    <w:p w14:paraId="7FBB415F" w14:textId="77777777" w:rsidR="0068342A" w:rsidRPr="00517B2C" w:rsidRDefault="00517B2C" w:rsidP="0068342A">
      <w:pPr>
        <w:pStyle w:val="NormalWeb"/>
        <w:overflowPunct w:val="0"/>
        <w:spacing w:before="0" w:beforeAutospacing="0" w:after="0" w:afterAutospacing="0"/>
        <w:textAlignment w:val="baseline"/>
        <w:rPr>
          <w:rFonts w:ascii="Arial" w:hAnsi="Arial" w:cs="Arial"/>
        </w:rPr>
      </w:pPr>
      <w:r w:rsidRPr="00517B2C">
        <w:rPr>
          <w:rFonts w:ascii="Arial" w:eastAsiaTheme="minorEastAsia" w:hAnsi="Arial" w:cs="Arial"/>
          <w:color w:val="000000" w:themeColor="text1"/>
          <w:kern w:val="24"/>
          <w:lang w:val="en-US"/>
        </w:rPr>
        <w:t>Our vision</w:t>
      </w:r>
      <w:r w:rsidR="0068342A" w:rsidRPr="00517B2C">
        <w:rPr>
          <w:rFonts w:ascii="Arial" w:eastAsiaTheme="minorEastAsia" w:hAnsi="Arial" w:cs="Arial"/>
          <w:b/>
          <w:color w:val="000000" w:themeColor="text1"/>
          <w:kern w:val="24"/>
          <w:lang w:val="en-US"/>
        </w:rPr>
        <w:t xml:space="preserve"> </w:t>
      </w:r>
      <w:r w:rsidR="0068342A" w:rsidRPr="00517B2C">
        <w:rPr>
          <w:rFonts w:ascii="Arial" w:eastAsiaTheme="minorEastAsia" w:hAnsi="Arial" w:cs="Arial"/>
          <w:color w:val="000000" w:themeColor="text1"/>
          <w:kern w:val="24"/>
          <w:lang w:val="en-US"/>
        </w:rPr>
        <w:t>is for a society in which everyone has the opportunity to excel, gain employment and sustain independence; a society where aspiration is the norm and high achievement the only acceptable standard. Barriers to success will be removed by high quality educational and training experiences.</w:t>
      </w:r>
    </w:p>
    <w:p w14:paraId="7FBB4160" w14:textId="77777777" w:rsidR="0068342A" w:rsidRPr="00517B2C" w:rsidRDefault="0068342A" w:rsidP="0068342A">
      <w:pPr>
        <w:pStyle w:val="NormalWeb"/>
        <w:overflowPunct w:val="0"/>
        <w:spacing w:before="0" w:beforeAutospacing="0" w:after="0" w:afterAutospacing="0"/>
        <w:textAlignment w:val="baseline"/>
        <w:rPr>
          <w:rFonts w:ascii="Arial" w:hAnsi="Arial" w:cs="Arial"/>
        </w:rPr>
      </w:pPr>
      <w:r w:rsidRPr="00517B2C">
        <w:rPr>
          <w:rFonts w:ascii="Arial" w:eastAsiaTheme="minorEastAsia" w:hAnsi="Arial" w:cs="Arial"/>
          <w:color w:val="000000" w:themeColor="text1"/>
          <w:kern w:val="24"/>
          <w:lang w:val="en-US"/>
        </w:rPr>
        <w:t>  </w:t>
      </w:r>
    </w:p>
    <w:p w14:paraId="7FBB4161" w14:textId="77777777" w:rsidR="0068342A" w:rsidRPr="00517B2C" w:rsidRDefault="0068342A" w:rsidP="0068342A">
      <w:pPr>
        <w:pStyle w:val="NormalWeb"/>
        <w:overflowPunct w:val="0"/>
        <w:spacing w:before="0" w:beforeAutospacing="0" w:after="0" w:afterAutospacing="0"/>
        <w:textAlignment w:val="baseline"/>
        <w:rPr>
          <w:rFonts w:ascii="Arial" w:eastAsiaTheme="minorEastAsia" w:hAnsi="Arial" w:cs="Arial"/>
          <w:b/>
          <w:bCs/>
          <w:color w:val="000000" w:themeColor="text1"/>
          <w:kern w:val="24"/>
          <w:lang w:val="en-US"/>
        </w:rPr>
      </w:pPr>
      <w:r w:rsidRPr="00517B2C">
        <w:rPr>
          <w:rFonts w:ascii="Arial" w:eastAsiaTheme="minorEastAsia" w:hAnsi="Arial" w:cs="Arial"/>
          <w:b/>
          <w:bCs/>
          <w:color w:val="000000" w:themeColor="text1"/>
          <w:kern w:val="24"/>
          <w:lang w:val="en-US"/>
        </w:rPr>
        <w:t xml:space="preserve">Our mission </w:t>
      </w:r>
    </w:p>
    <w:p w14:paraId="7FBB4162" w14:textId="77777777" w:rsidR="0068342A" w:rsidRPr="00517B2C" w:rsidRDefault="0068342A" w:rsidP="0068342A">
      <w:pPr>
        <w:pStyle w:val="NormalWeb"/>
        <w:overflowPunct w:val="0"/>
        <w:spacing w:before="0" w:beforeAutospacing="0" w:after="0" w:afterAutospacing="0"/>
        <w:textAlignment w:val="baseline"/>
        <w:rPr>
          <w:rFonts w:ascii="Arial" w:hAnsi="Arial" w:cs="Arial"/>
        </w:rPr>
      </w:pPr>
    </w:p>
    <w:p w14:paraId="7FBB4163" w14:textId="77777777" w:rsidR="0068342A" w:rsidRPr="00517B2C" w:rsidRDefault="0068342A" w:rsidP="0068342A">
      <w:pPr>
        <w:pStyle w:val="NormalWeb"/>
        <w:overflowPunct w:val="0"/>
        <w:spacing w:before="0" w:beforeAutospacing="0" w:after="0" w:afterAutospacing="0"/>
        <w:textAlignment w:val="baseline"/>
        <w:rPr>
          <w:rFonts w:ascii="Arial" w:eastAsiaTheme="minorEastAsia" w:hAnsi="Arial" w:cs="Arial"/>
          <w:color w:val="000000" w:themeColor="text1"/>
          <w:kern w:val="24"/>
          <w:lang w:val="en-US"/>
        </w:rPr>
      </w:pPr>
      <w:r w:rsidRPr="00517B2C">
        <w:rPr>
          <w:rFonts w:ascii="Arial" w:eastAsiaTheme="minorEastAsia" w:hAnsi="Arial" w:cs="Arial"/>
          <w:b/>
          <w:bCs/>
          <w:color w:val="000000" w:themeColor="text1"/>
          <w:kern w:val="24"/>
          <w:lang w:val="en-US"/>
        </w:rPr>
        <w:t>We believe every young person can achieve great things</w:t>
      </w:r>
      <w:r w:rsidRPr="00517B2C">
        <w:rPr>
          <w:rFonts w:ascii="Arial" w:eastAsiaTheme="minorEastAsia" w:hAnsi="Arial" w:cs="Arial"/>
          <w:color w:val="000000" w:themeColor="text1"/>
          <w:kern w:val="24"/>
          <w:lang w:val="en-US"/>
        </w:rPr>
        <w:t xml:space="preserve">, whatever their ability and whatever their background. We will facilitate excellence by all and for all: with no exceptions. </w:t>
      </w:r>
    </w:p>
    <w:p w14:paraId="7FBB4164" w14:textId="77777777" w:rsidR="0068342A" w:rsidRPr="00517B2C" w:rsidRDefault="0068342A" w:rsidP="0068342A">
      <w:pPr>
        <w:pStyle w:val="NormalWeb"/>
        <w:overflowPunct w:val="0"/>
        <w:spacing w:before="0" w:beforeAutospacing="0" w:after="0" w:afterAutospacing="0"/>
        <w:textAlignment w:val="baseline"/>
        <w:rPr>
          <w:rFonts w:ascii="Arial" w:eastAsiaTheme="minorEastAsia" w:hAnsi="Arial" w:cs="Arial"/>
          <w:color w:val="000000" w:themeColor="text1"/>
          <w:kern w:val="24"/>
          <w:lang w:val="en-US"/>
        </w:rPr>
      </w:pPr>
    </w:p>
    <w:p w14:paraId="7FBB4165" w14:textId="77777777" w:rsidR="0068342A" w:rsidRPr="00517B2C" w:rsidRDefault="0068342A" w:rsidP="0068342A">
      <w:pPr>
        <w:pStyle w:val="NormalWeb"/>
        <w:overflowPunct w:val="0"/>
        <w:spacing w:before="0" w:beforeAutospacing="0" w:after="0" w:afterAutospacing="0"/>
        <w:textAlignment w:val="baseline"/>
        <w:rPr>
          <w:rFonts w:ascii="Arial" w:eastAsiaTheme="minorEastAsia" w:hAnsi="Arial" w:cs="Arial"/>
          <w:color w:val="000000" w:themeColor="text1"/>
          <w:kern w:val="24"/>
          <w:lang w:val="en-US"/>
        </w:rPr>
      </w:pPr>
      <w:r w:rsidRPr="00517B2C">
        <w:rPr>
          <w:rFonts w:ascii="Arial" w:eastAsiaTheme="minorEastAsia" w:hAnsi="Arial" w:cs="Arial"/>
          <w:b/>
          <w:bCs/>
          <w:color w:val="000000" w:themeColor="text1"/>
          <w:kern w:val="24"/>
          <w:lang w:val="en-US"/>
        </w:rPr>
        <w:t>We will deliver ‘best in class’ tailored learning</w:t>
      </w:r>
      <w:r w:rsidRPr="00517B2C">
        <w:rPr>
          <w:rFonts w:ascii="Arial" w:eastAsiaTheme="minorEastAsia" w:hAnsi="Arial" w:cs="Arial"/>
          <w:color w:val="000000" w:themeColor="text1"/>
          <w:kern w:val="24"/>
          <w:lang w:val="en-US"/>
        </w:rPr>
        <w:t xml:space="preserve"> to ensure that every young person attending one of our academies has the opportunity and support required to achieve their potential.</w:t>
      </w:r>
    </w:p>
    <w:p w14:paraId="7FBB4166" w14:textId="77777777" w:rsidR="0068342A" w:rsidRPr="00517B2C" w:rsidRDefault="0068342A" w:rsidP="0068342A">
      <w:pPr>
        <w:pStyle w:val="NormalWeb"/>
        <w:overflowPunct w:val="0"/>
        <w:spacing w:before="0" w:beforeAutospacing="0" w:after="0" w:afterAutospacing="0"/>
        <w:textAlignment w:val="baseline"/>
        <w:rPr>
          <w:rFonts w:ascii="Arial" w:hAnsi="Arial" w:cs="Arial"/>
        </w:rPr>
      </w:pPr>
    </w:p>
    <w:p w14:paraId="7FBB4167" w14:textId="77777777" w:rsidR="0068342A" w:rsidRPr="00517B2C" w:rsidRDefault="0068342A" w:rsidP="0068342A">
      <w:pPr>
        <w:pStyle w:val="NormalWeb"/>
        <w:overflowPunct w:val="0"/>
        <w:spacing w:before="0" w:beforeAutospacing="0" w:after="0" w:afterAutospacing="0"/>
        <w:textAlignment w:val="baseline"/>
        <w:rPr>
          <w:rFonts w:ascii="Arial" w:hAnsi="Arial" w:cs="Arial"/>
        </w:rPr>
      </w:pPr>
      <w:r w:rsidRPr="00517B2C">
        <w:rPr>
          <w:rFonts w:ascii="Arial" w:eastAsiaTheme="minorEastAsia" w:hAnsi="Arial" w:cs="Arial"/>
          <w:b/>
          <w:bCs/>
          <w:color w:val="000000" w:themeColor="text1"/>
          <w:kern w:val="24"/>
          <w:lang w:val="en-US"/>
        </w:rPr>
        <w:t xml:space="preserve">High quality intervention and targeted leadership development </w:t>
      </w:r>
      <w:r w:rsidRPr="00517B2C">
        <w:rPr>
          <w:rFonts w:ascii="Arial" w:eastAsiaTheme="minorEastAsia" w:hAnsi="Arial" w:cs="Arial"/>
          <w:bCs/>
          <w:color w:val="000000" w:themeColor="text1"/>
          <w:kern w:val="24"/>
          <w:lang w:val="en-US"/>
        </w:rPr>
        <w:t>will be the</w:t>
      </w:r>
      <w:r w:rsidRPr="00517B2C">
        <w:rPr>
          <w:rFonts w:ascii="Arial" w:eastAsiaTheme="minorEastAsia" w:hAnsi="Arial" w:cs="Arial"/>
          <w:b/>
          <w:bCs/>
          <w:color w:val="000000" w:themeColor="text1"/>
          <w:kern w:val="24"/>
          <w:lang w:val="en-US"/>
        </w:rPr>
        <w:t xml:space="preserve"> </w:t>
      </w:r>
      <w:r w:rsidRPr="00517B2C">
        <w:rPr>
          <w:rFonts w:ascii="Arial" w:eastAsiaTheme="minorEastAsia" w:hAnsi="Arial" w:cs="Arial"/>
          <w:bCs/>
          <w:color w:val="000000" w:themeColor="text1"/>
          <w:kern w:val="24"/>
          <w:lang w:val="en-US"/>
        </w:rPr>
        <w:t xml:space="preserve">foundation stone of our Trust. We will accelerate improvement in all our academies from their individual starting points. Schools facing challenge will be intensively supported to ‘get to good’ within two years. Leaders will be celebrated, encouraged to excel, think innovatively and be incredible.    </w:t>
      </w:r>
    </w:p>
    <w:p w14:paraId="7FBB4168" w14:textId="77777777" w:rsidR="0068342A" w:rsidRPr="00517B2C" w:rsidRDefault="0068342A" w:rsidP="0068342A">
      <w:pPr>
        <w:pStyle w:val="NormalWeb"/>
        <w:overflowPunct w:val="0"/>
        <w:spacing w:before="0" w:beforeAutospacing="0" w:after="0" w:afterAutospacing="0"/>
        <w:textAlignment w:val="baseline"/>
        <w:rPr>
          <w:rFonts w:ascii="Arial" w:hAnsi="Arial" w:cs="Arial"/>
        </w:rPr>
      </w:pPr>
      <w:r w:rsidRPr="00517B2C">
        <w:rPr>
          <w:rFonts w:ascii="Arial" w:eastAsiaTheme="minorEastAsia" w:hAnsi="Arial" w:cs="Arial"/>
          <w:color w:val="000000" w:themeColor="text1"/>
          <w:kern w:val="24"/>
          <w:lang w:val="en-US"/>
        </w:rPr>
        <w:t> </w:t>
      </w:r>
    </w:p>
    <w:p w14:paraId="7FBB4169" w14:textId="77777777" w:rsidR="0068342A" w:rsidRPr="00517B2C" w:rsidRDefault="0068342A" w:rsidP="0068342A">
      <w:pPr>
        <w:pStyle w:val="NormalWeb"/>
        <w:overflowPunct w:val="0"/>
        <w:spacing w:before="0" w:beforeAutospacing="0" w:after="0" w:afterAutospacing="0"/>
        <w:textAlignment w:val="baseline"/>
        <w:rPr>
          <w:rFonts w:ascii="Arial" w:eastAsiaTheme="minorEastAsia" w:hAnsi="Arial" w:cs="Arial"/>
          <w:color w:val="000000" w:themeColor="text1"/>
          <w:kern w:val="24"/>
          <w:lang w:val="en-US"/>
        </w:rPr>
      </w:pPr>
      <w:r w:rsidRPr="00517B2C">
        <w:rPr>
          <w:rFonts w:ascii="Arial" w:eastAsiaTheme="minorEastAsia" w:hAnsi="Arial" w:cs="Arial"/>
          <w:b/>
          <w:bCs/>
          <w:color w:val="000000" w:themeColor="text1"/>
          <w:kern w:val="24"/>
          <w:lang w:val="en-US"/>
        </w:rPr>
        <w:t>We pledge an unswerving commitment to improve the life chances of all the young people in our academies</w:t>
      </w:r>
      <w:r w:rsidRPr="00517B2C">
        <w:rPr>
          <w:rFonts w:ascii="Arial" w:eastAsiaTheme="minorEastAsia" w:hAnsi="Arial" w:cs="Arial"/>
          <w:color w:val="000000" w:themeColor="text1"/>
          <w:kern w:val="24"/>
          <w:lang w:val="en-US"/>
        </w:rPr>
        <w:t>.  We will focus on bridging the gap between school and the outside world to give young people the best chances to progress to high quality further/higher education, employment or training.</w:t>
      </w:r>
    </w:p>
    <w:p w14:paraId="7FBB416A" w14:textId="77777777" w:rsidR="0068342A" w:rsidRPr="00517B2C" w:rsidRDefault="0068342A" w:rsidP="0068342A">
      <w:pPr>
        <w:pStyle w:val="NormalWeb"/>
        <w:overflowPunct w:val="0"/>
        <w:spacing w:before="0" w:beforeAutospacing="0" w:after="0" w:afterAutospacing="0"/>
        <w:textAlignment w:val="baseline"/>
        <w:rPr>
          <w:rFonts w:ascii="Arial" w:eastAsiaTheme="minorEastAsia" w:hAnsi="Arial" w:cs="Arial"/>
          <w:color w:val="000000" w:themeColor="text1"/>
          <w:kern w:val="24"/>
          <w:lang w:val="en-US"/>
        </w:rPr>
      </w:pPr>
    </w:p>
    <w:p w14:paraId="7FBB416B" w14:textId="77777777" w:rsidR="00E12669" w:rsidRPr="00517B2C" w:rsidRDefault="0068342A" w:rsidP="0068342A">
      <w:pPr>
        <w:widowControl w:val="0"/>
        <w:overflowPunct w:val="0"/>
        <w:autoSpaceDE w:val="0"/>
        <w:autoSpaceDN w:val="0"/>
        <w:adjustRightInd w:val="0"/>
        <w:spacing w:after="0" w:line="240" w:lineRule="auto"/>
        <w:jc w:val="both"/>
        <w:textAlignment w:val="baseline"/>
        <w:rPr>
          <w:rFonts w:ascii="Arial" w:eastAsiaTheme="minorEastAsia" w:hAnsi="Arial" w:cs="Arial"/>
          <w:color w:val="000000" w:themeColor="text1"/>
          <w:kern w:val="24"/>
          <w:sz w:val="24"/>
          <w:szCs w:val="24"/>
          <w:lang w:val="en-US"/>
        </w:rPr>
      </w:pPr>
      <w:r w:rsidRPr="00517B2C">
        <w:rPr>
          <w:rFonts w:ascii="Arial" w:eastAsiaTheme="minorEastAsia" w:hAnsi="Arial" w:cs="Arial"/>
          <w:b/>
          <w:color w:val="000000" w:themeColor="text1"/>
          <w:kern w:val="24"/>
          <w:sz w:val="24"/>
          <w:szCs w:val="24"/>
          <w:lang w:val="en-US"/>
        </w:rPr>
        <w:t xml:space="preserve">We will create a self- sustaining family of schools </w:t>
      </w:r>
      <w:r w:rsidRPr="00517B2C">
        <w:rPr>
          <w:rFonts w:ascii="Arial" w:eastAsiaTheme="minorEastAsia" w:hAnsi="Arial" w:cs="Arial"/>
          <w:color w:val="000000" w:themeColor="text1"/>
          <w:kern w:val="24"/>
          <w:sz w:val="24"/>
          <w:szCs w:val="24"/>
          <w:lang w:val="en-US"/>
        </w:rPr>
        <w:t>who will support each other’s success and promote consistently high standards across the Trust.</w:t>
      </w:r>
    </w:p>
    <w:p w14:paraId="7FBB416C" w14:textId="77777777" w:rsidR="0068342A" w:rsidRPr="00517B2C" w:rsidRDefault="0068342A" w:rsidP="0068342A">
      <w:pPr>
        <w:widowControl w:val="0"/>
        <w:overflowPunct w:val="0"/>
        <w:autoSpaceDE w:val="0"/>
        <w:autoSpaceDN w:val="0"/>
        <w:adjustRightInd w:val="0"/>
        <w:spacing w:after="0" w:line="240" w:lineRule="auto"/>
        <w:jc w:val="both"/>
        <w:textAlignment w:val="baseline"/>
        <w:rPr>
          <w:rFonts w:ascii="Arial" w:eastAsia="Times New Roman" w:hAnsi="Arial" w:cs="Arial"/>
          <w:b/>
          <w:sz w:val="24"/>
          <w:szCs w:val="24"/>
        </w:rPr>
      </w:pPr>
    </w:p>
    <w:p w14:paraId="7FBB416D" w14:textId="77777777" w:rsidR="00BA41D2" w:rsidRPr="00517B2C" w:rsidRDefault="00E12669" w:rsidP="00E12669">
      <w:pPr>
        <w:spacing w:after="0" w:line="276" w:lineRule="auto"/>
        <w:jc w:val="both"/>
        <w:rPr>
          <w:rFonts w:ascii="Arial" w:eastAsia="Calibri" w:hAnsi="Arial" w:cs="Arial"/>
          <w:b/>
          <w:sz w:val="24"/>
          <w:szCs w:val="24"/>
        </w:rPr>
      </w:pPr>
      <w:r w:rsidRPr="00517B2C">
        <w:rPr>
          <w:rFonts w:ascii="Arial" w:eastAsia="Calibri" w:hAnsi="Arial" w:cs="Arial"/>
          <w:b/>
          <w:sz w:val="24"/>
          <w:szCs w:val="24"/>
        </w:rPr>
        <w:t>Academies within the Trust</w:t>
      </w:r>
      <w:r w:rsidR="00517B2C">
        <w:rPr>
          <w:rFonts w:ascii="Arial" w:eastAsia="Calibri" w:hAnsi="Arial" w:cs="Arial"/>
          <w:b/>
          <w:sz w:val="24"/>
          <w:szCs w:val="24"/>
        </w:rPr>
        <w:t>*</w:t>
      </w:r>
    </w:p>
    <w:p w14:paraId="7FBB416E" w14:textId="77777777" w:rsidR="00BA41D2" w:rsidRDefault="00BA41D2" w:rsidP="00E12669">
      <w:pPr>
        <w:spacing w:after="0" w:line="276" w:lineRule="auto"/>
        <w:jc w:val="both"/>
        <w:rPr>
          <w:rFonts w:ascii="Arial" w:eastAsia="Calibri" w:hAnsi="Arial" w:cs="Arial"/>
          <w:sz w:val="24"/>
          <w:szCs w:val="24"/>
        </w:rPr>
      </w:pPr>
    </w:p>
    <w:p w14:paraId="7FBB416F" w14:textId="77777777" w:rsidR="00E12669" w:rsidRDefault="0068342A" w:rsidP="00E12669">
      <w:pPr>
        <w:spacing w:after="0" w:line="276" w:lineRule="auto"/>
        <w:jc w:val="both"/>
        <w:rPr>
          <w:rFonts w:ascii="Arial" w:eastAsia="Calibri" w:hAnsi="Arial" w:cs="Arial"/>
          <w:sz w:val="24"/>
          <w:szCs w:val="24"/>
        </w:rPr>
      </w:pPr>
      <w:r w:rsidRPr="00BA41D2">
        <w:rPr>
          <w:rFonts w:ascii="Arial" w:eastAsia="Calibri" w:hAnsi="Arial" w:cs="Arial"/>
          <w:sz w:val="24"/>
          <w:szCs w:val="24"/>
        </w:rPr>
        <w:t>Wolstanton High School</w:t>
      </w:r>
      <w:r w:rsidR="00845A81">
        <w:rPr>
          <w:rFonts w:ascii="Arial" w:eastAsia="Calibri" w:hAnsi="Arial" w:cs="Arial"/>
          <w:sz w:val="24"/>
          <w:szCs w:val="24"/>
        </w:rPr>
        <w:tab/>
      </w:r>
      <w:r w:rsidR="00845A81">
        <w:rPr>
          <w:rFonts w:ascii="Arial" w:eastAsia="Calibri" w:hAnsi="Arial" w:cs="Arial"/>
          <w:sz w:val="24"/>
          <w:szCs w:val="24"/>
        </w:rPr>
        <w:tab/>
      </w:r>
      <w:r w:rsidR="00845A81">
        <w:rPr>
          <w:rFonts w:ascii="Arial" w:eastAsia="Calibri" w:hAnsi="Arial" w:cs="Arial"/>
          <w:sz w:val="24"/>
          <w:szCs w:val="24"/>
        </w:rPr>
        <w:tab/>
      </w:r>
      <w:r w:rsidR="00845A81">
        <w:rPr>
          <w:rFonts w:ascii="Arial" w:eastAsia="Calibri" w:hAnsi="Arial" w:cs="Arial"/>
          <w:sz w:val="24"/>
          <w:szCs w:val="24"/>
        </w:rPr>
        <w:tab/>
      </w:r>
      <w:r w:rsidR="00845A81">
        <w:rPr>
          <w:rFonts w:ascii="Arial" w:eastAsia="Calibri" w:hAnsi="Arial" w:cs="Arial"/>
          <w:sz w:val="24"/>
          <w:szCs w:val="24"/>
        </w:rPr>
        <w:tab/>
        <w:t>Castlebrook High School</w:t>
      </w:r>
    </w:p>
    <w:p w14:paraId="7FBB4170" w14:textId="77777777" w:rsidR="00517B2C" w:rsidRPr="00BA41D2" w:rsidRDefault="00517B2C" w:rsidP="00E12669">
      <w:pPr>
        <w:spacing w:after="0" w:line="276" w:lineRule="auto"/>
        <w:jc w:val="both"/>
        <w:rPr>
          <w:rFonts w:ascii="Arial" w:eastAsia="Calibri" w:hAnsi="Arial" w:cs="Arial"/>
          <w:sz w:val="24"/>
          <w:szCs w:val="24"/>
        </w:rPr>
      </w:pPr>
    </w:p>
    <w:p w14:paraId="7FBB4171" w14:textId="77777777" w:rsidR="0068342A" w:rsidRDefault="00517B2C" w:rsidP="00E12669">
      <w:pPr>
        <w:spacing w:after="0" w:line="276" w:lineRule="auto"/>
        <w:jc w:val="both"/>
        <w:rPr>
          <w:rFonts w:ascii="Arial" w:eastAsia="Calibri" w:hAnsi="Arial" w:cs="Arial"/>
          <w:sz w:val="24"/>
          <w:szCs w:val="24"/>
        </w:rPr>
      </w:pPr>
      <w:r>
        <w:rPr>
          <w:rFonts w:ascii="Arial" w:eastAsia="Calibri" w:hAnsi="Arial" w:cs="Arial"/>
          <w:sz w:val="24"/>
          <w:szCs w:val="24"/>
        </w:rPr>
        <w:t>B</w:t>
      </w:r>
      <w:r w:rsidR="0068342A" w:rsidRPr="00BA41D2">
        <w:rPr>
          <w:rFonts w:ascii="Arial" w:eastAsia="Calibri" w:hAnsi="Arial" w:cs="Arial"/>
          <w:sz w:val="24"/>
          <w:szCs w:val="24"/>
        </w:rPr>
        <w:t>lackfriars Academy</w:t>
      </w:r>
      <w:r w:rsidR="00845A81">
        <w:rPr>
          <w:rFonts w:ascii="Arial" w:eastAsia="Calibri" w:hAnsi="Arial" w:cs="Arial"/>
          <w:sz w:val="24"/>
          <w:szCs w:val="24"/>
        </w:rPr>
        <w:tab/>
      </w:r>
      <w:r w:rsidR="00845A81">
        <w:rPr>
          <w:rFonts w:ascii="Arial" w:eastAsia="Calibri" w:hAnsi="Arial" w:cs="Arial"/>
          <w:sz w:val="24"/>
          <w:szCs w:val="24"/>
        </w:rPr>
        <w:tab/>
      </w:r>
      <w:r w:rsidR="00845A81">
        <w:rPr>
          <w:rFonts w:ascii="Arial" w:eastAsia="Calibri" w:hAnsi="Arial" w:cs="Arial"/>
          <w:sz w:val="24"/>
          <w:szCs w:val="24"/>
        </w:rPr>
        <w:tab/>
      </w:r>
      <w:r w:rsidR="00845A81">
        <w:rPr>
          <w:rFonts w:ascii="Arial" w:eastAsia="Calibri" w:hAnsi="Arial" w:cs="Arial"/>
          <w:sz w:val="24"/>
          <w:szCs w:val="24"/>
        </w:rPr>
        <w:tab/>
      </w:r>
      <w:r w:rsidR="00845A81">
        <w:rPr>
          <w:rFonts w:ascii="Arial" w:eastAsia="Calibri" w:hAnsi="Arial" w:cs="Arial"/>
          <w:sz w:val="24"/>
          <w:szCs w:val="24"/>
        </w:rPr>
        <w:tab/>
        <w:t>Seabridge Primary School</w:t>
      </w:r>
    </w:p>
    <w:p w14:paraId="7FBB4172" w14:textId="77777777" w:rsidR="00517B2C" w:rsidRPr="00BA41D2" w:rsidRDefault="00517B2C" w:rsidP="00E12669">
      <w:pPr>
        <w:spacing w:after="0" w:line="276" w:lineRule="auto"/>
        <w:jc w:val="both"/>
        <w:rPr>
          <w:rFonts w:ascii="Arial" w:eastAsia="Calibri" w:hAnsi="Arial" w:cs="Arial"/>
          <w:sz w:val="24"/>
          <w:szCs w:val="24"/>
        </w:rPr>
      </w:pPr>
    </w:p>
    <w:p w14:paraId="7FBB4173" w14:textId="77777777" w:rsidR="0068342A" w:rsidRDefault="0068342A" w:rsidP="00E12669">
      <w:pPr>
        <w:spacing w:after="0" w:line="276" w:lineRule="auto"/>
        <w:jc w:val="both"/>
        <w:rPr>
          <w:rFonts w:ascii="Arial" w:eastAsia="Calibri" w:hAnsi="Arial" w:cs="Arial"/>
          <w:sz w:val="24"/>
          <w:szCs w:val="24"/>
        </w:rPr>
      </w:pPr>
      <w:r w:rsidRPr="00BA41D2">
        <w:rPr>
          <w:rFonts w:ascii="Arial" w:eastAsia="Calibri" w:hAnsi="Arial" w:cs="Arial"/>
          <w:sz w:val="24"/>
          <w:szCs w:val="24"/>
        </w:rPr>
        <w:t>Walton Hall Academy</w:t>
      </w:r>
      <w:r w:rsidR="00845A81">
        <w:rPr>
          <w:rFonts w:ascii="Arial" w:eastAsia="Calibri" w:hAnsi="Arial" w:cs="Arial"/>
          <w:sz w:val="24"/>
          <w:szCs w:val="24"/>
        </w:rPr>
        <w:tab/>
      </w:r>
      <w:r w:rsidR="00845A81">
        <w:rPr>
          <w:rFonts w:ascii="Arial" w:eastAsia="Calibri" w:hAnsi="Arial" w:cs="Arial"/>
          <w:sz w:val="24"/>
          <w:szCs w:val="24"/>
        </w:rPr>
        <w:tab/>
      </w:r>
      <w:r w:rsidR="00845A81">
        <w:rPr>
          <w:rFonts w:ascii="Arial" w:eastAsia="Calibri" w:hAnsi="Arial" w:cs="Arial"/>
          <w:sz w:val="24"/>
          <w:szCs w:val="24"/>
        </w:rPr>
        <w:tab/>
      </w:r>
      <w:r w:rsidR="00845A81">
        <w:rPr>
          <w:rFonts w:ascii="Arial" w:eastAsia="Calibri" w:hAnsi="Arial" w:cs="Arial"/>
          <w:sz w:val="24"/>
          <w:szCs w:val="24"/>
        </w:rPr>
        <w:tab/>
      </w:r>
      <w:r w:rsidR="00845A81">
        <w:rPr>
          <w:rFonts w:ascii="Arial" w:eastAsia="Calibri" w:hAnsi="Arial" w:cs="Arial"/>
          <w:sz w:val="24"/>
          <w:szCs w:val="24"/>
        </w:rPr>
        <w:tab/>
        <w:t>Great Barr Academy</w:t>
      </w:r>
    </w:p>
    <w:p w14:paraId="7FBB4174" w14:textId="77777777" w:rsidR="00517B2C" w:rsidRPr="00BA41D2" w:rsidRDefault="00517B2C" w:rsidP="00E12669">
      <w:pPr>
        <w:spacing w:after="0" w:line="276" w:lineRule="auto"/>
        <w:jc w:val="both"/>
        <w:rPr>
          <w:rFonts w:ascii="Arial" w:eastAsia="Calibri" w:hAnsi="Arial" w:cs="Arial"/>
          <w:sz w:val="24"/>
          <w:szCs w:val="24"/>
        </w:rPr>
      </w:pPr>
    </w:p>
    <w:p w14:paraId="7FBB4175" w14:textId="77777777" w:rsidR="0068342A" w:rsidRDefault="0068342A" w:rsidP="00E12669">
      <w:pPr>
        <w:spacing w:after="0" w:line="276" w:lineRule="auto"/>
        <w:jc w:val="both"/>
        <w:rPr>
          <w:rFonts w:ascii="Arial" w:eastAsia="Calibri" w:hAnsi="Arial" w:cs="Arial"/>
          <w:sz w:val="24"/>
          <w:szCs w:val="24"/>
        </w:rPr>
      </w:pPr>
      <w:r w:rsidRPr="00BA41D2">
        <w:rPr>
          <w:rFonts w:ascii="Arial" w:eastAsia="Calibri" w:hAnsi="Arial" w:cs="Arial"/>
          <w:sz w:val="24"/>
          <w:szCs w:val="24"/>
        </w:rPr>
        <w:t>Saxon Hill Academy</w:t>
      </w:r>
      <w:r w:rsidR="00845A81">
        <w:rPr>
          <w:rFonts w:ascii="Arial" w:eastAsia="Calibri" w:hAnsi="Arial" w:cs="Arial"/>
          <w:sz w:val="24"/>
          <w:szCs w:val="24"/>
        </w:rPr>
        <w:tab/>
      </w:r>
      <w:r w:rsidR="00845A81">
        <w:rPr>
          <w:rFonts w:ascii="Arial" w:eastAsia="Calibri" w:hAnsi="Arial" w:cs="Arial"/>
          <w:sz w:val="24"/>
          <w:szCs w:val="24"/>
        </w:rPr>
        <w:tab/>
      </w:r>
      <w:r w:rsidR="00845A81">
        <w:rPr>
          <w:rFonts w:ascii="Arial" w:eastAsia="Calibri" w:hAnsi="Arial" w:cs="Arial"/>
          <w:sz w:val="24"/>
          <w:szCs w:val="24"/>
        </w:rPr>
        <w:tab/>
      </w:r>
      <w:r w:rsidR="00845A81">
        <w:rPr>
          <w:rFonts w:ascii="Arial" w:eastAsia="Calibri" w:hAnsi="Arial" w:cs="Arial"/>
          <w:sz w:val="24"/>
          <w:szCs w:val="24"/>
        </w:rPr>
        <w:tab/>
      </w:r>
      <w:r w:rsidR="00845A81">
        <w:rPr>
          <w:rFonts w:ascii="Arial" w:eastAsia="Calibri" w:hAnsi="Arial" w:cs="Arial"/>
          <w:sz w:val="24"/>
          <w:szCs w:val="24"/>
        </w:rPr>
        <w:tab/>
      </w:r>
      <w:r w:rsidR="00845A81">
        <w:rPr>
          <w:rFonts w:ascii="Arial" w:eastAsia="Calibri" w:hAnsi="Arial" w:cs="Arial"/>
          <w:sz w:val="24"/>
          <w:szCs w:val="24"/>
        </w:rPr>
        <w:tab/>
      </w:r>
      <w:r w:rsidR="00E45526">
        <w:rPr>
          <w:rFonts w:ascii="Arial" w:eastAsia="Calibri" w:hAnsi="Arial" w:cs="Arial"/>
          <w:sz w:val="24"/>
          <w:szCs w:val="24"/>
        </w:rPr>
        <w:t xml:space="preserve">The </w:t>
      </w:r>
      <w:r w:rsidR="00845A81">
        <w:rPr>
          <w:rFonts w:ascii="Arial" w:eastAsia="Calibri" w:hAnsi="Arial" w:cs="Arial"/>
          <w:sz w:val="24"/>
          <w:szCs w:val="24"/>
        </w:rPr>
        <w:t>Madeley School</w:t>
      </w:r>
    </w:p>
    <w:p w14:paraId="7FBB4176" w14:textId="77777777" w:rsidR="00517B2C" w:rsidRPr="00BA41D2" w:rsidRDefault="00517B2C" w:rsidP="00E12669">
      <w:pPr>
        <w:spacing w:after="0" w:line="276" w:lineRule="auto"/>
        <w:jc w:val="both"/>
        <w:rPr>
          <w:rFonts w:ascii="Arial" w:eastAsia="Calibri" w:hAnsi="Arial" w:cs="Arial"/>
          <w:sz w:val="24"/>
          <w:szCs w:val="24"/>
        </w:rPr>
      </w:pPr>
    </w:p>
    <w:p w14:paraId="7FBB4177" w14:textId="77777777" w:rsidR="0068342A" w:rsidRDefault="0068342A" w:rsidP="00E12669">
      <w:pPr>
        <w:spacing w:after="0" w:line="276" w:lineRule="auto"/>
        <w:jc w:val="both"/>
        <w:rPr>
          <w:rFonts w:ascii="Arial" w:eastAsia="Calibri" w:hAnsi="Arial" w:cs="Arial"/>
          <w:sz w:val="24"/>
          <w:szCs w:val="24"/>
        </w:rPr>
      </w:pPr>
      <w:r w:rsidRPr="00BA41D2">
        <w:rPr>
          <w:rFonts w:ascii="Arial" w:eastAsia="Calibri" w:hAnsi="Arial" w:cs="Arial"/>
          <w:sz w:val="24"/>
          <w:szCs w:val="24"/>
        </w:rPr>
        <w:t>The Coppice Academy</w:t>
      </w:r>
      <w:r w:rsidR="00845A81">
        <w:rPr>
          <w:rFonts w:ascii="Arial" w:eastAsia="Calibri" w:hAnsi="Arial" w:cs="Arial"/>
          <w:sz w:val="24"/>
          <w:szCs w:val="24"/>
        </w:rPr>
        <w:tab/>
      </w:r>
      <w:r w:rsidR="00845A81">
        <w:rPr>
          <w:rFonts w:ascii="Arial" w:eastAsia="Calibri" w:hAnsi="Arial" w:cs="Arial"/>
          <w:sz w:val="24"/>
          <w:szCs w:val="24"/>
        </w:rPr>
        <w:tab/>
      </w:r>
      <w:r w:rsidR="00845A81">
        <w:rPr>
          <w:rFonts w:ascii="Arial" w:eastAsia="Calibri" w:hAnsi="Arial" w:cs="Arial"/>
          <w:sz w:val="24"/>
          <w:szCs w:val="24"/>
        </w:rPr>
        <w:tab/>
      </w:r>
      <w:r w:rsidR="00845A81">
        <w:rPr>
          <w:rFonts w:ascii="Arial" w:eastAsia="Calibri" w:hAnsi="Arial" w:cs="Arial"/>
          <w:sz w:val="24"/>
          <w:szCs w:val="24"/>
        </w:rPr>
        <w:tab/>
      </w:r>
      <w:r w:rsidR="00845A81">
        <w:rPr>
          <w:rFonts w:ascii="Arial" w:eastAsia="Calibri" w:hAnsi="Arial" w:cs="Arial"/>
          <w:sz w:val="24"/>
          <w:szCs w:val="24"/>
        </w:rPr>
        <w:tab/>
        <w:t>Meadows Primary School</w:t>
      </w:r>
    </w:p>
    <w:p w14:paraId="7FBB4178" w14:textId="77777777" w:rsidR="00BA41D2" w:rsidRDefault="00BA41D2" w:rsidP="00E12669">
      <w:pPr>
        <w:spacing w:after="0" w:line="276" w:lineRule="auto"/>
        <w:jc w:val="both"/>
        <w:rPr>
          <w:rFonts w:ascii="Arial" w:eastAsia="Calibri" w:hAnsi="Arial" w:cs="Arial"/>
          <w:sz w:val="24"/>
          <w:szCs w:val="24"/>
        </w:rPr>
      </w:pPr>
    </w:p>
    <w:p w14:paraId="7FBB4179" w14:textId="77777777" w:rsidR="00BA41D2" w:rsidRPr="00BA41D2" w:rsidRDefault="00BA41D2" w:rsidP="00BA41D2">
      <w:pPr>
        <w:spacing w:after="0" w:line="276" w:lineRule="auto"/>
        <w:jc w:val="both"/>
        <w:rPr>
          <w:rFonts w:ascii="Arial" w:eastAsia="Calibri" w:hAnsi="Arial" w:cs="Arial"/>
          <w:b/>
          <w:sz w:val="20"/>
          <w:szCs w:val="20"/>
        </w:rPr>
      </w:pPr>
      <w:r w:rsidRPr="00BA41D2">
        <w:rPr>
          <w:rFonts w:ascii="Arial" w:eastAsia="Calibri" w:hAnsi="Arial" w:cs="Arial"/>
          <w:b/>
          <w:sz w:val="20"/>
          <w:szCs w:val="20"/>
        </w:rPr>
        <w:t>(* additional Academy Orders are in stream)</w:t>
      </w:r>
    </w:p>
    <w:p w14:paraId="7FBB417A" w14:textId="77777777" w:rsidR="00BA41D2" w:rsidRPr="00BA41D2" w:rsidRDefault="00BA41D2" w:rsidP="00BA41D2">
      <w:pPr>
        <w:spacing w:after="0" w:line="276" w:lineRule="auto"/>
        <w:jc w:val="both"/>
        <w:rPr>
          <w:rFonts w:ascii="Arial" w:eastAsia="Calibri" w:hAnsi="Arial" w:cs="Arial"/>
          <w:sz w:val="24"/>
          <w:szCs w:val="24"/>
        </w:rPr>
      </w:pPr>
    </w:p>
    <w:p w14:paraId="7FBB417B" w14:textId="77777777" w:rsidR="0068342A" w:rsidRPr="0068342A" w:rsidRDefault="0068342A" w:rsidP="00E12669">
      <w:pPr>
        <w:spacing w:after="0" w:line="276" w:lineRule="auto"/>
        <w:jc w:val="both"/>
        <w:rPr>
          <w:rFonts w:ascii="Tahoma" w:eastAsia="Calibri" w:hAnsi="Tahoma" w:cs="Tahoma"/>
          <w:b/>
          <w:sz w:val="24"/>
          <w:szCs w:val="24"/>
        </w:rPr>
      </w:pPr>
      <w:r w:rsidRPr="0068342A">
        <w:rPr>
          <w:rFonts w:ascii="Tahoma" w:eastAsia="Calibri" w:hAnsi="Tahoma" w:cs="Tahoma"/>
          <w:b/>
          <w:sz w:val="24"/>
          <w:szCs w:val="24"/>
        </w:rPr>
        <w:lastRenderedPageBreak/>
        <w:t>ROLE PROFILE AND JOB DESCRIPTION</w:t>
      </w:r>
    </w:p>
    <w:p w14:paraId="7FBB417C" w14:textId="77777777" w:rsidR="00E12669" w:rsidRPr="0068342A" w:rsidRDefault="00E12669" w:rsidP="00E12669">
      <w:pPr>
        <w:spacing w:after="0" w:line="240" w:lineRule="auto"/>
        <w:rPr>
          <w:rFonts w:ascii="Tahoma" w:eastAsia="Symbol" w:hAnsi="Tahoma" w:cs="Tahoma"/>
          <w:color w:val="800080"/>
          <w:sz w:val="52"/>
          <w:szCs w:val="20"/>
        </w:rPr>
      </w:pPr>
      <w:r w:rsidRPr="0068342A">
        <w:rPr>
          <w:rFonts w:ascii="Tahoma" w:eastAsia="Symbol" w:hAnsi="Tahoma" w:cs="Tahoma"/>
          <w:noProof/>
          <w:color w:val="800080"/>
          <w:sz w:val="20"/>
          <w:szCs w:val="20"/>
          <w:lang w:eastAsia="en-GB"/>
        </w:rPr>
        <mc:AlternateContent>
          <mc:Choice Requires="wps">
            <w:drawing>
              <wp:anchor distT="0" distB="0" distL="114300" distR="114300" simplePos="0" relativeHeight="251659264" behindDoc="0" locked="0" layoutInCell="1" allowOverlap="1" wp14:anchorId="7FBB425F" wp14:editId="7FBB4260">
                <wp:simplePos x="0" y="0"/>
                <wp:positionH relativeFrom="column">
                  <wp:posOffset>-114300</wp:posOffset>
                </wp:positionH>
                <wp:positionV relativeFrom="paragraph">
                  <wp:posOffset>152400</wp:posOffset>
                </wp:positionV>
                <wp:extent cx="6115050" cy="342900"/>
                <wp:effectExtent l="0" t="0" r="19050" b="190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0" cy="342900"/>
                        </a:xfrm>
                        <a:prstGeom prst="rect">
                          <a:avLst/>
                        </a:prstGeom>
                        <a:solidFill>
                          <a:srgbClr val="FFFFFF"/>
                        </a:solidFill>
                        <a:ln w="9525">
                          <a:solidFill>
                            <a:srgbClr val="000000"/>
                          </a:solidFill>
                          <a:miter lim="800000"/>
                          <a:headEnd/>
                          <a:tailEnd/>
                        </a:ln>
                      </wps:spPr>
                      <wps:txbx>
                        <w:txbxContent>
                          <w:p w14:paraId="7FBB4270" w14:textId="77777777" w:rsidR="00331D04" w:rsidRPr="00A018A6" w:rsidRDefault="00331D04" w:rsidP="00E12669">
                            <w:pPr>
                              <w:rPr>
                                <w:rFonts w:cs="Arial"/>
                                <w:sz w:val="28"/>
                                <w:szCs w:val="28"/>
                              </w:rPr>
                            </w:pPr>
                            <w:r>
                              <w:rPr>
                                <w:rFonts w:cs="Arial"/>
                                <w:sz w:val="28"/>
                                <w:szCs w:val="28"/>
                              </w:rPr>
                              <w:t>Role</w:t>
                            </w:r>
                            <w:r w:rsidRPr="00A018A6">
                              <w:rPr>
                                <w:rFonts w:cs="Arial"/>
                                <w:sz w:val="28"/>
                                <w:szCs w:val="28"/>
                              </w:rPr>
                              <w:t>: Director</w:t>
                            </w:r>
                            <w:r>
                              <w:rPr>
                                <w:rFonts w:cs="Arial"/>
                                <w:sz w:val="28"/>
                                <w:szCs w:val="28"/>
                              </w:rPr>
                              <w:t xml:space="preserve"> of </w:t>
                            </w:r>
                            <w:r w:rsidR="001960FD">
                              <w:rPr>
                                <w:rFonts w:cs="Arial"/>
                                <w:sz w:val="28"/>
                                <w:szCs w:val="28"/>
                              </w:rPr>
                              <w:t xml:space="preserve">Mathematics </w:t>
                            </w:r>
                            <w:r w:rsidR="00E45526">
                              <w:rPr>
                                <w:rFonts w:cs="Arial"/>
                                <w:sz w:val="28"/>
                                <w:szCs w:val="28"/>
                              </w:rPr>
                              <w:t>- Northern Region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9A6126" id="_x0000_t202" coordsize="21600,21600" o:spt="202" path="m,l,21600r21600,l21600,xe">
                <v:stroke joinstyle="miter"/>
                <v:path gradientshapeok="t" o:connecttype="rect"/>
              </v:shapetype>
              <v:shape id="Text Box 5" o:spid="_x0000_s1026" type="#_x0000_t202" style="position:absolute;margin-left:-9pt;margin-top:12pt;width:481.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">
                <v:textbox>
                  <w:txbxContent>
                    <w:p w:rsidR="00331D04" w:rsidRPr="00A018A6" w:rsidRDefault="00331D04" w:rsidP="00E12669">
                      <w:pPr>
                        <w:rPr>
                          <w:rFonts w:cs="Arial"/>
                          <w:sz w:val="28"/>
                          <w:szCs w:val="28"/>
                        </w:rPr>
                      </w:pPr>
                      <w:r>
                        <w:rPr>
                          <w:rFonts w:cs="Arial"/>
                          <w:sz w:val="28"/>
                          <w:szCs w:val="28"/>
                        </w:rPr>
                        <w:t>Role</w:t>
                      </w:r>
                      <w:r w:rsidRPr="00A018A6">
                        <w:rPr>
                          <w:rFonts w:cs="Arial"/>
                          <w:sz w:val="28"/>
                          <w:szCs w:val="28"/>
                        </w:rPr>
                        <w:t>: Director</w:t>
                      </w:r>
                      <w:r>
                        <w:rPr>
                          <w:rFonts w:cs="Arial"/>
                          <w:sz w:val="28"/>
                          <w:szCs w:val="28"/>
                        </w:rPr>
                        <w:t xml:space="preserve"> of </w:t>
                      </w:r>
                      <w:r w:rsidR="001960FD">
                        <w:rPr>
                          <w:rFonts w:cs="Arial"/>
                          <w:sz w:val="28"/>
                          <w:szCs w:val="28"/>
                        </w:rPr>
                        <w:t xml:space="preserve">Mathematics </w:t>
                      </w:r>
                      <w:r w:rsidR="00E45526">
                        <w:rPr>
                          <w:rFonts w:cs="Arial"/>
                          <w:sz w:val="28"/>
                          <w:szCs w:val="28"/>
                        </w:rPr>
                        <w:t>- Northern Region</w:t>
                      </w:r>
                    </w:p>
                  </w:txbxContent>
                </v:textbox>
              </v:shape>
            </w:pict>
          </mc:Fallback>
        </mc:AlternateContent>
      </w:r>
    </w:p>
    <w:p w14:paraId="7FBB417D" w14:textId="77777777" w:rsidR="00E12669" w:rsidRPr="0068342A" w:rsidRDefault="00E12669" w:rsidP="00E12669">
      <w:pPr>
        <w:spacing w:after="200" w:line="276" w:lineRule="auto"/>
        <w:rPr>
          <w:rFonts w:ascii="Tahoma" w:eastAsia="Calibri" w:hAnsi="Tahoma" w:cs="Tahoma"/>
          <w:sz w:val="52"/>
        </w:rPr>
      </w:pPr>
      <w:r w:rsidRPr="0068342A">
        <w:rPr>
          <w:rFonts w:ascii="Tahoma" w:eastAsia="Calibri" w:hAnsi="Tahoma" w:cs="Tahoma"/>
          <w:noProof/>
          <w:sz w:val="52"/>
          <w:lang w:eastAsia="en-GB"/>
        </w:rPr>
        <mc:AlternateContent>
          <mc:Choice Requires="wps">
            <w:drawing>
              <wp:anchor distT="0" distB="0" distL="114300" distR="114300" simplePos="0" relativeHeight="251660288" behindDoc="0" locked="0" layoutInCell="1" allowOverlap="1" wp14:anchorId="7FBB4261" wp14:editId="7FBB4262">
                <wp:simplePos x="0" y="0"/>
                <wp:positionH relativeFrom="column">
                  <wp:posOffset>-104775</wp:posOffset>
                </wp:positionH>
                <wp:positionV relativeFrom="paragraph">
                  <wp:posOffset>236220</wp:posOffset>
                </wp:positionV>
                <wp:extent cx="6105525" cy="342900"/>
                <wp:effectExtent l="0" t="0" r="28575" b="1905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5525" cy="342900"/>
                        </a:xfrm>
                        <a:prstGeom prst="rect">
                          <a:avLst/>
                        </a:prstGeom>
                        <a:solidFill>
                          <a:srgbClr val="FFFFFF"/>
                        </a:solidFill>
                        <a:ln w="9525">
                          <a:solidFill>
                            <a:srgbClr val="000000"/>
                          </a:solidFill>
                          <a:miter lim="800000"/>
                          <a:headEnd/>
                          <a:tailEnd/>
                        </a:ln>
                      </wps:spPr>
                      <wps:txbx>
                        <w:txbxContent>
                          <w:p w14:paraId="7FBB4271" w14:textId="77777777" w:rsidR="00331D04" w:rsidRPr="00B8276A" w:rsidRDefault="00331D04" w:rsidP="00E12669">
                            <w:pPr>
                              <w:rPr>
                                <w:rFonts w:ascii="Arial" w:hAnsi="Arial" w:cs="Arial"/>
                                <w:sz w:val="28"/>
                                <w:szCs w:val="28"/>
                              </w:rPr>
                            </w:pPr>
                            <w:r w:rsidRPr="00A018A6">
                              <w:rPr>
                                <w:rFonts w:cs="Arial"/>
                                <w:sz w:val="28"/>
                                <w:szCs w:val="28"/>
                              </w:rPr>
                              <w:t>Salary: L</w:t>
                            </w:r>
                            <w:r>
                              <w:rPr>
                                <w:rFonts w:cs="Arial"/>
                                <w:sz w:val="28"/>
                                <w:szCs w:val="28"/>
                              </w:rPr>
                              <w:t>10-L14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CFEE2E" id="Text Box 6" o:spid="_x0000_s1027" type="#_x0000_t202" style="position:absolute;margin-left:-8.25pt;margin-top:18.6pt;width:480.7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">
                <v:textbox>
                  <w:txbxContent>
                    <w:p w:rsidR="00331D04" w:rsidRPr="00B8276A" w:rsidRDefault="00331D04" w:rsidP="00E12669">
                      <w:pPr>
                        <w:rPr>
                          <w:rFonts w:ascii="Arial" w:hAnsi="Arial" w:cs="Arial"/>
                          <w:sz w:val="28"/>
                          <w:szCs w:val="28"/>
                        </w:rPr>
                      </w:pPr>
                      <w:r w:rsidRPr="00A018A6">
                        <w:rPr>
                          <w:rFonts w:cs="Arial"/>
                          <w:sz w:val="28"/>
                          <w:szCs w:val="28"/>
                        </w:rPr>
                        <w:t>Salary: L</w:t>
                      </w:r>
                      <w:r>
                        <w:rPr>
                          <w:rFonts w:cs="Arial"/>
                          <w:sz w:val="28"/>
                          <w:szCs w:val="28"/>
                        </w:rPr>
                        <w:t>10-L14</w:t>
                      </w:r>
                    </w:p>
                  </w:txbxContent>
                </v:textbox>
              </v:shape>
            </w:pict>
          </mc:Fallback>
        </mc:AlternateContent>
      </w:r>
    </w:p>
    <w:p w14:paraId="7FBB417E" w14:textId="77777777" w:rsidR="00E12669" w:rsidRPr="0068342A" w:rsidRDefault="002F4328" w:rsidP="00E12669">
      <w:pPr>
        <w:spacing w:after="200" w:line="276" w:lineRule="auto"/>
        <w:rPr>
          <w:rFonts w:ascii="Tahoma" w:eastAsia="Calibri" w:hAnsi="Tahoma" w:cs="Tahoma"/>
          <w:sz w:val="52"/>
        </w:rPr>
      </w:pPr>
      <w:r w:rsidRPr="0068342A">
        <w:rPr>
          <w:rFonts w:ascii="Tahoma" w:eastAsia="Symbol" w:hAnsi="Tahoma" w:cs="Tahoma"/>
          <w:b/>
          <w:bCs/>
          <w:noProof/>
          <w:sz w:val="32"/>
          <w:szCs w:val="20"/>
          <w:u w:val="single"/>
          <w:lang w:eastAsia="en-GB"/>
        </w:rPr>
        <mc:AlternateContent>
          <mc:Choice Requires="wps">
            <w:drawing>
              <wp:anchor distT="0" distB="0" distL="114300" distR="114300" simplePos="0" relativeHeight="251661312" behindDoc="0" locked="0" layoutInCell="1" allowOverlap="1" wp14:anchorId="7FBB4263" wp14:editId="7FBB4264">
                <wp:simplePos x="0" y="0"/>
                <wp:positionH relativeFrom="column">
                  <wp:posOffset>-101600</wp:posOffset>
                </wp:positionH>
                <wp:positionV relativeFrom="paragraph">
                  <wp:posOffset>607060</wp:posOffset>
                </wp:positionV>
                <wp:extent cx="6172200" cy="6635750"/>
                <wp:effectExtent l="0" t="0" r="19050" b="1270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6635750"/>
                        </a:xfrm>
                        <a:prstGeom prst="rect">
                          <a:avLst/>
                        </a:prstGeom>
                        <a:solidFill>
                          <a:srgbClr val="FFFFFF"/>
                        </a:solidFill>
                        <a:ln w="9525">
                          <a:solidFill>
                            <a:srgbClr val="000000"/>
                          </a:solidFill>
                          <a:miter lim="800000"/>
                          <a:headEnd/>
                          <a:tailEnd/>
                        </a:ln>
                      </wps:spPr>
                      <wps:txbx>
                        <w:txbxContent>
                          <w:p w14:paraId="7FBB4272" w14:textId="77777777" w:rsidR="00331D04" w:rsidRPr="0068342A" w:rsidRDefault="00331D04" w:rsidP="00E12669">
                            <w:pPr>
                              <w:pStyle w:val="Heading4"/>
                              <w:rPr>
                                <w:rFonts w:ascii="Tahoma" w:hAnsi="Tahoma" w:cs="Tahoma"/>
                                <w:b/>
                                <w:i w:val="0"/>
                                <w:color w:val="auto"/>
                                <w:sz w:val="24"/>
                                <w:szCs w:val="24"/>
                              </w:rPr>
                            </w:pPr>
                            <w:r w:rsidRPr="0068342A">
                              <w:rPr>
                                <w:rFonts w:ascii="Tahoma" w:hAnsi="Tahoma" w:cs="Tahoma"/>
                                <w:b/>
                                <w:i w:val="0"/>
                                <w:color w:val="auto"/>
                                <w:sz w:val="24"/>
                                <w:szCs w:val="24"/>
                              </w:rPr>
                              <w:t>Role profile</w:t>
                            </w:r>
                          </w:p>
                          <w:p w14:paraId="7FBB4273" w14:textId="77777777" w:rsidR="00331D04" w:rsidRPr="0068342A" w:rsidRDefault="00331D04" w:rsidP="00E12669">
                            <w:pPr>
                              <w:spacing w:after="0"/>
                              <w:rPr>
                                <w:rFonts w:ascii="Tahoma" w:hAnsi="Tahoma" w:cs="Tahoma"/>
                                <w:sz w:val="24"/>
                                <w:szCs w:val="24"/>
                              </w:rPr>
                            </w:pPr>
                          </w:p>
                          <w:p w14:paraId="7FBB4274" w14:textId="77777777" w:rsidR="00331D04" w:rsidRPr="0068342A" w:rsidRDefault="00331D04" w:rsidP="00E12669">
                            <w:pPr>
                              <w:spacing w:after="0"/>
                              <w:rPr>
                                <w:rFonts w:ascii="Tahoma" w:hAnsi="Tahoma" w:cs="Tahoma"/>
                                <w:sz w:val="24"/>
                                <w:szCs w:val="24"/>
                              </w:rPr>
                            </w:pPr>
                            <w:r w:rsidRPr="0068342A">
                              <w:rPr>
                                <w:rFonts w:ascii="Tahoma" w:hAnsi="Tahoma" w:cs="Tahoma"/>
                                <w:sz w:val="24"/>
                                <w:szCs w:val="24"/>
                              </w:rPr>
                              <w:t xml:space="preserve">To support the </w:t>
                            </w:r>
                            <w:r>
                              <w:rPr>
                                <w:rFonts w:ascii="Tahoma" w:hAnsi="Tahoma" w:cs="Tahoma"/>
                                <w:sz w:val="24"/>
                                <w:szCs w:val="24"/>
                              </w:rPr>
                              <w:t>Trust to</w:t>
                            </w:r>
                            <w:r w:rsidRPr="0068342A">
                              <w:rPr>
                                <w:rFonts w:ascii="Tahoma" w:hAnsi="Tahoma" w:cs="Tahoma"/>
                                <w:sz w:val="24"/>
                                <w:szCs w:val="24"/>
                              </w:rPr>
                              <w:t xml:space="preserve"> provid</w:t>
                            </w:r>
                            <w:r>
                              <w:rPr>
                                <w:rFonts w:ascii="Tahoma" w:hAnsi="Tahoma" w:cs="Tahoma"/>
                                <w:sz w:val="24"/>
                                <w:szCs w:val="24"/>
                              </w:rPr>
                              <w:t xml:space="preserve">e </w:t>
                            </w:r>
                            <w:r w:rsidRPr="0068342A">
                              <w:rPr>
                                <w:rFonts w:ascii="Tahoma" w:hAnsi="Tahoma" w:cs="Tahoma"/>
                                <w:sz w:val="24"/>
                                <w:szCs w:val="24"/>
                              </w:rPr>
                              <w:t>leadership and strategic direction to the subject area by:</w:t>
                            </w:r>
                          </w:p>
                          <w:p w14:paraId="7FBB4275" w14:textId="77777777" w:rsidR="00331D04" w:rsidRPr="0068342A" w:rsidRDefault="00331D04" w:rsidP="00E12669">
                            <w:pPr>
                              <w:spacing w:after="0"/>
                              <w:rPr>
                                <w:rFonts w:ascii="Tahoma" w:hAnsi="Tahoma" w:cs="Tahoma"/>
                                <w:sz w:val="24"/>
                                <w:szCs w:val="24"/>
                              </w:rPr>
                            </w:pPr>
                          </w:p>
                          <w:p w14:paraId="7FBB4276" w14:textId="77777777" w:rsidR="00331D04" w:rsidRDefault="00331D04" w:rsidP="00E12669">
                            <w:pPr>
                              <w:pStyle w:val="ListParagraph"/>
                              <w:numPr>
                                <w:ilvl w:val="0"/>
                                <w:numId w:val="1"/>
                              </w:numPr>
                              <w:spacing w:after="0"/>
                              <w:rPr>
                                <w:rFonts w:ascii="Tahoma" w:hAnsi="Tahoma" w:cs="Tahoma"/>
                                <w:sz w:val="24"/>
                                <w:szCs w:val="24"/>
                              </w:rPr>
                            </w:pPr>
                            <w:r w:rsidRPr="0068342A">
                              <w:rPr>
                                <w:rFonts w:ascii="Tahoma" w:hAnsi="Tahoma" w:cs="Tahoma"/>
                                <w:sz w:val="24"/>
                                <w:szCs w:val="24"/>
                              </w:rPr>
                              <w:t>Ensuring the provision of high quality teaching and learning</w:t>
                            </w:r>
                            <w:r>
                              <w:rPr>
                                <w:rFonts w:ascii="Tahoma" w:hAnsi="Tahoma" w:cs="Tahoma"/>
                                <w:sz w:val="24"/>
                                <w:szCs w:val="24"/>
                              </w:rPr>
                              <w:t>;</w:t>
                            </w:r>
                          </w:p>
                          <w:p w14:paraId="7FBB4277" w14:textId="77777777" w:rsidR="00331D04" w:rsidRPr="004E2521" w:rsidRDefault="00331D04" w:rsidP="004E2521">
                            <w:pPr>
                              <w:spacing w:after="0"/>
                              <w:rPr>
                                <w:rFonts w:ascii="Tahoma" w:hAnsi="Tahoma" w:cs="Tahoma"/>
                                <w:sz w:val="24"/>
                                <w:szCs w:val="24"/>
                              </w:rPr>
                            </w:pPr>
                          </w:p>
                          <w:p w14:paraId="7FBB4278" w14:textId="77777777" w:rsidR="00331D04" w:rsidRDefault="00331D04" w:rsidP="00E12669">
                            <w:pPr>
                              <w:pStyle w:val="ListParagraph"/>
                              <w:numPr>
                                <w:ilvl w:val="0"/>
                                <w:numId w:val="1"/>
                              </w:numPr>
                              <w:spacing w:after="0"/>
                              <w:rPr>
                                <w:rFonts w:ascii="Tahoma" w:hAnsi="Tahoma" w:cs="Tahoma"/>
                                <w:sz w:val="24"/>
                                <w:szCs w:val="24"/>
                              </w:rPr>
                            </w:pPr>
                            <w:r w:rsidRPr="0068342A">
                              <w:rPr>
                                <w:rFonts w:ascii="Tahoma" w:hAnsi="Tahoma" w:cs="Tahoma"/>
                                <w:sz w:val="24"/>
                                <w:szCs w:val="24"/>
                              </w:rPr>
                              <w:t>Ensuring high standards and high expectations from students and staff</w:t>
                            </w:r>
                            <w:r>
                              <w:rPr>
                                <w:rFonts w:ascii="Tahoma" w:hAnsi="Tahoma" w:cs="Tahoma"/>
                                <w:sz w:val="24"/>
                                <w:szCs w:val="24"/>
                              </w:rPr>
                              <w:t>;</w:t>
                            </w:r>
                          </w:p>
                          <w:p w14:paraId="7FBB4279" w14:textId="77777777" w:rsidR="00331D04" w:rsidRPr="004E2521" w:rsidRDefault="00331D04" w:rsidP="004E2521">
                            <w:pPr>
                              <w:pStyle w:val="ListParagraph"/>
                              <w:rPr>
                                <w:rFonts w:ascii="Tahoma" w:hAnsi="Tahoma" w:cs="Tahoma"/>
                                <w:sz w:val="24"/>
                                <w:szCs w:val="24"/>
                              </w:rPr>
                            </w:pPr>
                          </w:p>
                          <w:p w14:paraId="7FBB427A" w14:textId="77777777" w:rsidR="00331D04" w:rsidRDefault="00331D04" w:rsidP="00E12669">
                            <w:pPr>
                              <w:pStyle w:val="ListParagraph"/>
                              <w:numPr>
                                <w:ilvl w:val="0"/>
                                <w:numId w:val="1"/>
                              </w:numPr>
                              <w:spacing w:after="0"/>
                              <w:rPr>
                                <w:rFonts w:ascii="Tahoma" w:hAnsi="Tahoma" w:cs="Tahoma"/>
                                <w:sz w:val="24"/>
                                <w:szCs w:val="24"/>
                              </w:rPr>
                            </w:pPr>
                            <w:r>
                              <w:rPr>
                                <w:rFonts w:ascii="Tahoma" w:hAnsi="Tahoma" w:cs="Tahoma"/>
                                <w:sz w:val="24"/>
                                <w:szCs w:val="24"/>
                              </w:rPr>
                              <w:t>P</w:t>
                            </w:r>
                            <w:r w:rsidRPr="0068342A">
                              <w:rPr>
                                <w:rFonts w:ascii="Tahoma" w:hAnsi="Tahoma" w:cs="Tahoma"/>
                                <w:sz w:val="24"/>
                                <w:szCs w:val="24"/>
                              </w:rPr>
                              <w:t>rovid</w:t>
                            </w:r>
                            <w:r>
                              <w:rPr>
                                <w:rFonts w:ascii="Tahoma" w:hAnsi="Tahoma" w:cs="Tahoma"/>
                                <w:sz w:val="24"/>
                                <w:szCs w:val="24"/>
                              </w:rPr>
                              <w:t>ing</w:t>
                            </w:r>
                            <w:r w:rsidRPr="0068342A">
                              <w:rPr>
                                <w:rFonts w:ascii="Tahoma" w:hAnsi="Tahoma" w:cs="Tahoma"/>
                                <w:sz w:val="24"/>
                                <w:szCs w:val="24"/>
                              </w:rPr>
                              <w:t xml:space="preserve"> a </w:t>
                            </w:r>
                            <w:r>
                              <w:rPr>
                                <w:rFonts w:ascii="Tahoma" w:hAnsi="Tahoma" w:cs="Tahoma"/>
                                <w:sz w:val="24"/>
                                <w:szCs w:val="24"/>
                              </w:rPr>
                              <w:t xml:space="preserve">strong </w:t>
                            </w:r>
                            <w:r w:rsidRPr="0068342A">
                              <w:rPr>
                                <w:rFonts w:ascii="Tahoma" w:hAnsi="Tahoma" w:cs="Tahoma"/>
                                <w:sz w:val="24"/>
                                <w:szCs w:val="24"/>
                              </w:rPr>
                              <w:t>mentoring role for subject teachers and leaders and to model outstanding practice at all times</w:t>
                            </w:r>
                            <w:r>
                              <w:rPr>
                                <w:rFonts w:ascii="Tahoma" w:hAnsi="Tahoma" w:cs="Tahoma"/>
                                <w:sz w:val="24"/>
                                <w:szCs w:val="24"/>
                              </w:rPr>
                              <w:t>;</w:t>
                            </w:r>
                          </w:p>
                          <w:p w14:paraId="7FBB427B" w14:textId="77777777" w:rsidR="00331D04" w:rsidRPr="004E2521" w:rsidRDefault="00331D04" w:rsidP="004E2521">
                            <w:pPr>
                              <w:pStyle w:val="ListParagraph"/>
                              <w:rPr>
                                <w:rFonts w:ascii="Tahoma" w:hAnsi="Tahoma" w:cs="Tahoma"/>
                                <w:sz w:val="24"/>
                                <w:szCs w:val="24"/>
                              </w:rPr>
                            </w:pPr>
                          </w:p>
                          <w:p w14:paraId="7FBB427C" w14:textId="77777777" w:rsidR="00331D04" w:rsidRDefault="00331D04" w:rsidP="005838F2">
                            <w:pPr>
                              <w:pStyle w:val="ListParagraph"/>
                              <w:numPr>
                                <w:ilvl w:val="0"/>
                                <w:numId w:val="1"/>
                              </w:numPr>
                              <w:spacing w:after="0"/>
                              <w:rPr>
                                <w:rFonts w:ascii="Tahoma" w:hAnsi="Tahoma" w:cs="Tahoma"/>
                                <w:sz w:val="24"/>
                                <w:szCs w:val="24"/>
                              </w:rPr>
                            </w:pPr>
                            <w:r w:rsidRPr="005838F2">
                              <w:rPr>
                                <w:rFonts w:ascii="Tahoma" w:hAnsi="Tahoma" w:cs="Tahoma"/>
                                <w:sz w:val="24"/>
                                <w:szCs w:val="24"/>
                              </w:rPr>
                              <w:t xml:space="preserve">Enabling the delivery of exceptional outcomes within the subject across </w:t>
                            </w:r>
                            <w:r>
                              <w:rPr>
                                <w:rFonts w:ascii="Tahoma" w:hAnsi="Tahoma" w:cs="Tahoma"/>
                                <w:sz w:val="24"/>
                                <w:szCs w:val="24"/>
                              </w:rPr>
                              <w:t>our</w:t>
                            </w:r>
                            <w:r w:rsidRPr="005838F2">
                              <w:rPr>
                                <w:rFonts w:ascii="Tahoma" w:hAnsi="Tahoma" w:cs="Tahoma"/>
                                <w:sz w:val="24"/>
                                <w:szCs w:val="24"/>
                              </w:rPr>
                              <w:t xml:space="preserve"> schools</w:t>
                            </w:r>
                            <w:r>
                              <w:rPr>
                                <w:rFonts w:ascii="Tahoma" w:hAnsi="Tahoma" w:cs="Tahoma"/>
                                <w:sz w:val="24"/>
                                <w:szCs w:val="24"/>
                              </w:rPr>
                              <w:t>;</w:t>
                            </w:r>
                          </w:p>
                          <w:p w14:paraId="7FBB427D" w14:textId="77777777" w:rsidR="0006755D" w:rsidRPr="0006755D" w:rsidRDefault="0006755D" w:rsidP="0006755D">
                            <w:pPr>
                              <w:pStyle w:val="ListParagraph"/>
                              <w:rPr>
                                <w:rFonts w:ascii="Tahoma" w:hAnsi="Tahoma" w:cs="Tahoma"/>
                                <w:sz w:val="24"/>
                                <w:szCs w:val="24"/>
                              </w:rPr>
                            </w:pPr>
                          </w:p>
                          <w:p w14:paraId="7FBB427E" w14:textId="77777777" w:rsidR="0006755D" w:rsidRDefault="0006755D" w:rsidP="005838F2">
                            <w:pPr>
                              <w:pStyle w:val="ListParagraph"/>
                              <w:numPr>
                                <w:ilvl w:val="0"/>
                                <w:numId w:val="1"/>
                              </w:numPr>
                              <w:spacing w:after="0"/>
                              <w:rPr>
                                <w:rFonts w:ascii="Tahoma" w:hAnsi="Tahoma" w:cs="Tahoma"/>
                                <w:sz w:val="24"/>
                                <w:szCs w:val="24"/>
                              </w:rPr>
                            </w:pPr>
                            <w:r>
                              <w:rPr>
                                <w:rFonts w:ascii="Tahoma" w:hAnsi="Tahoma" w:cs="Tahoma"/>
                                <w:sz w:val="24"/>
                                <w:szCs w:val="24"/>
                              </w:rPr>
                              <w:t>Delivering training and professional development as required to staff;</w:t>
                            </w:r>
                          </w:p>
                          <w:p w14:paraId="7FBB427F" w14:textId="77777777" w:rsidR="0006755D" w:rsidRPr="0006755D" w:rsidRDefault="0006755D" w:rsidP="0006755D">
                            <w:pPr>
                              <w:pStyle w:val="ListParagraph"/>
                              <w:rPr>
                                <w:rFonts w:ascii="Tahoma" w:hAnsi="Tahoma" w:cs="Tahoma"/>
                                <w:sz w:val="24"/>
                                <w:szCs w:val="24"/>
                              </w:rPr>
                            </w:pPr>
                          </w:p>
                          <w:p w14:paraId="7FBB4280" w14:textId="4B69071B" w:rsidR="0006755D" w:rsidRDefault="0006755D" w:rsidP="005838F2">
                            <w:pPr>
                              <w:pStyle w:val="ListParagraph"/>
                              <w:numPr>
                                <w:ilvl w:val="0"/>
                                <w:numId w:val="1"/>
                              </w:numPr>
                              <w:spacing w:after="0"/>
                              <w:rPr>
                                <w:rFonts w:ascii="Tahoma" w:hAnsi="Tahoma" w:cs="Tahoma"/>
                                <w:sz w:val="24"/>
                                <w:szCs w:val="24"/>
                              </w:rPr>
                            </w:pPr>
                            <w:r>
                              <w:rPr>
                                <w:rFonts w:ascii="Tahoma" w:hAnsi="Tahoma" w:cs="Tahoma"/>
                                <w:sz w:val="24"/>
                                <w:szCs w:val="24"/>
                              </w:rPr>
                              <w:t>Developing exper</w:t>
                            </w:r>
                            <w:r w:rsidR="0010350C">
                              <w:rPr>
                                <w:rFonts w:ascii="Tahoma" w:hAnsi="Tahoma" w:cs="Tahoma"/>
                                <w:sz w:val="24"/>
                                <w:szCs w:val="24"/>
                              </w:rPr>
                              <w:t>tise across the Trust in Mathematics</w:t>
                            </w:r>
                            <w:r>
                              <w:rPr>
                                <w:rFonts w:ascii="Tahoma" w:hAnsi="Tahoma" w:cs="Tahoma"/>
                                <w:sz w:val="24"/>
                                <w:szCs w:val="24"/>
                              </w:rPr>
                              <w:t xml:space="preserve"> by developing hubs of excellence and professional advocates within the subject;</w:t>
                            </w:r>
                          </w:p>
                          <w:p w14:paraId="7FBB4281" w14:textId="77777777" w:rsidR="0006755D" w:rsidRPr="0006755D" w:rsidRDefault="0006755D" w:rsidP="0006755D">
                            <w:pPr>
                              <w:pStyle w:val="ListParagraph"/>
                              <w:rPr>
                                <w:rFonts w:ascii="Tahoma" w:hAnsi="Tahoma" w:cs="Tahoma"/>
                                <w:sz w:val="24"/>
                                <w:szCs w:val="24"/>
                              </w:rPr>
                            </w:pPr>
                          </w:p>
                          <w:p w14:paraId="7FBB4282" w14:textId="77777777" w:rsidR="002F4328" w:rsidRDefault="0006755D" w:rsidP="005838F2">
                            <w:pPr>
                              <w:pStyle w:val="ListParagraph"/>
                              <w:numPr>
                                <w:ilvl w:val="0"/>
                                <w:numId w:val="1"/>
                              </w:numPr>
                              <w:spacing w:after="0"/>
                              <w:rPr>
                                <w:rFonts w:ascii="Tahoma" w:hAnsi="Tahoma" w:cs="Tahoma"/>
                                <w:sz w:val="24"/>
                                <w:szCs w:val="24"/>
                              </w:rPr>
                            </w:pPr>
                            <w:r>
                              <w:rPr>
                                <w:rFonts w:ascii="Tahoma" w:hAnsi="Tahoma" w:cs="Tahoma"/>
                                <w:sz w:val="24"/>
                                <w:szCs w:val="24"/>
                              </w:rPr>
                              <w:t>Using data to analyse performance and trigger interventions and support;</w:t>
                            </w:r>
                          </w:p>
                          <w:p w14:paraId="7FBB4283" w14:textId="77777777" w:rsidR="002F4328" w:rsidRPr="002F4328" w:rsidRDefault="002F4328" w:rsidP="002F4328">
                            <w:pPr>
                              <w:pStyle w:val="ListParagraph"/>
                              <w:rPr>
                                <w:rFonts w:ascii="Tahoma" w:hAnsi="Tahoma" w:cs="Tahoma"/>
                                <w:sz w:val="24"/>
                                <w:szCs w:val="24"/>
                              </w:rPr>
                            </w:pPr>
                          </w:p>
                          <w:p w14:paraId="7FBB4284" w14:textId="77777777" w:rsidR="002F4328" w:rsidRDefault="002F4328" w:rsidP="005838F2">
                            <w:pPr>
                              <w:pStyle w:val="ListParagraph"/>
                              <w:numPr>
                                <w:ilvl w:val="0"/>
                                <w:numId w:val="1"/>
                              </w:numPr>
                              <w:spacing w:after="0"/>
                              <w:rPr>
                                <w:rFonts w:ascii="Tahoma" w:hAnsi="Tahoma" w:cs="Tahoma"/>
                                <w:sz w:val="24"/>
                                <w:szCs w:val="24"/>
                              </w:rPr>
                            </w:pPr>
                            <w:r>
                              <w:rPr>
                                <w:rFonts w:ascii="Tahoma" w:hAnsi="Tahoma" w:cs="Tahoma"/>
                                <w:sz w:val="24"/>
                                <w:szCs w:val="24"/>
                              </w:rPr>
                              <w:t>Leading pedagogical and curriculum developments to best effect strong outcomes for learners in terms of attainment and progress;</w:t>
                            </w:r>
                          </w:p>
                          <w:p w14:paraId="7FBB4285" w14:textId="77777777" w:rsidR="002F4328" w:rsidRPr="002F4328" w:rsidRDefault="002F4328" w:rsidP="002F4328">
                            <w:pPr>
                              <w:pStyle w:val="ListParagraph"/>
                              <w:rPr>
                                <w:rFonts w:ascii="Tahoma" w:hAnsi="Tahoma" w:cs="Tahoma"/>
                                <w:sz w:val="24"/>
                                <w:szCs w:val="24"/>
                              </w:rPr>
                            </w:pPr>
                          </w:p>
                          <w:p w14:paraId="7FBB4286" w14:textId="6B10A02A" w:rsidR="0006755D" w:rsidRDefault="002F4328" w:rsidP="005838F2">
                            <w:pPr>
                              <w:pStyle w:val="ListParagraph"/>
                              <w:numPr>
                                <w:ilvl w:val="0"/>
                                <w:numId w:val="1"/>
                              </w:numPr>
                              <w:spacing w:after="0"/>
                              <w:rPr>
                                <w:rFonts w:ascii="Tahoma" w:hAnsi="Tahoma" w:cs="Tahoma"/>
                                <w:sz w:val="24"/>
                                <w:szCs w:val="24"/>
                              </w:rPr>
                            </w:pPr>
                            <w:r>
                              <w:rPr>
                                <w:rFonts w:ascii="Tahoma" w:hAnsi="Tahoma" w:cs="Tahoma"/>
                                <w:sz w:val="24"/>
                                <w:szCs w:val="24"/>
                              </w:rPr>
                              <w:t xml:space="preserve">Ensuring children are not left behind in </w:t>
                            </w:r>
                            <w:r w:rsidR="0010350C">
                              <w:rPr>
                                <w:rFonts w:ascii="Tahoma" w:hAnsi="Tahoma" w:cs="Tahoma"/>
                                <w:sz w:val="24"/>
                                <w:szCs w:val="24"/>
                              </w:rPr>
                              <w:t>Mathematics</w:t>
                            </w:r>
                            <w:r>
                              <w:rPr>
                                <w:rFonts w:ascii="Tahoma" w:hAnsi="Tahoma" w:cs="Tahoma"/>
                                <w:sz w:val="24"/>
                                <w:szCs w:val="24"/>
                              </w:rPr>
                              <w:t xml:space="preserve"> as a result of the disadvantages that they face; and all groups of students have approaches to enable their success; </w:t>
                            </w:r>
                          </w:p>
                          <w:p w14:paraId="7FBB4287" w14:textId="77777777" w:rsidR="00331D04" w:rsidRPr="004E2521" w:rsidRDefault="00331D04" w:rsidP="004E2521">
                            <w:pPr>
                              <w:pStyle w:val="ListParagraph"/>
                              <w:rPr>
                                <w:rFonts w:ascii="Tahoma" w:hAnsi="Tahoma" w:cs="Tahoma"/>
                                <w:sz w:val="24"/>
                                <w:szCs w:val="24"/>
                              </w:rPr>
                            </w:pPr>
                          </w:p>
                          <w:p w14:paraId="7FBB4288" w14:textId="77777777" w:rsidR="00331D04" w:rsidRPr="005838F2" w:rsidRDefault="00331D04" w:rsidP="00952070">
                            <w:pPr>
                              <w:pStyle w:val="ListParagraph"/>
                              <w:numPr>
                                <w:ilvl w:val="0"/>
                                <w:numId w:val="1"/>
                              </w:numPr>
                              <w:spacing w:after="0"/>
                              <w:rPr>
                                <w:rFonts w:ascii="Tahoma" w:hAnsi="Tahoma" w:cs="Tahoma"/>
                                <w:sz w:val="24"/>
                                <w:szCs w:val="24"/>
                              </w:rPr>
                            </w:pPr>
                            <w:r w:rsidRPr="00750460">
                              <w:rPr>
                                <w:rFonts w:ascii="Tahoma" w:hAnsi="Tahoma" w:cs="Tahoma"/>
                                <w:sz w:val="24"/>
                                <w:szCs w:val="24"/>
                              </w:rPr>
                              <w:t>The postholder may be required to work in any of the schools/academies within the Shaw Education Trust as directed by the Chief Executive Officer.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BB4263" id="Rectangle 3" o:spid="_x0000_s1028" style="position:absolute;margin-left:-8pt;margin-top:47.8pt;width:486pt;height:5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">
                <v:textbox>
                  <w:txbxContent>
                    <w:p w14:paraId="7FBB4272" w14:textId="77777777" w:rsidR="00331D04" w:rsidRPr="0068342A" w:rsidRDefault="00331D04" w:rsidP="00E12669">
                      <w:pPr>
                        <w:pStyle w:val="Heading4"/>
                        <w:rPr>
                          <w:rFonts w:ascii="Tahoma" w:hAnsi="Tahoma" w:cs="Tahoma"/>
                          <w:b/>
                          <w:i w:val="0"/>
                          <w:color w:val="auto"/>
                          <w:sz w:val="24"/>
                          <w:szCs w:val="24"/>
                        </w:rPr>
                      </w:pPr>
                      <w:r w:rsidRPr="0068342A">
                        <w:rPr>
                          <w:rFonts w:ascii="Tahoma" w:hAnsi="Tahoma" w:cs="Tahoma"/>
                          <w:b/>
                          <w:i w:val="0"/>
                          <w:color w:val="auto"/>
                          <w:sz w:val="24"/>
                          <w:szCs w:val="24"/>
                        </w:rPr>
                        <w:t>Role profile</w:t>
                      </w:r>
                    </w:p>
                    <w:p w14:paraId="7FBB4273" w14:textId="77777777" w:rsidR="00331D04" w:rsidRPr="0068342A" w:rsidRDefault="00331D04" w:rsidP="00E12669">
                      <w:pPr>
                        <w:spacing w:after="0"/>
                        <w:rPr>
                          <w:rFonts w:ascii="Tahoma" w:hAnsi="Tahoma" w:cs="Tahoma"/>
                          <w:sz w:val="24"/>
                          <w:szCs w:val="24"/>
                        </w:rPr>
                      </w:pPr>
                    </w:p>
                    <w:p w14:paraId="7FBB4274" w14:textId="77777777" w:rsidR="00331D04" w:rsidRPr="0068342A" w:rsidRDefault="00331D04" w:rsidP="00E12669">
                      <w:pPr>
                        <w:spacing w:after="0"/>
                        <w:rPr>
                          <w:rFonts w:ascii="Tahoma" w:hAnsi="Tahoma" w:cs="Tahoma"/>
                          <w:sz w:val="24"/>
                          <w:szCs w:val="24"/>
                        </w:rPr>
                      </w:pPr>
                      <w:r w:rsidRPr="0068342A">
                        <w:rPr>
                          <w:rFonts w:ascii="Tahoma" w:hAnsi="Tahoma" w:cs="Tahoma"/>
                          <w:sz w:val="24"/>
                          <w:szCs w:val="24"/>
                        </w:rPr>
                        <w:t xml:space="preserve">To support the </w:t>
                      </w:r>
                      <w:r>
                        <w:rPr>
                          <w:rFonts w:ascii="Tahoma" w:hAnsi="Tahoma" w:cs="Tahoma"/>
                          <w:sz w:val="24"/>
                          <w:szCs w:val="24"/>
                        </w:rPr>
                        <w:t>Trust to</w:t>
                      </w:r>
                      <w:r w:rsidRPr="0068342A">
                        <w:rPr>
                          <w:rFonts w:ascii="Tahoma" w:hAnsi="Tahoma" w:cs="Tahoma"/>
                          <w:sz w:val="24"/>
                          <w:szCs w:val="24"/>
                        </w:rPr>
                        <w:t xml:space="preserve"> provid</w:t>
                      </w:r>
                      <w:r>
                        <w:rPr>
                          <w:rFonts w:ascii="Tahoma" w:hAnsi="Tahoma" w:cs="Tahoma"/>
                          <w:sz w:val="24"/>
                          <w:szCs w:val="24"/>
                        </w:rPr>
                        <w:t xml:space="preserve">e </w:t>
                      </w:r>
                      <w:r w:rsidRPr="0068342A">
                        <w:rPr>
                          <w:rFonts w:ascii="Tahoma" w:hAnsi="Tahoma" w:cs="Tahoma"/>
                          <w:sz w:val="24"/>
                          <w:szCs w:val="24"/>
                        </w:rPr>
                        <w:t>leadership and strategic direction to the subject area by:</w:t>
                      </w:r>
                    </w:p>
                    <w:p w14:paraId="7FBB4275" w14:textId="77777777" w:rsidR="00331D04" w:rsidRPr="0068342A" w:rsidRDefault="00331D04" w:rsidP="00E12669">
                      <w:pPr>
                        <w:spacing w:after="0"/>
                        <w:rPr>
                          <w:rFonts w:ascii="Tahoma" w:hAnsi="Tahoma" w:cs="Tahoma"/>
                          <w:sz w:val="24"/>
                          <w:szCs w:val="24"/>
                        </w:rPr>
                      </w:pPr>
                    </w:p>
                    <w:p w14:paraId="7FBB4276" w14:textId="77777777" w:rsidR="00331D04" w:rsidRDefault="00331D04" w:rsidP="00E12669">
                      <w:pPr>
                        <w:pStyle w:val="ListParagraph"/>
                        <w:numPr>
                          <w:ilvl w:val="0"/>
                          <w:numId w:val="1"/>
                        </w:numPr>
                        <w:spacing w:after="0"/>
                        <w:rPr>
                          <w:rFonts w:ascii="Tahoma" w:hAnsi="Tahoma" w:cs="Tahoma"/>
                          <w:sz w:val="24"/>
                          <w:szCs w:val="24"/>
                        </w:rPr>
                      </w:pPr>
                      <w:r w:rsidRPr="0068342A">
                        <w:rPr>
                          <w:rFonts w:ascii="Tahoma" w:hAnsi="Tahoma" w:cs="Tahoma"/>
                          <w:sz w:val="24"/>
                          <w:szCs w:val="24"/>
                        </w:rPr>
                        <w:t>Ensuring the provision of high quality teaching and learning</w:t>
                      </w:r>
                      <w:r>
                        <w:rPr>
                          <w:rFonts w:ascii="Tahoma" w:hAnsi="Tahoma" w:cs="Tahoma"/>
                          <w:sz w:val="24"/>
                          <w:szCs w:val="24"/>
                        </w:rPr>
                        <w:t>;</w:t>
                      </w:r>
                    </w:p>
                    <w:p w14:paraId="7FBB4277" w14:textId="77777777" w:rsidR="00331D04" w:rsidRPr="004E2521" w:rsidRDefault="00331D04" w:rsidP="004E2521">
                      <w:pPr>
                        <w:spacing w:after="0"/>
                        <w:rPr>
                          <w:rFonts w:ascii="Tahoma" w:hAnsi="Tahoma" w:cs="Tahoma"/>
                          <w:sz w:val="24"/>
                          <w:szCs w:val="24"/>
                        </w:rPr>
                      </w:pPr>
                    </w:p>
                    <w:p w14:paraId="7FBB4278" w14:textId="77777777" w:rsidR="00331D04" w:rsidRDefault="00331D04" w:rsidP="00E12669">
                      <w:pPr>
                        <w:pStyle w:val="ListParagraph"/>
                        <w:numPr>
                          <w:ilvl w:val="0"/>
                          <w:numId w:val="1"/>
                        </w:numPr>
                        <w:spacing w:after="0"/>
                        <w:rPr>
                          <w:rFonts w:ascii="Tahoma" w:hAnsi="Tahoma" w:cs="Tahoma"/>
                          <w:sz w:val="24"/>
                          <w:szCs w:val="24"/>
                        </w:rPr>
                      </w:pPr>
                      <w:r w:rsidRPr="0068342A">
                        <w:rPr>
                          <w:rFonts w:ascii="Tahoma" w:hAnsi="Tahoma" w:cs="Tahoma"/>
                          <w:sz w:val="24"/>
                          <w:szCs w:val="24"/>
                        </w:rPr>
                        <w:t>Ensuring high standards and high expectations from students and staff</w:t>
                      </w:r>
                      <w:r>
                        <w:rPr>
                          <w:rFonts w:ascii="Tahoma" w:hAnsi="Tahoma" w:cs="Tahoma"/>
                          <w:sz w:val="24"/>
                          <w:szCs w:val="24"/>
                        </w:rPr>
                        <w:t>;</w:t>
                      </w:r>
                    </w:p>
                    <w:p w14:paraId="7FBB4279" w14:textId="77777777" w:rsidR="00331D04" w:rsidRPr="004E2521" w:rsidRDefault="00331D04" w:rsidP="004E2521">
                      <w:pPr>
                        <w:pStyle w:val="ListParagraph"/>
                        <w:rPr>
                          <w:rFonts w:ascii="Tahoma" w:hAnsi="Tahoma" w:cs="Tahoma"/>
                          <w:sz w:val="24"/>
                          <w:szCs w:val="24"/>
                        </w:rPr>
                      </w:pPr>
                    </w:p>
                    <w:p w14:paraId="7FBB427A" w14:textId="77777777" w:rsidR="00331D04" w:rsidRDefault="00331D04" w:rsidP="00E12669">
                      <w:pPr>
                        <w:pStyle w:val="ListParagraph"/>
                        <w:numPr>
                          <w:ilvl w:val="0"/>
                          <w:numId w:val="1"/>
                        </w:numPr>
                        <w:spacing w:after="0"/>
                        <w:rPr>
                          <w:rFonts w:ascii="Tahoma" w:hAnsi="Tahoma" w:cs="Tahoma"/>
                          <w:sz w:val="24"/>
                          <w:szCs w:val="24"/>
                        </w:rPr>
                      </w:pPr>
                      <w:r>
                        <w:rPr>
                          <w:rFonts w:ascii="Tahoma" w:hAnsi="Tahoma" w:cs="Tahoma"/>
                          <w:sz w:val="24"/>
                          <w:szCs w:val="24"/>
                        </w:rPr>
                        <w:t>P</w:t>
                      </w:r>
                      <w:r w:rsidRPr="0068342A">
                        <w:rPr>
                          <w:rFonts w:ascii="Tahoma" w:hAnsi="Tahoma" w:cs="Tahoma"/>
                          <w:sz w:val="24"/>
                          <w:szCs w:val="24"/>
                        </w:rPr>
                        <w:t>rovid</w:t>
                      </w:r>
                      <w:r>
                        <w:rPr>
                          <w:rFonts w:ascii="Tahoma" w:hAnsi="Tahoma" w:cs="Tahoma"/>
                          <w:sz w:val="24"/>
                          <w:szCs w:val="24"/>
                        </w:rPr>
                        <w:t>ing</w:t>
                      </w:r>
                      <w:r w:rsidRPr="0068342A">
                        <w:rPr>
                          <w:rFonts w:ascii="Tahoma" w:hAnsi="Tahoma" w:cs="Tahoma"/>
                          <w:sz w:val="24"/>
                          <w:szCs w:val="24"/>
                        </w:rPr>
                        <w:t xml:space="preserve"> a </w:t>
                      </w:r>
                      <w:r>
                        <w:rPr>
                          <w:rFonts w:ascii="Tahoma" w:hAnsi="Tahoma" w:cs="Tahoma"/>
                          <w:sz w:val="24"/>
                          <w:szCs w:val="24"/>
                        </w:rPr>
                        <w:t xml:space="preserve">strong </w:t>
                      </w:r>
                      <w:r w:rsidRPr="0068342A">
                        <w:rPr>
                          <w:rFonts w:ascii="Tahoma" w:hAnsi="Tahoma" w:cs="Tahoma"/>
                          <w:sz w:val="24"/>
                          <w:szCs w:val="24"/>
                        </w:rPr>
                        <w:t>mentoring role for subject teachers and leaders and to model outstanding practice at all times</w:t>
                      </w:r>
                      <w:r>
                        <w:rPr>
                          <w:rFonts w:ascii="Tahoma" w:hAnsi="Tahoma" w:cs="Tahoma"/>
                          <w:sz w:val="24"/>
                          <w:szCs w:val="24"/>
                        </w:rPr>
                        <w:t>;</w:t>
                      </w:r>
                    </w:p>
                    <w:p w14:paraId="7FBB427B" w14:textId="77777777" w:rsidR="00331D04" w:rsidRPr="004E2521" w:rsidRDefault="00331D04" w:rsidP="004E2521">
                      <w:pPr>
                        <w:pStyle w:val="ListParagraph"/>
                        <w:rPr>
                          <w:rFonts w:ascii="Tahoma" w:hAnsi="Tahoma" w:cs="Tahoma"/>
                          <w:sz w:val="24"/>
                          <w:szCs w:val="24"/>
                        </w:rPr>
                      </w:pPr>
                    </w:p>
                    <w:p w14:paraId="7FBB427C" w14:textId="77777777" w:rsidR="00331D04" w:rsidRDefault="00331D04" w:rsidP="005838F2">
                      <w:pPr>
                        <w:pStyle w:val="ListParagraph"/>
                        <w:numPr>
                          <w:ilvl w:val="0"/>
                          <w:numId w:val="1"/>
                        </w:numPr>
                        <w:spacing w:after="0"/>
                        <w:rPr>
                          <w:rFonts w:ascii="Tahoma" w:hAnsi="Tahoma" w:cs="Tahoma"/>
                          <w:sz w:val="24"/>
                          <w:szCs w:val="24"/>
                        </w:rPr>
                      </w:pPr>
                      <w:r w:rsidRPr="005838F2">
                        <w:rPr>
                          <w:rFonts w:ascii="Tahoma" w:hAnsi="Tahoma" w:cs="Tahoma"/>
                          <w:sz w:val="24"/>
                          <w:szCs w:val="24"/>
                        </w:rPr>
                        <w:t xml:space="preserve">Enabling the delivery of exceptional outcomes within the subject across </w:t>
                      </w:r>
                      <w:r>
                        <w:rPr>
                          <w:rFonts w:ascii="Tahoma" w:hAnsi="Tahoma" w:cs="Tahoma"/>
                          <w:sz w:val="24"/>
                          <w:szCs w:val="24"/>
                        </w:rPr>
                        <w:t>our</w:t>
                      </w:r>
                      <w:r w:rsidRPr="005838F2">
                        <w:rPr>
                          <w:rFonts w:ascii="Tahoma" w:hAnsi="Tahoma" w:cs="Tahoma"/>
                          <w:sz w:val="24"/>
                          <w:szCs w:val="24"/>
                        </w:rPr>
                        <w:t xml:space="preserve"> schools</w:t>
                      </w:r>
                      <w:r>
                        <w:rPr>
                          <w:rFonts w:ascii="Tahoma" w:hAnsi="Tahoma" w:cs="Tahoma"/>
                          <w:sz w:val="24"/>
                          <w:szCs w:val="24"/>
                        </w:rPr>
                        <w:t>;</w:t>
                      </w:r>
                    </w:p>
                    <w:p w14:paraId="7FBB427D" w14:textId="77777777" w:rsidR="0006755D" w:rsidRPr="0006755D" w:rsidRDefault="0006755D" w:rsidP="0006755D">
                      <w:pPr>
                        <w:pStyle w:val="ListParagraph"/>
                        <w:rPr>
                          <w:rFonts w:ascii="Tahoma" w:hAnsi="Tahoma" w:cs="Tahoma"/>
                          <w:sz w:val="24"/>
                          <w:szCs w:val="24"/>
                        </w:rPr>
                      </w:pPr>
                    </w:p>
                    <w:p w14:paraId="7FBB427E" w14:textId="77777777" w:rsidR="0006755D" w:rsidRDefault="0006755D" w:rsidP="005838F2">
                      <w:pPr>
                        <w:pStyle w:val="ListParagraph"/>
                        <w:numPr>
                          <w:ilvl w:val="0"/>
                          <w:numId w:val="1"/>
                        </w:numPr>
                        <w:spacing w:after="0"/>
                        <w:rPr>
                          <w:rFonts w:ascii="Tahoma" w:hAnsi="Tahoma" w:cs="Tahoma"/>
                          <w:sz w:val="24"/>
                          <w:szCs w:val="24"/>
                        </w:rPr>
                      </w:pPr>
                      <w:r>
                        <w:rPr>
                          <w:rFonts w:ascii="Tahoma" w:hAnsi="Tahoma" w:cs="Tahoma"/>
                          <w:sz w:val="24"/>
                          <w:szCs w:val="24"/>
                        </w:rPr>
                        <w:t>Delivering training and professional development as required to staff;</w:t>
                      </w:r>
                    </w:p>
                    <w:p w14:paraId="7FBB427F" w14:textId="77777777" w:rsidR="0006755D" w:rsidRPr="0006755D" w:rsidRDefault="0006755D" w:rsidP="0006755D">
                      <w:pPr>
                        <w:pStyle w:val="ListParagraph"/>
                        <w:rPr>
                          <w:rFonts w:ascii="Tahoma" w:hAnsi="Tahoma" w:cs="Tahoma"/>
                          <w:sz w:val="24"/>
                          <w:szCs w:val="24"/>
                        </w:rPr>
                      </w:pPr>
                    </w:p>
                    <w:p w14:paraId="7FBB4280" w14:textId="4B69071B" w:rsidR="0006755D" w:rsidRDefault="0006755D" w:rsidP="005838F2">
                      <w:pPr>
                        <w:pStyle w:val="ListParagraph"/>
                        <w:numPr>
                          <w:ilvl w:val="0"/>
                          <w:numId w:val="1"/>
                        </w:numPr>
                        <w:spacing w:after="0"/>
                        <w:rPr>
                          <w:rFonts w:ascii="Tahoma" w:hAnsi="Tahoma" w:cs="Tahoma"/>
                          <w:sz w:val="24"/>
                          <w:szCs w:val="24"/>
                        </w:rPr>
                      </w:pPr>
                      <w:r>
                        <w:rPr>
                          <w:rFonts w:ascii="Tahoma" w:hAnsi="Tahoma" w:cs="Tahoma"/>
                          <w:sz w:val="24"/>
                          <w:szCs w:val="24"/>
                        </w:rPr>
                        <w:t>Developing exper</w:t>
                      </w:r>
                      <w:r w:rsidR="0010350C">
                        <w:rPr>
                          <w:rFonts w:ascii="Tahoma" w:hAnsi="Tahoma" w:cs="Tahoma"/>
                          <w:sz w:val="24"/>
                          <w:szCs w:val="24"/>
                        </w:rPr>
                        <w:t>tise across the Trust in Mathematics</w:t>
                      </w:r>
                      <w:r>
                        <w:rPr>
                          <w:rFonts w:ascii="Tahoma" w:hAnsi="Tahoma" w:cs="Tahoma"/>
                          <w:sz w:val="24"/>
                          <w:szCs w:val="24"/>
                        </w:rPr>
                        <w:t xml:space="preserve"> by developing hubs of excellence and professional advocates within the subject;</w:t>
                      </w:r>
                    </w:p>
                    <w:p w14:paraId="7FBB4281" w14:textId="77777777" w:rsidR="0006755D" w:rsidRPr="0006755D" w:rsidRDefault="0006755D" w:rsidP="0006755D">
                      <w:pPr>
                        <w:pStyle w:val="ListParagraph"/>
                        <w:rPr>
                          <w:rFonts w:ascii="Tahoma" w:hAnsi="Tahoma" w:cs="Tahoma"/>
                          <w:sz w:val="24"/>
                          <w:szCs w:val="24"/>
                        </w:rPr>
                      </w:pPr>
                    </w:p>
                    <w:p w14:paraId="7FBB4282" w14:textId="77777777" w:rsidR="002F4328" w:rsidRDefault="0006755D" w:rsidP="005838F2">
                      <w:pPr>
                        <w:pStyle w:val="ListParagraph"/>
                        <w:numPr>
                          <w:ilvl w:val="0"/>
                          <w:numId w:val="1"/>
                        </w:numPr>
                        <w:spacing w:after="0"/>
                        <w:rPr>
                          <w:rFonts w:ascii="Tahoma" w:hAnsi="Tahoma" w:cs="Tahoma"/>
                          <w:sz w:val="24"/>
                          <w:szCs w:val="24"/>
                        </w:rPr>
                      </w:pPr>
                      <w:r>
                        <w:rPr>
                          <w:rFonts w:ascii="Tahoma" w:hAnsi="Tahoma" w:cs="Tahoma"/>
                          <w:sz w:val="24"/>
                          <w:szCs w:val="24"/>
                        </w:rPr>
                        <w:t>Using data to analyse performance and trigger interventions and support;</w:t>
                      </w:r>
                    </w:p>
                    <w:p w14:paraId="7FBB4283" w14:textId="77777777" w:rsidR="002F4328" w:rsidRPr="002F4328" w:rsidRDefault="002F4328" w:rsidP="002F4328">
                      <w:pPr>
                        <w:pStyle w:val="ListParagraph"/>
                        <w:rPr>
                          <w:rFonts w:ascii="Tahoma" w:hAnsi="Tahoma" w:cs="Tahoma"/>
                          <w:sz w:val="24"/>
                          <w:szCs w:val="24"/>
                        </w:rPr>
                      </w:pPr>
                    </w:p>
                    <w:p w14:paraId="7FBB4284" w14:textId="77777777" w:rsidR="002F4328" w:rsidRDefault="002F4328" w:rsidP="005838F2">
                      <w:pPr>
                        <w:pStyle w:val="ListParagraph"/>
                        <w:numPr>
                          <w:ilvl w:val="0"/>
                          <w:numId w:val="1"/>
                        </w:numPr>
                        <w:spacing w:after="0"/>
                        <w:rPr>
                          <w:rFonts w:ascii="Tahoma" w:hAnsi="Tahoma" w:cs="Tahoma"/>
                          <w:sz w:val="24"/>
                          <w:szCs w:val="24"/>
                        </w:rPr>
                      </w:pPr>
                      <w:r>
                        <w:rPr>
                          <w:rFonts w:ascii="Tahoma" w:hAnsi="Tahoma" w:cs="Tahoma"/>
                          <w:sz w:val="24"/>
                          <w:szCs w:val="24"/>
                        </w:rPr>
                        <w:t>Leading pedagogical and curriculum developments to best effect strong outcomes for learners in terms of attainment and progress;</w:t>
                      </w:r>
                    </w:p>
                    <w:p w14:paraId="7FBB4285" w14:textId="77777777" w:rsidR="002F4328" w:rsidRPr="002F4328" w:rsidRDefault="002F4328" w:rsidP="002F4328">
                      <w:pPr>
                        <w:pStyle w:val="ListParagraph"/>
                        <w:rPr>
                          <w:rFonts w:ascii="Tahoma" w:hAnsi="Tahoma" w:cs="Tahoma"/>
                          <w:sz w:val="24"/>
                          <w:szCs w:val="24"/>
                        </w:rPr>
                      </w:pPr>
                    </w:p>
                    <w:p w14:paraId="7FBB4286" w14:textId="6B10A02A" w:rsidR="0006755D" w:rsidRDefault="002F4328" w:rsidP="005838F2">
                      <w:pPr>
                        <w:pStyle w:val="ListParagraph"/>
                        <w:numPr>
                          <w:ilvl w:val="0"/>
                          <w:numId w:val="1"/>
                        </w:numPr>
                        <w:spacing w:after="0"/>
                        <w:rPr>
                          <w:rFonts w:ascii="Tahoma" w:hAnsi="Tahoma" w:cs="Tahoma"/>
                          <w:sz w:val="24"/>
                          <w:szCs w:val="24"/>
                        </w:rPr>
                      </w:pPr>
                      <w:r>
                        <w:rPr>
                          <w:rFonts w:ascii="Tahoma" w:hAnsi="Tahoma" w:cs="Tahoma"/>
                          <w:sz w:val="24"/>
                          <w:szCs w:val="24"/>
                        </w:rPr>
                        <w:t xml:space="preserve">Ensuring children are not left behind in </w:t>
                      </w:r>
                      <w:r w:rsidR="0010350C">
                        <w:rPr>
                          <w:rFonts w:ascii="Tahoma" w:hAnsi="Tahoma" w:cs="Tahoma"/>
                          <w:sz w:val="24"/>
                          <w:szCs w:val="24"/>
                        </w:rPr>
                        <w:t>Mathematics</w:t>
                      </w:r>
                      <w:r>
                        <w:rPr>
                          <w:rFonts w:ascii="Tahoma" w:hAnsi="Tahoma" w:cs="Tahoma"/>
                          <w:sz w:val="24"/>
                          <w:szCs w:val="24"/>
                        </w:rPr>
                        <w:t xml:space="preserve"> as a result of the disadvantages that they face; and all groups of students have approaches to enable their success; </w:t>
                      </w:r>
                    </w:p>
                    <w:p w14:paraId="7FBB4287" w14:textId="77777777" w:rsidR="00331D04" w:rsidRPr="004E2521" w:rsidRDefault="00331D04" w:rsidP="004E2521">
                      <w:pPr>
                        <w:pStyle w:val="ListParagraph"/>
                        <w:rPr>
                          <w:rFonts w:ascii="Tahoma" w:hAnsi="Tahoma" w:cs="Tahoma"/>
                          <w:sz w:val="24"/>
                          <w:szCs w:val="24"/>
                        </w:rPr>
                      </w:pPr>
                    </w:p>
                    <w:p w14:paraId="7FBB4288" w14:textId="77777777" w:rsidR="00331D04" w:rsidRPr="005838F2" w:rsidRDefault="00331D04" w:rsidP="00952070">
                      <w:pPr>
                        <w:pStyle w:val="ListParagraph"/>
                        <w:numPr>
                          <w:ilvl w:val="0"/>
                          <w:numId w:val="1"/>
                        </w:numPr>
                        <w:spacing w:after="0"/>
                        <w:rPr>
                          <w:rFonts w:ascii="Tahoma" w:hAnsi="Tahoma" w:cs="Tahoma"/>
                          <w:sz w:val="24"/>
                          <w:szCs w:val="24"/>
                        </w:rPr>
                      </w:pPr>
                      <w:r w:rsidRPr="00750460">
                        <w:rPr>
                          <w:rFonts w:ascii="Tahoma" w:hAnsi="Tahoma" w:cs="Tahoma"/>
                          <w:sz w:val="24"/>
                          <w:szCs w:val="24"/>
                        </w:rPr>
                        <w:t>The postholder may be required to work in any of the schools/academies within the Shaw Education Trust as directed by the Chief Executive Officer.</w:t>
                      </w:r>
                    </w:p>
                  </w:txbxContent>
                </v:textbox>
              </v:rect>
            </w:pict>
          </mc:Fallback>
        </mc:AlternateContent>
      </w:r>
      <w:r w:rsidR="00E12669" w:rsidRPr="0068342A">
        <w:rPr>
          <w:rFonts w:ascii="Tahoma" w:eastAsia="Calibri" w:hAnsi="Tahoma" w:cs="Tahoma"/>
          <w:noProof/>
          <w:lang w:eastAsia="en-GB"/>
        </w:rPr>
        <mc:AlternateContent>
          <mc:Choice Requires="wps">
            <w:drawing>
              <wp:anchor distT="0" distB="0" distL="114300" distR="114300" simplePos="0" relativeHeight="251662336" behindDoc="0" locked="0" layoutInCell="1" allowOverlap="1" wp14:anchorId="7FBB4265" wp14:editId="7FBB4266">
                <wp:simplePos x="0" y="0"/>
                <wp:positionH relativeFrom="column">
                  <wp:posOffset>-104775</wp:posOffset>
                </wp:positionH>
                <wp:positionV relativeFrom="paragraph">
                  <wp:posOffset>135255</wp:posOffset>
                </wp:positionV>
                <wp:extent cx="6162675" cy="342900"/>
                <wp:effectExtent l="0" t="0" r="28575" b="190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342900"/>
                        </a:xfrm>
                        <a:prstGeom prst="rect">
                          <a:avLst/>
                        </a:prstGeom>
                        <a:solidFill>
                          <a:srgbClr val="FFFFFF"/>
                        </a:solidFill>
                        <a:ln w="9525">
                          <a:solidFill>
                            <a:srgbClr val="000000"/>
                          </a:solidFill>
                          <a:miter lim="800000"/>
                          <a:headEnd/>
                          <a:tailEnd/>
                        </a:ln>
                      </wps:spPr>
                      <wps:txbx>
                        <w:txbxContent>
                          <w:p w14:paraId="7FBB4289" w14:textId="77777777" w:rsidR="00331D04" w:rsidRPr="0068342A" w:rsidRDefault="00331D04" w:rsidP="00E12669">
                            <w:pPr>
                              <w:pStyle w:val="Heading2"/>
                              <w:rPr>
                                <w:rFonts w:ascii="Calibri" w:hAnsi="Calibri" w:cs="Arial"/>
                                <w:color w:val="auto"/>
                                <w:sz w:val="28"/>
                                <w:szCs w:val="28"/>
                              </w:rPr>
                            </w:pPr>
                            <w:r w:rsidRPr="0068342A">
                              <w:rPr>
                                <w:rFonts w:ascii="Calibri" w:hAnsi="Calibri" w:cs="Arial"/>
                                <w:color w:val="auto"/>
                                <w:sz w:val="28"/>
                                <w:szCs w:val="28"/>
                              </w:rPr>
                              <w:t>Reporting to</w:t>
                            </w:r>
                            <w:r w:rsidRPr="0068342A">
                              <w:rPr>
                                <w:rFonts w:ascii="Calibri" w:hAnsi="Calibri" w:cs="Arial"/>
                                <w:b/>
                                <w:color w:val="auto"/>
                                <w:sz w:val="28"/>
                                <w:szCs w:val="28"/>
                              </w:rPr>
                              <w:t xml:space="preserve">: </w:t>
                            </w:r>
                            <w:r w:rsidRPr="0068342A">
                              <w:rPr>
                                <w:rFonts w:ascii="Calibri" w:hAnsi="Calibri" w:cs="Arial"/>
                                <w:color w:val="auto"/>
                                <w:sz w:val="28"/>
                                <w:szCs w:val="28"/>
                              </w:rPr>
                              <w:t>Director of Education, Quality and Training</w:t>
                            </w:r>
                          </w:p>
                          <w:p w14:paraId="7FBB428A" w14:textId="77777777" w:rsidR="00331D04" w:rsidRPr="00B8276A" w:rsidRDefault="00331D04" w:rsidP="00E12669">
                            <w:pPr>
                              <w:rPr>
                                <w:rFonts w:ascii="Arial" w:hAnsi="Arial" w:cs="Arial"/>
                                <w:sz w:val="28"/>
                                <w:szCs w:val="28"/>
                              </w:rPr>
                            </w:pPr>
                          </w:p>
                          <w:p w14:paraId="7FBB428B" w14:textId="77777777" w:rsidR="00331D04" w:rsidRPr="00B8276A" w:rsidRDefault="00331D04" w:rsidP="00E12669">
                            <w:pPr>
                              <w:rPr>
                                <w:rFonts w:ascii="Arial" w:hAnsi="Arial" w:cs="Arial"/>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373757" id="Text Box 4" o:spid="_x0000_s1029" type="#_x0000_t202" style="position:absolute;margin-left:-8.25pt;margin-top:10.65pt;width:485.25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">
                <v:textbox>
                  <w:txbxContent>
                    <w:p w:rsidR="00331D04" w:rsidRPr="0068342A" w:rsidRDefault="00331D04" w:rsidP="00E12669">
                      <w:pPr>
                        <w:pStyle w:val="Heading2"/>
                        <w:rPr>
                          <w:rFonts w:ascii="Calibri" w:hAnsi="Calibri" w:cs="Arial"/>
                          <w:color w:val="auto"/>
                          <w:sz w:val="28"/>
                          <w:szCs w:val="28"/>
                        </w:rPr>
                      </w:pPr>
                      <w:r w:rsidRPr="0068342A">
                        <w:rPr>
                          <w:rFonts w:ascii="Calibri" w:hAnsi="Calibri" w:cs="Arial"/>
                          <w:color w:val="auto"/>
                          <w:sz w:val="28"/>
                          <w:szCs w:val="28"/>
                        </w:rPr>
                        <w:t>Reporting to</w:t>
                      </w:r>
                      <w:r w:rsidRPr="0068342A">
                        <w:rPr>
                          <w:rFonts w:ascii="Calibri" w:hAnsi="Calibri" w:cs="Arial"/>
                          <w:b/>
                          <w:color w:val="auto"/>
                          <w:sz w:val="28"/>
                          <w:szCs w:val="28"/>
                        </w:rPr>
                        <w:t xml:space="preserve">: </w:t>
                      </w:r>
                      <w:r w:rsidRPr="0068342A">
                        <w:rPr>
                          <w:rFonts w:ascii="Calibri" w:hAnsi="Calibri" w:cs="Arial"/>
                          <w:color w:val="auto"/>
                          <w:sz w:val="28"/>
                          <w:szCs w:val="28"/>
                        </w:rPr>
                        <w:t>Director of Education, Quality and Training</w:t>
                      </w:r>
                    </w:p>
                    <w:p w:rsidR="00331D04" w:rsidRPr="00B8276A" w:rsidRDefault="00331D04" w:rsidP="00E12669">
                      <w:pPr>
                        <w:rPr>
                          <w:rFonts w:ascii="Arial" w:hAnsi="Arial" w:cs="Arial"/>
                          <w:sz w:val="28"/>
                          <w:szCs w:val="28"/>
                        </w:rPr>
                      </w:pPr>
                    </w:p>
                    <w:p w:rsidR="00331D04" w:rsidRPr="00B8276A" w:rsidRDefault="00331D04" w:rsidP="00E12669">
                      <w:pPr>
                        <w:rPr>
                          <w:rFonts w:ascii="Arial" w:hAnsi="Arial" w:cs="Arial"/>
                          <w:sz w:val="28"/>
                          <w:szCs w:val="28"/>
                        </w:rPr>
                      </w:pPr>
                    </w:p>
                  </w:txbxContent>
                </v:textbox>
              </v:shape>
            </w:pict>
          </mc:Fallback>
        </mc:AlternateContent>
      </w:r>
    </w:p>
    <w:p w14:paraId="7FBB417F" w14:textId="77777777" w:rsidR="00E12669" w:rsidRPr="0068342A" w:rsidRDefault="00E12669" w:rsidP="00E12669">
      <w:pPr>
        <w:keepNext/>
        <w:spacing w:after="0" w:line="240" w:lineRule="auto"/>
        <w:jc w:val="center"/>
        <w:outlineLvl w:val="3"/>
        <w:rPr>
          <w:rFonts w:ascii="Tahoma" w:eastAsia="Symbol" w:hAnsi="Tahoma" w:cs="Tahoma"/>
          <w:b/>
          <w:bCs/>
          <w:sz w:val="32"/>
          <w:szCs w:val="20"/>
          <w:u w:val="single"/>
        </w:rPr>
      </w:pPr>
    </w:p>
    <w:p w14:paraId="7FBB4180" w14:textId="77777777" w:rsidR="00E12669" w:rsidRPr="0068342A" w:rsidRDefault="00E12669" w:rsidP="00E12669">
      <w:pPr>
        <w:keepNext/>
        <w:spacing w:after="0" w:line="240" w:lineRule="auto"/>
        <w:outlineLvl w:val="3"/>
        <w:rPr>
          <w:rFonts w:ascii="Tahoma" w:eastAsia="Symbol" w:hAnsi="Tahoma" w:cs="Tahoma"/>
          <w:b/>
          <w:bCs/>
          <w:sz w:val="32"/>
          <w:szCs w:val="20"/>
          <w:u w:val="single"/>
        </w:rPr>
      </w:pPr>
    </w:p>
    <w:p w14:paraId="7FBB4181" w14:textId="77777777" w:rsidR="00E12669" w:rsidRPr="0068342A" w:rsidRDefault="00E12669" w:rsidP="00E12669">
      <w:pPr>
        <w:spacing w:after="0" w:line="240" w:lineRule="auto"/>
        <w:rPr>
          <w:rFonts w:ascii="Tahoma" w:eastAsia="Symbol" w:hAnsi="Tahoma" w:cs="Tahoma"/>
          <w:sz w:val="24"/>
          <w:szCs w:val="20"/>
        </w:rPr>
      </w:pPr>
    </w:p>
    <w:p w14:paraId="7FBB4182" w14:textId="77777777" w:rsidR="00E12669" w:rsidRPr="0068342A" w:rsidRDefault="00E12669" w:rsidP="00E12669">
      <w:pPr>
        <w:spacing w:after="0" w:line="240" w:lineRule="auto"/>
        <w:ind w:left="2160" w:firstLine="720"/>
        <w:rPr>
          <w:rFonts w:ascii="Tahoma" w:eastAsia="Symbol" w:hAnsi="Tahoma" w:cs="Tahoma"/>
          <w:color w:val="800080"/>
          <w:sz w:val="52"/>
          <w:szCs w:val="20"/>
        </w:rPr>
      </w:pPr>
    </w:p>
    <w:p w14:paraId="7FBB4183" w14:textId="77777777" w:rsidR="00E12669" w:rsidRPr="0068342A" w:rsidRDefault="00E12669" w:rsidP="00E12669">
      <w:pPr>
        <w:spacing w:after="200" w:line="276" w:lineRule="auto"/>
        <w:rPr>
          <w:rFonts w:ascii="Tahoma" w:eastAsia="Calibri" w:hAnsi="Tahoma" w:cs="Tahoma"/>
          <w:sz w:val="24"/>
          <w:szCs w:val="24"/>
        </w:rPr>
      </w:pPr>
      <w:r w:rsidRPr="0068342A">
        <w:rPr>
          <w:rFonts w:ascii="Tahoma" w:eastAsia="Calibri" w:hAnsi="Tahoma" w:cs="Tahoma"/>
          <w:sz w:val="24"/>
          <w:szCs w:val="24"/>
        </w:rPr>
        <w:br w:type="page"/>
      </w:r>
    </w:p>
    <w:tbl>
      <w:tblPr>
        <w:tblStyle w:val="TableGrid"/>
        <w:tblW w:w="0" w:type="auto"/>
        <w:tblLook w:val="04A0" w:firstRow="1" w:lastRow="0" w:firstColumn="1" w:lastColumn="0" w:noHBand="0" w:noVBand="1"/>
      </w:tblPr>
      <w:tblGrid>
        <w:gridCol w:w="9016"/>
      </w:tblGrid>
      <w:tr w:rsidR="00E12669" w:rsidRPr="0068342A" w14:paraId="7FBB41AB" w14:textId="77777777" w:rsidTr="00E12669">
        <w:tc>
          <w:tcPr>
            <w:tcW w:w="9242" w:type="dxa"/>
          </w:tcPr>
          <w:p w14:paraId="7FBB4184" w14:textId="77777777" w:rsidR="00E12669" w:rsidRPr="0068342A" w:rsidRDefault="00E12669" w:rsidP="00E12669">
            <w:pPr>
              <w:rPr>
                <w:rFonts w:ascii="Tahoma" w:eastAsia="Calibri" w:hAnsi="Tahoma" w:cs="Tahoma"/>
                <w:b/>
                <w:caps/>
                <w:sz w:val="24"/>
                <w:szCs w:val="24"/>
              </w:rPr>
            </w:pPr>
          </w:p>
          <w:p w14:paraId="7FBB4185" w14:textId="77777777" w:rsidR="00E12669" w:rsidRPr="0068342A" w:rsidRDefault="00E12669" w:rsidP="00E12669">
            <w:pPr>
              <w:rPr>
                <w:rFonts w:ascii="Tahoma" w:eastAsia="Calibri" w:hAnsi="Tahoma" w:cs="Tahoma"/>
                <w:caps/>
                <w:sz w:val="24"/>
                <w:szCs w:val="24"/>
              </w:rPr>
            </w:pPr>
            <w:r w:rsidRPr="0068342A">
              <w:rPr>
                <w:rFonts w:ascii="Tahoma" w:eastAsia="Calibri" w:hAnsi="Tahoma" w:cs="Tahoma"/>
                <w:b/>
                <w:caps/>
                <w:sz w:val="24"/>
                <w:szCs w:val="24"/>
              </w:rPr>
              <w:t>Main Duties and Responsibilities</w:t>
            </w:r>
          </w:p>
          <w:p w14:paraId="7FBB4186" w14:textId="77777777" w:rsidR="00E12669" w:rsidRPr="0068342A" w:rsidRDefault="00E12669" w:rsidP="00E12669">
            <w:pPr>
              <w:rPr>
                <w:rFonts w:ascii="Tahoma" w:eastAsia="Calibri" w:hAnsi="Tahoma" w:cs="Tahoma"/>
                <w:szCs w:val="24"/>
              </w:rPr>
            </w:pPr>
          </w:p>
          <w:p w14:paraId="7FBB4187" w14:textId="77777777" w:rsidR="00E12669" w:rsidRPr="008F20CB" w:rsidRDefault="00E12669" w:rsidP="005838F2">
            <w:pPr>
              <w:pStyle w:val="ListParagraph"/>
              <w:numPr>
                <w:ilvl w:val="0"/>
                <w:numId w:val="12"/>
              </w:numPr>
              <w:spacing w:after="0" w:line="240" w:lineRule="auto"/>
              <w:rPr>
                <w:rFonts w:ascii="Tahoma" w:eastAsia="Calibri" w:hAnsi="Tahoma" w:cs="Tahoma"/>
                <w:sz w:val="24"/>
                <w:szCs w:val="24"/>
              </w:rPr>
            </w:pPr>
            <w:r w:rsidRPr="008F20CB">
              <w:rPr>
                <w:rFonts w:ascii="Tahoma" w:eastAsia="Calibri" w:hAnsi="Tahoma" w:cs="Tahoma"/>
                <w:sz w:val="24"/>
                <w:szCs w:val="24"/>
              </w:rPr>
              <w:t xml:space="preserve">To undertake the full range of duties and responsibilities as required by the Chief Executive </w:t>
            </w:r>
            <w:r w:rsidR="005838F2" w:rsidRPr="008F20CB">
              <w:rPr>
                <w:rFonts w:ascii="Tahoma" w:eastAsia="Calibri" w:hAnsi="Tahoma" w:cs="Tahoma"/>
                <w:sz w:val="24"/>
                <w:szCs w:val="24"/>
              </w:rPr>
              <w:t xml:space="preserve">Officer </w:t>
            </w:r>
            <w:r w:rsidRPr="008F20CB">
              <w:rPr>
                <w:rFonts w:ascii="Tahoma" w:eastAsia="Calibri" w:hAnsi="Tahoma" w:cs="Tahoma"/>
                <w:sz w:val="24"/>
                <w:szCs w:val="24"/>
              </w:rPr>
              <w:t>as set out in:</w:t>
            </w:r>
          </w:p>
          <w:p w14:paraId="7FBB4188" w14:textId="77777777" w:rsidR="00E12669" w:rsidRPr="008F20CB" w:rsidRDefault="00E12669" w:rsidP="005838F2">
            <w:pPr>
              <w:ind w:left="360"/>
              <w:rPr>
                <w:rFonts w:ascii="Tahoma" w:eastAsia="Calibri" w:hAnsi="Tahoma" w:cs="Tahoma"/>
                <w:sz w:val="24"/>
                <w:szCs w:val="24"/>
              </w:rPr>
            </w:pPr>
          </w:p>
          <w:p w14:paraId="7FBB4189" w14:textId="77777777" w:rsidR="00E12669" w:rsidRPr="008F20CB" w:rsidRDefault="00E12669" w:rsidP="005838F2">
            <w:pPr>
              <w:pStyle w:val="ListParagraph"/>
              <w:numPr>
                <w:ilvl w:val="1"/>
                <w:numId w:val="12"/>
              </w:numPr>
              <w:spacing w:after="0" w:line="240" w:lineRule="auto"/>
              <w:rPr>
                <w:rFonts w:ascii="Tahoma" w:eastAsia="Calibri" w:hAnsi="Tahoma" w:cs="Tahoma"/>
                <w:sz w:val="24"/>
                <w:szCs w:val="24"/>
              </w:rPr>
            </w:pPr>
            <w:r w:rsidRPr="008F20CB">
              <w:rPr>
                <w:rFonts w:ascii="Tahoma" w:eastAsia="Calibri" w:hAnsi="Tahoma" w:cs="Tahoma"/>
                <w:sz w:val="24"/>
                <w:szCs w:val="24"/>
              </w:rPr>
              <w:t>The School Teachers Pay and Conditions of Service</w:t>
            </w:r>
          </w:p>
          <w:p w14:paraId="7FBB418A" w14:textId="77777777" w:rsidR="00E12669" w:rsidRPr="008F20CB" w:rsidRDefault="00E12669" w:rsidP="005838F2">
            <w:pPr>
              <w:pStyle w:val="ListParagraph"/>
              <w:numPr>
                <w:ilvl w:val="1"/>
                <w:numId w:val="12"/>
              </w:numPr>
              <w:spacing w:after="0" w:line="240" w:lineRule="auto"/>
              <w:rPr>
                <w:rFonts w:ascii="Tahoma" w:eastAsia="Calibri" w:hAnsi="Tahoma" w:cs="Tahoma"/>
                <w:sz w:val="24"/>
                <w:szCs w:val="24"/>
              </w:rPr>
            </w:pPr>
            <w:r w:rsidRPr="008F20CB">
              <w:rPr>
                <w:rFonts w:ascii="Tahoma" w:eastAsia="Calibri" w:hAnsi="Tahoma" w:cs="Tahoma"/>
                <w:sz w:val="24"/>
                <w:szCs w:val="24"/>
              </w:rPr>
              <w:t xml:space="preserve">Any other duties commensurate to the post title and grade which may </w:t>
            </w:r>
            <w:r w:rsidR="005838F2" w:rsidRPr="008F20CB">
              <w:rPr>
                <w:rFonts w:ascii="Tahoma" w:eastAsia="Calibri" w:hAnsi="Tahoma" w:cs="Tahoma"/>
                <w:sz w:val="24"/>
                <w:szCs w:val="24"/>
              </w:rPr>
              <w:t xml:space="preserve">be </w:t>
            </w:r>
            <w:r w:rsidRPr="008F20CB">
              <w:rPr>
                <w:rFonts w:ascii="Tahoma" w:eastAsia="Calibri" w:hAnsi="Tahoma" w:cs="Tahoma"/>
                <w:sz w:val="24"/>
                <w:szCs w:val="24"/>
              </w:rPr>
              <w:t>deem</w:t>
            </w:r>
            <w:r w:rsidR="005838F2" w:rsidRPr="008F20CB">
              <w:rPr>
                <w:rFonts w:ascii="Tahoma" w:eastAsia="Calibri" w:hAnsi="Tahoma" w:cs="Tahoma"/>
                <w:sz w:val="24"/>
                <w:szCs w:val="24"/>
              </w:rPr>
              <w:t>ed</w:t>
            </w:r>
            <w:r w:rsidRPr="008F20CB">
              <w:rPr>
                <w:rFonts w:ascii="Tahoma" w:eastAsia="Calibri" w:hAnsi="Tahoma" w:cs="Tahoma"/>
                <w:sz w:val="24"/>
                <w:szCs w:val="24"/>
              </w:rPr>
              <w:t xml:space="preserve"> appropriate. </w:t>
            </w:r>
          </w:p>
          <w:p w14:paraId="7FBB418B" w14:textId="77777777" w:rsidR="00E12669" w:rsidRPr="008F20CB" w:rsidRDefault="00E12669" w:rsidP="005838F2">
            <w:pPr>
              <w:ind w:left="1080"/>
              <w:rPr>
                <w:rFonts w:ascii="Tahoma" w:eastAsia="Calibri" w:hAnsi="Tahoma" w:cs="Tahoma"/>
                <w:sz w:val="24"/>
                <w:szCs w:val="24"/>
              </w:rPr>
            </w:pPr>
          </w:p>
          <w:p w14:paraId="7FBB418C" w14:textId="77777777" w:rsidR="00E12669" w:rsidRPr="008F20CB" w:rsidRDefault="005838F2" w:rsidP="005838F2">
            <w:pPr>
              <w:pStyle w:val="ListParagraph"/>
              <w:numPr>
                <w:ilvl w:val="0"/>
                <w:numId w:val="12"/>
              </w:numPr>
              <w:spacing w:after="0" w:line="240" w:lineRule="auto"/>
              <w:rPr>
                <w:rFonts w:ascii="Tahoma" w:eastAsia="Calibri" w:hAnsi="Tahoma" w:cs="Tahoma"/>
                <w:b/>
                <w:sz w:val="24"/>
                <w:szCs w:val="24"/>
              </w:rPr>
            </w:pPr>
            <w:r w:rsidRPr="008F20CB">
              <w:rPr>
                <w:rFonts w:ascii="Tahoma" w:eastAsia="Calibri" w:hAnsi="Tahoma" w:cs="Tahoma"/>
                <w:sz w:val="24"/>
                <w:szCs w:val="24"/>
              </w:rPr>
              <w:t>To</w:t>
            </w:r>
            <w:r w:rsidR="00E12669" w:rsidRPr="008F20CB">
              <w:rPr>
                <w:rFonts w:ascii="Tahoma" w:eastAsia="Calibri" w:hAnsi="Tahoma" w:cs="Tahoma"/>
                <w:sz w:val="24"/>
                <w:szCs w:val="24"/>
              </w:rPr>
              <w:t xml:space="preserve"> </w:t>
            </w:r>
            <w:r w:rsidR="005E0A4C" w:rsidRPr="008F20CB">
              <w:rPr>
                <w:rFonts w:ascii="Tahoma" w:eastAsia="Calibri" w:hAnsi="Tahoma" w:cs="Tahoma"/>
                <w:sz w:val="24"/>
                <w:szCs w:val="24"/>
              </w:rPr>
              <w:t>lead</w:t>
            </w:r>
            <w:r w:rsidR="00E12669" w:rsidRPr="008F20CB">
              <w:rPr>
                <w:rFonts w:ascii="Tahoma" w:eastAsia="Calibri" w:hAnsi="Tahoma" w:cs="Tahoma"/>
                <w:sz w:val="24"/>
                <w:szCs w:val="24"/>
              </w:rPr>
              <w:t xml:space="preserve"> support and challenge to </w:t>
            </w:r>
            <w:r w:rsidR="005E0A4C" w:rsidRPr="008F20CB">
              <w:rPr>
                <w:rFonts w:ascii="Tahoma" w:eastAsia="Calibri" w:hAnsi="Tahoma" w:cs="Tahoma"/>
                <w:sz w:val="24"/>
                <w:szCs w:val="24"/>
              </w:rPr>
              <w:t>academies across the Trust in your subject area</w:t>
            </w:r>
            <w:r w:rsidR="00E12669" w:rsidRPr="008F20CB">
              <w:rPr>
                <w:rFonts w:ascii="Tahoma" w:eastAsia="Calibri" w:hAnsi="Tahoma" w:cs="Tahoma"/>
                <w:sz w:val="24"/>
                <w:szCs w:val="24"/>
              </w:rPr>
              <w:t>.</w:t>
            </w:r>
          </w:p>
          <w:p w14:paraId="7FBB418D" w14:textId="77777777" w:rsidR="005E0A4C" w:rsidRPr="008F20CB" w:rsidRDefault="005E0A4C" w:rsidP="005E0A4C">
            <w:pPr>
              <w:rPr>
                <w:rFonts w:ascii="Tahoma" w:eastAsia="Calibri" w:hAnsi="Tahoma" w:cs="Tahoma"/>
                <w:b/>
                <w:sz w:val="24"/>
                <w:szCs w:val="24"/>
              </w:rPr>
            </w:pPr>
          </w:p>
          <w:p w14:paraId="7FBB418E" w14:textId="77777777" w:rsidR="005E0A4C" w:rsidRPr="008F20CB" w:rsidRDefault="005E0A4C" w:rsidP="005838F2">
            <w:pPr>
              <w:pStyle w:val="ListParagraph"/>
              <w:numPr>
                <w:ilvl w:val="0"/>
                <w:numId w:val="12"/>
              </w:numPr>
              <w:spacing w:after="0" w:line="240" w:lineRule="auto"/>
              <w:rPr>
                <w:rFonts w:ascii="Tahoma" w:eastAsia="Calibri" w:hAnsi="Tahoma" w:cs="Tahoma"/>
                <w:b/>
                <w:sz w:val="24"/>
                <w:szCs w:val="24"/>
              </w:rPr>
            </w:pPr>
            <w:r w:rsidRPr="008F20CB">
              <w:rPr>
                <w:rFonts w:ascii="Tahoma" w:eastAsia="Calibri" w:hAnsi="Tahoma" w:cs="Tahoma"/>
                <w:sz w:val="24"/>
                <w:szCs w:val="24"/>
              </w:rPr>
              <w:t>To create strategy, policy and guidance documents as the ‘expert’ in your subject area- ensuring ‘world class’ standards permeate the academies in the Trust.</w:t>
            </w:r>
          </w:p>
          <w:p w14:paraId="7FBB418F" w14:textId="77777777" w:rsidR="005E0A4C" w:rsidRPr="008F20CB" w:rsidRDefault="005E0A4C" w:rsidP="005E0A4C">
            <w:pPr>
              <w:pStyle w:val="ListParagraph"/>
              <w:rPr>
                <w:rFonts w:ascii="Tahoma" w:eastAsia="Calibri" w:hAnsi="Tahoma" w:cs="Tahoma"/>
                <w:b/>
                <w:sz w:val="24"/>
                <w:szCs w:val="24"/>
              </w:rPr>
            </w:pPr>
          </w:p>
          <w:p w14:paraId="7FBB4190" w14:textId="77777777" w:rsidR="005E0A4C" w:rsidRPr="008F20CB" w:rsidRDefault="005E0A4C" w:rsidP="005838F2">
            <w:pPr>
              <w:pStyle w:val="ListParagraph"/>
              <w:numPr>
                <w:ilvl w:val="0"/>
                <w:numId w:val="12"/>
              </w:numPr>
              <w:spacing w:after="0" w:line="240" w:lineRule="auto"/>
              <w:rPr>
                <w:rFonts w:ascii="Tahoma" w:eastAsia="Calibri" w:hAnsi="Tahoma" w:cs="Tahoma"/>
                <w:sz w:val="24"/>
                <w:szCs w:val="24"/>
              </w:rPr>
            </w:pPr>
            <w:r w:rsidRPr="008F20CB">
              <w:rPr>
                <w:rFonts w:ascii="Tahoma" w:eastAsia="Calibri" w:hAnsi="Tahoma" w:cs="Tahoma"/>
                <w:sz w:val="24"/>
                <w:szCs w:val="24"/>
              </w:rPr>
              <w:t>To devise and implement recovery programmes for academies and individuals as required.</w:t>
            </w:r>
          </w:p>
          <w:p w14:paraId="7FBB4191" w14:textId="77777777" w:rsidR="005E0A4C" w:rsidRPr="008F20CB" w:rsidRDefault="005E0A4C" w:rsidP="005E0A4C">
            <w:pPr>
              <w:pStyle w:val="ListParagraph"/>
              <w:rPr>
                <w:rFonts w:ascii="Tahoma" w:eastAsia="Calibri" w:hAnsi="Tahoma" w:cs="Tahoma"/>
                <w:sz w:val="24"/>
                <w:szCs w:val="24"/>
              </w:rPr>
            </w:pPr>
          </w:p>
          <w:p w14:paraId="7FBB4192" w14:textId="77777777" w:rsidR="005E0A4C" w:rsidRPr="008F20CB" w:rsidRDefault="005E0A4C" w:rsidP="005838F2">
            <w:pPr>
              <w:pStyle w:val="ListParagraph"/>
              <w:numPr>
                <w:ilvl w:val="0"/>
                <w:numId w:val="12"/>
              </w:numPr>
              <w:spacing w:after="0" w:line="240" w:lineRule="auto"/>
              <w:rPr>
                <w:rFonts w:ascii="Tahoma" w:eastAsia="Calibri" w:hAnsi="Tahoma" w:cs="Tahoma"/>
                <w:sz w:val="24"/>
                <w:szCs w:val="24"/>
              </w:rPr>
            </w:pPr>
            <w:r w:rsidRPr="008F20CB">
              <w:rPr>
                <w:rFonts w:ascii="Tahoma" w:eastAsia="Calibri" w:hAnsi="Tahoma" w:cs="Tahoma"/>
                <w:sz w:val="24"/>
                <w:szCs w:val="24"/>
              </w:rPr>
              <w:t>To lead and direct forensic analysis of standards and performance within your subject area across the academies in the Trust.</w:t>
            </w:r>
          </w:p>
          <w:p w14:paraId="7FBB4193" w14:textId="77777777" w:rsidR="00E12669" w:rsidRPr="008F20CB" w:rsidRDefault="00E12669" w:rsidP="005838F2">
            <w:pPr>
              <w:ind w:left="720"/>
              <w:rPr>
                <w:rFonts w:ascii="Tahoma" w:eastAsia="Calibri" w:hAnsi="Tahoma" w:cs="Tahoma"/>
                <w:b/>
                <w:sz w:val="24"/>
                <w:szCs w:val="24"/>
              </w:rPr>
            </w:pPr>
          </w:p>
          <w:p w14:paraId="7FBB4194" w14:textId="77777777" w:rsidR="00E12669" w:rsidRPr="008F20CB" w:rsidRDefault="00E12669" w:rsidP="005838F2">
            <w:pPr>
              <w:pStyle w:val="ListParagraph"/>
              <w:numPr>
                <w:ilvl w:val="0"/>
                <w:numId w:val="12"/>
              </w:numPr>
              <w:spacing w:after="0" w:line="240" w:lineRule="auto"/>
              <w:rPr>
                <w:rFonts w:ascii="Tahoma" w:eastAsia="Calibri" w:hAnsi="Tahoma" w:cs="Tahoma"/>
                <w:b/>
                <w:sz w:val="24"/>
                <w:szCs w:val="24"/>
              </w:rPr>
            </w:pPr>
            <w:r w:rsidRPr="008F20CB">
              <w:rPr>
                <w:rFonts w:ascii="Tahoma" w:eastAsia="Calibri" w:hAnsi="Tahoma" w:cs="Tahoma"/>
                <w:sz w:val="24"/>
                <w:szCs w:val="24"/>
              </w:rPr>
              <w:t>To provide academy subject leaders with advice and support to drive the improvement of the quality of teaching and learning</w:t>
            </w:r>
            <w:r w:rsidR="005838F2" w:rsidRPr="008F20CB">
              <w:rPr>
                <w:rFonts w:ascii="Tahoma" w:eastAsia="Calibri" w:hAnsi="Tahoma" w:cs="Tahoma"/>
                <w:sz w:val="24"/>
                <w:szCs w:val="24"/>
              </w:rPr>
              <w:t xml:space="preserve"> and outcomes in </w:t>
            </w:r>
            <w:r w:rsidRPr="008F20CB">
              <w:rPr>
                <w:rFonts w:ascii="Tahoma" w:eastAsia="Calibri" w:hAnsi="Tahoma" w:cs="Tahoma"/>
                <w:sz w:val="24"/>
                <w:szCs w:val="24"/>
              </w:rPr>
              <w:t xml:space="preserve">your subject across the </w:t>
            </w:r>
            <w:r w:rsidR="005838F2" w:rsidRPr="008F20CB">
              <w:rPr>
                <w:rFonts w:ascii="Tahoma" w:eastAsia="Calibri" w:hAnsi="Tahoma" w:cs="Tahoma"/>
                <w:sz w:val="24"/>
                <w:szCs w:val="24"/>
              </w:rPr>
              <w:t>Trust</w:t>
            </w:r>
            <w:r w:rsidRPr="008F20CB">
              <w:rPr>
                <w:rFonts w:ascii="Tahoma" w:eastAsia="Calibri" w:hAnsi="Tahoma" w:cs="Tahoma"/>
                <w:sz w:val="24"/>
                <w:szCs w:val="24"/>
              </w:rPr>
              <w:t>.</w:t>
            </w:r>
          </w:p>
          <w:p w14:paraId="7FBB4195" w14:textId="77777777" w:rsidR="00E12669" w:rsidRPr="008F20CB" w:rsidRDefault="00E12669" w:rsidP="005838F2">
            <w:pPr>
              <w:ind w:left="720"/>
              <w:contextualSpacing/>
              <w:rPr>
                <w:rFonts w:ascii="Tahoma" w:eastAsia="Calibri" w:hAnsi="Tahoma" w:cs="Tahoma"/>
                <w:b/>
                <w:sz w:val="24"/>
                <w:szCs w:val="24"/>
              </w:rPr>
            </w:pPr>
          </w:p>
          <w:p w14:paraId="7FBB4196" w14:textId="77777777" w:rsidR="00E12669" w:rsidRPr="008F20CB" w:rsidRDefault="00E12669" w:rsidP="005838F2">
            <w:pPr>
              <w:pStyle w:val="ListParagraph"/>
              <w:numPr>
                <w:ilvl w:val="0"/>
                <w:numId w:val="12"/>
              </w:numPr>
              <w:spacing w:after="0" w:line="240" w:lineRule="auto"/>
              <w:rPr>
                <w:rFonts w:ascii="Tahoma" w:eastAsia="Calibri" w:hAnsi="Tahoma" w:cs="Tahoma"/>
                <w:b/>
                <w:sz w:val="24"/>
                <w:szCs w:val="24"/>
              </w:rPr>
            </w:pPr>
            <w:r w:rsidRPr="008F20CB">
              <w:rPr>
                <w:rFonts w:ascii="Tahoma" w:eastAsia="Calibri" w:hAnsi="Tahoma" w:cs="Tahoma"/>
                <w:sz w:val="24"/>
                <w:szCs w:val="24"/>
              </w:rPr>
              <w:t>To support and develop new initiatives and innovative practice in your subject.</w:t>
            </w:r>
          </w:p>
          <w:p w14:paraId="7FBB4197" w14:textId="77777777" w:rsidR="005E0A4C" w:rsidRPr="008F20CB" w:rsidRDefault="005E0A4C" w:rsidP="005E0A4C">
            <w:pPr>
              <w:pStyle w:val="ListParagraph"/>
              <w:rPr>
                <w:rFonts w:ascii="Tahoma" w:eastAsia="Calibri" w:hAnsi="Tahoma" w:cs="Tahoma"/>
                <w:b/>
                <w:sz w:val="24"/>
                <w:szCs w:val="24"/>
              </w:rPr>
            </w:pPr>
          </w:p>
          <w:p w14:paraId="7FBB4198" w14:textId="77777777" w:rsidR="005E0A4C" w:rsidRPr="008F20CB" w:rsidRDefault="005E0A4C" w:rsidP="005838F2">
            <w:pPr>
              <w:pStyle w:val="ListParagraph"/>
              <w:numPr>
                <w:ilvl w:val="0"/>
                <w:numId w:val="12"/>
              </w:numPr>
              <w:spacing w:after="0" w:line="240" w:lineRule="auto"/>
              <w:rPr>
                <w:rFonts w:ascii="Tahoma" w:eastAsia="Calibri" w:hAnsi="Tahoma" w:cs="Tahoma"/>
                <w:sz w:val="24"/>
                <w:szCs w:val="24"/>
              </w:rPr>
            </w:pPr>
            <w:r w:rsidRPr="008F20CB">
              <w:rPr>
                <w:rFonts w:ascii="Tahoma" w:eastAsia="Calibri" w:hAnsi="Tahoma" w:cs="Tahoma"/>
                <w:sz w:val="24"/>
                <w:szCs w:val="24"/>
              </w:rPr>
              <w:t xml:space="preserve">To work with subject specialists within the Trust to affect rapid collective change to outcomes for young people. </w:t>
            </w:r>
          </w:p>
          <w:p w14:paraId="7FBB4199" w14:textId="77777777" w:rsidR="00E12669" w:rsidRPr="008F20CB" w:rsidRDefault="00E12669" w:rsidP="005838F2">
            <w:pPr>
              <w:ind w:left="720"/>
              <w:contextualSpacing/>
              <w:rPr>
                <w:rFonts w:ascii="Tahoma" w:eastAsia="Calibri" w:hAnsi="Tahoma" w:cs="Tahoma"/>
                <w:b/>
                <w:sz w:val="24"/>
                <w:szCs w:val="24"/>
              </w:rPr>
            </w:pPr>
          </w:p>
          <w:p w14:paraId="7FBB419A" w14:textId="77777777" w:rsidR="00E12669" w:rsidRPr="008F20CB" w:rsidRDefault="00E12669" w:rsidP="005838F2">
            <w:pPr>
              <w:pStyle w:val="ListParagraph"/>
              <w:numPr>
                <w:ilvl w:val="0"/>
                <w:numId w:val="12"/>
              </w:numPr>
              <w:spacing w:after="0" w:line="240" w:lineRule="auto"/>
              <w:rPr>
                <w:rFonts w:ascii="Tahoma" w:eastAsia="Calibri" w:hAnsi="Tahoma" w:cs="Tahoma"/>
                <w:b/>
                <w:sz w:val="24"/>
                <w:szCs w:val="24"/>
              </w:rPr>
            </w:pPr>
            <w:r w:rsidRPr="008F20CB">
              <w:rPr>
                <w:rFonts w:ascii="Tahoma" w:eastAsia="Calibri" w:hAnsi="Tahoma" w:cs="Tahoma"/>
                <w:sz w:val="24"/>
                <w:szCs w:val="24"/>
              </w:rPr>
              <w:t>To support the development of the quality of data on the subject’s performance to ensure that it is accurate and appropriate to facilitate targeted intervention.</w:t>
            </w:r>
            <w:r w:rsidR="005E0A4C" w:rsidRPr="008F20CB">
              <w:rPr>
                <w:rFonts w:ascii="Tahoma" w:eastAsia="Calibri" w:hAnsi="Tahoma" w:cs="Tahoma"/>
                <w:sz w:val="24"/>
                <w:szCs w:val="24"/>
              </w:rPr>
              <w:t xml:space="preserve"> To ensure assessment is moderated and secure. </w:t>
            </w:r>
          </w:p>
          <w:p w14:paraId="7FBB419B" w14:textId="77777777" w:rsidR="00E12669" w:rsidRPr="008F20CB" w:rsidRDefault="00E12669" w:rsidP="005838F2">
            <w:pPr>
              <w:ind w:left="720"/>
              <w:contextualSpacing/>
              <w:rPr>
                <w:rFonts w:ascii="Tahoma" w:eastAsia="Calibri" w:hAnsi="Tahoma" w:cs="Tahoma"/>
                <w:b/>
                <w:sz w:val="24"/>
                <w:szCs w:val="24"/>
              </w:rPr>
            </w:pPr>
          </w:p>
          <w:p w14:paraId="7FBB419C" w14:textId="77777777" w:rsidR="00E12669" w:rsidRPr="008F20CB" w:rsidRDefault="00E12669" w:rsidP="005838F2">
            <w:pPr>
              <w:pStyle w:val="ListParagraph"/>
              <w:numPr>
                <w:ilvl w:val="0"/>
                <w:numId w:val="12"/>
              </w:numPr>
              <w:spacing w:after="0" w:line="240" w:lineRule="auto"/>
              <w:rPr>
                <w:rFonts w:ascii="Tahoma" w:eastAsia="Calibri" w:hAnsi="Tahoma" w:cs="Tahoma"/>
                <w:b/>
                <w:sz w:val="24"/>
                <w:szCs w:val="24"/>
              </w:rPr>
            </w:pPr>
            <w:r w:rsidRPr="008F20CB">
              <w:rPr>
                <w:rFonts w:ascii="Tahoma" w:eastAsia="Calibri" w:hAnsi="Tahoma" w:cs="Tahoma"/>
                <w:sz w:val="24"/>
                <w:szCs w:val="24"/>
              </w:rPr>
              <w:t xml:space="preserve">To be an advocate for your subject area and to work collaboratively with others to improve the quality of teaching in your subject area across the </w:t>
            </w:r>
            <w:r w:rsidR="005838F2" w:rsidRPr="008F20CB">
              <w:rPr>
                <w:rFonts w:ascii="Tahoma" w:eastAsia="Calibri" w:hAnsi="Tahoma" w:cs="Tahoma"/>
                <w:sz w:val="24"/>
                <w:szCs w:val="24"/>
              </w:rPr>
              <w:t>Trust</w:t>
            </w:r>
            <w:r w:rsidRPr="008F20CB">
              <w:rPr>
                <w:rFonts w:ascii="Tahoma" w:eastAsia="Calibri" w:hAnsi="Tahoma" w:cs="Tahoma"/>
                <w:sz w:val="24"/>
                <w:szCs w:val="24"/>
              </w:rPr>
              <w:t>.</w:t>
            </w:r>
          </w:p>
          <w:p w14:paraId="7FBB419D" w14:textId="77777777" w:rsidR="00E12669" w:rsidRPr="008F20CB" w:rsidRDefault="00E12669" w:rsidP="005838F2">
            <w:pPr>
              <w:rPr>
                <w:rFonts w:ascii="Tahoma" w:eastAsia="Calibri" w:hAnsi="Tahoma" w:cs="Tahoma"/>
                <w:b/>
                <w:sz w:val="24"/>
                <w:szCs w:val="24"/>
              </w:rPr>
            </w:pPr>
          </w:p>
          <w:p w14:paraId="7FBB419E" w14:textId="77777777" w:rsidR="00E12669" w:rsidRPr="008F20CB" w:rsidRDefault="00E12669" w:rsidP="005838F2">
            <w:pPr>
              <w:pStyle w:val="ListParagraph"/>
              <w:numPr>
                <w:ilvl w:val="0"/>
                <w:numId w:val="12"/>
              </w:numPr>
              <w:tabs>
                <w:tab w:val="left" w:pos="284"/>
              </w:tabs>
              <w:spacing w:after="0" w:line="240" w:lineRule="auto"/>
              <w:rPr>
                <w:rFonts w:ascii="Tahoma" w:eastAsia="Calibri" w:hAnsi="Tahoma" w:cs="Tahoma"/>
                <w:sz w:val="24"/>
                <w:szCs w:val="24"/>
              </w:rPr>
            </w:pPr>
            <w:r w:rsidRPr="008F20CB">
              <w:rPr>
                <w:rFonts w:ascii="Tahoma" w:eastAsia="Calibri" w:hAnsi="Tahoma" w:cs="Tahoma"/>
                <w:sz w:val="24"/>
                <w:szCs w:val="24"/>
              </w:rPr>
              <w:t xml:space="preserve">Support and challenge the learning and teaching of your subject across the </w:t>
            </w:r>
            <w:r w:rsidR="005838F2" w:rsidRPr="008F20CB">
              <w:rPr>
                <w:rFonts w:ascii="Tahoma" w:eastAsia="Calibri" w:hAnsi="Tahoma" w:cs="Tahoma"/>
                <w:sz w:val="24"/>
                <w:szCs w:val="24"/>
              </w:rPr>
              <w:t>Trust</w:t>
            </w:r>
            <w:r w:rsidRPr="008F20CB">
              <w:rPr>
                <w:rFonts w:ascii="Tahoma" w:eastAsia="Calibri" w:hAnsi="Tahoma" w:cs="Tahoma"/>
                <w:sz w:val="24"/>
                <w:szCs w:val="24"/>
              </w:rPr>
              <w:t xml:space="preserve">, </w:t>
            </w:r>
            <w:r w:rsidR="005838F2" w:rsidRPr="008F20CB">
              <w:rPr>
                <w:rFonts w:ascii="Tahoma" w:eastAsia="Calibri" w:hAnsi="Tahoma" w:cs="Tahoma"/>
                <w:sz w:val="24"/>
                <w:szCs w:val="24"/>
              </w:rPr>
              <w:t xml:space="preserve">  </w:t>
            </w:r>
            <w:r w:rsidRPr="008F20CB">
              <w:rPr>
                <w:rFonts w:ascii="Tahoma" w:eastAsia="Calibri" w:hAnsi="Tahoma" w:cs="Tahoma"/>
                <w:sz w:val="24"/>
                <w:szCs w:val="24"/>
              </w:rPr>
              <w:t>including the development of leaders of the subject</w:t>
            </w:r>
            <w:r w:rsidR="005838F2" w:rsidRPr="008F20CB">
              <w:rPr>
                <w:rFonts w:ascii="Tahoma" w:eastAsia="Calibri" w:hAnsi="Tahoma" w:cs="Tahoma"/>
                <w:sz w:val="24"/>
                <w:szCs w:val="24"/>
              </w:rPr>
              <w:t xml:space="preserve"> and exceptional practitioners</w:t>
            </w:r>
            <w:r w:rsidRPr="008F20CB">
              <w:rPr>
                <w:rFonts w:ascii="Tahoma" w:eastAsia="Calibri" w:hAnsi="Tahoma" w:cs="Tahoma"/>
                <w:sz w:val="24"/>
                <w:szCs w:val="24"/>
              </w:rPr>
              <w:t>.</w:t>
            </w:r>
          </w:p>
          <w:p w14:paraId="7FBB419F" w14:textId="77777777" w:rsidR="00E12669" w:rsidRPr="008F20CB" w:rsidRDefault="00E12669" w:rsidP="005838F2">
            <w:pPr>
              <w:ind w:firstLine="2880"/>
              <w:rPr>
                <w:rFonts w:ascii="Tahoma" w:eastAsia="Calibri" w:hAnsi="Tahoma" w:cs="Tahoma"/>
                <w:sz w:val="24"/>
                <w:szCs w:val="24"/>
              </w:rPr>
            </w:pPr>
          </w:p>
          <w:p w14:paraId="7FBB41A0" w14:textId="77777777" w:rsidR="00E12669" w:rsidRPr="008F20CB" w:rsidRDefault="005838F2" w:rsidP="005838F2">
            <w:pPr>
              <w:pStyle w:val="ListParagraph"/>
              <w:numPr>
                <w:ilvl w:val="0"/>
                <w:numId w:val="12"/>
              </w:numPr>
              <w:spacing w:after="0" w:line="240" w:lineRule="auto"/>
              <w:rPr>
                <w:rFonts w:ascii="Tahoma" w:eastAsia="Calibri" w:hAnsi="Tahoma" w:cs="Tahoma"/>
                <w:sz w:val="24"/>
                <w:szCs w:val="24"/>
              </w:rPr>
            </w:pPr>
            <w:r w:rsidRPr="008F20CB">
              <w:rPr>
                <w:rFonts w:ascii="Tahoma" w:eastAsia="Calibri" w:hAnsi="Tahoma" w:cs="Tahoma"/>
                <w:sz w:val="24"/>
                <w:szCs w:val="24"/>
              </w:rPr>
              <w:t>Lead and support all training and professional development events as required.</w:t>
            </w:r>
          </w:p>
          <w:p w14:paraId="7FBB41A1" w14:textId="77777777" w:rsidR="00E12669" w:rsidRPr="008F20CB" w:rsidRDefault="00E12669" w:rsidP="005838F2">
            <w:pPr>
              <w:ind w:left="720"/>
              <w:contextualSpacing/>
              <w:rPr>
                <w:rFonts w:ascii="Tahoma" w:eastAsia="Calibri" w:hAnsi="Tahoma" w:cs="Tahoma"/>
                <w:sz w:val="24"/>
                <w:szCs w:val="24"/>
              </w:rPr>
            </w:pPr>
          </w:p>
          <w:p w14:paraId="7FBB41A2" w14:textId="77777777" w:rsidR="00E12669" w:rsidRPr="008F20CB" w:rsidRDefault="005838F2" w:rsidP="005838F2">
            <w:pPr>
              <w:pStyle w:val="ListParagraph"/>
              <w:numPr>
                <w:ilvl w:val="0"/>
                <w:numId w:val="12"/>
              </w:numPr>
              <w:tabs>
                <w:tab w:val="left" w:pos="426"/>
              </w:tabs>
              <w:spacing w:after="0" w:line="240" w:lineRule="auto"/>
              <w:rPr>
                <w:rFonts w:ascii="Tahoma" w:eastAsia="Calibri" w:hAnsi="Tahoma" w:cs="Tahoma"/>
                <w:sz w:val="24"/>
                <w:szCs w:val="24"/>
              </w:rPr>
            </w:pPr>
            <w:r w:rsidRPr="008F20CB">
              <w:rPr>
                <w:rFonts w:ascii="Tahoma" w:eastAsia="Calibri" w:hAnsi="Tahoma" w:cs="Tahoma"/>
                <w:sz w:val="24"/>
                <w:szCs w:val="24"/>
              </w:rPr>
              <w:t>T</w:t>
            </w:r>
            <w:r w:rsidR="00E12669" w:rsidRPr="008F20CB">
              <w:rPr>
                <w:rFonts w:ascii="Tahoma" w:eastAsia="Calibri" w:hAnsi="Tahoma" w:cs="Tahoma"/>
                <w:sz w:val="24"/>
                <w:szCs w:val="24"/>
              </w:rPr>
              <w:t>o actively promote equality of opportunity for all students and staff.</w:t>
            </w:r>
          </w:p>
          <w:p w14:paraId="7FBB41A3" w14:textId="77777777" w:rsidR="005838F2" w:rsidRPr="008F20CB" w:rsidRDefault="005838F2" w:rsidP="005838F2">
            <w:pPr>
              <w:pStyle w:val="ListParagraph"/>
              <w:rPr>
                <w:rFonts w:ascii="Tahoma" w:eastAsia="Calibri" w:hAnsi="Tahoma" w:cs="Tahoma"/>
                <w:sz w:val="24"/>
                <w:szCs w:val="24"/>
              </w:rPr>
            </w:pPr>
          </w:p>
          <w:p w14:paraId="7FBB41A4" w14:textId="77777777" w:rsidR="005838F2" w:rsidRPr="008F20CB" w:rsidRDefault="005838F2" w:rsidP="005838F2">
            <w:pPr>
              <w:pStyle w:val="ListParagraph"/>
              <w:numPr>
                <w:ilvl w:val="0"/>
                <w:numId w:val="12"/>
              </w:numPr>
              <w:tabs>
                <w:tab w:val="left" w:pos="426"/>
              </w:tabs>
              <w:spacing w:after="0" w:line="240" w:lineRule="auto"/>
              <w:rPr>
                <w:rFonts w:ascii="Tahoma" w:eastAsia="Calibri" w:hAnsi="Tahoma" w:cs="Tahoma"/>
                <w:sz w:val="24"/>
                <w:szCs w:val="24"/>
              </w:rPr>
            </w:pPr>
            <w:r w:rsidRPr="008F20CB">
              <w:rPr>
                <w:rFonts w:ascii="Tahoma" w:eastAsia="Calibri" w:hAnsi="Tahoma" w:cs="Tahoma"/>
                <w:sz w:val="24"/>
                <w:szCs w:val="24"/>
              </w:rPr>
              <w:t>To identify talent; grow and nurture excellence in the subject and beyond.</w:t>
            </w:r>
          </w:p>
          <w:p w14:paraId="7FBB41A5" w14:textId="77777777" w:rsidR="005E0A4C" w:rsidRPr="008F20CB" w:rsidRDefault="005E0A4C" w:rsidP="005E0A4C">
            <w:pPr>
              <w:pStyle w:val="ListParagraph"/>
              <w:rPr>
                <w:rFonts w:ascii="Tahoma" w:eastAsia="Calibri" w:hAnsi="Tahoma" w:cs="Tahoma"/>
                <w:sz w:val="24"/>
                <w:szCs w:val="24"/>
              </w:rPr>
            </w:pPr>
          </w:p>
          <w:p w14:paraId="7FBB41A6" w14:textId="77777777" w:rsidR="005E0A4C" w:rsidRPr="008F20CB" w:rsidRDefault="005E0A4C" w:rsidP="005838F2">
            <w:pPr>
              <w:pStyle w:val="ListParagraph"/>
              <w:numPr>
                <w:ilvl w:val="0"/>
                <w:numId w:val="12"/>
              </w:numPr>
              <w:tabs>
                <w:tab w:val="left" w:pos="426"/>
              </w:tabs>
              <w:spacing w:after="0" w:line="240" w:lineRule="auto"/>
              <w:rPr>
                <w:rFonts w:ascii="Tahoma" w:eastAsia="Calibri" w:hAnsi="Tahoma" w:cs="Tahoma"/>
                <w:sz w:val="24"/>
                <w:szCs w:val="24"/>
              </w:rPr>
            </w:pPr>
            <w:r w:rsidRPr="008F20CB">
              <w:rPr>
                <w:rFonts w:ascii="Tahoma" w:eastAsia="Calibri" w:hAnsi="Tahoma" w:cs="Tahoma"/>
                <w:sz w:val="24"/>
                <w:szCs w:val="24"/>
              </w:rPr>
              <w:t>To provide updates, reports and feedback to the Chief Executive Officer and other stakeholders</w:t>
            </w:r>
            <w:r w:rsidR="00E45526">
              <w:rPr>
                <w:rFonts w:ascii="Tahoma" w:eastAsia="Calibri" w:hAnsi="Tahoma" w:cs="Tahoma"/>
                <w:sz w:val="24"/>
                <w:szCs w:val="24"/>
              </w:rPr>
              <w:t>,</w:t>
            </w:r>
            <w:r w:rsidRPr="008F20CB">
              <w:rPr>
                <w:rFonts w:ascii="Tahoma" w:eastAsia="Calibri" w:hAnsi="Tahoma" w:cs="Tahoma"/>
                <w:sz w:val="24"/>
                <w:szCs w:val="24"/>
              </w:rPr>
              <w:t xml:space="preserve"> including the Shaw Education Trust Board. </w:t>
            </w:r>
          </w:p>
          <w:p w14:paraId="7FBB41A7" w14:textId="77777777" w:rsidR="00E12669" w:rsidRPr="0068342A" w:rsidRDefault="00E12669" w:rsidP="005838F2">
            <w:pPr>
              <w:tabs>
                <w:tab w:val="left" w:pos="426"/>
              </w:tabs>
              <w:ind w:left="720"/>
              <w:contextualSpacing/>
              <w:rPr>
                <w:rFonts w:ascii="Tahoma" w:eastAsia="Calibri" w:hAnsi="Tahoma" w:cs="Tahoma"/>
                <w:szCs w:val="24"/>
              </w:rPr>
            </w:pPr>
          </w:p>
          <w:tbl>
            <w:tblPr>
              <w:tblW w:w="5000" w:type="pct"/>
              <w:tblCellSpacing w:w="0" w:type="dxa"/>
              <w:tblCellMar>
                <w:left w:w="0" w:type="dxa"/>
                <w:right w:w="0" w:type="dxa"/>
              </w:tblCellMar>
              <w:tblLook w:val="04A0" w:firstRow="1" w:lastRow="0" w:firstColumn="1" w:lastColumn="0" w:noHBand="0" w:noVBand="1"/>
            </w:tblPr>
            <w:tblGrid>
              <w:gridCol w:w="8800"/>
            </w:tblGrid>
            <w:tr w:rsidR="00E12669" w:rsidRPr="0068342A" w14:paraId="7FBB41A9" w14:textId="77777777" w:rsidTr="00E12669">
              <w:trPr>
                <w:tblCellSpacing w:w="0" w:type="dxa"/>
              </w:trPr>
              <w:tc>
                <w:tcPr>
                  <w:tcW w:w="0" w:type="auto"/>
                  <w:hideMark/>
                </w:tcPr>
                <w:p w14:paraId="7FBB41A8" w14:textId="77777777" w:rsidR="00E12669" w:rsidRPr="0068342A" w:rsidRDefault="00E12669" w:rsidP="00E12669">
                  <w:pPr>
                    <w:spacing w:after="0" w:line="240" w:lineRule="auto"/>
                    <w:rPr>
                      <w:rFonts w:ascii="Tahoma" w:eastAsia="Times New Roman" w:hAnsi="Tahoma" w:cs="Tahoma"/>
                      <w:sz w:val="24"/>
                      <w:szCs w:val="24"/>
                      <w:lang w:eastAsia="en-GB"/>
                    </w:rPr>
                  </w:pPr>
                </w:p>
              </w:tc>
            </w:tr>
          </w:tbl>
          <w:p w14:paraId="7FBB41AA" w14:textId="77777777" w:rsidR="00E12669" w:rsidRPr="0068342A" w:rsidRDefault="00E12669" w:rsidP="005E0A4C">
            <w:pPr>
              <w:tabs>
                <w:tab w:val="left" w:pos="0"/>
              </w:tabs>
              <w:ind w:left="360"/>
              <w:rPr>
                <w:rFonts w:ascii="Tahoma" w:eastAsia="Calibri" w:hAnsi="Tahoma" w:cs="Tahoma"/>
                <w:sz w:val="24"/>
                <w:szCs w:val="24"/>
              </w:rPr>
            </w:pPr>
          </w:p>
        </w:tc>
      </w:tr>
    </w:tbl>
    <w:p w14:paraId="7FBB41AC" w14:textId="77777777" w:rsidR="00845A81" w:rsidRDefault="00845A81" w:rsidP="00BA41D2">
      <w:pPr>
        <w:spacing w:after="0" w:line="276" w:lineRule="auto"/>
        <w:rPr>
          <w:rFonts w:ascii="Tahoma" w:eastAsia="Calibri" w:hAnsi="Tahoma" w:cs="Tahoma"/>
          <w:b/>
          <w:sz w:val="24"/>
          <w:szCs w:val="24"/>
        </w:rPr>
      </w:pPr>
    </w:p>
    <w:p w14:paraId="7FBB41AD" w14:textId="77777777" w:rsidR="001E3E9D" w:rsidRDefault="001E3E9D" w:rsidP="00BA41D2">
      <w:pPr>
        <w:spacing w:after="0" w:line="276" w:lineRule="auto"/>
        <w:rPr>
          <w:rFonts w:ascii="Tahoma" w:eastAsia="Calibri" w:hAnsi="Tahoma" w:cs="Tahoma"/>
          <w:b/>
          <w:sz w:val="24"/>
          <w:szCs w:val="24"/>
        </w:rPr>
      </w:pPr>
    </w:p>
    <w:p w14:paraId="7FBB41AE" w14:textId="77777777" w:rsidR="001E3E9D" w:rsidRDefault="001E3E9D" w:rsidP="00BA41D2">
      <w:pPr>
        <w:spacing w:after="0" w:line="276" w:lineRule="auto"/>
        <w:rPr>
          <w:rFonts w:ascii="Tahoma" w:eastAsia="Calibri" w:hAnsi="Tahoma" w:cs="Tahoma"/>
          <w:b/>
          <w:sz w:val="24"/>
          <w:szCs w:val="24"/>
        </w:rPr>
      </w:pPr>
    </w:p>
    <w:p w14:paraId="7FBB41AF" w14:textId="77777777" w:rsidR="001E3E9D" w:rsidRDefault="001E3E9D" w:rsidP="00BA41D2">
      <w:pPr>
        <w:spacing w:after="0" w:line="276" w:lineRule="auto"/>
        <w:rPr>
          <w:rFonts w:ascii="Tahoma" w:eastAsia="Calibri" w:hAnsi="Tahoma" w:cs="Tahoma"/>
          <w:b/>
          <w:sz w:val="24"/>
          <w:szCs w:val="24"/>
        </w:rPr>
      </w:pPr>
    </w:p>
    <w:p w14:paraId="7FBB41B0" w14:textId="77777777" w:rsidR="001E3E9D" w:rsidRDefault="001E3E9D" w:rsidP="00BA41D2">
      <w:pPr>
        <w:spacing w:after="0" w:line="276" w:lineRule="auto"/>
        <w:rPr>
          <w:rFonts w:ascii="Tahoma" w:eastAsia="Calibri" w:hAnsi="Tahoma" w:cs="Tahoma"/>
          <w:b/>
          <w:sz w:val="24"/>
          <w:szCs w:val="24"/>
        </w:rPr>
      </w:pPr>
    </w:p>
    <w:p w14:paraId="7FBB41B1" w14:textId="77777777" w:rsidR="001E3E9D" w:rsidRDefault="001E3E9D" w:rsidP="00BA41D2">
      <w:pPr>
        <w:spacing w:after="0" w:line="276" w:lineRule="auto"/>
        <w:rPr>
          <w:rFonts w:ascii="Tahoma" w:eastAsia="Calibri" w:hAnsi="Tahoma" w:cs="Tahoma"/>
          <w:b/>
          <w:sz w:val="24"/>
          <w:szCs w:val="24"/>
        </w:rPr>
      </w:pPr>
    </w:p>
    <w:p w14:paraId="7FBB41B2" w14:textId="77777777" w:rsidR="001E3E9D" w:rsidRDefault="001E3E9D" w:rsidP="00BA41D2">
      <w:pPr>
        <w:spacing w:after="0" w:line="276" w:lineRule="auto"/>
        <w:rPr>
          <w:rFonts w:ascii="Tahoma" w:eastAsia="Calibri" w:hAnsi="Tahoma" w:cs="Tahoma"/>
          <w:b/>
          <w:sz w:val="24"/>
          <w:szCs w:val="24"/>
        </w:rPr>
      </w:pPr>
    </w:p>
    <w:p w14:paraId="7FBB41B3" w14:textId="77777777" w:rsidR="001E3E9D" w:rsidRDefault="001E3E9D" w:rsidP="00BA41D2">
      <w:pPr>
        <w:spacing w:after="0" w:line="276" w:lineRule="auto"/>
        <w:rPr>
          <w:rFonts w:ascii="Tahoma" w:eastAsia="Calibri" w:hAnsi="Tahoma" w:cs="Tahoma"/>
          <w:b/>
          <w:sz w:val="24"/>
          <w:szCs w:val="24"/>
        </w:rPr>
      </w:pPr>
    </w:p>
    <w:p w14:paraId="7FBB41B4" w14:textId="77777777" w:rsidR="001E3E9D" w:rsidRDefault="001E3E9D" w:rsidP="00BA41D2">
      <w:pPr>
        <w:spacing w:after="0" w:line="276" w:lineRule="auto"/>
        <w:rPr>
          <w:rFonts w:ascii="Tahoma" w:eastAsia="Calibri" w:hAnsi="Tahoma" w:cs="Tahoma"/>
          <w:b/>
          <w:sz w:val="24"/>
          <w:szCs w:val="24"/>
        </w:rPr>
      </w:pPr>
    </w:p>
    <w:p w14:paraId="7FBB41B5" w14:textId="77777777" w:rsidR="001E3E9D" w:rsidRDefault="001E3E9D" w:rsidP="00BA41D2">
      <w:pPr>
        <w:spacing w:after="0" w:line="276" w:lineRule="auto"/>
        <w:rPr>
          <w:rFonts w:ascii="Tahoma" w:eastAsia="Calibri" w:hAnsi="Tahoma" w:cs="Tahoma"/>
          <w:b/>
          <w:sz w:val="24"/>
          <w:szCs w:val="24"/>
        </w:rPr>
      </w:pPr>
    </w:p>
    <w:p w14:paraId="7FBB41B6" w14:textId="77777777" w:rsidR="001E3E9D" w:rsidRDefault="001E3E9D" w:rsidP="00BA41D2">
      <w:pPr>
        <w:spacing w:after="0" w:line="276" w:lineRule="auto"/>
        <w:rPr>
          <w:rFonts w:ascii="Tahoma" w:eastAsia="Calibri" w:hAnsi="Tahoma" w:cs="Tahoma"/>
          <w:b/>
          <w:sz w:val="24"/>
          <w:szCs w:val="24"/>
        </w:rPr>
      </w:pPr>
    </w:p>
    <w:p w14:paraId="7FBB41B7" w14:textId="77777777" w:rsidR="001E3E9D" w:rsidRDefault="001E3E9D" w:rsidP="00BA41D2">
      <w:pPr>
        <w:spacing w:after="0" w:line="276" w:lineRule="auto"/>
        <w:rPr>
          <w:rFonts w:ascii="Tahoma" w:eastAsia="Calibri" w:hAnsi="Tahoma" w:cs="Tahoma"/>
          <w:b/>
          <w:sz w:val="24"/>
          <w:szCs w:val="24"/>
        </w:rPr>
      </w:pPr>
    </w:p>
    <w:p w14:paraId="7FBB41B8" w14:textId="77777777" w:rsidR="001E3E9D" w:rsidRDefault="001E3E9D" w:rsidP="00BA41D2">
      <w:pPr>
        <w:spacing w:after="0" w:line="276" w:lineRule="auto"/>
        <w:rPr>
          <w:rFonts w:ascii="Tahoma" w:eastAsia="Calibri" w:hAnsi="Tahoma" w:cs="Tahoma"/>
          <w:b/>
          <w:sz w:val="24"/>
          <w:szCs w:val="24"/>
        </w:rPr>
      </w:pPr>
    </w:p>
    <w:p w14:paraId="7FBB41B9" w14:textId="77777777" w:rsidR="001E3E9D" w:rsidRDefault="001E3E9D" w:rsidP="00BA41D2">
      <w:pPr>
        <w:spacing w:after="0" w:line="276" w:lineRule="auto"/>
        <w:rPr>
          <w:rFonts w:ascii="Tahoma" w:eastAsia="Calibri" w:hAnsi="Tahoma" w:cs="Tahoma"/>
          <w:b/>
          <w:sz w:val="24"/>
          <w:szCs w:val="24"/>
        </w:rPr>
      </w:pPr>
    </w:p>
    <w:p w14:paraId="7FBB41BA" w14:textId="77777777" w:rsidR="001E3E9D" w:rsidRDefault="001E3E9D" w:rsidP="00BA41D2">
      <w:pPr>
        <w:spacing w:after="0" w:line="276" w:lineRule="auto"/>
        <w:rPr>
          <w:rFonts w:ascii="Tahoma" w:eastAsia="Calibri" w:hAnsi="Tahoma" w:cs="Tahoma"/>
          <w:b/>
          <w:sz w:val="24"/>
          <w:szCs w:val="24"/>
        </w:rPr>
      </w:pPr>
    </w:p>
    <w:p w14:paraId="7FBB41BB" w14:textId="77777777" w:rsidR="001E3E9D" w:rsidRDefault="001E3E9D" w:rsidP="00BA41D2">
      <w:pPr>
        <w:spacing w:after="0" w:line="276" w:lineRule="auto"/>
        <w:rPr>
          <w:rFonts w:ascii="Tahoma" w:eastAsia="Calibri" w:hAnsi="Tahoma" w:cs="Tahoma"/>
          <w:b/>
          <w:sz w:val="24"/>
          <w:szCs w:val="24"/>
        </w:rPr>
      </w:pPr>
    </w:p>
    <w:p w14:paraId="7FBB41BC" w14:textId="77777777" w:rsidR="001E3E9D" w:rsidRDefault="001E3E9D" w:rsidP="00BA41D2">
      <w:pPr>
        <w:spacing w:after="0" w:line="276" w:lineRule="auto"/>
        <w:rPr>
          <w:rFonts w:ascii="Tahoma" w:eastAsia="Calibri" w:hAnsi="Tahoma" w:cs="Tahoma"/>
          <w:b/>
          <w:sz w:val="24"/>
          <w:szCs w:val="24"/>
        </w:rPr>
      </w:pPr>
    </w:p>
    <w:p w14:paraId="7FBB41BD" w14:textId="77777777" w:rsidR="001E3E9D" w:rsidRDefault="001E3E9D" w:rsidP="00BA41D2">
      <w:pPr>
        <w:spacing w:after="0" w:line="276" w:lineRule="auto"/>
        <w:rPr>
          <w:rFonts w:ascii="Tahoma" w:eastAsia="Calibri" w:hAnsi="Tahoma" w:cs="Tahoma"/>
          <w:b/>
          <w:sz w:val="24"/>
          <w:szCs w:val="24"/>
        </w:rPr>
      </w:pPr>
    </w:p>
    <w:p w14:paraId="7FBB41BE" w14:textId="77777777" w:rsidR="001E3E9D" w:rsidRDefault="001E3E9D" w:rsidP="00BA41D2">
      <w:pPr>
        <w:spacing w:after="0" w:line="276" w:lineRule="auto"/>
        <w:rPr>
          <w:rFonts w:ascii="Tahoma" w:eastAsia="Calibri" w:hAnsi="Tahoma" w:cs="Tahoma"/>
          <w:b/>
          <w:sz w:val="24"/>
          <w:szCs w:val="24"/>
        </w:rPr>
      </w:pPr>
    </w:p>
    <w:p w14:paraId="7FBB41BF" w14:textId="77777777" w:rsidR="001E3E9D" w:rsidRDefault="001E3E9D" w:rsidP="00BA41D2">
      <w:pPr>
        <w:spacing w:after="0" w:line="276" w:lineRule="auto"/>
        <w:rPr>
          <w:rFonts w:ascii="Tahoma" w:eastAsia="Calibri" w:hAnsi="Tahoma" w:cs="Tahoma"/>
          <w:b/>
          <w:sz w:val="24"/>
          <w:szCs w:val="24"/>
        </w:rPr>
      </w:pPr>
    </w:p>
    <w:p w14:paraId="7FBB41C0" w14:textId="77777777" w:rsidR="001E3E9D" w:rsidRDefault="001E3E9D" w:rsidP="00BA41D2">
      <w:pPr>
        <w:spacing w:after="0" w:line="276" w:lineRule="auto"/>
        <w:rPr>
          <w:rFonts w:ascii="Tahoma" w:eastAsia="Calibri" w:hAnsi="Tahoma" w:cs="Tahoma"/>
          <w:b/>
          <w:sz w:val="24"/>
          <w:szCs w:val="24"/>
        </w:rPr>
      </w:pPr>
    </w:p>
    <w:p w14:paraId="7FBB41C1" w14:textId="77777777" w:rsidR="001E3E9D" w:rsidRDefault="001E3E9D" w:rsidP="00BA41D2">
      <w:pPr>
        <w:spacing w:after="0" w:line="276" w:lineRule="auto"/>
        <w:rPr>
          <w:rFonts w:ascii="Tahoma" w:eastAsia="Calibri" w:hAnsi="Tahoma" w:cs="Tahoma"/>
          <w:b/>
          <w:sz w:val="24"/>
          <w:szCs w:val="24"/>
        </w:rPr>
      </w:pPr>
    </w:p>
    <w:p w14:paraId="7FBB41C2" w14:textId="77777777" w:rsidR="001E3E9D" w:rsidRDefault="001E3E9D" w:rsidP="00BA41D2">
      <w:pPr>
        <w:spacing w:after="0" w:line="276" w:lineRule="auto"/>
        <w:rPr>
          <w:rFonts w:ascii="Tahoma" w:eastAsia="Calibri" w:hAnsi="Tahoma" w:cs="Tahoma"/>
          <w:b/>
          <w:sz w:val="24"/>
          <w:szCs w:val="24"/>
        </w:rPr>
      </w:pPr>
    </w:p>
    <w:p w14:paraId="7FBB41C3" w14:textId="77777777" w:rsidR="001E3E9D" w:rsidRDefault="001E3E9D" w:rsidP="00BA41D2">
      <w:pPr>
        <w:spacing w:after="0" w:line="276" w:lineRule="auto"/>
        <w:rPr>
          <w:rFonts w:ascii="Tahoma" w:eastAsia="Calibri" w:hAnsi="Tahoma" w:cs="Tahoma"/>
          <w:b/>
          <w:sz w:val="24"/>
          <w:szCs w:val="24"/>
        </w:rPr>
      </w:pPr>
    </w:p>
    <w:p w14:paraId="7FBB41C4" w14:textId="77777777" w:rsidR="001E3E9D" w:rsidRDefault="001E3E9D" w:rsidP="00BA41D2">
      <w:pPr>
        <w:spacing w:after="0" w:line="276" w:lineRule="auto"/>
        <w:rPr>
          <w:rFonts w:ascii="Tahoma" w:eastAsia="Calibri" w:hAnsi="Tahoma" w:cs="Tahoma"/>
          <w:b/>
          <w:sz w:val="24"/>
          <w:szCs w:val="24"/>
        </w:rPr>
      </w:pPr>
    </w:p>
    <w:p w14:paraId="7FBB41C5" w14:textId="77777777" w:rsidR="001E3E9D" w:rsidRDefault="001E3E9D" w:rsidP="00BA41D2">
      <w:pPr>
        <w:spacing w:after="0" w:line="276" w:lineRule="auto"/>
        <w:rPr>
          <w:rFonts w:ascii="Tahoma" w:eastAsia="Calibri" w:hAnsi="Tahoma" w:cs="Tahoma"/>
          <w:b/>
          <w:sz w:val="24"/>
          <w:szCs w:val="24"/>
        </w:rPr>
      </w:pPr>
    </w:p>
    <w:p w14:paraId="7FBB41C6" w14:textId="77777777" w:rsidR="001E3E9D" w:rsidRDefault="001E3E9D" w:rsidP="00BA41D2">
      <w:pPr>
        <w:spacing w:after="0" w:line="276" w:lineRule="auto"/>
        <w:rPr>
          <w:rFonts w:ascii="Tahoma" w:eastAsia="Calibri" w:hAnsi="Tahoma" w:cs="Tahoma"/>
          <w:b/>
          <w:sz w:val="24"/>
          <w:szCs w:val="24"/>
        </w:rPr>
      </w:pPr>
    </w:p>
    <w:p w14:paraId="7FBB41C7" w14:textId="77777777" w:rsidR="001E3E9D" w:rsidRDefault="001E3E9D" w:rsidP="00BA41D2">
      <w:pPr>
        <w:spacing w:after="0" w:line="276" w:lineRule="auto"/>
        <w:rPr>
          <w:rFonts w:ascii="Tahoma" w:eastAsia="Calibri" w:hAnsi="Tahoma" w:cs="Tahoma"/>
          <w:b/>
          <w:sz w:val="24"/>
          <w:szCs w:val="24"/>
        </w:rPr>
      </w:pPr>
    </w:p>
    <w:p w14:paraId="7FBB41C8" w14:textId="77777777" w:rsidR="001E3E9D" w:rsidRDefault="001E3E9D" w:rsidP="00BA41D2">
      <w:pPr>
        <w:spacing w:after="0" w:line="276" w:lineRule="auto"/>
        <w:rPr>
          <w:rFonts w:ascii="Tahoma" w:eastAsia="Calibri" w:hAnsi="Tahoma" w:cs="Tahoma"/>
          <w:b/>
          <w:sz w:val="24"/>
          <w:szCs w:val="24"/>
        </w:rPr>
      </w:pPr>
    </w:p>
    <w:p w14:paraId="7FBB41C9" w14:textId="77777777" w:rsidR="001E3E9D" w:rsidRDefault="001E3E9D" w:rsidP="00BA41D2">
      <w:pPr>
        <w:spacing w:after="0" w:line="276" w:lineRule="auto"/>
        <w:rPr>
          <w:rFonts w:ascii="Tahoma" w:eastAsia="Calibri" w:hAnsi="Tahoma" w:cs="Tahoma"/>
          <w:b/>
          <w:sz w:val="24"/>
          <w:szCs w:val="24"/>
        </w:rPr>
      </w:pPr>
    </w:p>
    <w:p w14:paraId="7FBB41CA" w14:textId="77777777" w:rsidR="001E3E9D" w:rsidRDefault="001E3E9D" w:rsidP="00BA41D2">
      <w:pPr>
        <w:spacing w:after="0" w:line="276" w:lineRule="auto"/>
        <w:rPr>
          <w:rFonts w:ascii="Tahoma" w:eastAsia="Calibri" w:hAnsi="Tahoma" w:cs="Tahoma"/>
          <w:b/>
          <w:sz w:val="24"/>
          <w:szCs w:val="24"/>
        </w:rPr>
      </w:pPr>
    </w:p>
    <w:p w14:paraId="7FBB41CB" w14:textId="77777777" w:rsidR="001E3E9D" w:rsidRDefault="001E3E9D" w:rsidP="00BA41D2">
      <w:pPr>
        <w:spacing w:after="0" w:line="276" w:lineRule="auto"/>
        <w:rPr>
          <w:rFonts w:ascii="Tahoma" w:eastAsia="Calibri" w:hAnsi="Tahoma" w:cs="Tahoma"/>
          <w:b/>
          <w:sz w:val="24"/>
          <w:szCs w:val="24"/>
        </w:rPr>
      </w:pPr>
    </w:p>
    <w:p w14:paraId="7FBB41CC" w14:textId="77777777" w:rsidR="001E3E9D" w:rsidRDefault="001E3E9D" w:rsidP="00BA41D2">
      <w:pPr>
        <w:spacing w:after="0" w:line="276" w:lineRule="auto"/>
        <w:rPr>
          <w:rFonts w:ascii="Tahoma" w:eastAsia="Calibri" w:hAnsi="Tahoma" w:cs="Tahoma"/>
          <w:b/>
          <w:sz w:val="24"/>
          <w:szCs w:val="24"/>
        </w:rPr>
      </w:pPr>
    </w:p>
    <w:p w14:paraId="7FBB41CD" w14:textId="77777777" w:rsidR="001E3E9D" w:rsidRDefault="001E3E9D" w:rsidP="00BA41D2">
      <w:pPr>
        <w:spacing w:after="0" w:line="276" w:lineRule="auto"/>
        <w:rPr>
          <w:rFonts w:ascii="Tahoma" w:eastAsia="Calibri" w:hAnsi="Tahoma" w:cs="Tahoma"/>
          <w:b/>
          <w:sz w:val="24"/>
          <w:szCs w:val="24"/>
        </w:rPr>
      </w:pPr>
    </w:p>
    <w:p w14:paraId="7FBB41CE" w14:textId="77777777" w:rsidR="001E3E9D" w:rsidRDefault="001E3E9D" w:rsidP="00BA41D2">
      <w:pPr>
        <w:spacing w:after="0" w:line="276" w:lineRule="auto"/>
        <w:rPr>
          <w:rFonts w:ascii="Tahoma" w:eastAsia="Calibri" w:hAnsi="Tahoma" w:cs="Tahoma"/>
          <w:b/>
          <w:sz w:val="24"/>
          <w:szCs w:val="24"/>
        </w:rPr>
      </w:pPr>
    </w:p>
    <w:p w14:paraId="7FBB41CF" w14:textId="77777777" w:rsidR="00E12669" w:rsidRPr="00BA41D2" w:rsidRDefault="00BA41D2" w:rsidP="00BA41D2">
      <w:pPr>
        <w:spacing w:after="0" w:line="276" w:lineRule="auto"/>
        <w:rPr>
          <w:rFonts w:ascii="Tahoma" w:eastAsia="Calibri" w:hAnsi="Tahoma" w:cs="Tahoma"/>
          <w:b/>
          <w:sz w:val="24"/>
          <w:szCs w:val="24"/>
        </w:rPr>
      </w:pPr>
      <w:r w:rsidRPr="00BA41D2">
        <w:rPr>
          <w:rFonts w:ascii="Tahoma" w:eastAsia="Calibri" w:hAnsi="Tahoma" w:cs="Tahoma"/>
          <w:b/>
          <w:sz w:val="24"/>
          <w:szCs w:val="24"/>
        </w:rPr>
        <w:t xml:space="preserve">PERSON SPECIFICATION </w:t>
      </w:r>
    </w:p>
    <w:p w14:paraId="7FBB41D0" w14:textId="77777777" w:rsidR="00BA41D2" w:rsidRPr="0068342A" w:rsidRDefault="00BA41D2" w:rsidP="00BA41D2">
      <w:pPr>
        <w:spacing w:after="0" w:line="276" w:lineRule="auto"/>
        <w:rPr>
          <w:rFonts w:ascii="Tahoma" w:eastAsia="Calibri" w:hAnsi="Tahoma" w:cs="Tahoma"/>
          <w:sz w:val="24"/>
          <w:szCs w:val="24"/>
        </w:rPr>
      </w:pPr>
    </w:p>
    <w:tbl>
      <w:tblPr>
        <w:tblW w:w="947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157"/>
        <w:gridCol w:w="3158"/>
        <w:gridCol w:w="3158"/>
      </w:tblGrid>
      <w:tr w:rsidR="00E12669" w:rsidRPr="0068342A" w14:paraId="7FBB41D2" w14:textId="77777777" w:rsidTr="00E12669">
        <w:trPr>
          <w:cantSplit/>
          <w:trHeight w:val="393"/>
        </w:trPr>
        <w:tc>
          <w:tcPr>
            <w:tcW w:w="9473" w:type="dxa"/>
            <w:gridSpan w:val="3"/>
            <w:tcBorders>
              <w:bottom w:val="nil"/>
            </w:tcBorders>
          </w:tcPr>
          <w:p w14:paraId="7FBB41D1" w14:textId="77777777" w:rsidR="00BA41D2" w:rsidRPr="00BA41D2" w:rsidRDefault="00E12669" w:rsidP="00E45526">
            <w:pPr>
              <w:spacing w:after="200" w:line="276" w:lineRule="auto"/>
              <w:rPr>
                <w:rFonts w:ascii="Tahoma" w:eastAsia="Calibri" w:hAnsi="Tahoma" w:cs="Tahoma"/>
                <w:sz w:val="24"/>
                <w:szCs w:val="24"/>
              </w:rPr>
            </w:pPr>
            <w:r w:rsidRPr="00BA41D2">
              <w:rPr>
                <w:rFonts w:ascii="Tahoma" w:eastAsia="Calibri" w:hAnsi="Tahoma" w:cs="Tahoma"/>
                <w:b/>
                <w:sz w:val="24"/>
                <w:szCs w:val="24"/>
              </w:rPr>
              <w:t xml:space="preserve">Knowledge, </w:t>
            </w:r>
            <w:r w:rsidR="008B0B90" w:rsidRPr="00BA41D2">
              <w:rPr>
                <w:rFonts w:ascii="Tahoma" w:eastAsia="Calibri" w:hAnsi="Tahoma" w:cs="Tahoma"/>
                <w:b/>
                <w:sz w:val="24"/>
                <w:szCs w:val="24"/>
              </w:rPr>
              <w:t xml:space="preserve">qualifications, </w:t>
            </w:r>
            <w:r w:rsidRPr="00BA41D2">
              <w:rPr>
                <w:rFonts w:ascii="Tahoma" w:eastAsia="Calibri" w:hAnsi="Tahoma" w:cs="Tahoma"/>
                <w:b/>
                <w:sz w:val="24"/>
                <w:szCs w:val="24"/>
              </w:rPr>
              <w:t>skills and experience require</w:t>
            </w:r>
            <w:r w:rsidR="005E0A4C" w:rsidRPr="00BA41D2">
              <w:rPr>
                <w:rFonts w:ascii="Tahoma" w:eastAsia="Calibri" w:hAnsi="Tahoma" w:cs="Tahoma"/>
                <w:b/>
                <w:sz w:val="24"/>
                <w:szCs w:val="24"/>
              </w:rPr>
              <w:t>d</w:t>
            </w:r>
          </w:p>
        </w:tc>
      </w:tr>
      <w:tr w:rsidR="00E12669" w:rsidRPr="0068342A" w14:paraId="7FBB41D6" w14:textId="77777777" w:rsidTr="00BA41D2">
        <w:trPr>
          <w:trHeight w:val="277"/>
        </w:trPr>
        <w:tc>
          <w:tcPr>
            <w:tcW w:w="3157" w:type="dxa"/>
            <w:tcBorders>
              <w:top w:val="single" w:sz="4" w:space="0" w:color="auto"/>
              <w:bottom w:val="nil"/>
              <w:right w:val="single" w:sz="4" w:space="0" w:color="auto"/>
            </w:tcBorders>
            <w:shd w:val="clear" w:color="auto" w:fill="B7DFA8" w:themeFill="accent1" w:themeFillTint="66"/>
          </w:tcPr>
          <w:p w14:paraId="7FBB41D3" w14:textId="77777777" w:rsidR="00E12669" w:rsidRPr="00BA41D2" w:rsidRDefault="00E12669" w:rsidP="00E12669">
            <w:pPr>
              <w:keepNext/>
              <w:spacing w:after="0" w:line="240" w:lineRule="auto"/>
              <w:outlineLvl w:val="3"/>
              <w:rPr>
                <w:rFonts w:ascii="Tahoma" w:eastAsia="Symbol" w:hAnsi="Tahoma" w:cs="Tahoma"/>
                <w:bCs/>
                <w:sz w:val="24"/>
                <w:szCs w:val="24"/>
              </w:rPr>
            </w:pPr>
            <w:r w:rsidRPr="00BA41D2">
              <w:rPr>
                <w:rFonts w:ascii="Tahoma" w:eastAsia="Symbol" w:hAnsi="Tahoma" w:cs="Tahoma"/>
                <w:bCs/>
                <w:sz w:val="24"/>
                <w:szCs w:val="24"/>
              </w:rPr>
              <w:t>Knowledge</w:t>
            </w:r>
          </w:p>
        </w:tc>
        <w:tc>
          <w:tcPr>
            <w:tcW w:w="3158" w:type="dxa"/>
            <w:tcBorders>
              <w:top w:val="single" w:sz="4" w:space="0" w:color="auto"/>
              <w:left w:val="single" w:sz="4" w:space="0" w:color="auto"/>
              <w:bottom w:val="nil"/>
              <w:right w:val="single" w:sz="4" w:space="0" w:color="auto"/>
            </w:tcBorders>
            <w:shd w:val="clear" w:color="auto" w:fill="E8F3D3" w:themeFill="accent2" w:themeFillTint="33"/>
          </w:tcPr>
          <w:p w14:paraId="7FBB41D4" w14:textId="77777777" w:rsidR="00E12669" w:rsidRPr="00BA41D2" w:rsidRDefault="00E12669" w:rsidP="00E12669">
            <w:pPr>
              <w:keepNext/>
              <w:keepLines/>
              <w:spacing w:after="0" w:line="276" w:lineRule="auto"/>
              <w:outlineLvl w:val="8"/>
              <w:rPr>
                <w:rFonts w:ascii="Tahoma" w:eastAsia="Times New Roman" w:hAnsi="Tahoma" w:cs="Tahoma"/>
                <w:iCs/>
                <w:color w:val="404040"/>
                <w:sz w:val="24"/>
                <w:szCs w:val="24"/>
              </w:rPr>
            </w:pPr>
            <w:r w:rsidRPr="00BA41D2">
              <w:rPr>
                <w:rFonts w:ascii="Tahoma" w:eastAsia="Times New Roman" w:hAnsi="Tahoma" w:cs="Tahoma"/>
                <w:iCs/>
                <w:color w:val="404040"/>
                <w:sz w:val="24"/>
                <w:szCs w:val="24"/>
              </w:rPr>
              <w:t>Essential</w:t>
            </w:r>
          </w:p>
        </w:tc>
        <w:tc>
          <w:tcPr>
            <w:tcW w:w="3158" w:type="dxa"/>
            <w:tcBorders>
              <w:top w:val="single" w:sz="4" w:space="0" w:color="auto"/>
              <w:left w:val="single" w:sz="4" w:space="0" w:color="auto"/>
              <w:bottom w:val="nil"/>
            </w:tcBorders>
            <w:shd w:val="clear" w:color="auto" w:fill="E8F3D3" w:themeFill="accent2" w:themeFillTint="33"/>
          </w:tcPr>
          <w:p w14:paraId="7FBB41D5" w14:textId="77777777" w:rsidR="00E12669" w:rsidRPr="00BA41D2" w:rsidRDefault="00E12669" w:rsidP="00E12669">
            <w:pPr>
              <w:keepNext/>
              <w:keepLines/>
              <w:spacing w:after="0" w:line="276" w:lineRule="auto"/>
              <w:outlineLvl w:val="8"/>
              <w:rPr>
                <w:rFonts w:ascii="Tahoma" w:eastAsia="Times New Roman" w:hAnsi="Tahoma" w:cs="Tahoma"/>
                <w:iCs/>
                <w:color w:val="404040"/>
                <w:sz w:val="24"/>
                <w:szCs w:val="24"/>
              </w:rPr>
            </w:pPr>
            <w:r w:rsidRPr="00BA41D2">
              <w:rPr>
                <w:rFonts w:ascii="Tahoma" w:eastAsia="Times New Roman" w:hAnsi="Tahoma" w:cs="Tahoma"/>
                <w:iCs/>
                <w:color w:val="404040"/>
                <w:sz w:val="24"/>
                <w:szCs w:val="24"/>
              </w:rPr>
              <w:t>Desirable</w:t>
            </w:r>
          </w:p>
        </w:tc>
      </w:tr>
      <w:tr w:rsidR="00E12669" w:rsidRPr="0068342A" w14:paraId="7FBB41DC" w14:textId="77777777" w:rsidTr="00E12669">
        <w:trPr>
          <w:trHeight w:val="936"/>
        </w:trPr>
        <w:tc>
          <w:tcPr>
            <w:tcW w:w="3157" w:type="dxa"/>
            <w:tcBorders>
              <w:top w:val="single" w:sz="4" w:space="0" w:color="auto"/>
              <w:bottom w:val="single" w:sz="4" w:space="0" w:color="auto"/>
              <w:right w:val="single" w:sz="4" w:space="0" w:color="auto"/>
            </w:tcBorders>
          </w:tcPr>
          <w:p w14:paraId="7FBB41D7" w14:textId="77777777" w:rsidR="00E12669" w:rsidRPr="0068342A" w:rsidRDefault="005E0A4C" w:rsidP="00E45526">
            <w:pPr>
              <w:spacing w:after="200" w:line="276" w:lineRule="auto"/>
              <w:rPr>
                <w:rFonts w:ascii="Tahoma" w:eastAsia="Calibri" w:hAnsi="Tahoma" w:cs="Tahoma"/>
                <w:szCs w:val="24"/>
              </w:rPr>
            </w:pPr>
            <w:r>
              <w:rPr>
                <w:rFonts w:ascii="Tahoma" w:eastAsia="Calibri" w:hAnsi="Tahoma" w:cs="Tahoma"/>
                <w:szCs w:val="24"/>
              </w:rPr>
              <w:t>Excellent</w:t>
            </w:r>
            <w:r w:rsidR="00E12669" w:rsidRPr="0068342A">
              <w:rPr>
                <w:rFonts w:ascii="Tahoma" w:eastAsia="Calibri" w:hAnsi="Tahoma" w:cs="Tahoma"/>
                <w:szCs w:val="24"/>
              </w:rPr>
              <w:t xml:space="preserve"> understanding of subject curriculum </w:t>
            </w:r>
          </w:p>
        </w:tc>
        <w:tc>
          <w:tcPr>
            <w:tcW w:w="3158" w:type="dxa"/>
            <w:tcBorders>
              <w:top w:val="single" w:sz="4" w:space="0" w:color="auto"/>
              <w:left w:val="single" w:sz="4" w:space="0" w:color="auto"/>
              <w:bottom w:val="single" w:sz="4" w:space="0" w:color="auto"/>
              <w:right w:val="single" w:sz="4" w:space="0" w:color="auto"/>
            </w:tcBorders>
          </w:tcPr>
          <w:p w14:paraId="7FBB41D8" w14:textId="77777777" w:rsidR="00E12669" w:rsidRDefault="00E12669" w:rsidP="00E12669">
            <w:pPr>
              <w:spacing w:after="200" w:line="276" w:lineRule="auto"/>
              <w:rPr>
                <w:rFonts w:ascii="Tahoma" w:eastAsia="Calibri" w:hAnsi="Tahoma" w:cs="Tahoma"/>
                <w:szCs w:val="24"/>
              </w:rPr>
            </w:pPr>
            <w:r w:rsidRPr="0068342A">
              <w:rPr>
                <w:rFonts w:ascii="Tahoma" w:eastAsia="Calibri" w:hAnsi="Tahoma" w:cs="Tahoma"/>
                <w:szCs w:val="24"/>
              </w:rPr>
              <w:t>Knowledge of current issues</w:t>
            </w:r>
            <w:r w:rsidR="0006755D">
              <w:rPr>
                <w:rFonts w:ascii="Tahoma" w:eastAsia="Calibri" w:hAnsi="Tahoma" w:cs="Tahoma"/>
                <w:szCs w:val="24"/>
              </w:rPr>
              <w:t>,</w:t>
            </w:r>
            <w:r w:rsidRPr="0068342A">
              <w:rPr>
                <w:rFonts w:ascii="Tahoma" w:eastAsia="Calibri" w:hAnsi="Tahoma" w:cs="Tahoma"/>
                <w:szCs w:val="24"/>
              </w:rPr>
              <w:t xml:space="preserve"> </w:t>
            </w:r>
            <w:r w:rsidR="00E45526">
              <w:rPr>
                <w:rFonts w:ascii="Tahoma" w:eastAsia="Calibri" w:hAnsi="Tahoma" w:cs="Tahoma"/>
                <w:szCs w:val="24"/>
              </w:rPr>
              <w:t>curriculum requirements</w:t>
            </w:r>
            <w:r w:rsidR="0006755D">
              <w:rPr>
                <w:rFonts w:ascii="Tahoma" w:eastAsia="Calibri" w:hAnsi="Tahoma" w:cs="Tahoma"/>
                <w:szCs w:val="24"/>
              </w:rPr>
              <w:t xml:space="preserve"> and schemes of learning</w:t>
            </w:r>
          </w:p>
          <w:p w14:paraId="7FBB41D9" w14:textId="77777777" w:rsidR="005E0A4C" w:rsidRPr="0068342A" w:rsidRDefault="005E0A4C" w:rsidP="00E12669">
            <w:pPr>
              <w:spacing w:after="200" w:line="276" w:lineRule="auto"/>
              <w:rPr>
                <w:rFonts w:ascii="Tahoma" w:eastAsia="Calibri" w:hAnsi="Tahoma" w:cs="Tahoma"/>
                <w:szCs w:val="24"/>
              </w:rPr>
            </w:pPr>
            <w:r w:rsidRPr="0068342A">
              <w:rPr>
                <w:rFonts w:ascii="Tahoma" w:eastAsia="Calibri" w:hAnsi="Tahoma" w:cs="Tahoma"/>
                <w:szCs w:val="24"/>
              </w:rPr>
              <w:t>Evidence of leading departmental CPD, or providing CPD in an outreach capacity</w:t>
            </w:r>
          </w:p>
        </w:tc>
        <w:tc>
          <w:tcPr>
            <w:tcW w:w="3158" w:type="dxa"/>
            <w:tcBorders>
              <w:top w:val="single" w:sz="4" w:space="0" w:color="auto"/>
              <w:left w:val="single" w:sz="4" w:space="0" w:color="auto"/>
              <w:bottom w:val="single" w:sz="4" w:space="0" w:color="auto"/>
            </w:tcBorders>
          </w:tcPr>
          <w:p w14:paraId="7FBB41DA" w14:textId="77777777" w:rsidR="00E45526" w:rsidRDefault="005E0A4C" w:rsidP="00E45526">
            <w:pPr>
              <w:spacing w:after="200" w:line="276" w:lineRule="auto"/>
              <w:rPr>
                <w:rFonts w:ascii="Tahoma" w:eastAsia="Calibri" w:hAnsi="Tahoma" w:cs="Tahoma"/>
                <w:szCs w:val="24"/>
              </w:rPr>
            </w:pPr>
            <w:r>
              <w:rPr>
                <w:rFonts w:ascii="Tahoma" w:eastAsia="Calibri" w:hAnsi="Tahoma" w:cs="Tahoma"/>
                <w:szCs w:val="24"/>
              </w:rPr>
              <w:t>Experience of leading training</w:t>
            </w:r>
            <w:r w:rsidR="00E45526">
              <w:rPr>
                <w:rFonts w:ascii="Tahoma" w:eastAsia="Calibri" w:hAnsi="Tahoma" w:cs="Tahoma"/>
                <w:szCs w:val="24"/>
              </w:rPr>
              <w:t xml:space="preserve"> for non- specialist staff</w:t>
            </w:r>
          </w:p>
          <w:p w14:paraId="7FBB41DB" w14:textId="77777777" w:rsidR="00E12669" w:rsidRPr="0068342A" w:rsidRDefault="00E45526" w:rsidP="00E45526">
            <w:pPr>
              <w:spacing w:after="200" w:line="276" w:lineRule="auto"/>
              <w:rPr>
                <w:rFonts w:ascii="Tahoma" w:eastAsia="Calibri" w:hAnsi="Tahoma" w:cs="Tahoma"/>
                <w:szCs w:val="24"/>
              </w:rPr>
            </w:pPr>
            <w:r>
              <w:rPr>
                <w:rFonts w:ascii="Tahoma" w:eastAsia="Calibri" w:hAnsi="Tahoma" w:cs="Tahoma"/>
                <w:szCs w:val="24"/>
              </w:rPr>
              <w:t xml:space="preserve"> </w:t>
            </w:r>
          </w:p>
        </w:tc>
      </w:tr>
      <w:tr w:rsidR="00E12669" w:rsidRPr="0068342A" w14:paraId="7FBB41E4" w14:textId="77777777" w:rsidTr="00E12669">
        <w:trPr>
          <w:trHeight w:val="936"/>
        </w:trPr>
        <w:tc>
          <w:tcPr>
            <w:tcW w:w="3157" w:type="dxa"/>
            <w:tcBorders>
              <w:top w:val="single" w:sz="4" w:space="0" w:color="auto"/>
              <w:bottom w:val="single" w:sz="4" w:space="0" w:color="auto"/>
              <w:right w:val="single" w:sz="4" w:space="0" w:color="auto"/>
            </w:tcBorders>
          </w:tcPr>
          <w:p w14:paraId="7FBB41DD" w14:textId="77777777" w:rsidR="00E12669" w:rsidRPr="0068342A" w:rsidRDefault="00E45526" w:rsidP="00E45526">
            <w:pPr>
              <w:spacing w:after="200" w:line="276" w:lineRule="auto"/>
              <w:rPr>
                <w:rFonts w:ascii="Tahoma" w:eastAsia="Calibri" w:hAnsi="Tahoma" w:cs="Tahoma"/>
                <w:szCs w:val="24"/>
              </w:rPr>
            </w:pPr>
            <w:r>
              <w:rPr>
                <w:rFonts w:ascii="Tahoma" w:eastAsia="Calibri" w:hAnsi="Tahoma" w:cs="Tahoma"/>
                <w:szCs w:val="24"/>
              </w:rPr>
              <w:t>Strong</w:t>
            </w:r>
            <w:r w:rsidR="00E12669" w:rsidRPr="0068342A">
              <w:rPr>
                <w:rFonts w:ascii="Tahoma" w:eastAsia="Calibri" w:hAnsi="Tahoma" w:cs="Tahoma"/>
                <w:szCs w:val="24"/>
              </w:rPr>
              <w:t xml:space="preserve"> understanding of school improvement</w:t>
            </w:r>
            <w:r w:rsidR="0086263A">
              <w:rPr>
                <w:rFonts w:ascii="Tahoma" w:eastAsia="Calibri" w:hAnsi="Tahoma" w:cs="Tahoma"/>
                <w:szCs w:val="24"/>
              </w:rPr>
              <w:t>,</w:t>
            </w:r>
            <w:r w:rsidR="00E12669" w:rsidRPr="0068342A">
              <w:rPr>
                <w:rFonts w:ascii="Tahoma" w:eastAsia="Calibri" w:hAnsi="Tahoma" w:cs="Tahoma"/>
                <w:szCs w:val="24"/>
              </w:rPr>
              <w:t xml:space="preserve"> Ofsted inspection </w:t>
            </w:r>
            <w:r>
              <w:rPr>
                <w:rFonts w:ascii="Tahoma" w:eastAsia="Calibri" w:hAnsi="Tahoma" w:cs="Tahoma"/>
                <w:szCs w:val="24"/>
              </w:rPr>
              <w:t>criteria</w:t>
            </w:r>
            <w:r w:rsidR="0086263A">
              <w:rPr>
                <w:rFonts w:ascii="Tahoma" w:eastAsia="Calibri" w:hAnsi="Tahoma" w:cs="Tahoma"/>
                <w:szCs w:val="24"/>
              </w:rPr>
              <w:t xml:space="preserve"> and data systems</w:t>
            </w:r>
          </w:p>
        </w:tc>
        <w:tc>
          <w:tcPr>
            <w:tcW w:w="3158" w:type="dxa"/>
            <w:tcBorders>
              <w:top w:val="single" w:sz="4" w:space="0" w:color="auto"/>
              <w:left w:val="single" w:sz="4" w:space="0" w:color="auto"/>
              <w:bottom w:val="single" w:sz="4" w:space="0" w:color="auto"/>
              <w:right w:val="single" w:sz="4" w:space="0" w:color="auto"/>
            </w:tcBorders>
          </w:tcPr>
          <w:p w14:paraId="7FBB41DE" w14:textId="77777777" w:rsidR="00E12669" w:rsidRDefault="00E12669" w:rsidP="00E12669">
            <w:pPr>
              <w:spacing w:after="200" w:line="276" w:lineRule="auto"/>
              <w:rPr>
                <w:rFonts w:ascii="Tahoma" w:eastAsia="Calibri" w:hAnsi="Tahoma" w:cs="Tahoma"/>
                <w:szCs w:val="24"/>
              </w:rPr>
            </w:pPr>
            <w:r w:rsidRPr="0068342A">
              <w:rPr>
                <w:rFonts w:ascii="Tahoma" w:eastAsia="Calibri" w:hAnsi="Tahoma" w:cs="Tahoma"/>
                <w:szCs w:val="24"/>
              </w:rPr>
              <w:t>Knowledge of Ofsted inspection framework, and Evaluation Schedule</w:t>
            </w:r>
          </w:p>
          <w:p w14:paraId="7FBB41DF" w14:textId="77777777" w:rsidR="0086263A" w:rsidRPr="0068342A" w:rsidRDefault="0086263A" w:rsidP="0086263A">
            <w:pPr>
              <w:spacing w:after="200" w:line="276" w:lineRule="auto"/>
              <w:rPr>
                <w:rFonts w:ascii="Tahoma" w:eastAsia="Calibri" w:hAnsi="Tahoma" w:cs="Tahoma"/>
                <w:szCs w:val="24"/>
              </w:rPr>
            </w:pPr>
            <w:r w:rsidRPr="0068342A">
              <w:rPr>
                <w:rFonts w:ascii="Tahoma" w:eastAsia="Calibri" w:hAnsi="Tahoma" w:cs="Tahoma"/>
                <w:szCs w:val="24"/>
              </w:rPr>
              <w:t>Knowledge of departmental monitoring and tracking systems and their role in securing improvement</w:t>
            </w:r>
          </w:p>
          <w:p w14:paraId="7FBB41E0" w14:textId="77777777" w:rsidR="00E12669" w:rsidRPr="0068342A" w:rsidRDefault="00E12669" w:rsidP="00E12669">
            <w:pPr>
              <w:spacing w:after="200" w:line="276" w:lineRule="auto"/>
              <w:rPr>
                <w:rFonts w:ascii="Tahoma" w:eastAsia="Calibri" w:hAnsi="Tahoma" w:cs="Tahoma"/>
                <w:szCs w:val="24"/>
              </w:rPr>
            </w:pPr>
            <w:r w:rsidRPr="0068342A">
              <w:rPr>
                <w:rFonts w:ascii="Tahoma" w:eastAsia="Calibri" w:hAnsi="Tahoma" w:cs="Tahoma"/>
                <w:szCs w:val="24"/>
              </w:rPr>
              <w:t xml:space="preserve">Ability to use </w:t>
            </w:r>
            <w:r w:rsidR="00E45526">
              <w:rPr>
                <w:rFonts w:ascii="Tahoma" w:eastAsia="Calibri" w:hAnsi="Tahoma" w:cs="Tahoma"/>
                <w:szCs w:val="24"/>
              </w:rPr>
              <w:t xml:space="preserve">ASP </w:t>
            </w:r>
            <w:r w:rsidRPr="0068342A">
              <w:rPr>
                <w:rFonts w:ascii="Tahoma" w:eastAsia="Calibri" w:hAnsi="Tahoma" w:cs="Tahoma"/>
                <w:szCs w:val="24"/>
              </w:rPr>
              <w:t>and other data to analyse and evaluate school/departmental performance</w:t>
            </w:r>
          </w:p>
          <w:p w14:paraId="7FBB41E1" w14:textId="77777777" w:rsidR="00E12669" w:rsidRPr="0068342A" w:rsidRDefault="00E12669" w:rsidP="00E12669">
            <w:pPr>
              <w:spacing w:after="200" w:line="276" w:lineRule="auto"/>
              <w:rPr>
                <w:rFonts w:ascii="Tahoma" w:eastAsia="Calibri" w:hAnsi="Tahoma" w:cs="Tahoma"/>
                <w:szCs w:val="24"/>
              </w:rPr>
            </w:pPr>
            <w:r w:rsidRPr="0068342A">
              <w:rPr>
                <w:rFonts w:ascii="Tahoma" w:eastAsia="Calibri" w:hAnsi="Tahoma" w:cs="Tahoma"/>
                <w:szCs w:val="24"/>
              </w:rPr>
              <w:t>Ability to provide clear evaluation and strategies for improvement for leadership teams and departments</w:t>
            </w:r>
          </w:p>
        </w:tc>
        <w:tc>
          <w:tcPr>
            <w:tcW w:w="3158" w:type="dxa"/>
            <w:tcBorders>
              <w:top w:val="single" w:sz="4" w:space="0" w:color="auto"/>
              <w:left w:val="single" w:sz="4" w:space="0" w:color="auto"/>
              <w:bottom w:val="single" w:sz="4" w:space="0" w:color="auto"/>
            </w:tcBorders>
          </w:tcPr>
          <w:p w14:paraId="7FBB41E2" w14:textId="77777777" w:rsidR="0086263A" w:rsidRPr="0068342A" w:rsidRDefault="0006755D" w:rsidP="00E12669">
            <w:pPr>
              <w:spacing w:after="200" w:line="276" w:lineRule="auto"/>
              <w:rPr>
                <w:rFonts w:ascii="Tahoma" w:eastAsia="Calibri" w:hAnsi="Tahoma" w:cs="Tahoma"/>
                <w:szCs w:val="24"/>
              </w:rPr>
            </w:pPr>
            <w:r>
              <w:rPr>
                <w:rFonts w:ascii="Tahoma" w:eastAsia="Calibri" w:hAnsi="Tahoma" w:cs="Tahoma"/>
                <w:szCs w:val="24"/>
              </w:rPr>
              <w:t>Creation of assessment systems to manage progress and trigger effective intervention</w:t>
            </w:r>
          </w:p>
          <w:p w14:paraId="7FBB41E3" w14:textId="77777777" w:rsidR="00E12669" w:rsidRPr="0068342A" w:rsidRDefault="00E12669" w:rsidP="00E12669">
            <w:pPr>
              <w:spacing w:after="200" w:line="276" w:lineRule="auto"/>
              <w:rPr>
                <w:rFonts w:ascii="Tahoma" w:eastAsia="Calibri" w:hAnsi="Tahoma" w:cs="Tahoma"/>
                <w:szCs w:val="24"/>
              </w:rPr>
            </w:pPr>
          </w:p>
        </w:tc>
      </w:tr>
      <w:tr w:rsidR="00E12669" w:rsidRPr="0068342A" w14:paraId="7FBB41EF" w14:textId="77777777" w:rsidTr="00E12669">
        <w:trPr>
          <w:trHeight w:val="682"/>
        </w:trPr>
        <w:tc>
          <w:tcPr>
            <w:tcW w:w="3157" w:type="dxa"/>
            <w:tcBorders>
              <w:top w:val="single" w:sz="4" w:space="0" w:color="auto"/>
              <w:bottom w:val="single" w:sz="4" w:space="0" w:color="auto"/>
              <w:right w:val="single" w:sz="4" w:space="0" w:color="auto"/>
            </w:tcBorders>
          </w:tcPr>
          <w:p w14:paraId="7FBB41E5" w14:textId="77777777" w:rsidR="00E12669" w:rsidRPr="0068342A" w:rsidRDefault="0086263A" w:rsidP="00E12669">
            <w:pPr>
              <w:spacing w:after="200" w:line="276" w:lineRule="auto"/>
              <w:rPr>
                <w:rFonts w:ascii="Tahoma" w:eastAsia="Calibri" w:hAnsi="Tahoma" w:cs="Tahoma"/>
                <w:szCs w:val="24"/>
              </w:rPr>
            </w:pPr>
            <w:r>
              <w:rPr>
                <w:rFonts w:ascii="Tahoma" w:eastAsia="Calibri" w:hAnsi="Tahoma" w:cs="Tahoma"/>
                <w:szCs w:val="24"/>
              </w:rPr>
              <w:t>Excellent</w:t>
            </w:r>
            <w:r w:rsidR="00E12669" w:rsidRPr="0068342A">
              <w:rPr>
                <w:rFonts w:ascii="Tahoma" w:eastAsia="Calibri" w:hAnsi="Tahoma" w:cs="Tahoma"/>
                <w:szCs w:val="24"/>
              </w:rPr>
              <w:t xml:space="preserve"> understanding and knowledge of current and new examination specifications</w:t>
            </w:r>
          </w:p>
          <w:p w14:paraId="7FBB41E6" w14:textId="77777777" w:rsidR="00E12669" w:rsidRPr="0068342A" w:rsidRDefault="00E12669" w:rsidP="00E12669">
            <w:pPr>
              <w:keepNext/>
              <w:spacing w:after="0" w:line="240" w:lineRule="auto"/>
              <w:outlineLvl w:val="3"/>
              <w:rPr>
                <w:rFonts w:ascii="Tahoma" w:eastAsia="Symbol" w:hAnsi="Tahoma" w:cs="Tahoma"/>
                <w:bCs/>
                <w:sz w:val="24"/>
                <w:szCs w:val="24"/>
              </w:rPr>
            </w:pPr>
          </w:p>
          <w:p w14:paraId="7FBB41E7" w14:textId="77777777" w:rsidR="00E12669" w:rsidRPr="0068342A" w:rsidRDefault="00E12669" w:rsidP="00E12669">
            <w:pPr>
              <w:spacing w:after="200" w:line="276" w:lineRule="auto"/>
              <w:rPr>
                <w:rFonts w:ascii="Tahoma" w:eastAsia="Calibri" w:hAnsi="Tahoma" w:cs="Tahoma"/>
                <w:szCs w:val="24"/>
              </w:rPr>
            </w:pPr>
          </w:p>
          <w:p w14:paraId="7FBB41E8" w14:textId="77777777" w:rsidR="00E12669" w:rsidRPr="0068342A" w:rsidRDefault="00E12669" w:rsidP="00E12669">
            <w:pPr>
              <w:spacing w:after="200" w:line="276" w:lineRule="auto"/>
              <w:rPr>
                <w:rFonts w:ascii="Tahoma" w:eastAsia="Calibri" w:hAnsi="Tahoma" w:cs="Tahoma"/>
                <w:szCs w:val="24"/>
              </w:rPr>
            </w:pPr>
          </w:p>
        </w:tc>
        <w:tc>
          <w:tcPr>
            <w:tcW w:w="3158" w:type="dxa"/>
            <w:tcBorders>
              <w:top w:val="single" w:sz="4" w:space="0" w:color="auto"/>
              <w:left w:val="single" w:sz="4" w:space="0" w:color="auto"/>
              <w:bottom w:val="single" w:sz="4" w:space="0" w:color="auto"/>
              <w:right w:val="single" w:sz="4" w:space="0" w:color="auto"/>
            </w:tcBorders>
          </w:tcPr>
          <w:p w14:paraId="7FBB41E9" w14:textId="77777777" w:rsidR="00E12669" w:rsidRDefault="00E12669" w:rsidP="00E12669">
            <w:pPr>
              <w:spacing w:after="200" w:line="276" w:lineRule="auto"/>
              <w:rPr>
                <w:rFonts w:ascii="Tahoma" w:eastAsia="Calibri" w:hAnsi="Tahoma" w:cs="Tahoma"/>
                <w:szCs w:val="24"/>
              </w:rPr>
            </w:pPr>
            <w:r w:rsidRPr="0068342A">
              <w:rPr>
                <w:rFonts w:ascii="Tahoma" w:eastAsia="Calibri" w:hAnsi="Tahoma" w:cs="Tahoma"/>
                <w:szCs w:val="24"/>
              </w:rPr>
              <w:t xml:space="preserve">Ability to offer advice on school-based assessments and examination preparation </w:t>
            </w:r>
          </w:p>
          <w:p w14:paraId="7FBB41EA" w14:textId="77777777" w:rsidR="00E12669" w:rsidRDefault="00E12669" w:rsidP="00E12669">
            <w:pPr>
              <w:spacing w:after="200" w:line="276" w:lineRule="auto"/>
              <w:rPr>
                <w:rFonts w:ascii="Tahoma" w:eastAsia="Calibri" w:hAnsi="Tahoma" w:cs="Tahoma"/>
                <w:szCs w:val="24"/>
              </w:rPr>
            </w:pPr>
            <w:r w:rsidRPr="0068342A">
              <w:rPr>
                <w:rFonts w:ascii="Tahoma" w:eastAsia="Calibri" w:hAnsi="Tahoma" w:cs="Tahoma"/>
                <w:szCs w:val="24"/>
              </w:rPr>
              <w:t>Ab</w:t>
            </w:r>
            <w:r w:rsidR="0086263A">
              <w:rPr>
                <w:rFonts w:ascii="Tahoma" w:eastAsia="Calibri" w:hAnsi="Tahoma" w:cs="Tahoma"/>
                <w:szCs w:val="24"/>
              </w:rPr>
              <w:t>ility</w:t>
            </w:r>
            <w:r w:rsidRPr="0068342A">
              <w:rPr>
                <w:rFonts w:ascii="Tahoma" w:eastAsia="Calibri" w:hAnsi="Tahoma" w:cs="Tahoma"/>
                <w:szCs w:val="24"/>
              </w:rPr>
              <w:t xml:space="preserve"> to </w:t>
            </w:r>
            <w:r w:rsidR="0086263A">
              <w:rPr>
                <w:rFonts w:ascii="Tahoma" w:eastAsia="Calibri" w:hAnsi="Tahoma" w:cs="Tahoma"/>
                <w:szCs w:val="24"/>
              </w:rPr>
              <w:t>review</w:t>
            </w:r>
            <w:r w:rsidRPr="0068342A">
              <w:rPr>
                <w:rFonts w:ascii="Tahoma" w:eastAsia="Calibri" w:hAnsi="Tahoma" w:cs="Tahoma"/>
                <w:szCs w:val="24"/>
              </w:rPr>
              <w:t xml:space="preserve"> school-based assessments accurately and identify strategies for improvement</w:t>
            </w:r>
          </w:p>
          <w:p w14:paraId="7FBB41EB" w14:textId="77777777" w:rsidR="0086263A" w:rsidRPr="0068342A" w:rsidRDefault="0006755D" w:rsidP="0006755D">
            <w:pPr>
              <w:spacing w:after="200" w:line="276" w:lineRule="auto"/>
              <w:rPr>
                <w:rFonts w:ascii="Tahoma" w:eastAsia="Calibri" w:hAnsi="Tahoma" w:cs="Tahoma"/>
                <w:szCs w:val="24"/>
              </w:rPr>
            </w:pPr>
            <w:r>
              <w:rPr>
                <w:rFonts w:ascii="Tahoma" w:eastAsia="Calibri" w:hAnsi="Tahoma" w:cs="Tahoma"/>
                <w:szCs w:val="24"/>
              </w:rPr>
              <w:t>Strong and comprehensive kn</w:t>
            </w:r>
            <w:r w:rsidR="0086263A" w:rsidRPr="0068342A">
              <w:rPr>
                <w:rFonts w:ascii="Tahoma" w:eastAsia="Calibri" w:hAnsi="Tahoma" w:cs="Tahoma"/>
                <w:szCs w:val="24"/>
              </w:rPr>
              <w:t>owledge and understanding of marking criteria</w:t>
            </w:r>
          </w:p>
        </w:tc>
        <w:tc>
          <w:tcPr>
            <w:tcW w:w="3158" w:type="dxa"/>
            <w:tcBorders>
              <w:top w:val="single" w:sz="4" w:space="0" w:color="auto"/>
              <w:left w:val="single" w:sz="4" w:space="0" w:color="auto"/>
              <w:bottom w:val="single" w:sz="4" w:space="0" w:color="auto"/>
            </w:tcBorders>
          </w:tcPr>
          <w:p w14:paraId="7FBB41EC" w14:textId="77777777" w:rsidR="00BA41D2" w:rsidRDefault="00E12669" w:rsidP="00BA41D2">
            <w:pPr>
              <w:spacing w:after="200" w:line="276" w:lineRule="auto"/>
              <w:rPr>
                <w:rFonts w:ascii="Tahoma" w:eastAsia="Calibri" w:hAnsi="Tahoma" w:cs="Tahoma"/>
                <w:szCs w:val="24"/>
              </w:rPr>
            </w:pPr>
            <w:r w:rsidRPr="0068342A">
              <w:rPr>
                <w:rFonts w:ascii="Tahoma" w:eastAsia="Calibri" w:hAnsi="Tahoma" w:cs="Tahoma"/>
                <w:szCs w:val="24"/>
              </w:rPr>
              <w:t>Experience of exam board marking</w:t>
            </w:r>
            <w:r w:rsidR="00BA41D2">
              <w:rPr>
                <w:rFonts w:ascii="Tahoma" w:eastAsia="Calibri" w:hAnsi="Tahoma" w:cs="Tahoma"/>
                <w:szCs w:val="24"/>
              </w:rPr>
              <w:t xml:space="preserve"> </w:t>
            </w:r>
          </w:p>
          <w:p w14:paraId="7FBB41ED" w14:textId="77777777" w:rsidR="00BA41D2" w:rsidRDefault="00BA41D2" w:rsidP="00BA41D2">
            <w:pPr>
              <w:spacing w:after="200" w:line="276" w:lineRule="auto"/>
              <w:rPr>
                <w:rFonts w:ascii="Tahoma" w:eastAsia="Calibri" w:hAnsi="Tahoma" w:cs="Tahoma"/>
                <w:szCs w:val="24"/>
              </w:rPr>
            </w:pPr>
            <w:r>
              <w:rPr>
                <w:rFonts w:ascii="Tahoma" w:eastAsia="Calibri" w:hAnsi="Tahoma" w:cs="Tahoma"/>
                <w:szCs w:val="24"/>
              </w:rPr>
              <w:t>Experience of creating and invoking effective moderation processes</w:t>
            </w:r>
          </w:p>
          <w:p w14:paraId="7FBB41EE" w14:textId="77777777" w:rsidR="00E12669" w:rsidRPr="0068342A" w:rsidRDefault="00BA41D2" w:rsidP="0006755D">
            <w:pPr>
              <w:spacing w:after="200" w:line="276" w:lineRule="auto"/>
              <w:rPr>
                <w:rFonts w:ascii="Tahoma" w:eastAsia="Calibri" w:hAnsi="Tahoma" w:cs="Tahoma"/>
                <w:szCs w:val="24"/>
              </w:rPr>
            </w:pPr>
            <w:r w:rsidRPr="0068342A">
              <w:rPr>
                <w:rFonts w:ascii="Tahoma" w:eastAsia="Calibri" w:hAnsi="Tahoma" w:cs="Tahoma"/>
                <w:szCs w:val="24"/>
              </w:rPr>
              <w:t>Knowledge and understanding of marking criteria, and using experience of this to support colleagues</w:t>
            </w:r>
            <w:r>
              <w:rPr>
                <w:rFonts w:ascii="Tahoma" w:eastAsia="Calibri" w:hAnsi="Tahoma" w:cs="Tahoma"/>
                <w:szCs w:val="24"/>
              </w:rPr>
              <w:t xml:space="preserve"> and shape practice</w:t>
            </w:r>
            <w:r w:rsidR="0006755D">
              <w:rPr>
                <w:rFonts w:ascii="Tahoma" w:eastAsia="Calibri" w:hAnsi="Tahoma" w:cs="Tahoma"/>
                <w:szCs w:val="24"/>
              </w:rPr>
              <w:t xml:space="preserve"> </w:t>
            </w:r>
          </w:p>
        </w:tc>
      </w:tr>
      <w:tr w:rsidR="00E12669" w:rsidRPr="0068342A" w14:paraId="7FBB41F3" w14:textId="77777777" w:rsidTr="00BA41D2">
        <w:trPr>
          <w:trHeight w:val="277"/>
        </w:trPr>
        <w:tc>
          <w:tcPr>
            <w:tcW w:w="3157" w:type="dxa"/>
            <w:tcBorders>
              <w:top w:val="single" w:sz="4" w:space="0" w:color="auto"/>
              <w:bottom w:val="nil"/>
              <w:right w:val="single" w:sz="4" w:space="0" w:color="auto"/>
            </w:tcBorders>
            <w:shd w:val="clear" w:color="auto" w:fill="B7DFA8" w:themeFill="accent1" w:themeFillTint="66"/>
          </w:tcPr>
          <w:p w14:paraId="7FBB41F0" w14:textId="77777777" w:rsidR="00E12669" w:rsidRPr="00BA41D2" w:rsidRDefault="0086263A" w:rsidP="0086263A">
            <w:pPr>
              <w:keepNext/>
              <w:spacing w:after="0" w:line="240" w:lineRule="auto"/>
              <w:outlineLvl w:val="3"/>
              <w:rPr>
                <w:rFonts w:ascii="Tahoma" w:eastAsia="Symbol" w:hAnsi="Tahoma" w:cs="Tahoma"/>
                <w:bCs/>
                <w:sz w:val="24"/>
                <w:szCs w:val="24"/>
              </w:rPr>
            </w:pPr>
            <w:r w:rsidRPr="00BA41D2">
              <w:rPr>
                <w:rFonts w:ascii="Tahoma" w:eastAsia="Symbol" w:hAnsi="Tahoma" w:cs="Tahoma"/>
                <w:bCs/>
                <w:sz w:val="24"/>
                <w:szCs w:val="24"/>
              </w:rPr>
              <w:lastRenderedPageBreak/>
              <w:t>Qualifications</w:t>
            </w:r>
          </w:p>
        </w:tc>
        <w:tc>
          <w:tcPr>
            <w:tcW w:w="3158" w:type="dxa"/>
            <w:tcBorders>
              <w:top w:val="single" w:sz="4" w:space="0" w:color="auto"/>
              <w:left w:val="single" w:sz="4" w:space="0" w:color="auto"/>
              <w:bottom w:val="nil"/>
              <w:right w:val="single" w:sz="4" w:space="0" w:color="auto"/>
            </w:tcBorders>
            <w:shd w:val="clear" w:color="auto" w:fill="E8F3D3" w:themeFill="accent2" w:themeFillTint="33"/>
          </w:tcPr>
          <w:p w14:paraId="7FBB41F1" w14:textId="77777777" w:rsidR="00E12669" w:rsidRPr="00BA41D2" w:rsidRDefault="0086263A" w:rsidP="0086263A">
            <w:pPr>
              <w:keepNext/>
              <w:keepLines/>
              <w:spacing w:before="200" w:after="0" w:line="276" w:lineRule="auto"/>
              <w:outlineLvl w:val="8"/>
              <w:rPr>
                <w:rFonts w:ascii="Tahoma" w:eastAsia="Times New Roman" w:hAnsi="Tahoma" w:cs="Tahoma"/>
                <w:iCs/>
                <w:sz w:val="24"/>
                <w:szCs w:val="24"/>
              </w:rPr>
            </w:pPr>
            <w:r w:rsidRPr="00BA41D2">
              <w:rPr>
                <w:rFonts w:ascii="Tahoma" w:eastAsia="Times New Roman" w:hAnsi="Tahoma" w:cs="Tahoma"/>
                <w:iCs/>
                <w:sz w:val="24"/>
                <w:szCs w:val="24"/>
              </w:rPr>
              <w:t xml:space="preserve">Essential </w:t>
            </w:r>
          </w:p>
        </w:tc>
        <w:tc>
          <w:tcPr>
            <w:tcW w:w="3158" w:type="dxa"/>
            <w:tcBorders>
              <w:top w:val="single" w:sz="4" w:space="0" w:color="auto"/>
              <w:left w:val="single" w:sz="4" w:space="0" w:color="auto"/>
              <w:bottom w:val="nil"/>
            </w:tcBorders>
            <w:shd w:val="clear" w:color="auto" w:fill="E8F3D3" w:themeFill="accent2" w:themeFillTint="33"/>
          </w:tcPr>
          <w:p w14:paraId="7FBB41F2" w14:textId="77777777" w:rsidR="00E12669" w:rsidRPr="00BA41D2" w:rsidRDefault="0086263A" w:rsidP="0086263A">
            <w:pPr>
              <w:keepNext/>
              <w:keepLines/>
              <w:spacing w:before="200" w:after="0" w:line="276" w:lineRule="auto"/>
              <w:outlineLvl w:val="8"/>
              <w:rPr>
                <w:rFonts w:ascii="Tahoma" w:eastAsia="Times New Roman" w:hAnsi="Tahoma" w:cs="Tahoma"/>
                <w:iCs/>
                <w:sz w:val="24"/>
                <w:szCs w:val="24"/>
              </w:rPr>
            </w:pPr>
            <w:r w:rsidRPr="00BA41D2">
              <w:rPr>
                <w:rFonts w:ascii="Tahoma" w:eastAsia="Times New Roman" w:hAnsi="Tahoma" w:cs="Tahoma"/>
                <w:iCs/>
                <w:sz w:val="24"/>
                <w:szCs w:val="24"/>
              </w:rPr>
              <w:t>Desirable</w:t>
            </w:r>
          </w:p>
        </w:tc>
      </w:tr>
      <w:tr w:rsidR="00E12669" w:rsidRPr="0068342A" w14:paraId="7FBB41FC" w14:textId="77777777" w:rsidTr="00E12669">
        <w:trPr>
          <w:trHeight w:val="277"/>
        </w:trPr>
        <w:tc>
          <w:tcPr>
            <w:tcW w:w="3157" w:type="dxa"/>
            <w:tcBorders>
              <w:top w:val="single" w:sz="4" w:space="0" w:color="auto"/>
              <w:bottom w:val="single" w:sz="4" w:space="0" w:color="auto"/>
              <w:right w:val="single" w:sz="4" w:space="0" w:color="auto"/>
            </w:tcBorders>
          </w:tcPr>
          <w:p w14:paraId="7FBB41F4" w14:textId="77777777" w:rsidR="00E12669" w:rsidRPr="0068342A" w:rsidRDefault="00E12669" w:rsidP="00E12669">
            <w:pPr>
              <w:spacing w:after="200" w:line="276" w:lineRule="auto"/>
              <w:rPr>
                <w:rFonts w:ascii="Tahoma" w:eastAsia="Calibri" w:hAnsi="Tahoma" w:cs="Tahoma"/>
                <w:szCs w:val="24"/>
              </w:rPr>
            </w:pPr>
          </w:p>
          <w:p w14:paraId="7FBB41F5" w14:textId="77777777" w:rsidR="00E12669" w:rsidRPr="0068342A" w:rsidRDefault="00E12669" w:rsidP="00E12669">
            <w:pPr>
              <w:spacing w:after="200" w:line="276" w:lineRule="auto"/>
              <w:rPr>
                <w:rFonts w:ascii="Tahoma" w:eastAsia="Calibri" w:hAnsi="Tahoma" w:cs="Tahoma"/>
                <w:szCs w:val="24"/>
              </w:rPr>
            </w:pPr>
          </w:p>
        </w:tc>
        <w:tc>
          <w:tcPr>
            <w:tcW w:w="3158" w:type="dxa"/>
            <w:tcBorders>
              <w:top w:val="single" w:sz="4" w:space="0" w:color="auto"/>
              <w:left w:val="single" w:sz="4" w:space="0" w:color="auto"/>
              <w:bottom w:val="single" w:sz="4" w:space="0" w:color="auto"/>
              <w:right w:val="single" w:sz="4" w:space="0" w:color="auto"/>
            </w:tcBorders>
          </w:tcPr>
          <w:p w14:paraId="7FBB41F6" w14:textId="363EC047" w:rsidR="00E12669" w:rsidRPr="0068342A" w:rsidRDefault="0006755D" w:rsidP="00E12669">
            <w:pPr>
              <w:spacing w:after="200" w:line="276" w:lineRule="auto"/>
              <w:rPr>
                <w:rFonts w:ascii="Tahoma" w:eastAsia="Calibri" w:hAnsi="Tahoma" w:cs="Tahoma"/>
                <w:szCs w:val="24"/>
              </w:rPr>
            </w:pPr>
            <w:r>
              <w:rPr>
                <w:rFonts w:ascii="Tahoma" w:eastAsia="Calibri" w:hAnsi="Tahoma" w:cs="Tahoma"/>
                <w:szCs w:val="24"/>
              </w:rPr>
              <w:t xml:space="preserve">Honours </w:t>
            </w:r>
            <w:r w:rsidR="0010350C">
              <w:rPr>
                <w:rFonts w:ascii="Tahoma" w:eastAsia="Calibri" w:hAnsi="Tahoma" w:cs="Tahoma"/>
                <w:szCs w:val="24"/>
              </w:rPr>
              <w:t>Degree in Mathematics</w:t>
            </w:r>
          </w:p>
          <w:p w14:paraId="7FBB41F7" w14:textId="77777777" w:rsidR="00E12669" w:rsidRPr="0068342A" w:rsidRDefault="00E12669" w:rsidP="00E12669">
            <w:pPr>
              <w:spacing w:after="200" w:line="276" w:lineRule="auto"/>
              <w:rPr>
                <w:rFonts w:ascii="Tahoma" w:eastAsia="Calibri" w:hAnsi="Tahoma" w:cs="Tahoma"/>
                <w:szCs w:val="24"/>
              </w:rPr>
            </w:pPr>
            <w:r w:rsidRPr="0068342A">
              <w:rPr>
                <w:rFonts w:ascii="Tahoma" w:eastAsia="Calibri" w:hAnsi="Tahoma" w:cs="Tahoma"/>
                <w:szCs w:val="24"/>
              </w:rPr>
              <w:t>Qualified Teacher Status</w:t>
            </w:r>
          </w:p>
          <w:p w14:paraId="7FBB41F8" w14:textId="77777777" w:rsidR="00E12669" w:rsidRPr="0068342A" w:rsidRDefault="00E12669" w:rsidP="00E12669">
            <w:pPr>
              <w:spacing w:after="200" w:line="276" w:lineRule="auto"/>
              <w:rPr>
                <w:rFonts w:ascii="Tahoma" w:eastAsia="Calibri" w:hAnsi="Tahoma" w:cs="Tahoma"/>
                <w:szCs w:val="24"/>
              </w:rPr>
            </w:pPr>
          </w:p>
        </w:tc>
        <w:tc>
          <w:tcPr>
            <w:tcW w:w="3158" w:type="dxa"/>
            <w:tcBorders>
              <w:top w:val="single" w:sz="4" w:space="0" w:color="auto"/>
              <w:left w:val="single" w:sz="4" w:space="0" w:color="auto"/>
              <w:bottom w:val="single" w:sz="4" w:space="0" w:color="auto"/>
            </w:tcBorders>
          </w:tcPr>
          <w:p w14:paraId="7FBB41F9" w14:textId="77777777" w:rsidR="00E12669" w:rsidRPr="0068342A" w:rsidRDefault="00BA41D2" w:rsidP="00E12669">
            <w:pPr>
              <w:spacing w:after="200" w:line="276" w:lineRule="auto"/>
              <w:rPr>
                <w:rFonts w:ascii="Tahoma" w:eastAsia="Calibri" w:hAnsi="Tahoma" w:cs="Tahoma"/>
                <w:szCs w:val="24"/>
              </w:rPr>
            </w:pPr>
            <w:r>
              <w:rPr>
                <w:rFonts w:ascii="Tahoma" w:eastAsia="Calibri" w:hAnsi="Tahoma" w:cs="Tahoma"/>
                <w:szCs w:val="24"/>
              </w:rPr>
              <w:t xml:space="preserve">A </w:t>
            </w:r>
            <w:r w:rsidR="00E12669" w:rsidRPr="0068342A">
              <w:rPr>
                <w:rFonts w:ascii="Tahoma" w:eastAsia="Calibri" w:hAnsi="Tahoma" w:cs="Tahoma"/>
                <w:szCs w:val="24"/>
              </w:rPr>
              <w:t>Master</w:t>
            </w:r>
            <w:r>
              <w:rPr>
                <w:rFonts w:ascii="Tahoma" w:eastAsia="Calibri" w:hAnsi="Tahoma" w:cs="Tahoma"/>
                <w:szCs w:val="24"/>
              </w:rPr>
              <w:t>s level</w:t>
            </w:r>
            <w:r w:rsidR="00E12669" w:rsidRPr="0068342A">
              <w:rPr>
                <w:rFonts w:ascii="Tahoma" w:eastAsia="Calibri" w:hAnsi="Tahoma" w:cs="Tahoma"/>
                <w:szCs w:val="24"/>
              </w:rPr>
              <w:t xml:space="preserve"> degree </w:t>
            </w:r>
            <w:r>
              <w:rPr>
                <w:rFonts w:ascii="Tahoma" w:eastAsia="Calibri" w:hAnsi="Tahoma" w:cs="Tahoma"/>
                <w:szCs w:val="24"/>
              </w:rPr>
              <w:t xml:space="preserve">or higher </w:t>
            </w:r>
            <w:r w:rsidR="00E12669" w:rsidRPr="0068342A">
              <w:rPr>
                <w:rFonts w:ascii="Tahoma" w:eastAsia="Calibri" w:hAnsi="Tahoma" w:cs="Tahoma"/>
                <w:szCs w:val="24"/>
              </w:rPr>
              <w:t>in relevant subject or  Education / further study</w:t>
            </w:r>
          </w:p>
          <w:p w14:paraId="7FBB41FA" w14:textId="77777777" w:rsidR="00E12669" w:rsidRDefault="00E12669" w:rsidP="0086263A">
            <w:pPr>
              <w:spacing w:after="200" w:line="276" w:lineRule="auto"/>
              <w:rPr>
                <w:rFonts w:ascii="Tahoma" w:eastAsia="Calibri" w:hAnsi="Tahoma" w:cs="Tahoma"/>
                <w:szCs w:val="24"/>
              </w:rPr>
            </w:pPr>
            <w:r w:rsidRPr="0068342A">
              <w:rPr>
                <w:rFonts w:ascii="Tahoma" w:eastAsia="Calibri" w:hAnsi="Tahoma" w:cs="Tahoma"/>
                <w:szCs w:val="24"/>
              </w:rPr>
              <w:t xml:space="preserve">Evidence of involvement in relevant </w:t>
            </w:r>
            <w:r w:rsidR="0086263A">
              <w:rPr>
                <w:rFonts w:ascii="Tahoma" w:eastAsia="Calibri" w:hAnsi="Tahoma" w:cs="Tahoma"/>
                <w:szCs w:val="24"/>
              </w:rPr>
              <w:t>training and development</w:t>
            </w:r>
          </w:p>
          <w:p w14:paraId="7FBB41FB" w14:textId="77777777" w:rsidR="008B0B90" w:rsidRPr="0068342A" w:rsidRDefault="008B0B90" w:rsidP="00E45526">
            <w:pPr>
              <w:spacing w:after="200" w:line="276" w:lineRule="auto"/>
              <w:rPr>
                <w:rFonts w:ascii="Tahoma" w:eastAsia="Calibri" w:hAnsi="Tahoma" w:cs="Tahoma"/>
                <w:szCs w:val="24"/>
              </w:rPr>
            </w:pPr>
            <w:r>
              <w:rPr>
                <w:rFonts w:ascii="Tahoma" w:eastAsia="Calibri" w:hAnsi="Tahoma" w:cs="Tahoma"/>
                <w:szCs w:val="24"/>
              </w:rPr>
              <w:t>Middle</w:t>
            </w:r>
            <w:r w:rsidR="00E45526">
              <w:rPr>
                <w:rFonts w:ascii="Tahoma" w:eastAsia="Calibri" w:hAnsi="Tahoma" w:cs="Tahoma"/>
                <w:szCs w:val="24"/>
              </w:rPr>
              <w:t>/senior</w:t>
            </w:r>
            <w:r>
              <w:rPr>
                <w:rFonts w:ascii="Tahoma" w:eastAsia="Calibri" w:hAnsi="Tahoma" w:cs="Tahoma"/>
                <w:szCs w:val="24"/>
              </w:rPr>
              <w:t xml:space="preserve"> leadership course </w:t>
            </w:r>
            <w:r w:rsidR="00E45526">
              <w:rPr>
                <w:rFonts w:ascii="Tahoma" w:eastAsia="Calibri" w:hAnsi="Tahoma" w:cs="Tahoma"/>
                <w:szCs w:val="24"/>
              </w:rPr>
              <w:t>qualification</w:t>
            </w:r>
          </w:p>
        </w:tc>
      </w:tr>
      <w:tr w:rsidR="00E12669" w:rsidRPr="0068342A" w14:paraId="7FBB4200" w14:textId="77777777" w:rsidTr="00BA41D2">
        <w:trPr>
          <w:trHeight w:val="489"/>
        </w:trPr>
        <w:tc>
          <w:tcPr>
            <w:tcW w:w="3157" w:type="dxa"/>
            <w:tcBorders>
              <w:top w:val="single" w:sz="4" w:space="0" w:color="auto"/>
              <w:bottom w:val="single" w:sz="4" w:space="0" w:color="auto"/>
              <w:right w:val="single" w:sz="4" w:space="0" w:color="auto"/>
            </w:tcBorders>
            <w:shd w:val="clear" w:color="auto" w:fill="B7DFA8" w:themeFill="accent1" w:themeFillTint="66"/>
          </w:tcPr>
          <w:p w14:paraId="7FBB41FD" w14:textId="77777777" w:rsidR="00E12669" w:rsidRPr="00BA41D2" w:rsidRDefault="00E12669" w:rsidP="00E12669">
            <w:pPr>
              <w:keepNext/>
              <w:spacing w:after="0" w:line="240" w:lineRule="auto"/>
              <w:outlineLvl w:val="3"/>
              <w:rPr>
                <w:rFonts w:ascii="Tahoma" w:eastAsia="Symbol" w:hAnsi="Tahoma" w:cs="Tahoma"/>
                <w:bCs/>
                <w:sz w:val="24"/>
                <w:szCs w:val="24"/>
              </w:rPr>
            </w:pPr>
            <w:r w:rsidRPr="00BA41D2">
              <w:rPr>
                <w:rFonts w:ascii="Tahoma" w:eastAsia="Symbol" w:hAnsi="Tahoma" w:cs="Tahoma"/>
                <w:bCs/>
                <w:sz w:val="24"/>
                <w:szCs w:val="24"/>
              </w:rPr>
              <w:t>Experience</w:t>
            </w:r>
          </w:p>
        </w:tc>
        <w:tc>
          <w:tcPr>
            <w:tcW w:w="3158" w:type="dxa"/>
            <w:tcBorders>
              <w:top w:val="single" w:sz="4" w:space="0" w:color="auto"/>
              <w:left w:val="single" w:sz="4" w:space="0" w:color="auto"/>
              <w:bottom w:val="single" w:sz="4" w:space="0" w:color="auto"/>
              <w:right w:val="single" w:sz="4" w:space="0" w:color="auto"/>
            </w:tcBorders>
            <w:shd w:val="clear" w:color="auto" w:fill="E8F3D3" w:themeFill="accent2" w:themeFillTint="33"/>
          </w:tcPr>
          <w:p w14:paraId="7FBB41FE" w14:textId="77777777" w:rsidR="00E12669" w:rsidRPr="00BA41D2" w:rsidRDefault="00E45526" w:rsidP="00E12669">
            <w:pPr>
              <w:spacing w:after="0" w:line="240" w:lineRule="auto"/>
              <w:jc w:val="center"/>
              <w:rPr>
                <w:rFonts w:ascii="Tahoma" w:eastAsia="Symbol" w:hAnsi="Tahoma" w:cs="Tahoma"/>
                <w:sz w:val="24"/>
                <w:szCs w:val="24"/>
              </w:rPr>
            </w:pPr>
            <w:r>
              <w:rPr>
                <w:rFonts w:ascii="Tahoma" w:eastAsia="Times New Roman" w:hAnsi="Tahoma" w:cs="Tahoma"/>
                <w:sz w:val="24"/>
                <w:szCs w:val="24"/>
              </w:rPr>
              <w:t>E</w:t>
            </w:r>
            <w:r w:rsidR="00E12669" w:rsidRPr="00BA41D2">
              <w:rPr>
                <w:rFonts w:ascii="Tahoma" w:eastAsia="Times New Roman" w:hAnsi="Tahoma" w:cs="Tahoma"/>
                <w:sz w:val="24"/>
                <w:szCs w:val="24"/>
              </w:rPr>
              <w:t>ssential</w:t>
            </w:r>
          </w:p>
        </w:tc>
        <w:tc>
          <w:tcPr>
            <w:tcW w:w="3158" w:type="dxa"/>
            <w:tcBorders>
              <w:top w:val="single" w:sz="4" w:space="0" w:color="auto"/>
              <w:left w:val="single" w:sz="4" w:space="0" w:color="auto"/>
              <w:bottom w:val="single" w:sz="4" w:space="0" w:color="auto"/>
            </w:tcBorders>
            <w:shd w:val="clear" w:color="auto" w:fill="E8F3D3" w:themeFill="accent2" w:themeFillTint="33"/>
          </w:tcPr>
          <w:p w14:paraId="7FBB41FF" w14:textId="77777777" w:rsidR="00E12669" w:rsidRPr="00BA41D2" w:rsidRDefault="00E12669" w:rsidP="00E12669">
            <w:pPr>
              <w:spacing w:after="200" w:line="276" w:lineRule="auto"/>
              <w:jc w:val="center"/>
              <w:rPr>
                <w:rFonts w:ascii="Tahoma" w:eastAsia="Calibri" w:hAnsi="Tahoma" w:cs="Tahoma"/>
                <w:sz w:val="24"/>
                <w:szCs w:val="24"/>
              </w:rPr>
            </w:pPr>
            <w:r w:rsidRPr="00BA41D2">
              <w:rPr>
                <w:rFonts w:ascii="Tahoma" w:eastAsia="Calibri" w:hAnsi="Tahoma" w:cs="Tahoma"/>
                <w:sz w:val="24"/>
                <w:szCs w:val="24"/>
              </w:rPr>
              <w:t>Desirable</w:t>
            </w:r>
          </w:p>
        </w:tc>
      </w:tr>
      <w:tr w:rsidR="00E12669" w:rsidRPr="0068342A" w14:paraId="7FBB420A" w14:textId="77777777" w:rsidTr="00E12669">
        <w:trPr>
          <w:trHeight w:val="1763"/>
        </w:trPr>
        <w:tc>
          <w:tcPr>
            <w:tcW w:w="3157" w:type="dxa"/>
            <w:tcBorders>
              <w:top w:val="nil"/>
              <w:bottom w:val="single" w:sz="4" w:space="0" w:color="auto"/>
              <w:right w:val="single" w:sz="4" w:space="0" w:color="auto"/>
            </w:tcBorders>
          </w:tcPr>
          <w:p w14:paraId="7FBB4201" w14:textId="47B393A4" w:rsidR="00E12669" w:rsidRPr="0068342A" w:rsidRDefault="00E12669" w:rsidP="00E12669">
            <w:pPr>
              <w:spacing w:after="200" w:line="276" w:lineRule="auto"/>
              <w:rPr>
                <w:rFonts w:ascii="Tahoma" w:eastAsia="Calibri" w:hAnsi="Tahoma" w:cs="Tahoma"/>
                <w:szCs w:val="24"/>
              </w:rPr>
            </w:pPr>
            <w:r w:rsidRPr="0068342A">
              <w:rPr>
                <w:rFonts w:ascii="Tahoma" w:eastAsia="Calibri" w:hAnsi="Tahoma" w:cs="Tahoma"/>
                <w:szCs w:val="24"/>
              </w:rPr>
              <w:t xml:space="preserve">Experience of leading a </w:t>
            </w:r>
            <w:r w:rsidR="008B0B90">
              <w:rPr>
                <w:rFonts w:ascii="Tahoma" w:eastAsia="Calibri" w:hAnsi="Tahoma" w:cs="Tahoma"/>
                <w:szCs w:val="24"/>
              </w:rPr>
              <w:t xml:space="preserve">successful </w:t>
            </w:r>
            <w:r w:rsidR="0010350C">
              <w:rPr>
                <w:rFonts w:ascii="Tahoma" w:eastAsia="Calibri" w:hAnsi="Tahoma" w:cs="Tahoma"/>
                <w:szCs w:val="24"/>
              </w:rPr>
              <w:t xml:space="preserve">Mathematics </w:t>
            </w:r>
            <w:r w:rsidRPr="0068342A">
              <w:rPr>
                <w:rFonts w:ascii="Tahoma" w:eastAsia="Calibri" w:hAnsi="Tahoma" w:cs="Tahoma"/>
                <w:szCs w:val="24"/>
              </w:rPr>
              <w:t xml:space="preserve">department  </w:t>
            </w:r>
          </w:p>
          <w:p w14:paraId="7FBB4202" w14:textId="77777777" w:rsidR="00E12669" w:rsidRPr="0068342A" w:rsidRDefault="00E12669" w:rsidP="00E12669">
            <w:pPr>
              <w:spacing w:after="200" w:line="276" w:lineRule="auto"/>
              <w:rPr>
                <w:rFonts w:ascii="Tahoma" w:eastAsia="Calibri" w:hAnsi="Tahoma" w:cs="Tahoma"/>
                <w:szCs w:val="24"/>
              </w:rPr>
            </w:pPr>
          </w:p>
        </w:tc>
        <w:tc>
          <w:tcPr>
            <w:tcW w:w="3158" w:type="dxa"/>
            <w:tcBorders>
              <w:top w:val="nil"/>
              <w:left w:val="single" w:sz="4" w:space="0" w:color="auto"/>
              <w:bottom w:val="single" w:sz="4" w:space="0" w:color="auto"/>
              <w:right w:val="single" w:sz="4" w:space="0" w:color="auto"/>
            </w:tcBorders>
          </w:tcPr>
          <w:p w14:paraId="7FBB4203" w14:textId="77777777" w:rsidR="0006755D" w:rsidRDefault="00E12669" w:rsidP="0006755D">
            <w:pPr>
              <w:keepNext/>
              <w:keepLines/>
              <w:spacing w:before="200" w:after="0" w:line="276" w:lineRule="auto"/>
              <w:outlineLvl w:val="8"/>
              <w:rPr>
                <w:rFonts w:ascii="Tahoma" w:eastAsia="Times New Roman" w:hAnsi="Tahoma" w:cs="Tahoma"/>
                <w:iCs/>
              </w:rPr>
            </w:pPr>
            <w:r w:rsidRPr="0068342A">
              <w:rPr>
                <w:rFonts w:ascii="Tahoma" w:eastAsia="Times New Roman" w:hAnsi="Tahoma" w:cs="Tahoma"/>
                <w:iCs/>
              </w:rPr>
              <w:t>A track record of successful impact</w:t>
            </w:r>
            <w:r w:rsidR="0006755D">
              <w:rPr>
                <w:rFonts w:ascii="Tahoma" w:eastAsia="Times New Roman" w:hAnsi="Tahoma" w:cs="Tahoma"/>
                <w:iCs/>
              </w:rPr>
              <w:t xml:space="preserve"> as a subject leader in terms of both attainment and progress.</w:t>
            </w:r>
          </w:p>
          <w:p w14:paraId="7FBB4204" w14:textId="77777777" w:rsidR="00E12669" w:rsidRPr="0068342A" w:rsidRDefault="00E12669" w:rsidP="0006755D">
            <w:pPr>
              <w:keepNext/>
              <w:keepLines/>
              <w:spacing w:before="200" w:after="0" w:line="276" w:lineRule="auto"/>
              <w:outlineLvl w:val="8"/>
              <w:rPr>
                <w:rFonts w:ascii="Tahoma" w:eastAsia="Times New Roman" w:hAnsi="Tahoma" w:cs="Tahoma"/>
                <w:iCs/>
              </w:rPr>
            </w:pPr>
          </w:p>
          <w:p w14:paraId="7FBB4205" w14:textId="77777777" w:rsidR="00E12669" w:rsidRPr="0068342A" w:rsidRDefault="00E12669" w:rsidP="0006755D">
            <w:pPr>
              <w:spacing w:after="200" w:line="276" w:lineRule="auto"/>
              <w:rPr>
                <w:rFonts w:ascii="Tahoma" w:eastAsia="Calibri" w:hAnsi="Tahoma" w:cs="Tahoma"/>
              </w:rPr>
            </w:pPr>
          </w:p>
        </w:tc>
        <w:tc>
          <w:tcPr>
            <w:tcW w:w="3158" w:type="dxa"/>
            <w:tcBorders>
              <w:top w:val="nil"/>
              <w:left w:val="single" w:sz="4" w:space="0" w:color="auto"/>
              <w:bottom w:val="single" w:sz="4" w:space="0" w:color="auto"/>
            </w:tcBorders>
          </w:tcPr>
          <w:p w14:paraId="7FBB4206" w14:textId="77777777" w:rsidR="00E12669" w:rsidRPr="0068342A" w:rsidRDefault="00E12669" w:rsidP="0006755D">
            <w:pPr>
              <w:keepNext/>
              <w:keepLines/>
              <w:spacing w:before="200" w:after="0" w:line="276" w:lineRule="auto"/>
              <w:outlineLvl w:val="8"/>
              <w:rPr>
                <w:rFonts w:ascii="Tahoma" w:eastAsia="Times New Roman" w:hAnsi="Tahoma" w:cs="Tahoma"/>
                <w:iCs/>
              </w:rPr>
            </w:pPr>
            <w:r w:rsidRPr="0068342A">
              <w:rPr>
                <w:rFonts w:ascii="Tahoma" w:eastAsia="Times New Roman" w:hAnsi="Tahoma" w:cs="Tahoma"/>
                <w:iCs/>
              </w:rPr>
              <w:t>Evidence of involvement in transformational change within a department</w:t>
            </w:r>
          </w:p>
          <w:p w14:paraId="7FBB4207" w14:textId="77777777" w:rsidR="00E12669" w:rsidRDefault="00E12669" w:rsidP="0006755D">
            <w:pPr>
              <w:keepNext/>
              <w:keepLines/>
              <w:spacing w:before="200" w:after="0" w:line="276" w:lineRule="auto"/>
              <w:outlineLvl w:val="8"/>
              <w:rPr>
                <w:rFonts w:ascii="Tahoma" w:eastAsia="Times New Roman" w:hAnsi="Tahoma" w:cs="Tahoma"/>
                <w:iCs/>
              </w:rPr>
            </w:pPr>
            <w:r w:rsidRPr="0068342A">
              <w:rPr>
                <w:rFonts w:ascii="Tahoma" w:eastAsia="Times New Roman" w:hAnsi="Tahoma" w:cs="Tahoma"/>
                <w:iCs/>
              </w:rPr>
              <w:t>Outreach work / supporting a department in challenging circumstances</w:t>
            </w:r>
          </w:p>
          <w:p w14:paraId="7FBB4208" w14:textId="77777777" w:rsidR="008B0B90" w:rsidRDefault="00E45526" w:rsidP="0006755D">
            <w:pPr>
              <w:keepNext/>
              <w:keepLines/>
              <w:spacing w:before="200" w:after="0" w:line="276" w:lineRule="auto"/>
              <w:outlineLvl w:val="8"/>
              <w:rPr>
                <w:rFonts w:ascii="Tahoma" w:eastAsia="Times New Roman" w:hAnsi="Tahoma" w:cs="Tahoma"/>
                <w:iCs/>
              </w:rPr>
            </w:pPr>
            <w:r>
              <w:rPr>
                <w:rFonts w:ascii="Tahoma" w:eastAsia="Times New Roman" w:hAnsi="Tahoma" w:cs="Tahoma"/>
                <w:iCs/>
              </w:rPr>
              <w:t>Senior leadership experience</w:t>
            </w:r>
          </w:p>
          <w:p w14:paraId="7FBB4209" w14:textId="77777777" w:rsidR="0006755D" w:rsidRPr="0068342A" w:rsidRDefault="0006755D" w:rsidP="0006755D">
            <w:pPr>
              <w:keepNext/>
              <w:keepLines/>
              <w:spacing w:before="200" w:after="0" w:line="276" w:lineRule="auto"/>
              <w:outlineLvl w:val="8"/>
              <w:rPr>
                <w:rFonts w:ascii="Tahoma" w:eastAsia="Times New Roman" w:hAnsi="Tahoma" w:cs="Tahoma"/>
                <w:iCs/>
              </w:rPr>
            </w:pPr>
          </w:p>
        </w:tc>
      </w:tr>
      <w:tr w:rsidR="00E12669" w:rsidRPr="0068342A" w14:paraId="7FBB420E" w14:textId="77777777" w:rsidTr="00BA41D2">
        <w:trPr>
          <w:trHeight w:val="343"/>
        </w:trPr>
        <w:tc>
          <w:tcPr>
            <w:tcW w:w="3157" w:type="dxa"/>
            <w:tcBorders>
              <w:top w:val="single" w:sz="4" w:space="0" w:color="auto"/>
              <w:bottom w:val="single" w:sz="4" w:space="0" w:color="auto"/>
              <w:right w:val="single" w:sz="4" w:space="0" w:color="auto"/>
            </w:tcBorders>
            <w:shd w:val="clear" w:color="auto" w:fill="B7DFA8" w:themeFill="accent1" w:themeFillTint="66"/>
          </w:tcPr>
          <w:p w14:paraId="7FBB420B" w14:textId="77777777" w:rsidR="00E12669" w:rsidRPr="00BA41D2" w:rsidRDefault="00E12669" w:rsidP="00E12669">
            <w:pPr>
              <w:keepNext/>
              <w:spacing w:after="0" w:line="240" w:lineRule="auto"/>
              <w:outlineLvl w:val="3"/>
              <w:rPr>
                <w:rFonts w:ascii="Tahoma" w:eastAsia="Symbol" w:hAnsi="Tahoma" w:cs="Tahoma"/>
                <w:bCs/>
                <w:sz w:val="24"/>
                <w:szCs w:val="24"/>
              </w:rPr>
            </w:pPr>
            <w:r w:rsidRPr="00BA41D2">
              <w:rPr>
                <w:rFonts w:ascii="Tahoma" w:eastAsia="Symbol" w:hAnsi="Tahoma" w:cs="Tahoma"/>
                <w:bCs/>
                <w:sz w:val="24"/>
                <w:szCs w:val="24"/>
              </w:rPr>
              <w:t>Skills</w:t>
            </w:r>
          </w:p>
        </w:tc>
        <w:tc>
          <w:tcPr>
            <w:tcW w:w="3158" w:type="dxa"/>
            <w:tcBorders>
              <w:top w:val="single" w:sz="4" w:space="0" w:color="auto"/>
              <w:left w:val="single" w:sz="4" w:space="0" w:color="auto"/>
              <w:bottom w:val="single" w:sz="4" w:space="0" w:color="auto"/>
              <w:right w:val="single" w:sz="4" w:space="0" w:color="auto"/>
            </w:tcBorders>
            <w:shd w:val="clear" w:color="auto" w:fill="E8F3D3" w:themeFill="accent2" w:themeFillTint="33"/>
          </w:tcPr>
          <w:p w14:paraId="7FBB420C" w14:textId="77777777" w:rsidR="00E12669" w:rsidRPr="00BA41D2" w:rsidRDefault="00E12669" w:rsidP="00E12669">
            <w:pPr>
              <w:spacing w:after="0" w:line="240" w:lineRule="auto"/>
              <w:jc w:val="center"/>
              <w:rPr>
                <w:rFonts w:ascii="Tahoma" w:eastAsia="Symbol" w:hAnsi="Tahoma" w:cs="Tahoma"/>
                <w:sz w:val="24"/>
                <w:szCs w:val="24"/>
              </w:rPr>
            </w:pPr>
            <w:r w:rsidRPr="00BA41D2">
              <w:rPr>
                <w:rFonts w:ascii="Tahoma" w:eastAsia="Times New Roman" w:hAnsi="Tahoma" w:cs="Tahoma"/>
                <w:sz w:val="24"/>
                <w:szCs w:val="24"/>
              </w:rPr>
              <w:t>Essential</w:t>
            </w:r>
          </w:p>
        </w:tc>
        <w:tc>
          <w:tcPr>
            <w:tcW w:w="3158" w:type="dxa"/>
            <w:tcBorders>
              <w:top w:val="single" w:sz="4" w:space="0" w:color="auto"/>
              <w:left w:val="single" w:sz="4" w:space="0" w:color="auto"/>
              <w:bottom w:val="single" w:sz="4" w:space="0" w:color="auto"/>
            </w:tcBorders>
            <w:shd w:val="clear" w:color="auto" w:fill="E8F3D3" w:themeFill="accent2" w:themeFillTint="33"/>
          </w:tcPr>
          <w:p w14:paraId="7FBB420D" w14:textId="77777777" w:rsidR="00E12669" w:rsidRPr="00BA41D2" w:rsidRDefault="00E12669" w:rsidP="00E12669">
            <w:pPr>
              <w:spacing w:after="200" w:line="276" w:lineRule="auto"/>
              <w:jc w:val="center"/>
              <w:rPr>
                <w:rFonts w:ascii="Tahoma" w:eastAsia="Calibri" w:hAnsi="Tahoma" w:cs="Tahoma"/>
                <w:sz w:val="24"/>
                <w:szCs w:val="24"/>
              </w:rPr>
            </w:pPr>
            <w:r w:rsidRPr="00BA41D2">
              <w:rPr>
                <w:rFonts w:ascii="Tahoma" w:eastAsia="Calibri" w:hAnsi="Tahoma" w:cs="Tahoma"/>
                <w:sz w:val="24"/>
                <w:szCs w:val="24"/>
              </w:rPr>
              <w:t>Desirable</w:t>
            </w:r>
          </w:p>
        </w:tc>
      </w:tr>
      <w:tr w:rsidR="00E12669" w:rsidRPr="0068342A" w14:paraId="7FBB4212" w14:textId="77777777" w:rsidTr="00E12669">
        <w:trPr>
          <w:trHeight w:val="277"/>
        </w:trPr>
        <w:tc>
          <w:tcPr>
            <w:tcW w:w="3157" w:type="dxa"/>
            <w:tcBorders>
              <w:top w:val="single" w:sz="4" w:space="0" w:color="auto"/>
              <w:bottom w:val="single" w:sz="4" w:space="0" w:color="auto"/>
              <w:right w:val="single" w:sz="4" w:space="0" w:color="auto"/>
            </w:tcBorders>
          </w:tcPr>
          <w:p w14:paraId="7FBB420F" w14:textId="77777777" w:rsidR="00E12669" w:rsidRPr="0068342A" w:rsidRDefault="00E12669" w:rsidP="00E45526">
            <w:pPr>
              <w:spacing w:after="200" w:line="276" w:lineRule="auto"/>
              <w:rPr>
                <w:rFonts w:ascii="Tahoma" w:eastAsia="Calibri" w:hAnsi="Tahoma" w:cs="Tahoma"/>
                <w:szCs w:val="24"/>
              </w:rPr>
            </w:pPr>
            <w:r w:rsidRPr="0068342A">
              <w:rPr>
                <w:rFonts w:ascii="Tahoma" w:eastAsia="Calibri" w:hAnsi="Tahoma" w:cs="Tahoma"/>
                <w:szCs w:val="24"/>
              </w:rPr>
              <w:t>To be able to demonstrate high quality teaching</w:t>
            </w:r>
            <w:r w:rsidR="00E45526">
              <w:rPr>
                <w:rFonts w:ascii="Tahoma" w:eastAsia="Calibri" w:hAnsi="Tahoma" w:cs="Tahoma"/>
                <w:szCs w:val="24"/>
              </w:rPr>
              <w:t xml:space="preserve"> and strong learner outcomes</w:t>
            </w:r>
          </w:p>
        </w:tc>
        <w:tc>
          <w:tcPr>
            <w:tcW w:w="3158" w:type="dxa"/>
            <w:tcBorders>
              <w:top w:val="single" w:sz="4" w:space="0" w:color="auto"/>
              <w:left w:val="single" w:sz="4" w:space="0" w:color="auto"/>
              <w:bottom w:val="single" w:sz="4" w:space="0" w:color="auto"/>
              <w:right w:val="single" w:sz="4" w:space="0" w:color="auto"/>
            </w:tcBorders>
          </w:tcPr>
          <w:p w14:paraId="7FBB4210" w14:textId="77777777" w:rsidR="00E12669" w:rsidRPr="0068342A" w:rsidRDefault="00E12669" w:rsidP="00E45526">
            <w:pPr>
              <w:spacing w:after="200" w:line="276" w:lineRule="auto"/>
              <w:rPr>
                <w:rFonts w:ascii="Tahoma" w:eastAsia="Calibri" w:hAnsi="Tahoma" w:cs="Tahoma"/>
                <w:szCs w:val="24"/>
              </w:rPr>
            </w:pPr>
            <w:r w:rsidRPr="0068342A">
              <w:rPr>
                <w:rFonts w:ascii="Tahoma" w:eastAsia="Calibri" w:hAnsi="Tahoma" w:cs="Tahoma"/>
                <w:szCs w:val="24"/>
              </w:rPr>
              <w:t xml:space="preserve">Willing to teach, and demonstrate teaching, across the </w:t>
            </w:r>
            <w:r w:rsidR="008B0B90">
              <w:rPr>
                <w:rFonts w:ascii="Tahoma" w:eastAsia="Calibri" w:hAnsi="Tahoma" w:cs="Tahoma"/>
                <w:szCs w:val="24"/>
              </w:rPr>
              <w:t>Trust</w:t>
            </w:r>
          </w:p>
        </w:tc>
        <w:tc>
          <w:tcPr>
            <w:tcW w:w="3158" w:type="dxa"/>
            <w:tcBorders>
              <w:top w:val="single" w:sz="4" w:space="0" w:color="auto"/>
              <w:left w:val="single" w:sz="4" w:space="0" w:color="auto"/>
              <w:bottom w:val="single" w:sz="4" w:space="0" w:color="auto"/>
            </w:tcBorders>
          </w:tcPr>
          <w:p w14:paraId="7FBB4211" w14:textId="77777777" w:rsidR="00E12669" w:rsidRPr="0068342A" w:rsidRDefault="00E12669" w:rsidP="008B0B90">
            <w:pPr>
              <w:spacing w:after="200" w:line="276" w:lineRule="auto"/>
              <w:rPr>
                <w:rFonts w:ascii="Tahoma" w:eastAsia="Calibri" w:hAnsi="Tahoma" w:cs="Tahoma"/>
                <w:szCs w:val="24"/>
              </w:rPr>
            </w:pPr>
            <w:r w:rsidRPr="0068342A">
              <w:rPr>
                <w:rFonts w:ascii="Tahoma" w:eastAsia="Calibri" w:hAnsi="Tahoma" w:cs="Tahoma"/>
                <w:szCs w:val="24"/>
              </w:rPr>
              <w:t xml:space="preserve">Able to deliver bespoke </w:t>
            </w:r>
            <w:r w:rsidR="008B0B90">
              <w:rPr>
                <w:rFonts w:ascii="Tahoma" w:eastAsia="Calibri" w:hAnsi="Tahoma" w:cs="Tahoma"/>
                <w:szCs w:val="24"/>
              </w:rPr>
              <w:t xml:space="preserve">professional development </w:t>
            </w:r>
            <w:r w:rsidRPr="0068342A">
              <w:rPr>
                <w:rFonts w:ascii="Tahoma" w:eastAsia="Calibri" w:hAnsi="Tahoma" w:cs="Tahoma"/>
                <w:szCs w:val="24"/>
              </w:rPr>
              <w:t>to colleagues and trainees</w:t>
            </w:r>
          </w:p>
        </w:tc>
      </w:tr>
      <w:tr w:rsidR="00E12669" w:rsidRPr="0068342A" w14:paraId="7FBB421A" w14:textId="77777777" w:rsidTr="00E12669">
        <w:trPr>
          <w:trHeight w:val="277"/>
        </w:trPr>
        <w:tc>
          <w:tcPr>
            <w:tcW w:w="3157" w:type="dxa"/>
            <w:tcBorders>
              <w:top w:val="nil"/>
              <w:bottom w:val="single" w:sz="4" w:space="0" w:color="auto"/>
              <w:right w:val="single" w:sz="4" w:space="0" w:color="auto"/>
            </w:tcBorders>
          </w:tcPr>
          <w:p w14:paraId="7FBB4213" w14:textId="77777777" w:rsidR="00E12669" w:rsidRPr="0068342A" w:rsidRDefault="00E12669" w:rsidP="00E12669">
            <w:pPr>
              <w:spacing w:after="200" w:line="276" w:lineRule="auto"/>
              <w:rPr>
                <w:rFonts w:ascii="Tahoma" w:eastAsia="Calibri" w:hAnsi="Tahoma" w:cs="Tahoma"/>
                <w:szCs w:val="24"/>
              </w:rPr>
            </w:pPr>
            <w:r w:rsidRPr="0068342A">
              <w:rPr>
                <w:rFonts w:ascii="Tahoma" w:eastAsia="Calibri" w:hAnsi="Tahoma" w:cs="Tahoma"/>
                <w:szCs w:val="24"/>
              </w:rPr>
              <w:t xml:space="preserve">To be able to analyse and review departmental teams and provide feedback and high quality reports                 </w:t>
            </w:r>
          </w:p>
          <w:p w14:paraId="7FBB4214" w14:textId="77777777" w:rsidR="00E12669" w:rsidRPr="0068342A" w:rsidRDefault="00E12669" w:rsidP="00BA41D2">
            <w:pPr>
              <w:spacing w:after="200" w:line="276" w:lineRule="auto"/>
              <w:rPr>
                <w:rFonts w:ascii="Tahoma" w:eastAsia="Calibri" w:hAnsi="Tahoma" w:cs="Tahoma"/>
                <w:szCs w:val="24"/>
              </w:rPr>
            </w:pPr>
            <w:r w:rsidRPr="0068342A">
              <w:rPr>
                <w:rFonts w:ascii="Tahoma" w:eastAsia="Calibri" w:hAnsi="Tahoma" w:cs="Tahoma"/>
                <w:szCs w:val="24"/>
              </w:rPr>
              <w:t>To be able to develop intervention strategies that bring about rapid improvement</w:t>
            </w:r>
          </w:p>
        </w:tc>
        <w:tc>
          <w:tcPr>
            <w:tcW w:w="3158" w:type="dxa"/>
            <w:tcBorders>
              <w:top w:val="nil"/>
              <w:left w:val="single" w:sz="4" w:space="0" w:color="auto"/>
              <w:bottom w:val="single" w:sz="4" w:space="0" w:color="auto"/>
              <w:right w:val="single" w:sz="4" w:space="0" w:color="auto"/>
            </w:tcBorders>
          </w:tcPr>
          <w:p w14:paraId="7FBB4215" w14:textId="77777777" w:rsidR="008B0B90" w:rsidRPr="0068342A" w:rsidRDefault="00E12669" w:rsidP="00E12669">
            <w:pPr>
              <w:spacing w:after="200" w:line="276" w:lineRule="auto"/>
              <w:rPr>
                <w:rFonts w:ascii="Tahoma" w:eastAsia="Calibri" w:hAnsi="Tahoma" w:cs="Tahoma"/>
                <w:szCs w:val="24"/>
              </w:rPr>
            </w:pPr>
            <w:r w:rsidRPr="0068342A">
              <w:rPr>
                <w:rFonts w:ascii="Tahoma" w:eastAsia="Calibri" w:hAnsi="Tahoma" w:cs="Tahoma"/>
                <w:szCs w:val="24"/>
              </w:rPr>
              <w:t>Able to work flexibly and under pressure</w:t>
            </w:r>
          </w:p>
          <w:p w14:paraId="7FBB4216" w14:textId="77777777" w:rsidR="00E12669" w:rsidRDefault="00E12669" w:rsidP="00E12669">
            <w:pPr>
              <w:spacing w:after="200" w:line="276" w:lineRule="auto"/>
              <w:rPr>
                <w:rFonts w:ascii="Tahoma" w:eastAsia="Calibri" w:hAnsi="Tahoma" w:cs="Tahoma"/>
                <w:szCs w:val="24"/>
              </w:rPr>
            </w:pPr>
            <w:r w:rsidRPr="0068342A">
              <w:rPr>
                <w:rFonts w:ascii="Tahoma" w:eastAsia="Calibri" w:hAnsi="Tahoma" w:cs="Tahoma"/>
                <w:szCs w:val="24"/>
              </w:rPr>
              <w:t>Able to provide clear strategies for improvement, following analysis/review of data and/or performance</w:t>
            </w:r>
          </w:p>
          <w:p w14:paraId="7FBB4217" w14:textId="77777777" w:rsidR="00E45526" w:rsidRPr="0068342A" w:rsidRDefault="00E45526" w:rsidP="00E12669">
            <w:pPr>
              <w:spacing w:after="200" w:line="276" w:lineRule="auto"/>
              <w:rPr>
                <w:rFonts w:ascii="Tahoma" w:eastAsia="Calibri" w:hAnsi="Tahoma" w:cs="Tahoma"/>
                <w:szCs w:val="24"/>
              </w:rPr>
            </w:pPr>
            <w:r>
              <w:rPr>
                <w:rFonts w:ascii="Tahoma" w:eastAsia="Calibri" w:hAnsi="Tahoma" w:cs="Tahoma"/>
                <w:szCs w:val="24"/>
              </w:rPr>
              <w:t>Coaching and mentoring experience</w:t>
            </w:r>
          </w:p>
        </w:tc>
        <w:tc>
          <w:tcPr>
            <w:tcW w:w="3158" w:type="dxa"/>
            <w:tcBorders>
              <w:top w:val="nil"/>
              <w:left w:val="single" w:sz="4" w:space="0" w:color="auto"/>
              <w:bottom w:val="single" w:sz="4" w:space="0" w:color="auto"/>
            </w:tcBorders>
          </w:tcPr>
          <w:p w14:paraId="7FBB4218" w14:textId="601ADFBA" w:rsidR="00E12669" w:rsidRDefault="00E45526" w:rsidP="00E45526">
            <w:pPr>
              <w:spacing w:after="200" w:line="276" w:lineRule="auto"/>
              <w:rPr>
                <w:rFonts w:ascii="Tahoma" w:eastAsia="Calibri" w:hAnsi="Tahoma" w:cs="Tahoma"/>
                <w:szCs w:val="24"/>
              </w:rPr>
            </w:pPr>
            <w:r>
              <w:rPr>
                <w:rFonts w:ascii="Tahoma" w:eastAsia="Calibri" w:hAnsi="Tahoma" w:cs="Tahoma"/>
                <w:szCs w:val="24"/>
              </w:rPr>
              <w:t xml:space="preserve">Cross phase understanding of </w:t>
            </w:r>
            <w:r w:rsidR="0010350C">
              <w:rPr>
                <w:rFonts w:ascii="Tahoma" w:eastAsia="Calibri" w:hAnsi="Tahoma" w:cs="Tahoma"/>
                <w:szCs w:val="24"/>
              </w:rPr>
              <w:t xml:space="preserve">Mathematics </w:t>
            </w:r>
            <w:r>
              <w:rPr>
                <w:rFonts w:ascii="Tahoma" w:eastAsia="Calibri" w:hAnsi="Tahoma" w:cs="Tahoma"/>
                <w:szCs w:val="24"/>
              </w:rPr>
              <w:t>skills and curriculum</w:t>
            </w:r>
          </w:p>
          <w:p w14:paraId="7FBB4219" w14:textId="77777777" w:rsidR="0006755D" w:rsidRPr="0068342A" w:rsidRDefault="0006755D" w:rsidP="0006755D">
            <w:pPr>
              <w:spacing w:after="200" w:line="276" w:lineRule="auto"/>
              <w:rPr>
                <w:rFonts w:ascii="Tahoma" w:eastAsia="Calibri" w:hAnsi="Tahoma" w:cs="Tahoma"/>
                <w:szCs w:val="24"/>
              </w:rPr>
            </w:pPr>
            <w:r>
              <w:rPr>
                <w:rFonts w:ascii="Tahoma" w:eastAsia="Calibri" w:hAnsi="Tahoma" w:cs="Tahoma"/>
                <w:szCs w:val="24"/>
              </w:rPr>
              <w:t xml:space="preserve">Experience as a Specialist Leader of Education </w:t>
            </w:r>
          </w:p>
        </w:tc>
      </w:tr>
      <w:tr w:rsidR="00E12669" w:rsidRPr="0068342A" w14:paraId="7FBB421F" w14:textId="77777777" w:rsidTr="00E12669">
        <w:trPr>
          <w:trHeight w:val="277"/>
        </w:trPr>
        <w:tc>
          <w:tcPr>
            <w:tcW w:w="3157" w:type="dxa"/>
            <w:tcBorders>
              <w:top w:val="nil"/>
              <w:bottom w:val="single" w:sz="4" w:space="0" w:color="auto"/>
              <w:right w:val="single" w:sz="4" w:space="0" w:color="auto"/>
            </w:tcBorders>
          </w:tcPr>
          <w:p w14:paraId="7FBB421B" w14:textId="77777777" w:rsidR="00E12669" w:rsidRPr="0068342A" w:rsidRDefault="00E12669" w:rsidP="00E12669">
            <w:pPr>
              <w:spacing w:after="200" w:line="276" w:lineRule="auto"/>
              <w:rPr>
                <w:rFonts w:ascii="Tahoma" w:eastAsia="Calibri" w:hAnsi="Tahoma" w:cs="Tahoma"/>
                <w:szCs w:val="24"/>
              </w:rPr>
            </w:pPr>
            <w:r w:rsidRPr="0068342A">
              <w:rPr>
                <w:rFonts w:ascii="Tahoma" w:eastAsia="Calibri" w:hAnsi="Tahoma" w:cs="Tahoma"/>
                <w:szCs w:val="24"/>
              </w:rPr>
              <w:t>High level interpersonal skills</w:t>
            </w:r>
          </w:p>
          <w:p w14:paraId="7FBB421C" w14:textId="77777777" w:rsidR="00E12669" w:rsidRPr="0068342A" w:rsidRDefault="00E12669" w:rsidP="00E12669">
            <w:pPr>
              <w:spacing w:after="200" w:line="276" w:lineRule="auto"/>
              <w:rPr>
                <w:rFonts w:ascii="Tahoma" w:eastAsia="Calibri" w:hAnsi="Tahoma" w:cs="Tahoma"/>
                <w:szCs w:val="24"/>
              </w:rPr>
            </w:pPr>
          </w:p>
        </w:tc>
        <w:tc>
          <w:tcPr>
            <w:tcW w:w="3158" w:type="dxa"/>
            <w:tcBorders>
              <w:top w:val="nil"/>
              <w:left w:val="single" w:sz="4" w:space="0" w:color="auto"/>
              <w:bottom w:val="single" w:sz="4" w:space="0" w:color="auto"/>
              <w:right w:val="single" w:sz="4" w:space="0" w:color="auto"/>
            </w:tcBorders>
          </w:tcPr>
          <w:p w14:paraId="7FBB421D" w14:textId="77777777" w:rsidR="00E12669" w:rsidRPr="0068342A" w:rsidRDefault="00E12669" w:rsidP="00BA41D2">
            <w:pPr>
              <w:spacing w:after="200" w:line="276" w:lineRule="auto"/>
              <w:rPr>
                <w:rFonts w:ascii="Tahoma" w:eastAsia="Calibri" w:hAnsi="Tahoma" w:cs="Tahoma"/>
                <w:szCs w:val="24"/>
              </w:rPr>
            </w:pPr>
            <w:r w:rsidRPr="0068342A">
              <w:rPr>
                <w:rFonts w:ascii="Tahoma" w:eastAsia="Calibri" w:hAnsi="Tahoma" w:cs="Tahoma"/>
                <w:szCs w:val="24"/>
              </w:rPr>
              <w:t>To show</w:t>
            </w:r>
            <w:r w:rsidR="00BA41D2">
              <w:rPr>
                <w:rFonts w:ascii="Tahoma" w:eastAsia="Calibri" w:hAnsi="Tahoma" w:cs="Tahoma"/>
                <w:szCs w:val="24"/>
              </w:rPr>
              <w:t xml:space="preserve">/inspire </w:t>
            </w:r>
            <w:r w:rsidRPr="0068342A">
              <w:rPr>
                <w:rFonts w:ascii="Tahoma" w:eastAsia="Calibri" w:hAnsi="Tahoma" w:cs="Tahoma"/>
                <w:szCs w:val="24"/>
              </w:rPr>
              <w:t xml:space="preserve">confidence when working with </w:t>
            </w:r>
            <w:r w:rsidR="00BA41D2">
              <w:rPr>
                <w:rFonts w:ascii="Tahoma" w:eastAsia="Calibri" w:hAnsi="Tahoma" w:cs="Tahoma"/>
                <w:szCs w:val="24"/>
              </w:rPr>
              <w:t>academy leaders and staff</w:t>
            </w:r>
          </w:p>
        </w:tc>
        <w:tc>
          <w:tcPr>
            <w:tcW w:w="3158" w:type="dxa"/>
            <w:tcBorders>
              <w:top w:val="nil"/>
              <w:left w:val="single" w:sz="4" w:space="0" w:color="auto"/>
              <w:bottom w:val="single" w:sz="4" w:space="0" w:color="auto"/>
            </w:tcBorders>
          </w:tcPr>
          <w:p w14:paraId="7FBB421E" w14:textId="77777777" w:rsidR="00E12669" w:rsidRPr="0068342A" w:rsidRDefault="00E12669" w:rsidP="00E12669">
            <w:pPr>
              <w:spacing w:after="200" w:line="276" w:lineRule="auto"/>
              <w:rPr>
                <w:rFonts w:ascii="Tahoma" w:eastAsia="Calibri" w:hAnsi="Tahoma" w:cs="Tahoma"/>
                <w:szCs w:val="24"/>
              </w:rPr>
            </w:pPr>
          </w:p>
        </w:tc>
      </w:tr>
      <w:tr w:rsidR="00E12669" w:rsidRPr="0068342A" w14:paraId="7FBB422B" w14:textId="77777777" w:rsidTr="00E12669">
        <w:trPr>
          <w:trHeight w:val="2339"/>
        </w:trPr>
        <w:tc>
          <w:tcPr>
            <w:tcW w:w="3157" w:type="dxa"/>
            <w:tcBorders>
              <w:top w:val="single" w:sz="4" w:space="0" w:color="auto"/>
              <w:bottom w:val="single" w:sz="4" w:space="0" w:color="auto"/>
              <w:right w:val="single" w:sz="4" w:space="0" w:color="auto"/>
            </w:tcBorders>
          </w:tcPr>
          <w:p w14:paraId="7FBB4220" w14:textId="77777777" w:rsidR="00E12669" w:rsidRPr="0068342A" w:rsidRDefault="00E12669" w:rsidP="0073629C">
            <w:pPr>
              <w:spacing w:after="200" w:line="276" w:lineRule="auto"/>
              <w:rPr>
                <w:rFonts w:ascii="Tahoma" w:eastAsia="Calibri" w:hAnsi="Tahoma" w:cs="Tahoma"/>
                <w:szCs w:val="24"/>
              </w:rPr>
            </w:pPr>
            <w:r w:rsidRPr="0068342A">
              <w:rPr>
                <w:rFonts w:ascii="Tahoma" w:eastAsia="Calibri" w:hAnsi="Tahoma" w:cs="Tahoma"/>
                <w:szCs w:val="24"/>
              </w:rPr>
              <w:lastRenderedPageBreak/>
              <w:t>To be able to provide resources</w:t>
            </w:r>
            <w:r w:rsidR="0073629C">
              <w:rPr>
                <w:rFonts w:ascii="Tahoma" w:eastAsia="Calibri" w:hAnsi="Tahoma" w:cs="Tahoma"/>
                <w:szCs w:val="24"/>
              </w:rPr>
              <w:t xml:space="preserve"> and expertise to</w:t>
            </w:r>
            <w:r w:rsidRPr="0068342A">
              <w:rPr>
                <w:rFonts w:ascii="Tahoma" w:eastAsia="Calibri" w:hAnsi="Tahoma" w:cs="Tahoma"/>
                <w:szCs w:val="24"/>
              </w:rPr>
              <w:t xml:space="preserve"> departments</w:t>
            </w:r>
          </w:p>
        </w:tc>
        <w:tc>
          <w:tcPr>
            <w:tcW w:w="3158" w:type="dxa"/>
            <w:tcBorders>
              <w:top w:val="single" w:sz="4" w:space="0" w:color="auto"/>
              <w:left w:val="single" w:sz="4" w:space="0" w:color="auto"/>
              <w:bottom w:val="single" w:sz="4" w:space="0" w:color="auto"/>
              <w:right w:val="single" w:sz="4" w:space="0" w:color="auto"/>
            </w:tcBorders>
          </w:tcPr>
          <w:p w14:paraId="7FBB4221" w14:textId="77777777" w:rsidR="00E12669" w:rsidRDefault="00E12669" w:rsidP="00BA41D2">
            <w:pPr>
              <w:spacing w:after="200" w:line="276" w:lineRule="auto"/>
              <w:rPr>
                <w:rFonts w:ascii="Tahoma" w:eastAsia="Calibri" w:hAnsi="Tahoma" w:cs="Tahoma"/>
                <w:szCs w:val="24"/>
              </w:rPr>
            </w:pPr>
            <w:r w:rsidRPr="0068342A">
              <w:rPr>
                <w:rFonts w:ascii="Tahoma" w:eastAsia="Calibri" w:hAnsi="Tahoma" w:cs="Tahoma"/>
                <w:szCs w:val="24"/>
              </w:rPr>
              <w:t>Develop and deliver resources for examination and intervention work</w:t>
            </w:r>
          </w:p>
          <w:p w14:paraId="7FBB4222" w14:textId="77777777" w:rsidR="0006755D" w:rsidRDefault="0006755D" w:rsidP="00BA41D2">
            <w:pPr>
              <w:spacing w:after="200" w:line="276" w:lineRule="auto"/>
              <w:rPr>
                <w:rFonts w:ascii="Tahoma" w:eastAsia="Calibri" w:hAnsi="Tahoma" w:cs="Tahoma"/>
                <w:szCs w:val="24"/>
              </w:rPr>
            </w:pPr>
            <w:r>
              <w:rPr>
                <w:rFonts w:ascii="Tahoma" w:eastAsia="Calibri" w:hAnsi="Tahoma" w:cs="Tahoma"/>
                <w:szCs w:val="24"/>
              </w:rPr>
              <w:t>Evidence of creating high quality programmes of learning across KS3 and 4 which achieved positive outcomes for students</w:t>
            </w:r>
          </w:p>
          <w:p w14:paraId="7FBB4223" w14:textId="77777777" w:rsidR="00E45526" w:rsidRPr="0068342A" w:rsidRDefault="00E45526" w:rsidP="00BA41D2">
            <w:pPr>
              <w:spacing w:after="200" w:line="276" w:lineRule="auto"/>
              <w:rPr>
                <w:rFonts w:ascii="Tahoma" w:eastAsia="Calibri" w:hAnsi="Tahoma" w:cs="Tahoma"/>
                <w:szCs w:val="24"/>
              </w:rPr>
            </w:pPr>
          </w:p>
        </w:tc>
        <w:tc>
          <w:tcPr>
            <w:tcW w:w="3158" w:type="dxa"/>
            <w:tcBorders>
              <w:top w:val="single" w:sz="4" w:space="0" w:color="auto"/>
              <w:left w:val="single" w:sz="4" w:space="0" w:color="auto"/>
              <w:bottom w:val="single" w:sz="4" w:space="0" w:color="auto"/>
            </w:tcBorders>
          </w:tcPr>
          <w:p w14:paraId="7FBB4224" w14:textId="77777777" w:rsidR="00E12669" w:rsidRPr="0068342A" w:rsidRDefault="00E12669" w:rsidP="00E12669">
            <w:pPr>
              <w:spacing w:after="200" w:line="276" w:lineRule="auto"/>
              <w:rPr>
                <w:rFonts w:ascii="Tahoma" w:eastAsia="Calibri" w:hAnsi="Tahoma" w:cs="Tahoma"/>
                <w:szCs w:val="24"/>
              </w:rPr>
            </w:pPr>
            <w:r w:rsidRPr="0068342A">
              <w:rPr>
                <w:rFonts w:ascii="Tahoma" w:eastAsia="Calibri" w:hAnsi="Tahoma" w:cs="Tahoma"/>
                <w:szCs w:val="24"/>
              </w:rPr>
              <w:t xml:space="preserve">Experience of working in </w:t>
            </w:r>
            <w:r w:rsidRPr="00E45526">
              <w:rPr>
                <w:rFonts w:ascii="Tahoma" w:eastAsia="Calibri" w:hAnsi="Tahoma" w:cs="Tahoma"/>
                <w:b/>
                <w:szCs w:val="24"/>
              </w:rPr>
              <w:t>one or more</w:t>
            </w:r>
            <w:r w:rsidRPr="0068342A">
              <w:rPr>
                <w:rFonts w:ascii="Tahoma" w:eastAsia="Calibri" w:hAnsi="Tahoma" w:cs="Tahoma"/>
                <w:szCs w:val="24"/>
              </w:rPr>
              <w:t xml:space="preserve"> areas:</w:t>
            </w:r>
          </w:p>
          <w:p w14:paraId="7FBB4225" w14:textId="77777777" w:rsidR="00E12669" w:rsidRPr="0068342A" w:rsidRDefault="00E12669" w:rsidP="00E12669">
            <w:pPr>
              <w:numPr>
                <w:ilvl w:val="0"/>
                <w:numId w:val="11"/>
              </w:numPr>
              <w:spacing w:after="0" w:line="240" w:lineRule="auto"/>
              <w:ind w:left="348" w:hanging="284"/>
              <w:rPr>
                <w:rFonts w:ascii="Tahoma" w:eastAsia="Calibri" w:hAnsi="Tahoma" w:cs="Tahoma"/>
                <w:szCs w:val="24"/>
              </w:rPr>
            </w:pPr>
            <w:r w:rsidRPr="0068342A">
              <w:rPr>
                <w:rFonts w:ascii="Tahoma" w:eastAsia="Calibri" w:hAnsi="Tahoma" w:cs="Tahoma"/>
                <w:szCs w:val="24"/>
              </w:rPr>
              <w:t>KS4 intervention work</w:t>
            </w:r>
            <w:r w:rsidR="00BA41D2">
              <w:rPr>
                <w:rFonts w:ascii="Tahoma" w:eastAsia="Calibri" w:hAnsi="Tahoma" w:cs="Tahoma"/>
                <w:szCs w:val="24"/>
              </w:rPr>
              <w:t>;</w:t>
            </w:r>
          </w:p>
          <w:p w14:paraId="7FBB4226" w14:textId="77777777" w:rsidR="00E12669" w:rsidRPr="0068342A" w:rsidRDefault="00E12669" w:rsidP="00E12669">
            <w:pPr>
              <w:numPr>
                <w:ilvl w:val="0"/>
                <w:numId w:val="11"/>
              </w:numPr>
              <w:spacing w:after="0" w:line="240" w:lineRule="auto"/>
              <w:ind w:left="348" w:hanging="284"/>
              <w:rPr>
                <w:rFonts w:ascii="Tahoma" w:eastAsia="Calibri" w:hAnsi="Tahoma" w:cs="Tahoma"/>
                <w:szCs w:val="24"/>
              </w:rPr>
            </w:pPr>
            <w:r w:rsidRPr="0068342A">
              <w:rPr>
                <w:rFonts w:ascii="Tahoma" w:eastAsia="Calibri" w:hAnsi="Tahoma" w:cs="Tahoma"/>
                <w:szCs w:val="24"/>
              </w:rPr>
              <w:t>whole-school programmes;</w:t>
            </w:r>
          </w:p>
          <w:p w14:paraId="7FBB4227" w14:textId="77777777" w:rsidR="00E12669" w:rsidRDefault="00BA41D2" w:rsidP="00BA41D2">
            <w:pPr>
              <w:numPr>
                <w:ilvl w:val="0"/>
                <w:numId w:val="11"/>
              </w:numPr>
              <w:spacing w:after="0" w:line="240" w:lineRule="auto"/>
              <w:ind w:left="348" w:hanging="284"/>
              <w:rPr>
                <w:rFonts w:ascii="Tahoma" w:eastAsia="Calibri" w:hAnsi="Tahoma" w:cs="Tahoma"/>
                <w:szCs w:val="24"/>
              </w:rPr>
            </w:pPr>
            <w:r>
              <w:rPr>
                <w:rFonts w:ascii="Tahoma" w:eastAsia="Calibri" w:hAnsi="Tahoma" w:cs="Tahoma"/>
                <w:szCs w:val="24"/>
              </w:rPr>
              <w:t xml:space="preserve">developing a spiral curriculum across the Key Stages  </w:t>
            </w:r>
          </w:p>
          <w:p w14:paraId="7FBB4228" w14:textId="77777777" w:rsidR="00E45526" w:rsidRDefault="00E45526" w:rsidP="00BA41D2">
            <w:pPr>
              <w:numPr>
                <w:ilvl w:val="0"/>
                <w:numId w:val="11"/>
              </w:numPr>
              <w:spacing w:after="0" w:line="240" w:lineRule="auto"/>
              <w:ind w:left="348" w:hanging="284"/>
              <w:rPr>
                <w:rFonts w:ascii="Tahoma" w:eastAsia="Calibri" w:hAnsi="Tahoma" w:cs="Tahoma"/>
                <w:szCs w:val="24"/>
              </w:rPr>
            </w:pPr>
            <w:r>
              <w:rPr>
                <w:rFonts w:ascii="Tahoma" w:eastAsia="Calibri" w:hAnsi="Tahoma" w:cs="Tahoma"/>
                <w:szCs w:val="24"/>
              </w:rPr>
              <w:t>KS5 strategy</w:t>
            </w:r>
          </w:p>
          <w:p w14:paraId="7FBB4229" w14:textId="77777777" w:rsidR="00E45526" w:rsidRDefault="00E45526" w:rsidP="00BA41D2">
            <w:pPr>
              <w:numPr>
                <w:ilvl w:val="0"/>
                <w:numId w:val="11"/>
              </w:numPr>
              <w:spacing w:after="0" w:line="240" w:lineRule="auto"/>
              <w:ind w:left="348" w:hanging="284"/>
              <w:rPr>
                <w:rFonts w:ascii="Tahoma" w:eastAsia="Calibri" w:hAnsi="Tahoma" w:cs="Tahoma"/>
                <w:szCs w:val="24"/>
              </w:rPr>
            </w:pPr>
            <w:r>
              <w:rPr>
                <w:rFonts w:ascii="Tahoma" w:eastAsia="Calibri" w:hAnsi="Tahoma" w:cs="Tahoma"/>
                <w:szCs w:val="24"/>
              </w:rPr>
              <w:t>Able and Talented provision</w:t>
            </w:r>
          </w:p>
          <w:p w14:paraId="7FBB422A" w14:textId="77777777" w:rsidR="00E45526" w:rsidRPr="0068342A" w:rsidRDefault="00E45526" w:rsidP="00E45526">
            <w:pPr>
              <w:spacing w:after="0" w:line="240" w:lineRule="auto"/>
              <w:rPr>
                <w:rFonts w:ascii="Tahoma" w:eastAsia="Calibri" w:hAnsi="Tahoma" w:cs="Tahoma"/>
                <w:szCs w:val="24"/>
              </w:rPr>
            </w:pPr>
          </w:p>
        </w:tc>
      </w:tr>
    </w:tbl>
    <w:p w14:paraId="7FBB422C" w14:textId="77777777" w:rsidR="00E12669" w:rsidRPr="0068342A" w:rsidRDefault="00E12669" w:rsidP="00E12669">
      <w:pPr>
        <w:spacing w:after="200" w:line="276" w:lineRule="auto"/>
        <w:rPr>
          <w:rFonts w:ascii="Tahoma" w:eastAsia="Calibri" w:hAnsi="Tahoma" w:cs="Tahoma"/>
          <w:lang w:val="en-US"/>
        </w:rPr>
      </w:pPr>
      <w:r w:rsidRPr="0068342A">
        <w:rPr>
          <w:rFonts w:ascii="Tahoma" w:eastAsia="Calibri" w:hAnsi="Tahoma" w:cs="Tahoma"/>
          <w:lang w:val="en-US"/>
        </w:rPr>
        <w:br w:type="page"/>
      </w:r>
    </w:p>
    <w:p w14:paraId="7FBB422D" w14:textId="77777777" w:rsidR="00750460" w:rsidRPr="005801B8" w:rsidRDefault="00750460" w:rsidP="00750460">
      <w:pPr>
        <w:pStyle w:val="NormalWeb"/>
        <w:rPr>
          <w:rFonts w:ascii="Tahoma" w:hAnsi="Tahoma" w:cs="Tahoma"/>
          <w:b/>
        </w:rPr>
      </w:pPr>
      <w:r w:rsidRPr="005801B8">
        <w:rPr>
          <w:rFonts w:ascii="Tahoma" w:hAnsi="Tahoma" w:cs="Tahoma"/>
          <w:b/>
        </w:rPr>
        <w:lastRenderedPageBreak/>
        <w:t xml:space="preserve">SAFEGUARDING  </w:t>
      </w:r>
    </w:p>
    <w:p w14:paraId="7FBB422E" w14:textId="77777777" w:rsidR="00750460" w:rsidRPr="005801B8" w:rsidRDefault="00750460" w:rsidP="00750460">
      <w:pPr>
        <w:pStyle w:val="NormalWeb"/>
        <w:rPr>
          <w:rFonts w:ascii="Tahoma" w:hAnsi="Tahoma" w:cs="Tahoma"/>
        </w:rPr>
      </w:pPr>
      <w:r w:rsidRPr="005801B8">
        <w:rPr>
          <w:rFonts w:ascii="Tahoma" w:hAnsi="Tahoma" w:cs="Tahoma"/>
        </w:rPr>
        <w:t xml:space="preserve">The Trust is committed to Safeguarding and Promoting the Welfare of all of its students. Each student’s welfare is of paramount importance. We recognise that some children may be especially vulnerable to abuse e.g. those with Special Educational Needs, those living in adverse circumstances. We recognise that children who are abused or neglected may find it difficult to develop a sense of self- worth and to view the world in a positive way. We recognise that some children who have experienced abuse may harm others. We will always take a considered and sensitive approach in order that we can support all of our students. </w:t>
      </w:r>
    </w:p>
    <w:p w14:paraId="7FBB422F" w14:textId="77777777" w:rsidR="00750460" w:rsidRPr="005801B8" w:rsidRDefault="00750460" w:rsidP="00750460">
      <w:pPr>
        <w:pStyle w:val="NormalWeb"/>
        <w:rPr>
          <w:rFonts w:ascii="Tahoma" w:hAnsi="Tahoma" w:cs="Tahoma"/>
          <w:b/>
        </w:rPr>
      </w:pPr>
      <w:r w:rsidRPr="005801B8">
        <w:rPr>
          <w:rFonts w:ascii="Tahoma" w:hAnsi="Tahoma" w:cs="Tahoma"/>
          <w:b/>
        </w:rPr>
        <w:t xml:space="preserve">The Trust’s Child Safeguarding Policy applies to all adults, including volunteers, working in or on behalf of the Trust. </w:t>
      </w:r>
    </w:p>
    <w:p w14:paraId="7FBB4230" w14:textId="77777777" w:rsidR="00750460" w:rsidRPr="005801B8" w:rsidRDefault="00750460" w:rsidP="00750460">
      <w:pPr>
        <w:pStyle w:val="NormalWeb"/>
        <w:rPr>
          <w:rFonts w:ascii="Tahoma" w:hAnsi="Tahoma" w:cs="Tahoma"/>
        </w:rPr>
      </w:pPr>
      <w:r w:rsidRPr="005801B8">
        <w:rPr>
          <w:rFonts w:ascii="Tahoma" w:hAnsi="Tahoma" w:cs="Tahoma"/>
        </w:rPr>
        <w:t xml:space="preserve">The Trust pays full regard to DfE guidance ‘Keeping Children Safe in Education’ September 2016. We ensure that all appropriate measures are applied in relation to everyone who works for the Trust who is likely to be perceived by the children as a safe and trustworthy adult including e.g. volunteers and staff employed by contractors. Safer recruitment practice includes scrutinising applicants, verifying identity and academic or vocational qualifications, obtaining professional and character references, checking previous employment history and ensuring that a candidate has the health and physical capacity for the job. It also includes undertaking interviews and, where appropriate, undertaking Disclosure and Barring Service Checks.  </w:t>
      </w:r>
    </w:p>
    <w:p w14:paraId="7FBB4231" w14:textId="77777777" w:rsidR="00750460" w:rsidRPr="005801B8" w:rsidRDefault="00750460" w:rsidP="00750460">
      <w:pPr>
        <w:pStyle w:val="NormalWeb"/>
        <w:rPr>
          <w:rFonts w:ascii="Tahoma" w:hAnsi="Tahoma" w:cs="Tahoma"/>
          <w:b/>
        </w:rPr>
      </w:pPr>
      <w:r w:rsidRPr="005801B8">
        <w:rPr>
          <w:rFonts w:ascii="Tahoma" w:hAnsi="Tahoma" w:cs="Tahoma"/>
          <w:b/>
        </w:rPr>
        <w:t xml:space="preserve">ADDITIONAL NOTES </w:t>
      </w:r>
    </w:p>
    <w:p w14:paraId="7FBB4232" w14:textId="77777777" w:rsidR="00750460" w:rsidRDefault="00750460" w:rsidP="00750460">
      <w:pPr>
        <w:pStyle w:val="NormalWeb"/>
        <w:rPr>
          <w:rFonts w:ascii="Tahoma" w:hAnsi="Tahoma" w:cs="Tahoma"/>
          <w:b/>
        </w:rPr>
      </w:pPr>
      <w:r w:rsidRPr="005801B8">
        <w:rPr>
          <w:rFonts w:ascii="Tahoma" w:hAnsi="Tahoma" w:cs="Tahoma"/>
          <w:b/>
        </w:rPr>
        <w:t xml:space="preserve">Safeguarding Children &amp; Young People </w:t>
      </w:r>
    </w:p>
    <w:p w14:paraId="7FBB4233" w14:textId="77777777" w:rsidR="00750460" w:rsidRPr="00F83BE6" w:rsidRDefault="00750460" w:rsidP="00750460">
      <w:pPr>
        <w:rPr>
          <w:rFonts w:ascii="Tahoma" w:hAnsi="Tahoma" w:cs="Tahoma"/>
          <w:b/>
          <w:sz w:val="24"/>
          <w:szCs w:val="24"/>
        </w:rPr>
      </w:pPr>
      <w:r w:rsidRPr="00F83BE6">
        <w:rPr>
          <w:rFonts w:ascii="Tahoma" w:hAnsi="Tahoma" w:cs="Tahoma"/>
          <w:sz w:val="24"/>
          <w:szCs w:val="24"/>
        </w:rPr>
        <w:t xml:space="preserve">We are committed to safeguarding and promoting the welfare of children and young people. We expect all staff to share this commitment and to undergo appropriate checks, including </w:t>
      </w:r>
      <w:r w:rsidRPr="00E45526">
        <w:rPr>
          <w:rFonts w:ascii="Tahoma" w:hAnsi="Tahoma" w:cs="Tahoma"/>
          <w:b/>
          <w:sz w:val="24"/>
          <w:szCs w:val="24"/>
        </w:rPr>
        <w:t>enhanced DBS checks</w:t>
      </w:r>
      <w:r w:rsidRPr="00F83BE6">
        <w:rPr>
          <w:rFonts w:ascii="Tahoma" w:hAnsi="Tahoma" w:cs="Tahoma"/>
          <w:sz w:val="24"/>
          <w:szCs w:val="24"/>
        </w:rPr>
        <w:t xml:space="preserve">. </w:t>
      </w:r>
    </w:p>
    <w:p w14:paraId="7FBB4234" w14:textId="77777777" w:rsidR="00750460" w:rsidRPr="00E45526" w:rsidRDefault="00750460" w:rsidP="00E45526">
      <w:pPr>
        <w:pStyle w:val="ListParagraph"/>
        <w:numPr>
          <w:ilvl w:val="0"/>
          <w:numId w:val="15"/>
        </w:numPr>
        <w:rPr>
          <w:rFonts w:ascii="Tahoma" w:hAnsi="Tahoma" w:cs="Tahoma"/>
          <w:sz w:val="24"/>
          <w:szCs w:val="24"/>
        </w:rPr>
      </w:pPr>
      <w:r w:rsidRPr="00E45526">
        <w:rPr>
          <w:rFonts w:ascii="Tahoma" w:hAnsi="Tahoma" w:cs="Tahoma"/>
          <w:sz w:val="24"/>
          <w:szCs w:val="24"/>
        </w:rPr>
        <w:t xml:space="preserve">Candidates should be aware that all posts in Shaw Education Trust involve some degree of responsibility for safeguarding children and young people, although the extent of that responsibility will vary depending on the nature of the post. Please see the job description enclosed in this Application Pack for further details. </w:t>
      </w:r>
    </w:p>
    <w:p w14:paraId="7FBB4235" w14:textId="77777777" w:rsidR="00750460" w:rsidRPr="00E45526" w:rsidRDefault="00750460" w:rsidP="00E45526">
      <w:pPr>
        <w:pStyle w:val="ListParagraph"/>
        <w:numPr>
          <w:ilvl w:val="0"/>
          <w:numId w:val="15"/>
        </w:numPr>
        <w:rPr>
          <w:rFonts w:ascii="Tahoma" w:hAnsi="Tahoma" w:cs="Tahoma"/>
          <w:sz w:val="24"/>
          <w:szCs w:val="24"/>
        </w:rPr>
      </w:pPr>
      <w:r w:rsidRPr="00E45526">
        <w:rPr>
          <w:rFonts w:ascii="Tahoma" w:hAnsi="Tahoma" w:cs="Tahoma"/>
          <w:sz w:val="24"/>
          <w:szCs w:val="24"/>
        </w:rPr>
        <w:t xml:space="preserve">Accordingly this post is exempt from the Rehabilitation of Offenders Act 1974 and therefore all convictions, cautions and bind-overs, including those regarded as “spent” must be declared. </w:t>
      </w:r>
    </w:p>
    <w:p w14:paraId="7FBB4236" w14:textId="77777777" w:rsidR="00750460" w:rsidRPr="00E45526" w:rsidRDefault="00750460" w:rsidP="00E45526">
      <w:pPr>
        <w:pStyle w:val="ListParagraph"/>
        <w:numPr>
          <w:ilvl w:val="0"/>
          <w:numId w:val="15"/>
        </w:numPr>
        <w:rPr>
          <w:rFonts w:ascii="Tahoma" w:hAnsi="Tahoma" w:cs="Tahoma"/>
          <w:sz w:val="24"/>
          <w:szCs w:val="24"/>
        </w:rPr>
      </w:pPr>
      <w:r w:rsidRPr="00E45526">
        <w:rPr>
          <w:rFonts w:ascii="Tahoma" w:hAnsi="Tahoma" w:cs="Tahoma"/>
          <w:sz w:val="24"/>
          <w:szCs w:val="24"/>
        </w:rPr>
        <w:t xml:space="preserve">If you are currently working with children, on either a paid or voluntary basis, your current employer will be asked about disciplinary offences, including those related to children or young people (whether disciplinary sanction is current or time-expired), and whether you have been the subject of any child </w:t>
      </w:r>
      <w:r w:rsidRPr="00E45526">
        <w:rPr>
          <w:rFonts w:ascii="Tahoma" w:hAnsi="Tahoma" w:cs="Tahoma"/>
          <w:sz w:val="24"/>
          <w:szCs w:val="24"/>
        </w:rPr>
        <w:lastRenderedPageBreak/>
        <w:t xml:space="preserve">protection allegations or concerns and if so the outcome of any investigation or disciplinary proceedings. </w:t>
      </w:r>
    </w:p>
    <w:p w14:paraId="7FBB4237" w14:textId="77777777" w:rsidR="00750460" w:rsidRPr="00F83BE6" w:rsidRDefault="00750460" w:rsidP="00750460">
      <w:pPr>
        <w:rPr>
          <w:rFonts w:ascii="Tahoma" w:hAnsi="Tahoma" w:cs="Tahoma"/>
          <w:sz w:val="24"/>
          <w:szCs w:val="24"/>
        </w:rPr>
      </w:pPr>
      <w:r w:rsidRPr="00F83BE6">
        <w:rPr>
          <w:rFonts w:ascii="Tahoma" w:hAnsi="Tahoma" w:cs="Tahoma"/>
          <w:sz w:val="24"/>
          <w:szCs w:val="24"/>
        </w:rPr>
        <w:t>If you are no</w:t>
      </w:r>
      <w:r>
        <w:rPr>
          <w:rFonts w:ascii="Tahoma" w:hAnsi="Tahoma" w:cs="Tahoma"/>
          <w:sz w:val="24"/>
          <w:szCs w:val="24"/>
        </w:rPr>
        <w:t>t c</w:t>
      </w:r>
      <w:r w:rsidRPr="00F83BE6">
        <w:rPr>
          <w:rFonts w:ascii="Tahoma" w:hAnsi="Tahoma" w:cs="Tahoma"/>
          <w:sz w:val="24"/>
          <w:szCs w:val="24"/>
        </w:rPr>
        <w:t xml:space="preserve">urrently working with children, but have done in the past, that previous employer will be asked about these issues. </w:t>
      </w:r>
    </w:p>
    <w:p w14:paraId="7FBB4238" w14:textId="77777777" w:rsidR="00750460" w:rsidRPr="00E45526" w:rsidRDefault="00750460" w:rsidP="00E45526">
      <w:pPr>
        <w:pStyle w:val="ListParagraph"/>
        <w:numPr>
          <w:ilvl w:val="0"/>
          <w:numId w:val="15"/>
        </w:numPr>
        <w:rPr>
          <w:rFonts w:ascii="Tahoma" w:hAnsi="Tahoma" w:cs="Tahoma"/>
          <w:sz w:val="24"/>
          <w:szCs w:val="24"/>
        </w:rPr>
      </w:pPr>
      <w:r w:rsidRPr="00E45526">
        <w:rPr>
          <w:rFonts w:ascii="Tahoma" w:hAnsi="Tahoma" w:cs="Tahoma"/>
          <w:sz w:val="24"/>
          <w:szCs w:val="24"/>
        </w:rPr>
        <w:t xml:space="preserve">Where neither your current or previous employment has involved working with children, your current employer will be asked about your suitability to work with children, although it may where appropriate be answered not applicable if your duties have not brought you into contact with children or young people. </w:t>
      </w:r>
    </w:p>
    <w:p w14:paraId="7FBB4239" w14:textId="77777777" w:rsidR="00750460" w:rsidRPr="005801B8" w:rsidRDefault="00750460" w:rsidP="00750460">
      <w:pPr>
        <w:pStyle w:val="NormalWeb"/>
        <w:rPr>
          <w:rFonts w:ascii="Tahoma" w:hAnsi="Tahoma" w:cs="Tahoma"/>
          <w:b/>
        </w:rPr>
      </w:pPr>
      <w:r w:rsidRPr="005801B8">
        <w:rPr>
          <w:rFonts w:ascii="Tahoma" w:hAnsi="Tahoma" w:cs="Tahoma"/>
          <w:b/>
        </w:rPr>
        <w:t xml:space="preserve">Interview Process </w:t>
      </w:r>
    </w:p>
    <w:p w14:paraId="7FBB423A" w14:textId="77777777" w:rsidR="00E45526" w:rsidRDefault="00750460" w:rsidP="00750460">
      <w:pPr>
        <w:pStyle w:val="NormalWeb"/>
        <w:rPr>
          <w:rFonts w:ascii="Tahoma" w:hAnsi="Tahoma" w:cs="Tahoma"/>
        </w:rPr>
      </w:pPr>
      <w:r w:rsidRPr="005801B8">
        <w:rPr>
          <w:rFonts w:ascii="Tahoma" w:hAnsi="Tahoma" w:cs="Tahoma"/>
        </w:rPr>
        <w:t xml:space="preserve">After the closing date, short listing will be conducted by a </w:t>
      </w:r>
      <w:r>
        <w:rPr>
          <w:rFonts w:ascii="Tahoma" w:hAnsi="Tahoma" w:cs="Tahoma"/>
        </w:rPr>
        <w:t>p</w:t>
      </w:r>
      <w:r w:rsidRPr="005801B8">
        <w:rPr>
          <w:rFonts w:ascii="Tahoma" w:hAnsi="Tahoma" w:cs="Tahoma"/>
        </w:rPr>
        <w:t xml:space="preserve">anel, who will match your skills/experience against the criteria in the Person Specification. </w:t>
      </w:r>
    </w:p>
    <w:p w14:paraId="7FBB423B" w14:textId="77777777" w:rsidR="00750460" w:rsidRPr="005801B8" w:rsidRDefault="00750460" w:rsidP="00750460">
      <w:pPr>
        <w:pStyle w:val="NormalWeb"/>
        <w:rPr>
          <w:rFonts w:ascii="Tahoma" w:hAnsi="Tahoma" w:cs="Tahoma"/>
        </w:rPr>
      </w:pPr>
      <w:r w:rsidRPr="005801B8">
        <w:rPr>
          <w:rFonts w:ascii="Tahoma" w:hAnsi="Tahoma" w:cs="Tahoma"/>
        </w:rPr>
        <w:t xml:space="preserve">You will be selected for interview entirely on the contents of your application form, so please read the </w:t>
      </w:r>
      <w:r w:rsidRPr="00E45526">
        <w:rPr>
          <w:rFonts w:ascii="Tahoma" w:hAnsi="Tahoma" w:cs="Tahoma"/>
          <w:b/>
        </w:rPr>
        <w:t>Job Description</w:t>
      </w:r>
      <w:r w:rsidRPr="005801B8">
        <w:rPr>
          <w:rFonts w:ascii="Tahoma" w:hAnsi="Tahoma" w:cs="Tahoma"/>
        </w:rPr>
        <w:t xml:space="preserve"> and </w:t>
      </w:r>
      <w:r w:rsidRPr="00E45526">
        <w:rPr>
          <w:rFonts w:ascii="Tahoma" w:hAnsi="Tahoma" w:cs="Tahoma"/>
          <w:b/>
        </w:rPr>
        <w:t>Person Specification</w:t>
      </w:r>
      <w:r w:rsidRPr="005801B8">
        <w:rPr>
          <w:rFonts w:ascii="Tahoma" w:hAnsi="Tahoma" w:cs="Tahoma"/>
        </w:rPr>
        <w:t xml:space="preserve"> carefully before you complete your form. </w:t>
      </w:r>
    </w:p>
    <w:p w14:paraId="7FBB423C" w14:textId="77777777" w:rsidR="00750460" w:rsidRPr="005801B8" w:rsidRDefault="00750460" w:rsidP="00750460">
      <w:pPr>
        <w:pStyle w:val="NormalWeb"/>
        <w:rPr>
          <w:rFonts w:ascii="Tahoma" w:hAnsi="Tahoma" w:cs="Tahoma"/>
        </w:rPr>
      </w:pPr>
      <w:r w:rsidRPr="005801B8">
        <w:rPr>
          <w:rFonts w:ascii="Tahoma" w:hAnsi="Tahoma" w:cs="Tahoma"/>
        </w:rPr>
        <w:t xml:space="preserve">All candidates invited to interview </w:t>
      </w:r>
      <w:r w:rsidRPr="00E45526">
        <w:rPr>
          <w:rFonts w:ascii="Tahoma" w:hAnsi="Tahoma" w:cs="Tahoma"/>
          <w:b/>
        </w:rPr>
        <w:t>must</w:t>
      </w:r>
      <w:r w:rsidRPr="005801B8">
        <w:rPr>
          <w:rFonts w:ascii="Tahoma" w:hAnsi="Tahoma" w:cs="Tahoma"/>
        </w:rPr>
        <w:t xml:space="preserve"> bring the following documents: </w:t>
      </w:r>
    </w:p>
    <w:p w14:paraId="7FBB423D" w14:textId="77777777" w:rsidR="00750460" w:rsidRPr="005801B8" w:rsidRDefault="00750460" w:rsidP="00E45526">
      <w:pPr>
        <w:pStyle w:val="NormalWeb"/>
        <w:numPr>
          <w:ilvl w:val="0"/>
          <w:numId w:val="15"/>
        </w:numPr>
        <w:rPr>
          <w:rFonts w:ascii="Tahoma" w:hAnsi="Tahoma" w:cs="Tahoma"/>
        </w:rPr>
      </w:pPr>
      <w:r w:rsidRPr="005801B8">
        <w:rPr>
          <w:rFonts w:ascii="Tahoma" w:hAnsi="Tahoma" w:cs="Tahoma"/>
        </w:rPr>
        <w:t xml:space="preserve">Documentary evidence of right to work in the UK </w:t>
      </w:r>
    </w:p>
    <w:p w14:paraId="7FBB423E" w14:textId="77777777" w:rsidR="00750460" w:rsidRPr="005801B8" w:rsidRDefault="00750460" w:rsidP="00E45526">
      <w:pPr>
        <w:pStyle w:val="NormalWeb"/>
        <w:numPr>
          <w:ilvl w:val="0"/>
          <w:numId w:val="15"/>
        </w:numPr>
        <w:rPr>
          <w:rFonts w:ascii="Tahoma" w:hAnsi="Tahoma" w:cs="Tahoma"/>
        </w:rPr>
      </w:pPr>
      <w:r w:rsidRPr="005801B8">
        <w:rPr>
          <w:rFonts w:ascii="Tahoma" w:hAnsi="Tahoma" w:cs="Tahoma"/>
        </w:rPr>
        <w:t xml:space="preserve">Documentary evidence of identity that will satisfy DBS requirements such as a current driving licence including a photograph and/or a passport and/or a full birth certificate </w:t>
      </w:r>
    </w:p>
    <w:p w14:paraId="7FBB423F" w14:textId="77777777" w:rsidR="00750460" w:rsidRPr="005801B8" w:rsidRDefault="00750460" w:rsidP="00E45526">
      <w:pPr>
        <w:pStyle w:val="NormalWeb"/>
        <w:numPr>
          <w:ilvl w:val="0"/>
          <w:numId w:val="15"/>
        </w:numPr>
        <w:rPr>
          <w:rFonts w:ascii="Tahoma" w:hAnsi="Tahoma" w:cs="Tahoma"/>
        </w:rPr>
      </w:pPr>
      <w:r w:rsidRPr="005801B8">
        <w:rPr>
          <w:rFonts w:ascii="Tahoma" w:hAnsi="Tahoma" w:cs="Tahoma"/>
        </w:rPr>
        <w:t xml:space="preserve">Documentary proof of current name and address (i.e. utility bill, financial statement etc.) </w:t>
      </w:r>
    </w:p>
    <w:p w14:paraId="7FBB4240" w14:textId="77777777" w:rsidR="00750460" w:rsidRPr="005801B8" w:rsidRDefault="00750460" w:rsidP="00E45526">
      <w:pPr>
        <w:pStyle w:val="NormalWeb"/>
        <w:numPr>
          <w:ilvl w:val="0"/>
          <w:numId w:val="15"/>
        </w:numPr>
        <w:rPr>
          <w:rFonts w:ascii="Tahoma" w:hAnsi="Tahoma" w:cs="Tahoma"/>
        </w:rPr>
      </w:pPr>
      <w:r w:rsidRPr="005801B8">
        <w:rPr>
          <w:rFonts w:ascii="Tahoma" w:hAnsi="Tahoma" w:cs="Tahoma"/>
        </w:rPr>
        <w:t xml:space="preserve">Where appropriate any documentation evidencing change of name </w:t>
      </w:r>
    </w:p>
    <w:p w14:paraId="7FBB4241" w14:textId="77777777" w:rsidR="00750460" w:rsidRPr="005801B8" w:rsidRDefault="00750460" w:rsidP="00E45526">
      <w:pPr>
        <w:pStyle w:val="NormalWeb"/>
        <w:numPr>
          <w:ilvl w:val="0"/>
          <w:numId w:val="15"/>
        </w:numPr>
        <w:rPr>
          <w:rFonts w:ascii="Tahoma" w:hAnsi="Tahoma" w:cs="Tahoma"/>
        </w:rPr>
      </w:pPr>
      <w:r w:rsidRPr="005801B8">
        <w:rPr>
          <w:rFonts w:ascii="Tahoma" w:hAnsi="Tahoma" w:cs="Tahoma"/>
        </w:rPr>
        <w:t xml:space="preserve">Documents confirming any educational or professional qualifications that are necessary or relevant for the post </w:t>
      </w:r>
    </w:p>
    <w:p w14:paraId="7FBB4242" w14:textId="77777777" w:rsidR="00750460" w:rsidRPr="005801B8" w:rsidRDefault="00750460" w:rsidP="00750460">
      <w:pPr>
        <w:pStyle w:val="NormalWeb"/>
        <w:rPr>
          <w:rFonts w:ascii="Tahoma" w:hAnsi="Tahoma" w:cs="Tahoma"/>
        </w:rPr>
      </w:pPr>
      <w:r w:rsidRPr="005801B8">
        <w:rPr>
          <w:rFonts w:ascii="Tahoma" w:hAnsi="Tahoma" w:cs="Tahoma"/>
        </w:rPr>
        <w:t xml:space="preserve">Please note that </w:t>
      </w:r>
      <w:r w:rsidRPr="00E45526">
        <w:rPr>
          <w:rFonts w:ascii="Tahoma" w:hAnsi="Tahoma" w:cs="Tahoma"/>
          <w:b/>
        </w:rPr>
        <w:t xml:space="preserve">originals </w:t>
      </w:r>
      <w:r w:rsidRPr="005801B8">
        <w:rPr>
          <w:rFonts w:ascii="Tahoma" w:hAnsi="Tahoma" w:cs="Tahoma"/>
        </w:rPr>
        <w:t xml:space="preserve">of the above are necessary. Photocopies or certified copies are not sufficient. </w:t>
      </w:r>
    </w:p>
    <w:p w14:paraId="7FBB4243" w14:textId="77777777" w:rsidR="00750460" w:rsidRDefault="00750460" w:rsidP="00750460">
      <w:pPr>
        <w:pStyle w:val="NormalWeb"/>
        <w:rPr>
          <w:rFonts w:ascii="Tahoma" w:hAnsi="Tahoma" w:cs="Tahoma"/>
        </w:rPr>
      </w:pPr>
      <w:r w:rsidRPr="005801B8">
        <w:rPr>
          <w:rFonts w:ascii="Tahoma" w:hAnsi="Tahoma" w:cs="Tahoma"/>
        </w:rPr>
        <w:t xml:space="preserve">We will </w:t>
      </w:r>
      <w:r w:rsidRPr="00E45526">
        <w:rPr>
          <w:rFonts w:ascii="Tahoma" w:hAnsi="Tahoma" w:cs="Tahoma"/>
          <w:b/>
        </w:rPr>
        <w:t>seek references on shortlisted candidates</w:t>
      </w:r>
      <w:r w:rsidRPr="005801B8">
        <w:rPr>
          <w:rFonts w:ascii="Tahoma" w:hAnsi="Tahoma" w:cs="Tahoma"/>
        </w:rPr>
        <w:t xml:space="preserve"> for Trust based positions and may approach previous employers for information to verify particular experience or qualifications before interview. Any relevant issues arising from references will be taken up at interview. </w:t>
      </w:r>
    </w:p>
    <w:p w14:paraId="7FBB4244" w14:textId="77777777" w:rsidR="00E45526" w:rsidRDefault="00E45526" w:rsidP="00750460">
      <w:pPr>
        <w:pStyle w:val="NormalWeb"/>
        <w:rPr>
          <w:rFonts w:ascii="Tahoma" w:hAnsi="Tahoma" w:cs="Tahoma"/>
        </w:rPr>
      </w:pPr>
    </w:p>
    <w:p w14:paraId="7FBB4245" w14:textId="77777777" w:rsidR="00E45526" w:rsidRDefault="00E45526" w:rsidP="00750460">
      <w:pPr>
        <w:pStyle w:val="NormalWeb"/>
        <w:rPr>
          <w:rFonts w:ascii="Tahoma" w:hAnsi="Tahoma" w:cs="Tahoma"/>
        </w:rPr>
      </w:pPr>
    </w:p>
    <w:p w14:paraId="7FBB4246" w14:textId="77777777" w:rsidR="00E45526" w:rsidRPr="005801B8" w:rsidRDefault="00E45526" w:rsidP="00750460">
      <w:pPr>
        <w:pStyle w:val="NormalWeb"/>
        <w:rPr>
          <w:rFonts w:ascii="Tahoma" w:hAnsi="Tahoma" w:cs="Tahoma"/>
        </w:rPr>
      </w:pPr>
    </w:p>
    <w:p w14:paraId="7FBB4247" w14:textId="77777777" w:rsidR="00750460" w:rsidRPr="005801B8" w:rsidRDefault="00750460" w:rsidP="00750460">
      <w:pPr>
        <w:pStyle w:val="NormalWeb"/>
        <w:rPr>
          <w:rFonts w:ascii="Tahoma" w:hAnsi="Tahoma" w:cs="Tahoma"/>
        </w:rPr>
      </w:pPr>
      <w:r w:rsidRPr="005801B8">
        <w:rPr>
          <w:rFonts w:ascii="Tahoma" w:hAnsi="Tahoma" w:cs="Tahoma"/>
        </w:rPr>
        <w:lastRenderedPageBreak/>
        <w:t xml:space="preserve">In addition to candidates’ ability to perform the duties of the post, the interview will also explore issues relating to </w:t>
      </w:r>
      <w:r w:rsidRPr="00E45526">
        <w:rPr>
          <w:rFonts w:ascii="Tahoma" w:hAnsi="Tahoma" w:cs="Tahoma"/>
          <w:b/>
        </w:rPr>
        <w:t>safeguarding and promoting the welfare of children</w:t>
      </w:r>
      <w:r w:rsidRPr="005801B8">
        <w:rPr>
          <w:rFonts w:ascii="Tahoma" w:hAnsi="Tahoma" w:cs="Tahoma"/>
        </w:rPr>
        <w:t xml:space="preserve">, including: </w:t>
      </w:r>
    </w:p>
    <w:p w14:paraId="7FBB4248" w14:textId="77777777" w:rsidR="00750460" w:rsidRPr="005801B8" w:rsidRDefault="00750460" w:rsidP="00E45526">
      <w:pPr>
        <w:pStyle w:val="NormalWeb"/>
        <w:numPr>
          <w:ilvl w:val="0"/>
          <w:numId w:val="15"/>
        </w:numPr>
        <w:rPr>
          <w:rFonts w:ascii="Tahoma" w:hAnsi="Tahoma" w:cs="Tahoma"/>
        </w:rPr>
      </w:pPr>
      <w:r w:rsidRPr="005801B8">
        <w:rPr>
          <w:rFonts w:ascii="Tahoma" w:hAnsi="Tahoma" w:cs="Tahoma"/>
        </w:rPr>
        <w:t xml:space="preserve">Motivation to work with children and young people </w:t>
      </w:r>
    </w:p>
    <w:p w14:paraId="7FBB4249" w14:textId="77777777" w:rsidR="00750460" w:rsidRPr="005801B8" w:rsidRDefault="00750460" w:rsidP="00E45526">
      <w:pPr>
        <w:pStyle w:val="NormalWeb"/>
        <w:numPr>
          <w:ilvl w:val="0"/>
          <w:numId w:val="15"/>
        </w:numPr>
        <w:rPr>
          <w:rFonts w:ascii="Tahoma" w:hAnsi="Tahoma" w:cs="Tahoma"/>
        </w:rPr>
      </w:pPr>
      <w:r w:rsidRPr="005801B8">
        <w:rPr>
          <w:rFonts w:ascii="Tahoma" w:hAnsi="Tahoma" w:cs="Tahoma"/>
        </w:rPr>
        <w:t xml:space="preserve">Ability to form and maintain appropriate relationships and personal boundaries with children and young people </w:t>
      </w:r>
    </w:p>
    <w:p w14:paraId="7FBB424A" w14:textId="77777777" w:rsidR="00750460" w:rsidRPr="005801B8" w:rsidRDefault="00750460" w:rsidP="00E45526">
      <w:pPr>
        <w:pStyle w:val="NormalWeb"/>
        <w:numPr>
          <w:ilvl w:val="0"/>
          <w:numId w:val="15"/>
        </w:numPr>
        <w:rPr>
          <w:rFonts w:ascii="Tahoma" w:hAnsi="Tahoma" w:cs="Tahoma"/>
        </w:rPr>
      </w:pPr>
      <w:r w:rsidRPr="005801B8">
        <w:rPr>
          <w:rFonts w:ascii="Tahoma" w:hAnsi="Tahoma" w:cs="Tahoma"/>
        </w:rPr>
        <w:t xml:space="preserve">Emotional resilience in working with challenging behaviours </w:t>
      </w:r>
    </w:p>
    <w:p w14:paraId="7FBB424B" w14:textId="77777777" w:rsidR="00750460" w:rsidRPr="005801B8" w:rsidRDefault="00750460" w:rsidP="00E45526">
      <w:pPr>
        <w:pStyle w:val="NormalWeb"/>
        <w:numPr>
          <w:ilvl w:val="0"/>
          <w:numId w:val="15"/>
        </w:numPr>
        <w:rPr>
          <w:rFonts w:ascii="Tahoma" w:hAnsi="Tahoma" w:cs="Tahoma"/>
        </w:rPr>
      </w:pPr>
      <w:r w:rsidRPr="005801B8">
        <w:rPr>
          <w:rFonts w:ascii="Tahoma" w:hAnsi="Tahoma" w:cs="Tahoma"/>
        </w:rPr>
        <w:t xml:space="preserve">Attitudes to use of authority and maintaining discipline </w:t>
      </w:r>
    </w:p>
    <w:p w14:paraId="7FBB424C" w14:textId="77777777" w:rsidR="00750460" w:rsidRPr="005801B8" w:rsidRDefault="00750460" w:rsidP="00750460">
      <w:pPr>
        <w:pStyle w:val="NormalWeb"/>
        <w:rPr>
          <w:rFonts w:ascii="Tahoma" w:hAnsi="Tahoma" w:cs="Tahoma"/>
          <w:b/>
        </w:rPr>
      </w:pPr>
      <w:r w:rsidRPr="005801B8">
        <w:rPr>
          <w:rFonts w:ascii="Tahoma" w:hAnsi="Tahoma" w:cs="Tahoma"/>
          <w:b/>
        </w:rPr>
        <w:t xml:space="preserve">Conditional Offer: Pre-Employment Checks </w:t>
      </w:r>
    </w:p>
    <w:p w14:paraId="7FBB424D" w14:textId="77777777" w:rsidR="00750460" w:rsidRPr="005801B8" w:rsidRDefault="00750460" w:rsidP="00750460">
      <w:pPr>
        <w:pStyle w:val="NormalWeb"/>
        <w:rPr>
          <w:rFonts w:ascii="Tahoma" w:hAnsi="Tahoma" w:cs="Tahoma"/>
        </w:rPr>
      </w:pPr>
      <w:r w:rsidRPr="005801B8">
        <w:rPr>
          <w:rFonts w:ascii="Tahoma" w:hAnsi="Tahoma" w:cs="Tahoma"/>
        </w:rPr>
        <w:t xml:space="preserve">Any offer to a successful candidate will be conditional upon: </w:t>
      </w:r>
    </w:p>
    <w:p w14:paraId="7FBB424E" w14:textId="77777777" w:rsidR="00750460" w:rsidRPr="005801B8" w:rsidRDefault="00750460" w:rsidP="00E45526">
      <w:pPr>
        <w:pStyle w:val="NormalWeb"/>
        <w:numPr>
          <w:ilvl w:val="0"/>
          <w:numId w:val="15"/>
        </w:numPr>
        <w:rPr>
          <w:rFonts w:ascii="Tahoma" w:hAnsi="Tahoma" w:cs="Tahoma"/>
        </w:rPr>
      </w:pPr>
      <w:r w:rsidRPr="005801B8">
        <w:rPr>
          <w:rFonts w:ascii="Tahoma" w:hAnsi="Tahoma" w:cs="Tahoma"/>
        </w:rPr>
        <w:t xml:space="preserve">Verification of right to work in the UK </w:t>
      </w:r>
    </w:p>
    <w:p w14:paraId="7FBB424F" w14:textId="77777777" w:rsidR="00750460" w:rsidRPr="005801B8" w:rsidRDefault="00750460" w:rsidP="00E45526">
      <w:pPr>
        <w:pStyle w:val="NormalWeb"/>
        <w:numPr>
          <w:ilvl w:val="0"/>
          <w:numId w:val="15"/>
        </w:numPr>
        <w:rPr>
          <w:rFonts w:ascii="Tahoma" w:hAnsi="Tahoma" w:cs="Tahoma"/>
        </w:rPr>
      </w:pPr>
      <w:r w:rsidRPr="005801B8">
        <w:rPr>
          <w:rFonts w:ascii="Tahoma" w:hAnsi="Tahoma" w:cs="Tahoma"/>
        </w:rPr>
        <w:t xml:space="preserve">Receipt of at least two satisfactory references (if these have not already been received) </w:t>
      </w:r>
    </w:p>
    <w:p w14:paraId="7FBB4250" w14:textId="77777777" w:rsidR="00750460" w:rsidRPr="005801B8" w:rsidRDefault="00750460" w:rsidP="00E45526">
      <w:pPr>
        <w:pStyle w:val="NormalWeb"/>
        <w:numPr>
          <w:ilvl w:val="0"/>
          <w:numId w:val="15"/>
        </w:numPr>
        <w:rPr>
          <w:rFonts w:ascii="Tahoma" w:hAnsi="Tahoma" w:cs="Tahoma"/>
        </w:rPr>
      </w:pPr>
      <w:r w:rsidRPr="005801B8">
        <w:rPr>
          <w:rFonts w:ascii="Tahoma" w:hAnsi="Tahoma" w:cs="Tahoma"/>
        </w:rPr>
        <w:t xml:space="preserve">Verification of identity checks and qualifications </w:t>
      </w:r>
    </w:p>
    <w:p w14:paraId="7FBB4251" w14:textId="77777777" w:rsidR="00750460" w:rsidRPr="005801B8" w:rsidRDefault="00750460" w:rsidP="00E45526">
      <w:pPr>
        <w:pStyle w:val="NormalWeb"/>
        <w:numPr>
          <w:ilvl w:val="0"/>
          <w:numId w:val="15"/>
        </w:numPr>
        <w:rPr>
          <w:rFonts w:ascii="Tahoma" w:hAnsi="Tahoma" w:cs="Tahoma"/>
        </w:rPr>
      </w:pPr>
      <w:r w:rsidRPr="005801B8">
        <w:rPr>
          <w:rFonts w:ascii="Tahoma" w:hAnsi="Tahoma" w:cs="Tahoma"/>
        </w:rPr>
        <w:t xml:space="preserve">Children’s Barred List check </w:t>
      </w:r>
    </w:p>
    <w:p w14:paraId="7FBB4252" w14:textId="77777777" w:rsidR="00750460" w:rsidRPr="005801B8" w:rsidRDefault="00750460" w:rsidP="00E45526">
      <w:pPr>
        <w:pStyle w:val="NormalWeb"/>
        <w:numPr>
          <w:ilvl w:val="0"/>
          <w:numId w:val="15"/>
        </w:numPr>
        <w:rPr>
          <w:rFonts w:ascii="Tahoma" w:hAnsi="Tahoma" w:cs="Tahoma"/>
        </w:rPr>
      </w:pPr>
      <w:r w:rsidRPr="005801B8">
        <w:rPr>
          <w:rFonts w:ascii="Tahoma" w:hAnsi="Tahoma" w:cs="Tahoma"/>
        </w:rPr>
        <w:t xml:space="preserve">Satisfactory Enhanced DBS Disclosure </w:t>
      </w:r>
    </w:p>
    <w:p w14:paraId="7FBB4253" w14:textId="77777777" w:rsidR="00750460" w:rsidRPr="005801B8" w:rsidRDefault="00750460" w:rsidP="00E45526">
      <w:pPr>
        <w:pStyle w:val="NormalWeb"/>
        <w:numPr>
          <w:ilvl w:val="0"/>
          <w:numId w:val="15"/>
        </w:numPr>
        <w:rPr>
          <w:rFonts w:ascii="Tahoma" w:hAnsi="Tahoma" w:cs="Tahoma"/>
        </w:rPr>
      </w:pPr>
      <w:r w:rsidRPr="005801B8">
        <w:rPr>
          <w:rFonts w:ascii="Tahoma" w:hAnsi="Tahoma" w:cs="Tahoma"/>
        </w:rPr>
        <w:t xml:space="preserve">Verification of professional status such as QTS Status, NPQH (where required) </w:t>
      </w:r>
    </w:p>
    <w:p w14:paraId="7FBB4254" w14:textId="77777777" w:rsidR="00750460" w:rsidRPr="005801B8" w:rsidRDefault="00750460" w:rsidP="00E45526">
      <w:pPr>
        <w:pStyle w:val="NormalWeb"/>
        <w:numPr>
          <w:ilvl w:val="0"/>
          <w:numId w:val="15"/>
        </w:numPr>
        <w:rPr>
          <w:rFonts w:ascii="Tahoma" w:hAnsi="Tahoma" w:cs="Tahoma"/>
        </w:rPr>
      </w:pPr>
      <w:r w:rsidRPr="005801B8">
        <w:rPr>
          <w:rFonts w:ascii="Tahoma" w:hAnsi="Tahoma" w:cs="Tahoma"/>
        </w:rPr>
        <w:t xml:space="preserve">Satisfactory completion of a Medical Assessment </w:t>
      </w:r>
    </w:p>
    <w:p w14:paraId="7FBB4255" w14:textId="77777777" w:rsidR="00750460" w:rsidRPr="005801B8" w:rsidRDefault="00750460" w:rsidP="00E45526">
      <w:pPr>
        <w:pStyle w:val="NormalWeb"/>
        <w:numPr>
          <w:ilvl w:val="0"/>
          <w:numId w:val="15"/>
        </w:numPr>
        <w:rPr>
          <w:rFonts w:ascii="Tahoma" w:hAnsi="Tahoma" w:cs="Tahoma"/>
        </w:rPr>
      </w:pPr>
      <w:r w:rsidRPr="005801B8">
        <w:rPr>
          <w:rFonts w:ascii="Tahoma" w:hAnsi="Tahoma" w:cs="Tahoma"/>
        </w:rPr>
        <w:t xml:space="preserve">Satisfactory completion of the probationary period </w:t>
      </w:r>
    </w:p>
    <w:p w14:paraId="7FBB4256" w14:textId="77777777" w:rsidR="00750460" w:rsidRPr="005801B8" w:rsidRDefault="00750460" w:rsidP="00E45526">
      <w:pPr>
        <w:pStyle w:val="NormalWeb"/>
        <w:numPr>
          <w:ilvl w:val="0"/>
          <w:numId w:val="15"/>
        </w:numPr>
        <w:rPr>
          <w:rFonts w:ascii="Tahoma" w:hAnsi="Tahoma" w:cs="Tahoma"/>
        </w:rPr>
      </w:pPr>
      <w:r w:rsidRPr="005801B8">
        <w:rPr>
          <w:rFonts w:ascii="Tahoma" w:hAnsi="Tahoma" w:cs="Tahoma"/>
        </w:rPr>
        <w:t xml:space="preserve">Where the successful candidate has worked or been resident overseas in the previous five years, such checks and confirmations as may be required in accordance with statutory guidance </w:t>
      </w:r>
    </w:p>
    <w:p w14:paraId="7FBB4257" w14:textId="77777777" w:rsidR="00750460" w:rsidRDefault="00750460" w:rsidP="00750460">
      <w:pPr>
        <w:pStyle w:val="NormalWeb"/>
      </w:pPr>
      <w:r w:rsidRPr="005801B8">
        <w:rPr>
          <w:rFonts w:ascii="Tahoma" w:hAnsi="Tahoma" w:cs="Tahoma"/>
        </w:rPr>
        <w:t>You should be aware that provision of false information is an offence and could result in your application being rejected or summary dismissal if you have been selected, as well as possible referral to the police and/or DBS and/or other relevant investigating bodies</w:t>
      </w:r>
      <w:r>
        <w:t xml:space="preserve">. </w:t>
      </w:r>
    </w:p>
    <w:p w14:paraId="7FBB4258" w14:textId="77777777" w:rsidR="00E12669" w:rsidRPr="00CA763B" w:rsidRDefault="00E12669" w:rsidP="00E12669">
      <w:pPr>
        <w:numPr>
          <w:ilvl w:val="0"/>
          <w:numId w:val="3"/>
        </w:numPr>
        <w:spacing w:after="200" w:line="276" w:lineRule="auto"/>
        <w:contextualSpacing/>
        <w:jc w:val="both"/>
        <w:rPr>
          <w:rFonts w:ascii="Calibri" w:eastAsia="Calibri" w:hAnsi="Calibri" w:cs="Arial"/>
          <w:b/>
          <w:color w:val="FFFFFF"/>
          <w:sz w:val="40"/>
          <w:szCs w:val="40"/>
        </w:rPr>
      </w:pPr>
    </w:p>
    <w:sectPr w:rsidR="00E12669" w:rsidRPr="00CA763B" w:rsidSect="00E12669">
      <w:headerReference w:type="default" r:id="rId18"/>
      <w:footerReference w:type="default" r:id="rId19"/>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BB4269" w14:textId="77777777" w:rsidR="007D33AC" w:rsidRDefault="007D33AC" w:rsidP="0068342A">
      <w:pPr>
        <w:spacing w:after="0" w:line="240" w:lineRule="auto"/>
      </w:pPr>
      <w:r>
        <w:separator/>
      </w:r>
    </w:p>
  </w:endnote>
  <w:endnote w:type="continuationSeparator" w:id="0">
    <w:p w14:paraId="7FBB426A" w14:textId="77777777" w:rsidR="007D33AC" w:rsidRDefault="007D33AC" w:rsidP="006834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arlett">
    <w:panose1 w:val="00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Impact">
    <w:panose1 w:val="020B080603090205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1501541"/>
      <w:docPartObj>
        <w:docPartGallery w:val="Page Numbers (Bottom of Page)"/>
        <w:docPartUnique/>
      </w:docPartObj>
    </w:sdtPr>
    <w:sdtEndPr>
      <w:rPr>
        <w:noProof/>
        <w:color w:val="FFFFFF"/>
        <w:sz w:val="40"/>
        <w:szCs w:val="40"/>
        <w:highlight w:val="darkGreen"/>
      </w:rPr>
    </w:sdtEndPr>
    <w:sdtContent>
      <w:p w14:paraId="7FBB426C" w14:textId="77777777" w:rsidR="00331D04" w:rsidRPr="00E12669" w:rsidRDefault="00331D04" w:rsidP="00E12669">
        <w:pPr>
          <w:pStyle w:val="Footer"/>
          <w:shd w:val="clear" w:color="auto" w:fill="7030A0"/>
          <w:jc w:val="right"/>
          <w:rPr>
            <w:color w:val="FFFFFF"/>
            <w:sz w:val="40"/>
            <w:szCs w:val="40"/>
          </w:rPr>
        </w:pPr>
        <w:r w:rsidRPr="00BA41D2">
          <w:rPr>
            <w:color w:val="FFFFFF" w:themeColor="background1"/>
          </w:rPr>
          <w:t xml:space="preserve">SHAW EDUCATION TRUST                                                                                                                                 </w:t>
        </w:r>
      </w:p>
    </w:sdtContent>
  </w:sdt>
  <w:p w14:paraId="7FBB426D" w14:textId="77777777" w:rsidR="00331D04" w:rsidRDefault="00331D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BB4267" w14:textId="77777777" w:rsidR="007D33AC" w:rsidRDefault="007D33AC" w:rsidP="0068342A">
      <w:pPr>
        <w:spacing w:after="0" w:line="240" w:lineRule="auto"/>
      </w:pPr>
      <w:r>
        <w:separator/>
      </w:r>
    </w:p>
  </w:footnote>
  <w:footnote w:type="continuationSeparator" w:id="0">
    <w:p w14:paraId="7FBB4268" w14:textId="77777777" w:rsidR="007D33AC" w:rsidRDefault="007D33AC" w:rsidP="006834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BB426B" w14:textId="77777777" w:rsidR="00331D04" w:rsidRDefault="00331D04">
    <w:pPr>
      <w:pStyle w:val="Header"/>
    </w:pPr>
    <w:r>
      <w:rPr>
        <w:noProof/>
        <w:lang w:eastAsia="en-GB"/>
      </w:rPr>
      <mc:AlternateContent>
        <mc:Choice Requires="wps">
          <w:drawing>
            <wp:anchor distT="0" distB="0" distL="118745" distR="118745" simplePos="0" relativeHeight="251659264" behindDoc="1" locked="0" layoutInCell="1" allowOverlap="0" wp14:anchorId="7FBB426E" wp14:editId="7FBB426F">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FBB428C" w14:textId="77777777" w:rsidR="00331D04" w:rsidRDefault="00331D04">
                          <w:pPr>
                            <w:pStyle w:val="Header"/>
                            <w:jc w:val="center"/>
                            <w:rPr>
                              <w:caps/>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664E5BC5" id="Rectangle 197" o:spid="_x0000_s1030"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" o:allowoverlap="f" fillcolor="#549e39 [3204]" stroked="f" strokeweight="1pt">
              <v:textbox style="mso-fit-shape-to-text:t">
                <w:txbxContent>
                  <w:p w:rsidR="00331D04" w:rsidRDefault="00331D04">
                    <w:pPr>
                      <w:pStyle w:val="Header"/>
                      <w:jc w:val="center"/>
                      <w:rPr>
                        <w:caps/>
                        <w:color w:val="FFFFFF" w:themeColor="background1"/>
                      </w:rPr>
                    </w:pPr>
                  </w:p>
                </w:txbxContent>
              </v:textbox>
              <w10:wrap type="square" anchorx="margin"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D5B91"/>
    <w:multiLevelType w:val="hybridMultilevel"/>
    <w:tmpl w:val="2294D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8625C9"/>
    <w:multiLevelType w:val="hybridMultilevel"/>
    <w:tmpl w:val="7BCCB050"/>
    <w:lvl w:ilvl="0" w:tplc="08866542">
      <w:numFmt w:val="bullet"/>
      <w:lvlText w:val="·"/>
      <w:lvlJc w:val="left"/>
      <w:pPr>
        <w:ind w:left="720" w:hanging="360"/>
      </w:pPr>
      <w:rPr>
        <w:rFonts w:ascii="Tahoma" w:eastAsiaTheme="minorHAns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B7466C"/>
    <w:multiLevelType w:val="hybridMultilevel"/>
    <w:tmpl w:val="BEE83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5723DA"/>
    <w:multiLevelType w:val="hybridMultilevel"/>
    <w:tmpl w:val="2040BC56"/>
    <w:lvl w:ilvl="0" w:tplc="08866542">
      <w:numFmt w:val="bullet"/>
      <w:lvlText w:val="·"/>
      <w:lvlJc w:val="left"/>
      <w:pPr>
        <w:ind w:left="720" w:hanging="360"/>
      </w:pPr>
      <w:rPr>
        <w:rFonts w:ascii="Tahoma" w:eastAsiaTheme="minorHAns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6A2A4E"/>
    <w:multiLevelType w:val="hybridMultilevel"/>
    <w:tmpl w:val="9A566E0C"/>
    <w:lvl w:ilvl="0" w:tplc="61D2264C">
      <w:start w:val="1"/>
      <w:numFmt w:val="decimal"/>
      <w:lvlText w:val="%1."/>
      <w:lvlJc w:val="left"/>
      <w:pPr>
        <w:ind w:left="3600" w:hanging="360"/>
      </w:pPr>
      <w:rPr>
        <w:rFonts w:ascii="Arial" w:eastAsiaTheme="minorHAnsi" w:hAnsi="Arial" w:cs="Arial"/>
      </w:r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5" w15:restartNumberingAfterBreak="0">
    <w:nsid w:val="260C5617"/>
    <w:multiLevelType w:val="hybridMultilevel"/>
    <w:tmpl w:val="121AC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DB58CB"/>
    <w:multiLevelType w:val="hybridMultilevel"/>
    <w:tmpl w:val="42E0001A"/>
    <w:lvl w:ilvl="0" w:tplc="08866542">
      <w:numFmt w:val="bullet"/>
      <w:lvlText w:val="·"/>
      <w:lvlJc w:val="left"/>
      <w:pPr>
        <w:ind w:left="720" w:hanging="360"/>
      </w:pPr>
      <w:rPr>
        <w:rFonts w:ascii="Tahoma" w:eastAsiaTheme="minorHAns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022B2F"/>
    <w:multiLevelType w:val="hybridMultilevel"/>
    <w:tmpl w:val="DE1A2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5D0108"/>
    <w:multiLevelType w:val="hybridMultilevel"/>
    <w:tmpl w:val="80A6D9E2"/>
    <w:lvl w:ilvl="0" w:tplc="68B8C678">
      <w:start w:val="1"/>
      <w:numFmt w:val="decimal"/>
      <w:lvlText w:val="%1."/>
      <w:lvlJc w:val="left"/>
      <w:pPr>
        <w:ind w:left="720" w:hanging="360"/>
      </w:pPr>
      <w:rPr>
        <w:rFonts w:ascii="Gill Sans MT" w:eastAsia="Symbol" w:hAnsi="Gill Sans MT" w:cs="Times New Roman"/>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7B529C0"/>
    <w:multiLevelType w:val="hybridMultilevel"/>
    <w:tmpl w:val="DA7A2A04"/>
    <w:lvl w:ilvl="0" w:tplc="BBBED8EC">
      <w:start w:val="1"/>
      <w:numFmt w:val="bullet"/>
      <w:lvlRestart w:val="0"/>
      <w:pStyle w:val="DfESBullets"/>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0" w15:restartNumberingAfterBreak="0">
    <w:nsid w:val="4B111B62"/>
    <w:multiLevelType w:val="hybridMultilevel"/>
    <w:tmpl w:val="8D20A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AC3D50"/>
    <w:multiLevelType w:val="hybridMultilevel"/>
    <w:tmpl w:val="F3B05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57020F"/>
    <w:multiLevelType w:val="hybridMultilevel"/>
    <w:tmpl w:val="2E887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7680B0A"/>
    <w:multiLevelType w:val="hybridMultilevel"/>
    <w:tmpl w:val="7A78CB46"/>
    <w:lvl w:ilvl="0" w:tplc="08090001">
      <w:start w:val="1"/>
      <w:numFmt w:val="bullet"/>
      <w:lvlText w:val=""/>
      <w:lvlJc w:val="left"/>
      <w:pPr>
        <w:ind w:left="760" w:hanging="360"/>
      </w:pPr>
      <w:rPr>
        <w:rFonts w:ascii="Symbol" w:hAnsi="Symbo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14" w15:restartNumberingAfterBreak="0">
    <w:nsid w:val="5C847FF0"/>
    <w:multiLevelType w:val="hybridMultilevel"/>
    <w:tmpl w:val="E6388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3B11961"/>
    <w:multiLevelType w:val="hybridMultilevel"/>
    <w:tmpl w:val="A2D8D3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C162DCE"/>
    <w:multiLevelType w:val="hybridMultilevel"/>
    <w:tmpl w:val="F2263C2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F4E33BB"/>
    <w:multiLevelType w:val="hybridMultilevel"/>
    <w:tmpl w:val="1E5039D0"/>
    <w:lvl w:ilvl="0" w:tplc="08866542">
      <w:numFmt w:val="bullet"/>
      <w:lvlText w:val="·"/>
      <w:lvlJc w:val="left"/>
      <w:pPr>
        <w:ind w:left="720" w:hanging="360"/>
      </w:pPr>
      <w:rPr>
        <w:rFonts w:ascii="Tahoma" w:eastAsiaTheme="minorHAns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9"/>
  </w:num>
  <w:num w:numId="3">
    <w:abstractNumId w:val="4"/>
  </w:num>
  <w:num w:numId="4">
    <w:abstractNumId w:val="2"/>
  </w:num>
  <w:num w:numId="5">
    <w:abstractNumId w:val="7"/>
  </w:num>
  <w:num w:numId="6">
    <w:abstractNumId w:val="10"/>
  </w:num>
  <w:num w:numId="7">
    <w:abstractNumId w:val="5"/>
  </w:num>
  <w:num w:numId="8">
    <w:abstractNumId w:val="0"/>
  </w:num>
  <w:num w:numId="9">
    <w:abstractNumId w:val="8"/>
  </w:num>
  <w:num w:numId="10">
    <w:abstractNumId w:val="16"/>
  </w:num>
  <w:num w:numId="11">
    <w:abstractNumId w:val="13"/>
  </w:num>
  <w:num w:numId="12">
    <w:abstractNumId w:val="15"/>
  </w:num>
  <w:num w:numId="13">
    <w:abstractNumId w:val="12"/>
  </w:num>
  <w:num w:numId="14">
    <w:abstractNumId w:val="11"/>
  </w:num>
  <w:num w:numId="15">
    <w:abstractNumId w:val="17"/>
  </w:num>
  <w:num w:numId="16">
    <w:abstractNumId w:val="1"/>
  </w:num>
  <w:num w:numId="17">
    <w:abstractNumId w:val="6"/>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669"/>
    <w:rsid w:val="000569F9"/>
    <w:rsid w:val="0006755D"/>
    <w:rsid w:val="00094FE0"/>
    <w:rsid w:val="0010350C"/>
    <w:rsid w:val="001960FD"/>
    <w:rsid w:val="001E3E9D"/>
    <w:rsid w:val="002F272E"/>
    <w:rsid w:val="002F4328"/>
    <w:rsid w:val="00331D04"/>
    <w:rsid w:val="003567C8"/>
    <w:rsid w:val="004B387B"/>
    <w:rsid w:val="004E2521"/>
    <w:rsid w:val="004F12AA"/>
    <w:rsid w:val="00517B2C"/>
    <w:rsid w:val="005674EC"/>
    <w:rsid w:val="005838F2"/>
    <w:rsid w:val="005E0A4C"/>
    <w:rsid w:val="00671775"/>
    <w:rsid w:val="0068342A"/>
    <w:rsid w:val="0073629C"/>
    <w:rsid w:val="00750460"/>
    <w:rsid w:val="00777A49"/>
    <w:rsid w:val="007D33AC"/>
    <w:rsid w:val="00805B21"/>
    <w:rsid w:val="00845A81"/>
    <w:rsid w:val="0086263A"/>
    <w:rsid w:val="00876DB9"/>
    <w:rsid w:val="008B0B90"/>
    <w:rsid w:val="008F20CB"/>
    <w:rsid w:val="009C03F1"/>
    <w:rsid w:val="009C28BF"/>
    <w:rsid w:val="009D21FD"/>
    <w:rsid w:val="009F237E"/>
    <w:rsid w:val="00A2226C"/>
    <w:rsid w:val="00AC042E"/>
    <w:rsid w:val="00AD161B"/>
    <w:rsid w:val="00B76166"/>
    <w:rsid w:val="00BA41D2"/>
    <w:rsid w:val="00BB2084"/>
    <w:rsid w:val="00CA763B"/>
    <w:rsid w:val="00CB14B9"/>
    <w:rsid w:val="00DC48B9"/>
    <w:rsid w:val="00DD1DDA"/>
    <w:rsid w:val="00E12669"/>
    <w:rsid w:val="00E45526"/>
    <w:rsid w:val="00EE4E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FBB40EC"/>
  <w15:chartTrackingRefBased/>
  <w15:docId w15:val="{B0CEE982-72C1-42FA-850E-CED14BBFE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E12669"/>
    <w:pPr>
      <w:keepNext/>
      <w:keepLines/>
      <w:spacing w:before="40" w:after="0"/>
      <w:outlineLvl w:val="1"/>
    </w:pPr>
    <w:rPr>
      <w:rFonts w:asciiTheme="majorHAnsi" w:eastAsiaTheme="majorEastAsia" w:hAnsiTheme="majorHAnsi" w:cstheme="majorBidi"/>
      <w:color w:val="3E762A" w:themeColor="accent1" w:themeShade="BF"/>
      <w:sz w:val="26"/>
      <w:szCs w:val="26"/>
    </w:rPr>
  </w:style>
  <w:style w:type="paragraph" w:styleId="Heading4">
    <w:name w:val="heading 4"/>
    <w:basedOn w:val="Normal"/>
    <w:next w:val="Normal"/>
    <w:link w:val="Heading4Char"/>
    <w:uiPriority w:val="9"/>
    <w:semiHidden/>
    <w:unhideWhenUsed/>
    <w:qFormat/>
    <w:rsid w:val="00E12669"/>
    <w:pPr>
      <w:keepNext/>
      <w:keepLines/>
      <w:spacing w:before="40" w:after="0"/>
      <w:outlineLvl w:val="3"/>
    </w:pPr>
    <w:rPr>
      <w:rFonts w:asciiTheme="majorHAnsi" w:eastAsiaTheme="majorEastAsia" w:hAnsiTheme="majorHAnsi" w:cstheme="majorBidi"/>
      <w:i/>
      <w:iCs/>
      <w:color w:val="3E762A"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E12669"/>
    <w:rPr>
      <w:rFonts w:asciiTheme="majorHAnsi" w:eastAsiaTheme="majorEastAsia" w:hAnsiTheme="majorHAnsi" w:cstheme="majorBidi"/>
      <w:color w:val="3E762A" w:themeColor="accent1" w:themeShade="BF"/>
      <w:sz w:val="26"/>
      <w:szCs w:val="26"/>
    </w:rPr>
  </w:style>
  <w:style w:type="character" w:customStyle="1" w:styleId="Heading4Char">
    <w:name w:val="Heading 4 Char"/>
    <w:basedOn w:val="DefaultParagraphFont"/>
    <w:link w:val="Heading4"/>
    <w:uiPriority w:val="9"/>
    <w:semiHidden/>
    <w:rsid w:val="00E12669"/>
    <w:rPr>
      <w:rFonts w:asciiTheme="majorHAnsi" w:eastAsiaTheme="majorEastAsia" w:hAnsiTheme="majorHAnsi" w:cstheme="majorBidi"/>
      <w:i/>
      <w:iCs/>
      <w:color w:val="3E762A" w:themeColor="accent1" w:themeShade="BF"/>
    </w:rPr>
  </w:style>
  <w:style w:type="paragraph" w:styleId="Footer">
    <w:name w:val="footer"/>
    <w:basedOn w:val="Normal"/>
    <w:link w:val="FooterChar"/>
    <w:uiPriority w:val="99"/>
    <w:unhideWhenUsed/>
    <w:rsid w:val="00E126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2669"/>
  </w:style>
  <w:style w:type="table" w:styleId="TableGrid">
    <w:name w:val="Table Grid"/>
    <w:basedOn w:val="TableNormal"/>
    <w:uiPriority w:val="59"/>
    <w:rsid w:val="00E126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2669"/>
    <w:pPr>
      <w:spacing w:after="200" w:line="276" w:lineRule="auto"/>
      <w:ind w:left="720"/>
      <w:contextualSpacing/>
    </w:pPr>
  </w:style>
  <w:style w:type="paragraph" w:customStyle="1" w:styleId="DfESBullets">
    <w:name w:val="DfESBullets"/>
    <w:basedOn w:val="Normal"/>
    <w:rsid w:val="00E12669"/>
    <w:pPr>
      <w:widowControl w:val="0"/>
      <w:numPr>
        <w:numId w:val="2"/>
      </w:numPr>
      <w:overflowPunct w:val="0"/>
      <w:autoSpaceDE w:val="0"/>
      <w:autoSpaceDN w:val="0"/>
      <w:adjustRightInd w:val="0"/>
      <w:spacing w:after="240" w:line="240" w:lineRule="auto"/>
      <w:textAlignment w:val="baseline"/>
    </w:pPr>
    <w:rPr>
      <w:rFonts w:ascii="Arial" w:eastAsia="Times New Roman" w:hAnsi="Arial" w:cs="Times New Roman"/>
      <w:sz w:val="24"/>
      <w:szCs w:val="20"/>
    </w:rPr>
  </w:style>
  <w:style w:type="paragraph" w:styleId="Header">
    <w:name w:val="header"/>
    <w:basedOn w:val="Normal"/>
    <w:link w:val="HeaderChar"/>
    <w:uiPriority w:val="99"/>
    <w:unhideWhenUsed/>
    <w:rsid w:val="006834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342A"/>
  </w:style>
  <w:style w:type="paragraph" w:styleId="NormalWeb">
    <w:name w:val="Normal (Web)"/>
    <w:basedOn w:val="Normal"/>
    <w:uiPriority w:val="99"/>
    <w:semiHidden/>
    <w:unhideWhenUsed/>
    <w:rsid w:val="0068342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517B2C"/>
    <w:rPr>
      <w:color w:val="6B9F25" w:themeColor="hyperlink"/>
      <w:u w:val="single"/>
    </w:rPr>
  </w:style>
  <w:style w:type="paragraph" w:customStyle="1" w:styleId="paragraph">
    <w:name w:val="paragraph"/>
    <w:basedOn w:val="Normal"/>
    <w:rsid w:val="00AC042E"/>
    <w:pPr>
      <w:spacing w:after="0" w:line="240" w:lineRule="auto"/>
    </w:pPr>
    <w:rPr>
      <w:rFonts w:ascii="Times New Roman" w:eastAsia="Times New Roman" w:hAnsi="Times New Roman" w:cs="Times New Roman"/>
      <w:sz w:val="24"/>
      <w:szCs w:val="24"/>
      <w:lang w:eastAsia="en-GB"/>
    </w:rPr>
  </w:style>
  <w:style w:type="character" w:customStyle="1" w:styleId="normaltextrun1">
    <w:name w:val="normaltextrun1"/>
    <w:basedOn w:val="DefaultParagraphFont"/>
    <w:rsid w:val="00AC042E"/>
  </w:style>
  <w:style w:type="character" w:customStyle="1" w:styleId="eop">
    <w:name w:val="eop"/>
    <w:basedOn w:val="DefaultParagraphFont"/>
    <w:rsid w:val="00AC04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834391">
      <w:bodyDiv w:val="1"/>
      <w:marLeft w:val="0"/>
      <w:marRight w:val="0"/>
      <w:marTop w:val="0"/>
      <w:marBottom w:val="0"/>
      <w:divBdr>
        <w:top w:val="none" w:sz="0" w:space="0" w:color="auto"/>
        <w:left w:val="none" w:sz="0" w:space="0" w:color="auto"/>
        <w:bottom w:val="none" w:sz="0" w:space="0" w:color="auto"/>
        <w:right w:val="none" w:sz="0" w:space="0" w:color="auto"/>
      </w:divBdr>
      <w:divsChild>
        <w:div w:id="947002327">
          <w:marLeft w:val="0"/>
          <w:marRight w:val="0"/>
          <w:marTop w:val="0"/>
          <w:marBottom w:val="0"/>
          <w:divBdr>
            <w:top w:val="none" w:sz="0" w:space="0" w:color="auto"/>
            <w:left w:val="none" w:sz="0" w:space="0" w:color="auto"/>
            <w:bottom w:val="none" w:sz="0" w:space="0" w:color="auto"/>
            <w:right w:val="none" w:sz="0" w:space="0" w:color="auto"/>
          </w:divBdr>
          <w:divsChild>
            <w:div w:id="968130393">
              <w:marLeft w:val="0"/>
              <w:marRight w:val="0"/>
              <w:marTop w:val="0"/>
              <w:marBottom w:val="0"/>
              <w:divBdr>
                <w:top w:val="none" w:sz="0" w:space="0" w:color="auto"/>
                <w:left w:val="none" w:sz="0" w:space="0" w:color="auto"/>
                <w:bottom w:val="none" w:sz="0" w:space="0" w:color="auto"/>
                <w:right w:val="none" w:sz="0" w:space="0" w:color="auto"/>
              </w:divBdr>
              <w:divsChild>
                <w:div w:id="663163079">
                  <w:marLeft w:val="0"/>
                  <w:marRight w:val="0"/>
                  <w:marTop w:val="0"/>
                  <w:marBottom w:val="0"/>
                  <w:divBdr>
                    <w:top w:val="none" w:sz="0" w:space="0" w:color="auto"/>
                    <w:left w:val="none" w:sz="0" w:space="0" w:color="auto"/>
                    <w:bottom w:val="none" w:sz="0" w:space="0" w:color="auto"/>
                    <w:right w:val="none" w:sz="0" w:space="0" w:color="auto"/>
                  </w:divBdr>
                  <w:divsChild>
                    <w:div w:id="1950971740">
                      <w:marLeft w:val="0"/>
                      <w:marRight w:val="0"/>
                      <w:marTop w:val="0"/>
                      <w:marBottom w:val="0"/>
                      <w:divBdr>
                        <w:top w:val="none" w:sz="0" w:space="0" w:color="auto"/>
                        <w:left w:val="none" w:sz="0" w:space="0" w:color="auto"/>
                        <w:bottom w:val="none" w:sz="0" w:space="0" w:color="auto"/>
                        <w:right w:val="none" w:sz="0" w:space="0" w:color="auto"/>
                      </w:divBdr>
                      <w:divsChild>
                        <w:div w:id="66346404">
                          <w:marLeft w:val="0"/>
                          <w:marRight w:val="0"/>
                          <w:marTop w:val="0"/>
                          <w:marBottom w:val="0"/>
                          <w:divBdr>
                            <w:top w:val="none" w:sz="0" w:space="0" w:color="auto"/>
                            <w:left w:val="none" w:sz="0" w:space="0" w:color="auto"/>
                            <w:bottom w:val="none" w:sz="0" w:space="0" w:color="auto"/>
                            <w:right w:val="none" w:sz="0" w:space="0" w:color="auto"/>
                          </w:divBdr>
                          <w:divsChild>
                            <w:div w:id="236483472">
                              <w:marLeft w:val="0"/>
                              <w:marRight w:val="0"/>
                              <w:marTop w:val="0"/>
                              <w:marBottom w:val="0"/>
                              <w:divBdr>
                                <w:top w:val="none" w:sz="0" w:space="0" w:color="auto"/>
                                <w:left w:val="none" w:sz="0" w:space="0" w:color="auto"/>
                                <w:bottom w:val="none" w:sz="0" w:space="0" w:color="auto"/>
                                <w:right w:val="none" w:sz="0" w:space="0" w:color="auto"/>
                              </w:divBdr>
                              <w:divsChild>
                                <w:div w:id="2048026932">
                                  <w:marLeft w:val="0"/>
                                  <w:marRight w:val="0"/>
                                  <w:marTop w:val="0"/>
                                  <w:marBottom w:val="0"/>
                                  <w:divBdr>
                                    <w:top w:val="none" w:sz="0" w:space="0" w:color="auto"/>
                                    <w:left w:val="none" w:sz="0" w:space="0" w:color="auto"/>
                                    <w:bottom w:val="none" w:sz="0" w:space="0" w:color="auto"/>
                                    <w:right w:val="none" w:sz="0" w:space="0" w:color="auto"/>
                                  </w:divBdr>
                                  <w:divsChild>
                                    <w:div w:id="1012335619">
                                      <w:marLeft w:val="0"/>
                                      <w:marRight w:val="0"/>
                                      <w:marTop w:val="0"/>
                                      <w:marBottom w:val="0"/>
                                      <w:divBdr>
                                        <w:top w:val="none" w:sz="0" w:space="0" w:color="auto"/>
                                        <w:left w:val="none" w:sz="0" w:space="0" w:color="auto"/>
                                        <w:bottom w:val="none" w:sz="0" w:space="0" w:color="auto"/>
                                        <w:right w:val="none" w:sz="0" w:space="0" w:color="auto"/>
                                      </w:divBdr>
                                      <w:divsChild>
                                        <w:div w:id="885606523">
                                          <w:marLeft w:val="0"/>
                                          <w:marRight w:val="0"/>
                                          <w:marTop w:val="0"/>
                                          <w:marBottom w:val="0"/>
                                          <w:divBdr>
                                            <w:top w:val="none" w:sz="0" w:space="0" w:color="auto"/>
                                            <w:left w:val="none" w:sz="0" w:space="0" w:color="auto"/>
                                            <w:bottom w:val="none" w:sz="0" w:space="0" w:color="auto"/>
                                            <w:right w:val="none" w:sz="0" w:space="0" w:color="auto"/>
                                          </w:divBdr>
                                          <w:divsChild>
                                            <w:div w:id="268007030">
                                              <w:marLeft w:val="0"/>
                                              <w:marRight w:val="0"/>
                                              <w:marTop w:val="0"/>
                                              <w:marBottom w:val="0"/>
                                              <w:divBdr>
                                                <w:top w:val="none" w:sz="0" w:space="0" w:color="auto"/>
                                                <w:left w:val="none" w:sz="0" w:space="0" w:color="auto"/>
                                                <w:bottom w:val="none" w:sz="0" w:space="0" w:color="auto"/>
                                                <w:right w:val="none" w:sz="0" w:space="0" w:color="auto"/>
                                              </w:divBdr>
                                              <w:divsChild>
                                                <w:div w:id="1352610136">
                                                  <w:marLeft w:val="0"/>
                                                  <w:marRight w:val="0"/>
                                                  <w:marTop w:val="0"/>
                                                  <w:marBottom w:val="0"/>
                                                  <w:divBdr>
                                                    <w:top w:val="none" w:sz="0" w:space="0" w:color="auto"/>
                                                    <w:left w:val="none" w:sz="0" w:space="0" w:color="auto"/>
                                                    <w:bottom w:val="none" w:sz="0" w:space="0" w:color="auto"/>
                                                    <w:right w:val="none" w:sz="0" w:space="0" w:color="auto"/>
                                                  </w:divBdr>
                                                  <w:divsChild>
                                                    <w:div w:id="1985426851">
                                                      <w:marLeft w:val="0"/>
                                                      <w:marRight w:val="0"/>
                                                      <w:marTop w:val="0"/>
                                                      <w:marBottom w:val="0"/>
                                                      <w:divBdr>
                                                        <w:top w:val="single" w:sz="6" w:space="0" w:color="ABABAB"/>
                                                        <w:left w:val="single" w:sz="6" w:space="0" w:color="ABABAB"/>
                                                        <w:bottom w:val="none" w:sz="0" w:space="0" w:color="auto"/>
                                                        <w:right w:val="single" w:sz="6" w:space="0" w:color="ABABAB"/>
                                                      </w:divBdr>
                                                      <w:divsChild>
                                                        <w:div w:id="1006858918">
                                                          <w:marLeft w:val="0"/>
                                                          <w:marRight w:val="0"/>
                                                          <w:marTop w:val="0"/>
                                                          <w:marBottom w:val="0"/>
                                                          <w:divBdr>
                                                            <w:top w:val="none" w:sz="0" w:space="0" w:color="auto"/>
                                                            <w:left w:val="none" w:sz="0" w:space="0" w:color="auto"/>
                                                            <w:bottom w:val="none" w:sz="0" w:space="0" w:color="auto"/>
                                                            <w:right w:val="none" w:sz="0" w:space="0" w:color="auto"/>
                                                          </w:divBdr>
                                                          <w:divsChild>
                                                            <w:div w:id="54084167">
                                                              <w:marLeft w:val="0"/>
                                                              <w:marRight w:val="0"/>
                                                              <w:marTop w:val="0"/>
                                                              <w:marBottom w:val="0"/>
                                                              <w:divBdr>
                                                                <w:top w:val="none" w:sz="0" w:space="0" w:color="auto"/>
                                                                <w:left w:val="none" w:sz="0" w:space="0" w:color="auto"/>
                                                                <w:bottom w:val="none" w:sz="0" w:space="0" w:color="auto"/>
                                                                <w:right w:val="none" w:sz="0" w:space="0" w:color="auto"/>
                                                              </w:divBdr>
                                                              <w:divsChild>
                                                                <w:div w:id="1971284769">
                                                                  <w:marLeft w:val="0"/>
                                                                  <w:marRight w:val="0"/>
                                                                  <w:marTop w:val="0"/>
                                                                  <w:marBottom w:val="0"/>
                                                                  <w:divBdr>
                                                                    <w:top w:val="none" w:sz="0" w:space="0" w:color="auto"/>
                                                                    <w:left w:val="none" w:sz="0" w:space="0" w:color="auto"/>
                                                                    <w:bottom w:val="none" w:sz="0" w:space="0" w:color="auto"/>
                                                                    <w:right w:val="none" w:sz="0" w:space="0" w:color="auto"/>
                                                                  </w:divBdr>
                                                                  <w:divsChild>
                                                                    <w:div w:id="132522543">
                                                                      <w:marLeft w:val="0"/>
                                                                      <w:marRight w:val="0"/>
                                                                      <w:marTop w:val="0"/>
                                                                      <w:marBottom w:val="0"/>
                                                                      <w:divBdr>
                                                                        <w:top w:val="none" w:sz="0" w:space="0" w:color="auto"/>
                                                                        <w:left w:val="none" w:sz="0" w:space="0" w:color="auto"/>
                                                                        <w:bottom w:val="none" w:sz="0" w:space="0" w:color="auto"/>
                                                                        <w:right w:val="none" w:sz="0" w:space="0" w:color="auto"/>
                                                                      </w:divBdr>
                                                                      <w:divsChild>
                                                                        <w:div w:id="2097243327">
                                                                          <w:marLeft w:val="0"/>
                                                                          <w:marRight w:val="0"/>
                                                                          <w:marTop w:val="0"/>
                                                                          <w:marBottom w:val="0"/>
                                                                          <w:divBdr>
                                                                            <w:top w:val="none" w:sz="0" w:space="0" w:color="auto"/>
                                                                            <w:left w:val="none" w:sz="0" w:space="0" w:color="auto"/>
                                                                            <w:bottom w:val="none" w:sz="0" w:space="0" w:color="auto"/>
                                                                            <w:right w:val="none" w:sz="0" w:space="0" w:color="auto"/>
                                                                          </w:divBdr>
                                                                          <w:divsChild>
                                                                            <w:div w:id="54089961">
                                                                              <w:marLeft w:val="0"/>
                                                                              <w:marRight w:val="0"/>
                                                                              <w:marTop w:val="0"/>
                                                                              <w:marBottom w:val="0"/>
                                                                              <w:divBdr>
                                                                                <w:top w:val="none" w:sz="0" w:space="0" w:color="auto"/>
                                                                                <w:left w:val="none" w:sz="0" w:space="0" w:color="auto"/>
                                                                                <w:bottom w:val="none" w:sz="0" w:space="0" w:color="auto"/>
                                                                                <w:right w:val="none" w:sz="0" w:space="0" w:color="auto"/>
                                                                              </w:divBdr>
                                                                              <w:divsChild>
                                                                                <w:div w:id="208314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Julie.Yarwood@shaw-education.org.u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www.shaw-education.org.uk/careers.html" TargetMode="External"/><Relationship Id="rId2" Type="http://schemas.openxmlformats.org/officeDocument/2006/relationships/customXml" Target="../customXml/item2.xml"/><Relationship Id="rId16" Type="http://schemas.openxmlformats.org/officeDocument/2006/relationships/hyperlink" Target="mailto:julie.yarwood@shaw-education.org.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jpg"/><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EF85A6C10B0F4CB7E4A193D7F4F1D5" ma:contentTypeVersion="10" ma:contentTypeDescription="Create a new document." ma:contentTypeScope="" ma:versionID="56e9a7fbf212ac6efeed9d5fcec1f552">
  <xsd:schema xmlns:xsd="http://www.w3.org/2001/XMLSchema" xmlns:xs="http://www.w3.org/2001/XMLSchema" xmlns:p="http://schemas.microsoft.com/office/2006/metadata/properties" xmlns:ns2="c0b63f67-bf11-4a40-b2ad-687127495ae3" xmlns:ns3="http://schemas.microsoft.com/sharepoint/v4" xmlns:ns4="ac5e355c-c07b-4e3a-ad40-a44cc9a60899" targetNamespace="http://schemas.microsoft.com/office/2006/metadata/properties" ma:root="true" ma:fieldsID="16b5c78e98e330d998d26cc0d1137403" ns2:_="" ns3:_="" ns4:_="">
    <xsd:import namespace="c0b63f67-bf11-4a40-b2ad-687127495ae3"/>
    <xsd:import namespace="http://schemas.microsoft.com/sharepoint/v4"/>
    <xsd:import namespace="ac5e355c-c07b-4e3a-ad40-a44cc9a60899"/>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2:LastSharedByUser" minOccurs="0"/>
                <xsd:element ref="ns2:LastSharedByTime" minOccurs="0"/>
                <xsd:element ref="ns3:IconOverlay" minOccurs="0"/>
                <xsd:element ref="ns4:MediaServiceMetadata" minOccurs="0"/>
                <xsd:element ref="ns4:MediaServiceFastMetadata" minOccurs="0"/>
                <xsd:element ref="ns4:MediaServiceAutoTags" minOccurs="0"/>
                <xsd:element ref="ns4:MediaServiceDateTake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b63f67-bf11-4a40-b2ad-687127495ae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LastSharedByUser" ma:index="13" nillable="true" ma:displayName="Last Shared By User" ma:description="" ma:internalName="LastSharedByUser" ma:readOnly="true">
      <xsd:simpleType>
        <xsd:restriction base="dms:Note">
          <xsd:maxLength value="255"/>
        </xsd:restriction>
      </xsd:simpleType>
    </xsd:element>
    <xsd:element name="LastSharedByTime" ma:index="14"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5"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5e355c-c07b-4e3a-ad40-a44cc9a60899" elementFormDefault="qualified">
    <xsd:import namespace="http://schemas.microsoft.com/office/2006/documentManagement/types"/>
    <xsd:import namespace="http://schemas.microsoft.com/office/infopath/2007/PartnerControls"/>
    <xsd:element name="MediaServiceMetadata" ma:index="16" nillable="true" ma:displayName="MediaServiceMetadata" ma:description="" ma:hidden="true" ma:internalName="MediaServiceMetadata" ma:readOnly="true">
      <xsd:simpleType>
        <xsd:restriction base="dms:Note"/>
      </xsd:simpleType>
    </xsd:element>
    <xsd:element name="MediaServiceFastMetadata" ma:index="17" nillable="true" ma:displayName="MediaServiceFastMetadata" ma:description="" ma:hidden="true" ma:internalName="MediaServiceFastMetadata" ma:readOnly="true">
      <xsd:simpleType>
        <xsd:restriction base="dms:Note"/>
      </xsd:simpleType>
    </xsd:element>
    <xsd:element name="MediaServiceAutoTags" ma:index="18" nillable="true" ma:displayName="MediaServiceAutoTags" ma:description="" ma:internalName="MediaServiceAutoTags" ma:readOnly="true">
      <xsd:simpleType>
        <xsd:restriction base="dms:Text"/>
      </xsd:simpleType>
    </xsd:element>
    <xsd:element name="MediaServiceDateTaken" ma:index="19" nillable="true" ma:displayName="MediaServiceDateTaken" ma:description="" ma:hidden="true" ma:internalName="MediaServiceDateTaken" ma:readOnly="true">
      <xsd:simpleType>
        <xsd:restriction base="dms:Text"/>
      </xsd:simpleType>
    </xsd:element>
    <xsd:element name="MediaServiceOCR" ma:index="20"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c0b63f67-bf11-4a40-b2ad-687127495ae3">JFS2VDK6KTM5-1508429404-12673</_dlc_DocId>
    <_dlc_DocIdUrl xmlns="c0b63f67-bf11-4a40-b2ad-687127495ae3">
      <Url>https://wolstantonh.sharepoint.com/sites/set/_layouts/15/DocIdRedir.aspx?ID=JFS2VDK6KTM5-1508429404-12673</Url>
      <Description>JFS2VDK6KTM5-1508429404-12673</Description>
    </_dlc_DocIdUrl>
    <IconOverlay xmlns="http://schemas.microsoft.com/sharepoint/v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8FFEE5-4E9A-43C9-93C6-D5F1107323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b63f67-bf11-4a40-b2ad-687127495ae3"/>
    <ds:schemaRef ds:uri="http://schemas.microsoft.com/sharepoint/v4"/>
    <ds:schemaRef ds:uri="ac5e355c-c07b-4e3a-ad40-a44cc9a608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B9B10D-9DAB-4C0D-92B9-15F782F54F3E}">
  <ds:schemaRefs>
    <ds:schemaRef ds:uri="http://schemas.openxmlformats.org/package/2006/metadata/core-properties"/>
    <ds:schemaRef ds:uri="http://schemas.microsoft.com/office/2006/documentManagement/types"/>
    <ds:schemaRef ds:uri="c0b63f67-bf11-4a40-b2ad-687127495ae3"/>
    <ds:schemaRef ds:uri="http://purl.org/dc/elements/1.1/"/>
    <ds:schemaRef ds:uri="http://schemas.microsoft.com/office/2006/metadata/properties"/>
    <ds:schemaRef ds:uri="http://schemas.microsoft.com/office/infopath/2007/PartnerControls"/>
    <ds:schemaRef ds:uri="http://schemas.microsoft.com/sharepoint/v4"/>
    <ds:schemaRef ds:uri="http://purl.org/dc/terms/"/>
    <ds:schemaRef ds:uri="ac5e355c-c07b-4e3a-ad40-a44cc9a60899"/>
    <ds:schemaRef ds:uri="http://www.w3.org/XML/1998/namespace"/>
    <ds:schemaRef ds:uri="http://purl.org/dc/dcmitype/"/>
  </ds:schemaRefs>
</ds:datastoreItem>
</file>

<file path=customXml/itemProps3.xml><?xml version="1.0" encoding="utf-8"?>
<ds:datastoreItem xmlns:ds="http://schemas.openxmlformats.org/officeDocument/2006/customXml" ds:itemID="{FC838032-EDD7-43C7-9529-AF4D7481BAEE}">
  <ds:schemaRefs>
    <ds:schemaRef ds:uri="http://schemas.microsoft.com/sharepoint/v3/contenttype/forms"/>
  </ds:schemaRefs>
</ds:datastoreItem>
</file>

<file path=customXml/itemProps4.xml><?xml version="1.0" encoding="utf-8"?>
<ds:datastoreItem xmlns:ds="http://schemas.openxmlformats.org/officeDocument/2006/customXml" ds:itemID="{578DC486-D55A-4147-8D21-14E8E878A1AF}">
  <ds:schemaRefs>
    <ds:schemaRef ds:uri="http://schemas.microsoft.com/sharepoint/events"/>
  </ds:schemaRefs>
</ds:datastoreItem>
</file>

<file path=customXml/itemProps5.xml><?xml version="1.0" encoding="utf-8"?>
<ds:datastoreItem xmlns:ds="http://schemas.openxmlformats.org/officeDocument/2006/customXml" ds:itemID="{7C87EC0B-0D5E-4452-95DF-DB857EC6B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2803</Words>
  <Characters>15980</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Morgan</dc:creator>
  <cp:keywords/>
  <dc:description/>
  <cp:lastModifiedBy>Amy McColgan</cp:lastModifiedBy>
  <cp:revision>3</cp:revision>
  <dcterms:created xsi:type="dcterms:W3CDTF">2018-02-15T16:25:00Z</dcterms:created>
  <dcterms:modified xsi:type="dcterms:W3CDTF">2018-02-19T20:10:00Z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0x01010034EF85A6C10B0F4CB7E4A193D7F4F1D5</vt:lpwstr>
  </property>
  <property fmtid="{D5CDD505-2E9C-101B-9397-08002B2CF9AE}" pid="3" name="_dlc_DocIdItemGuid">
    <vt:lpwstr>41a59a06-b548-4e89-999f-3d80c9de3f0b</vt:lpwstr>
  </property>
</Properties>
</file>