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25BA" w:rsidRPr="00EB00A8" w:rsidRDefault="00D725BA" w:rsidP="00EB00A8">
      <w:pPr>
        <w:spacing w:after="0" w:line="240" w:lineRule="auto"/>
        <w:rPr>
          <w:rFonts w:ascii="Arial" w:hAnsi="Arial" w:cs="Arial"/>
          <w:sz w:val="24"/>
          <w:szCs w:val="24"/>
        </w:rPr>
      </w:pPr>
      <w:r w:rsidRPr="00EB00A8">
        <w:rPr>
          <w:rFonts w:asciiTheme="majorHAnsi" w:hAnsiTheme="majorHAnsi" w:cstheme="minorHAnsi"/>
          <w:b/>
          <w:bCs/>
          <w:sz w:val="24"/>
          <w:szCs w:val="24"/>
        </w:rPr>
        <w:t xml:space="preserve">Haileybury </w:t>
      </w:r>
      <w:r w:rsidR="005B4710" w:rsidRPr="00EB00A8">
        <w:rPr>
          <w:rFonts w:asciiTheme="majorHAnsi" w:hAnsiTheme="majorHAnsi" w:cstheme="minorHAnsi"/>
          <w:b/>
          <w:bCs/>
          <w:sz w:val="24"/>
          <w:szCs w:val="24"/>
        </w:rPr>
        <w:t>Almaty</w:t>
      </w:r>
    </w:p>
    <w:p w:rsidR="00297C4C" w:rsidRDefault="00297C4C" w:rsidP="00AE079C">
      <w:pPr>
        <w:spacing w:after="120" w:line="240" w:lineRule="auto"/>
        <w:jc w:val="both"/>
        <w:rPr>
          <w:rFonts w:asciiTheme="majorHAnsi" w:hAnsiTheme="majorHAnsi" w:cstheme="minorHAnsi"/>
          <w:bCs/>
          <w:sz w:val="24"/>
          <w:szCs w:val="24"/>
        </w:rPr>
      </w:pPr>
      <w:r>
        <w:rPr>
          <w:noProof/>
          <w:lang w:eastAsia="en-GB"/>
        </w:rPr>
        <w:drawing>
          <wp:anchor distT="0" distB="0" distL="114300" distR="114300" simplePos="0" relativeHeight="251661312" behindDoc="1" locked="0" layoutInCell="1" allowOverlap="1" wp14:anchorId="30F21977" wp14:editId="52C7AF77">
            <wp:simplePos x="0" y="0"/>
            <wp:positionH relativeFrom="column">
              <wp:posOffset>4602480</wp:posOffset>
            </wp:positionH>
            <wp:positionV relativeFrom="paragraph">
              <wp:posOffset>414655</wp:posOffset>
            </wp:positionV>
            <wp:extent cx="2244090" cy="1489710"/>
            <wp:effectExtent l="0" t="0" r="3810" b="0"/>
            <wp:wrapTight wrapText="bothSides">
              <wp:wrapPolygon edited="0">
                <wp:start x="0" y="0"/>
                <wp:lineTo x="0" y="21269"/>
                <wp:lineTo x="21453" y="21269"/>
                <wp:lineTo x="21453" y="0"/>
                <wp:lineTo x="0" y="0"/>
              </wp:wrapPolygon>
            </wp:wrapTight>
            <wp:docPr id="20" name="Picture 20" descr="https://c2.staticflickr.com/4/3223/2965749096_2c6475454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c2.staticflickr.com/4/3223/2965749096_2c6475454f.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44090" cy="1489710"/>
                    </a:xfrm>
                    <a:prstGeom prst="rect">
                      <a:avLst/>
                    </a:prstGeom>
                    <a:noFill/>
                    <a:ln>
                      <a:noFill/>
                    </a:ln>
                  </pic:spPr>
                </pic:pic>
              </a:graphicData>
            </a:graphic>
            <wp14:sizeRelH relativeFrom="page">
              <wp14:pctWidth>0</wp14:pctWidth>
            </wp14:sizeRelH>
            <wp14:sizeRelV relativeFrom="page">
              <wp14:pctHeight>0</wp14:pctHeight>
            </wp14:sizeRelV>
          </wp:anchor>
        </w:drawing>
      </w:r>
      <w:r w:rsidR="00D725BA" w:rsidRPr="00183866">
        <w:rPr>
          <w:rFonts w:asciiTheme="majorHAnsi" w:hAnsiTheme="majorHAnsi" w:cstheme="minorHAnsi"/>
          <w:bCs/>
          <w:sz w:val="24"/>
          <w:szCs w:val="24"/>
        </w:rPr>
        <w:t xml:space="preserve">Haileybury </w:t>
      </w:r>
      <w:r w:rsidR="005B4710">
        <w:rPr>
          <w:rFonts w:asciiTheme="majorHAnsi" w:hAnsiTheme="majorHAnsi" w:cstheme="minorHAnsi"/>
          <w:bCs/>
          <w:sz w:val="24"/>
          <w:szCs w:val="24"/>
        </w:rPr>
        <w:t>Almaty</w:t>
      </w:r>
      <w:r w:rsidR="00D725BA" w:rsidRPr="00183866">
        <w:rPr>
          <w:rFonts w:asciiTheme="majorHAnsi" w:hAnsiTheme="majorHAnsi" w:cstheme="minorHAnsi"/>
          <w:bCs/>
          <w:sz w:val="24"/>
          <w:szCs w:val="24"/>
        </w:rPr>
        <w:t xml:space="preserve"> opened in September 20</w:t>
      </w:r>
      <w:r w:rsidR="005B4710">
        <w:rPr>
          <w:rFonts w:asciiTheme="majorHAnsi" w:hAnsiTheme="majorHAnsi" w:cstheme="minorHAnsi"/>
          <w:bCs/>
          <w:sz w:val="24"/>
          <w:szCs w:val="24"/>
        </w:rPr>
        <w:t>08</w:t>
      </w:r>
      <w:r w:rsidR="00D725BA" w:rsidRPr="00183866">
        <w:rPr>
          <w:rFonts w:asciiTheme="majorHAnsi" w:hAnsiTheme="majorHAnsi" w:cstheme="minorHAnsi"/>
          <w:bCs/>
          <w:sz w:val="24"/>
          <w:szCs w:val="24"/>
        </w:rPr>
        <w:t xml:space="preserve">, </w:t>
      </w:r>
      <w:r w:rsidR="005B4710">
        <w:rPr>
          <w:rFonts w:asciiTheme="majorHAnsi" w:hAnsiTheme="majorHAnsi" w:cstheme="minorHAnsi"/>
          <w:bCs/>
          <w:sz w:val="24"/>
          <w:szCs w:val="24"/>
        </w:rPr>
        <w:t>followed by its sister school, Haileybury Astana, in 2011</w:t>
      </w:r>
      <w:r w:rsidR="00D725BA" w:rsidRPr="00183866">
        <w:rPr>
          <w:rFonts w:asciiTheme="majorHAnsi" w:hAnsiTheme="majorHAnsi" w:cstheme="minorHAnsi"/>
          <w:bCs/>
          <w:sz w:val="24"/>
          <w:szCs w:val="24"/>
        </w:rPr>
        <w:t>.  Both schools have s</w:t>
      </w:r>
      <w:r w:rsidR="005B4710">
        <w:rPr>
          <w:rFonts w:asciiTheme="majorHAnsi" w:hAnsiTheme="majorHAnsi" w:cstheme="minorHAnsi"/>
          <w:bCs/>
          <w:sz w:val="24"/>
          <w:szCs w:val="24"/>
        </w:rPr>
        <w:t>trong ties with Haileybury, the famous and highly successful British</w:t>
      </w:r>
      <w:r w:rsidR="00D725BA" w:rsidRPr="00183866">
        <w:rPr>
          <w:rFonts w:asciiTheme="majorHAnsi" w:hAnsiTheme="majorHAnsi" w:cstheme="minorHAnsi"/>
          <w:bCs/>
          <w:sz w:val="24"/>
          <w:szCs w:val="24"/>
        </w:rPr>
        <w:t xml:space="preserve"> </w:t>
      </w:r>
      <w:r w:rsidR="00C65E88" w:rsidRPr="00183866">
        <w:rPr>
          <w:rFonts w:asciiTheme="majorHAnsi" w:hAnsiTheme="majorHAnsi" w:cstheme="minorHAnsi"/>
          <w:bCs/>
          <w:sz w:val="24"/>
          <w:szCs w:val="24"/>
        </w:rPr>
        <w:t>independent</w:t>
      </w:r>
      <w:r w:rsidR="00D725BA" w:rsidRPr="00183866">
        <w:rPr>
          <w:rFonts w:asciiTheme="majorHAnsi" w:hAnsiTheme="majorHAnsi" w:cstheme="minorHAnsi"/>
          <w:bCs/>
          <w:sz w:val="24"/>
          <w:szCs w:val="24"/>
        </w:rPr>
        <w:t xml:space="preserve"> school</w:t>
      </w:r>
      <w:r w:rsidR="005B4710">
        <w:rPr>
          <w:rFonts w:asciiTheme="majorHAnsi" w:hAnsiTheme="majorHAnsi" w:cstheme="minorHAnsi"/>
          <w:bCs/>
          <w:sz w:val="24"/>
          <w:szCs w:val="24"/>
        </w:rPr>
        <w:t xml:space="preserve">, which dates back to </w:t>
      </w:r>
      <w:r w:rsidR="00414F4A">
        <w:rPr>
          <w:rFonts w:asciiTheme="majorHAnsi" w:hAnsiTheme="majorHAnsi" w:cstheme="minorHAnsi"/>
          <w:bCs/>
          <w:sz w:val="24"/>
          <w:szCs w:val="24"/>
        </w:rPr>
        <w:t xml:space="preserve">1862. </w:t>
      </w:r>
      <w:r w:rsidR="00843197">
        <w:rPr>
          <w:rFonts w:asciiTheme="majorHAnsi" w:hAnsiTheme="majorHAnsi" w:cstheme="minorHAnsi"/>
          <w:bCs/>
          <w:sz w:val="24"/>
          <w:szCs w:val="24"/>
        </w:rPr>
        <w:t>Haileybury, Hertford, was originally built to house the East India College but opened as a public school in 1862.  It is now a co-educational boarding school.</w:t>
      </w:r>
      <w:r w:rsidR="003A561F">
        <w:rPr>
          <w:rFonts w:asciiTheme="majorHAnsi" w:hAnsiTheme="majorHAnsi" w:cstheme="minorHAnsi"/>
          <w:bCs/>
          <w:sz w:val="24"/>
          <w:szCs w:val="24"/>
        </w:rPr>
        <w:t xml:space="preserve"> </w:t>
      </w:r>
      <w:r w:rsidR="00D725BA" w:rsidRPr="00183866">
        <w:rPr>
          <w:rFonts w:asciiTheme="majorHAnsi" w:hAnsiTheme="majorHAnsi" w:cstheme="minorHAnsi"/>
          <w:bCs/>
          <w:sz w:val="24"/>
          <w:szCs w:val="24"/>
        </w:rPr>
        <w:t xml:space="preserve">The </w:t>
      </w:r>
      <w:r w:rsidR="00C65E88" w:rsidRPr="00183866">
        <w:rPr>
          <w:rFonts w:asciiTheme="majorHAnsi" w:hAnsiTheme="majorHAnsi" w:cstheme="minorHAnsi"/>
          <w:bCs/>
          <w:sz w:val="24"/>
          <w:szCs w:val="24"/>
        </w:rPr>
        <w:t>financial</w:t>
      </w:r>
      <w:r w:rsidR="00D725BA" w:rsidRPr="00183866">
        <w:rPr>
          <w:rFonts w:asciiTheme="majorHAnsi" w:hAnsiTheme="majorHAnsi" w:cstheme="minorHAnsi"/>
          <w:bCs/>
          <w:sz w:val="24"/>
          <w:szCs w:val="24"/>
        </w:rPr>
        <w:t xml:space="preserve"> backers of </w:t>
      </w:r>
      <w:r w:rsidR="00C65E88" w:rsidRPr="00183866">
        <w:rPr>
          <w:rFonts w:asciiTheme="majorHAnsi" w:hAnsiTheme="majorHAnsi" w:cstheme="minorHAnsi"/>
          <w:bCs/>
          <w:sz w:val="24"/>
          <w:szCs w:val="24"/>
        </w:rPr>
        <w:t>Haileybury</w:t>
      </w:r>
      <w:r w:rsidR="00D725BA" w:rsidRPr="00183866">
        <w:rPr>
          <w:rFonts w:asciiTheme="majorHAnsi" w:hAnsiTheme="majorHAnsi" w:cstheme="minorHAnsi"/>
          <w:bCs/>
          <w:sz w:val="24"/>
          <w:szCs w:val="24"/>
        </w:rPr>
        <w:t xml:space="preserve"> </w:t>
      </w:r>
      <w:r w:rsidR="00414F4A">
        <w:rPr>
          <w:rFonts w:asciiTheme="majorHAnsi" w:hAnsiTheme="majorHAnsi" w:cstheme="minorHAnsi"/>
          <w:bCs/>
          <w:sz w:val="24"/>
          <w:szCs w:val="24"/>
        </w:rPr>
        <w:t>Almaty</w:t>
      </w:r>
      <w:r w:rsidR="00D725BA" w:rsidRPr="00183866">
        <w:rPr>
          <w:rFonts w:asciiTheme="majorHAnsi" w:hAnsiTheme="majorHAnsi" w:cstheme="minorHAnsi"/>
          <w:bCs/>
          <w:sz w:val="24"/>
          <w:szCs w:val="24"/>
        </w:rPr>
        <w:t xml:space="preserve"> </w:t>
      </w:r>
      <w:r w:rsidR="00DB6661">
        <w:rPr>
          <w:rFonts w:asciiTheme="majorHAnsi" w:hAnsiTheme="majorHAnsi" w:cstheme="minorHAnsi"/>
          <w:bCs/>
          <w:sz w:val="24"/>
          <w:szCs w:val="24"/>
        </w:rPr>
        <w:t xml:space="preserve">aspire to the </w:t>
      </w:r>
      <w:r w:rsidR="00D725BA" w:rsidRPr="00183866">
        <w:rPr>
          <w:rFonts w:asciiTheme="majorHAnsi" w:hAnsiTheme="majorHAnsi" w:cstheme="minorHAnsi"/>
          <w:bCs/>
          <w:sz w:val="24"/>
          <w:szCs w:val="24"/>
        </w:rPr>
        <w:t xml:space="preserve">standards of the best UK </w:t>
      </w:r>
      <w:r w:rsidR="00C65E88" w:rsidRPr="00183866">
        <w:rPr>
          <w:rFonts w:asciiTheme="majorHAnsi" w:hAnsiTheme="majorHAnsi" w:cstheme="minorHAnsi"/>
          <w:bCs/>
          <w:sz w:val="24"/>
          <w:szCs w:val="24"/>
        </w:rPr>
        <w:t>independent</w:t>
      </w:r>
      <w:r w:rsidR="00D725BA" w:rsidRPr="00183866">
        <w:rPr>
          <w:rFonts w:asciiTheme="majorHAnsi" w:hAnsiTheme="majorHAnsi" w:cstheme="minorHAnsi"/>
          <w:bCs/>
          <w:sz w:val="24"/>
          <w:szCs w:val="24"/>
        </w:rPr>
        <w:t xml:space="preserve"> schools</w:t>
      </w:r>
      <w:r w:rsidR="00BE5045">
        <w:rPr>
          <w:rFonts w:asciiTheme="majorHAnsi" w:hAnsiTheme="majorHAnsi" w:cstheme="minorHAnsi"/>
          <w:bCs/>
          <w:sz w:val="24"/>
          <w:szCs w:val="24"/>
        </w:rPr>
        <w:t xml:space="preserve"> and t</w:t>
      </w:r>
      <w:r w:rsidR="00D725BA" w:rsidRPr="00183866">
        <w:rPr>
          <w:rFonts w:asciiTheme="majorHAnsi" w:hAnsiTheme="majorHAnsi" w:cstheme="minorHAnsi"/>
          <w:bCs/>
          <w:sz w:val="24"/>
          <w:szCs w:val="24"/>
        </w:rPr>
        <w:t>hey take a ke</w:t>
      </w:r>
      <w:r w:rsidR="000B7A45" w:rsidRPr="00183866">
        <w:rPr>
          <w:rFonts w:asciiTheme="majorHAnsi" w:hAnsiTheme="majorHAnsi" w:cstheme="minorHAnsi"/>
          <w:bCs/>
          <w:sz w:val="24"/>
          <w:szCs w:val="24"/>
        </w:rPr>
        <w:t>e</w:t>
      </w:r>
      <w:r w:rsidR="00D725BA" w:rsidRPr="00183866">
        <w:rPr>
          <w:rFonts w:asciiTheme="majorHAnsi" w:hAnsiTheme="majorHAnsi" w:cstheme="minorHAnsi"/>
          <w:bCs/>
          <w:sz w:val="24"/>
          <w:szCs w:val="24"/>
        </w:rPr>
        <w:t>n interest</w:t>
      </w:r>
      <w:r w:rsidR="00BE5045">
        <w:rPr>
          <w:rFonts w:asciiTheme="majorHAnsi" w:hAnsiTheme="majorHAnsi" w:cstheme="minorHAnsi"/>
          <w:bCs/>
          <w:sz w:val="24"/>
          <w:szCs w:val="24"/>
        </w:rPr>
        <w:t xml:space="preserve"> in the school</w:t>
      </w:r>
      <w:r w:rsidR="00D725BA" w:rsidRPr="00183866">
        <w:rPr>
          <w:rFonts w:asciiTheme="majorHAnsi" w:hAnsiTheme="majorHAnsi" w:cstheme="minorHAnsi"/>
          <w:bCs/>
          <w:sz w:val="24"/>
          <w:szCs w:val="24"/>
        </w:rPr>
        <w:t>, motivated</w:t>
      </w:r>
      <w:r w:rsidR="00472880">
        <w:rPr>
          <w:rFonts w:asciiTheme="majorHAnsi" w:hAnsiTheme="majorHAnsi" w:cstheme="minorHAnsi"/>
          <w:bCs/>
          <w:sz w:val="24"/>
          <w:szCs w:val="24"/>
        </w:rPr>
        <w:t xml:space="preserve"> by the desire to see </w:t>
      </w:r>
      <w:r w:rsidR="00BE5045">
        <w:rPr>
          <w:rFonts w:asciiTheme="majorHAnsi" w:hAnsiTheme="majorHAnsi" w:cstheme="minorHAnsi"/>
          <w:bCs/>
          <w:sz w:val="24"/>
          <w:szCs w:val="24"/>
        </w:rPr>
        <w:t>it</w:t>
      </w:r>
      <w:r w:rsidR="00472880">
        <w:rPr>
          <w:rFonts w:asciiTheme="majorHAnsi" w:hAnsiTheme="majorHAnsi" w:cstheme="minorHAnsi"/>
          <w:bCs/>
          <w:sz w:val="24"/>
          <w:szCs w:val="24"/>
        </w:rPr>
        <w:t xml:space="preserve"> </w:t>
      </w:r>
      <w:r w:rsidR="00D725BA" w:rsidRPr="00183866">
        <w:rPr>
          <w:rFonts w:asciiTheme="majorHAnsi" w:hAnsiTheme="majorHAnsi" w:cstheme="minorHAnsi"/>
          <w:bCs/>
          <w:sz w:val="24"/>
          <w:szCs w:val="24"/>
        </w:rPr>
        <w:t xml:space="preserve">fulfil its </w:t>
      </w:r>
      <w:r w:rsidR="000B7A45" w:rsidRPr="00183866">
        <w:rPr>
          <w:rFonts w:asciiTheme="majorHAnsi" w:hAnsiTheme="majorHAnsi" w:cstheme="minorHAnsi"/>
          <w:bCs/>
          <w:sz w:val="24"/>
          <w:szCs w:val="24"/>
        </w:rPr>
        <w:t>potential</w:t>
      </w:r>
      <w:r w:rsidR="00472880">
        <w:rPr>
          <w:rFonts w:asciiTheme="majorHAnsi" w:hAnsiTheme="majorHAnsi" w:cstheme="minorHAnsi"/>
          <w:bCs/>
          <w:sz w:val="24"/>
          <w:szCs w:val="24"/>
        </w:rPr>
        <w:t xml:space="preserve">. As </w:t>
      </w:r>
      <w:r w:rsidR="00D725BA" w:rsidRPr="00183866">
        <w:rPr>
          <w:rFonts w:asciiTheme="majorHAnsi" w:hAnsiTheme="majorHAnsi" w:cstheme="minorHAnsi"/>
          <w:bCs/>
          <w:sz w:val="24"/>
          <w:szCs w:val="24"/>
        </w:rPr>
        <w:t xml:space="preserve">a not-for-profit </w:t>
      </w:r>
      <w:r w:rsidR="00472880">
        <w:rPr>
          <w:rFonts w:asciiTheme="majorHAnsi" w:hAnsiTheme="majorHAnsi" w:cstheme="minorHAnsi"/>
          <w:bCs/>
          <w:sz w:val="24"/>
          <w:szCs w:val="24"/>
        </w:rPr>
        <w:t xml:space="preserve">organisation, </w:t>
      </w:r>
      <w:r w:rsidR="00D725BA" w:rsidRPr="00183866">
        <w:rPr>
          <w:rFonts w:asciiTheme="majorHAnsi" w:hAnsiTheme="majorHAnsi" w:cstheme="minorHAnsi"/>
          <w:bCs/>
          <w:sz w:val="24"/>
          <w:szCs w:val="24"/>
        </w:rPr>
        <w:t>all operating s</w:t>
      </w:r>
      <w:r w:rsidR="00472880">
        <w:rPr>
          <w:rFonts w:asciiTheme="majorHAnsi" w:hAnsiTheme="majorHAnsi" w:cstheme="minorHAnsi"/>
          <w:bCs/>
          <w:sz w:val="24"/>
          <w:szCs w:val="24"/>
        </w:rPr>
        <w:t>urpluses are</w:t>
      </w:r>
      <w:r w:rsidR="00D725BA" w:rsidRPr="00183866">
        <w:rPr>
          <w:rFonts w:asciiTheme="majorHAnsi" w:hAnsiTheme="majorHAnsi" w:cstheme="minorHAnsi"/>
          <w:bCs/>
          <w:sz w:val="24"/>
          <w:szCs w:val="24"/>
        </w:rPr>
        <w:t xml:space="preserve"> reinvested in the school.</w:t>
      </w:r>
      <w:r w:rsidR="00130C46" w:rsidRPr="00183866">
        <w:rPr>
          <w:rFonts w:asciiTheme="majorHAnsi" w:hAnsiTheme="majorHAnsi" w:cstheme="minorHAnsi"/>
          <w:bCs/>
          <w:sz w:val="24"/>
          <w:szCs w:val="24"/>
        </w:rPr>
        <w:t xml:space="preserve"> The majority of governors are also governors of Haileybury UK and therefore bring with th</w:t>
      </w:r>
      <w:r w:rsidR="00BE5045">
        <w:rPr>
          <w:rFonts w:asciiTheme="majorHAnsi" w:hAnsiTheme="majorHAnsi" w:cstheme="minorHAnsi"/>
          <w:bCs/>
          <w:sz w:val="24"/>
          <w:szCs w:val="24"/>
        </w:rPr>
        <w:t>em a wealth of experience.  The UK-based governors</w:t>
      </w:r>
      <w:r w:rsidR="00130C46" w:rsidRPr="00183866">
        <w:rPr>
          <w:rFonts w:asciiTheme="majorHAnsi" w:hAnsiTheme="majorHAnsi" w:cstheme="minorHAnsi"/>
          <w:bCs/>
          <w:sz w:val="24"/>
          <w:szCs w:val="24"/>
        </w:rPr>
        <w:t xml:space="preserve"> visit the school twice a year</w:t>
      </w:r>
      <w:r w:rsidR="00BE5045">
        <w:rPr>
          <w:rFonts w:asciiTheme="majorHAnsi" w:hAnsiTheme="majorHAnsi" w:cstheme="minorHAnsi"/>
          <w:bCs/>
          <w:sz w:val="24"/>
          <w:szCs w:val="24"/>
        </w:rPr>
        <w:t>, and there are also opportunities for staff to visit Haileybury UK and Haileybury Astana to share ideas with our colleagues there</w:t>
      </w:r>
      <w:r w:rsidR="00130C46" w:rsidRPr="00183866">
        <w:rPr>
          <w:rFonts w:asciiTheme="majorHAnsi" w:hAnsiTheme="majorHAnsi" w:cstheme="minorHAnsi"/>
          <w:bCs/>
          <w:sz w:val="24"/>
          <w:szCs w:val="24"/>
        </w:rPr>
        <w:t>.</w:t>
      </w:r>
      <w:r w:rsidR="00F5251A" w:rsidRPr="00183866">
        <w:rPr>
          <w:rFonts w:asciiTheme="majorHAnsi" w:hAnsiTheme="majorHAnsi" w:cstheme="minorHAnsi"/>
          <w:bCs/>
          <w:sz w:val="24"/>
          <w:szCs w:val="24"/>
        </w:rPr>
        <w:t xml:space="preserve">  </w:t>
      </w:r>
    </w:p>
    <w:p w:rsidR="00AE079C" w:rsidRPr="00183866" w:rsidRDefault="00F5251A" w:rsidP="00AE079C">
      <w:pPr>
        <w:spacing w:after="120" w:line="240" w:lineRule="auto"/>
        <w:jc w:val="both"/>
        <w:rPr>
          <w:rFonts w:asciiTheme="majorHAnsi" w:hAnsiTheme="majorHAnsi" w:cstheme="minorHAnsi"/>
          <w:bCs/>
          <w:sz w:val="24"/>
          <w:szCs w:val="24"/>
        </w:rPr>
      </w:pPr>
      <w:r w:rsidRPr="00183866">
        <w:rPr>
          <w:rFonts w:asciiTheme="majorHAnsi" w:hAnsiTheme="majorHAnsi" w:cstheme="minorHAnsi"/>
          <w:bCs/>
          <w:sz w:val="24"/>
          <w:szCs w:val="24"/>
        </w:rPr>
        <w:t xml:space="preserve">The pupils are </w:t>
      </w:r>
      <w:r w:rsidR="00472880">
        <w:rPr>
          <w:rFonts w:asciiTheme="majorHAnsi" w:hAnsiTheme="majorHAnsi" w:cstheme="minorHAnsi"/>
          <w:bCs/>
          <w:sz w:val="24"/>
          <w:szCs w:val="24"/>
        </w:rPr>
        <w:t xml:space="preserve">approximately </w:t>
      </w:r>
      <w:r w:rsidRPr="00183866">
        <w:rPr>
          <w:rFonts w:asciiTheme="majorHAnsi" w:hAnsiTheme="majorHAnsi" w:cstheme="minorHAnsi"/>
          <w:bCs/>
          <w:sz w:val="24"/>
          <w:szCs w:val="24"/>
        </w:rPr>
        <w:t>7</w:t>
      </w:r>
      <w:r w:rsidR="003E3E88">
        <w:rPr>
          <w:rFonts w:asciiTheme="majorHAnsi" w:hAnsiTheme="majorHAnsi" w:cstheme="minorHAnsi"/>
          <w:bCs/>
          <w:sz w:val="24"/>
          <w:szCs w:val="24"/>
        </w:rPr>
        <w:t>5% local and 25</w:t>
      </w:r>
      <w:r w:rsidR="00AE079C" w:rsidRPr="00183866">
        <w:rPr>
          <w:rFonts w:asciiTheme="majorHAnsi" w:hAnsiTheme="majorHAnsi" w:cstheme="minorHAnsi"/>
          <w:bCs/>
          <w:sz w:val="24"/>
          <w:szCs w:val="24"/>
        </w:rPr>
        <w:t xml:space="preserve">% expatriate and the medium of instruction is English.  </w:t>
      </w:r>
      <w:r w:rsidR="001329B6">
        <w:rPr>
          <w:rFonts w:asciiTheme="majorHAnsi" w:hAnsiTheme="majorHAnsi" w:cstheme="minorHAnsi"/>
          <w:bCs/>
          <w:sz w:val="24"/>
          <w:szCs w:val="24"/>
        </w:rPr>
        <w:t>T</w:t>
      </w:r>
      <w:r w:rsidR="00AE079C" w:rsidRPr="00183866">
        <w:rPr>
          <w:rFonts w:asciiTheme="majorHAnsi" w:hAnsiTheme="majorHAnsi" w:cstheme="minorHAnsi"/>
          <w:bCs/>
          <w:sz w:val="24"/>
          <w:szCs w:val="24"/>
        </w:rPr>
        <w:t xml:space="preserve">he quality </w:t>
      </w:r>
      <w:r w:rsidR="001329B6">
        <w:rPr>
          <w:rFonts w:asciiTheme="majorHAnsi" w:hAnsiTheme="majorHAnsi" w:cstheme="minorHAnsi"/>
          <w:bCs/>
          <w:sz w:val="24"/>
          <w:szCs w:val="24"/>
        </w:rPr>
        <w:t>of English of the local pupils ha</w:t>
      </w:r>
      <w:r w:rsidR="00AE079C" w:rsidRPr="00183866">
        <w:rPr>
          <w:rFonts w:asciiTheme="majorHAnsi" w:hAnsiTheme="majorHAnsi" w:cstheme="minorHAnsi"/>
          <w:bCs/>
          <w:sz w:val="24"/>
          <w:szCs w:val="24"/>
        </w:rPr>
        <w:t xml:space="preserve">s </w:t>
      </w:r>
      <w:r w:rsidR="001329B6">
        <w:rPr>
          <w:rFonts w:asciiTheme="majorHAnsi" w:hAnsiTheme="majorHAnsi" w:cstheme="minorHAnsi"/>
          <w:bCs/>
          <w:sz w:val="24"/>
          <w:szCs w:val="24"/>
        </w:rPr>
        <w:t xml:space="preserve">improved </w:t>
      </w:r>
      <w:r w:rsidR="00AE079C" w:rsidRPr="00183866">
        <w:rPr>
          <w:rFonts w:asciiTheme="majorHAnsi" w:hAnsiTheme="majorHAnsi" w:cstheme="minorHAnsi"/>
          <w:bCs/>
          <w:sz w:val="24"/>
          <w:szCs w:val="24"/>
        </w:rPr>
        <w:t xml:space="preserve">significantly </w:t>
      </w:r>
      <w:r w:rsidR="001329B6">
        <w:rPr>
          <w:rFonts w:asciiTheme="majorHAnsi" w:hAnsiTheme="majorHAnsi" w:cstheme="minorHAnsi"/>
          <w:bCs/>
          <w:sz w:val="24"/>
          <w:szCs w:val="24"/>
        </w:rPr>
        <w:t xml:space="preserve">in </w:t>
      </w:r>
      <w:r w:rsidR="00BE5045">
        <w:rPr>
          <w:rFonts w:asciiTheme="majorHAnsi" w:hAnsiTheme="majorHAnsi" w:cstheme="minorHAnsi"/>
          <w:bCs/>
          <w:sz w:val="24"/>
          <w:szCs w:val="24"/>
        </w:rPr>
        <w:t>recent</w:t>
      </w:r>
      <w:r w:rsidR="001329B6">
        <w:rPr>
          <w:rFonts w:asciiTheme="majorHAnsi" w:hAnsiTheme="majorHAnsi" w:cstheme="minorHAnsi"/>
          <w:bCs/>
          <w:sz w:val="24"/>
          <w:szCs w:val="24"/>
        </w:rPr>
        <w:t xml:space="preserve"> years. </w:t>
      </w:r>
      <w:r w:rsidR="00BE5045">
        <w:rPr>
          <w:rFonts w:asciiTheme="majorHAnsi" w:hAnsiTheme="majorHAnsi" w:cstheme="minorHAnsi"/>
          <w:bCs/>
          <w:sz w:val="24"/>
          <w:szCs w:val="24"/>
        </w:rPr>
        <w:t>All prospective pupils have to pass an admissions test to ensure they will be able to access our courses in English</w:t>
      </w:r>
      <w:r w:rsidR="003C430A">
        <w:rPr>
          <w:rFonts w:asciiTheme="majorHAnsi" w:hAnsiTheme="majorHAnsi" w:cstheme="minorHAnsi"/>
          <w:bCs/>
          <w:sz w:val="24"/>
          <w:szCs w:val="24"/>
        </w:rPr>
        <w:t xml:space="preserve">. </w:t>
      </w:r>
      <w:r w:rsidR="005F0D40">
        <w:rPr>
          <w:rFonts w:asciiTheme="majorHAnsi" w:hAnsiTheme="majorHAnsi" w:cstheme="minorHAnsi"/>
          <w:bCs/>
          <w:sz w:val="24"/>
          <w:szCs w:val="24"/>
        </w:rPr>
        <w:t xml:space="preserve">The children here are pleasant and hard-working and a </w:t>
      </w:r>
      <w:r w:rsidR="00BE5045">
        <w:rPr>
          <w:rFonts w:asciiTheme="majorHAnsi" w:hAnsiTheme="majorHAnsi" w:cstheme="minorHAnsi"/>
          <w:bCs/>
          <w:sz w:val="24"/>
          <w:szCs w:val="24"/>
        </w:rPr>
        <w:t>delight</w:t>
      </w:r>
      <w:r w:rsidR="005F0D40">
        <w:rPr>
          <w:rFonts w:asciiTheme="majorHAnsi" w:hAnsiTheme="majorHAnsi" w:cstheme="minorHAnsi"/>
          <w:bCs/>
          <w:sz w:val="24"/>
          <w:szCs w:val="24"/>
        </w:rPr>
        <w:t xml:space="preserve"> to teach.</w:t>
      </w:r>
    </w:p>
    <w:p w:rsidR="00B34013" w:rsidRDefault="00B34013" w:rsidP="00B34013">
      <w:pPr>
        <w:spacing w:after="0" w:line="240" w:lineRule="auto"/>
        <w:jc w:val="both"/>
        <w:rPr>
          <w:rFonts w:asciiTheme="majorHAnsi" w:hAnsiTheme="majorHAnsi" w:cstheme="minorHAnsi"/>
          <w:sz w:val="24"/>
          <w:szCs w:val="24"/>
        </w:rPr>
      </w:pPr>
      <w:r w:rsidRPr="00183866">
        <w:rPr>
          <w:rFonts w:asciiTheme="majorHAnsi" w:hAnsiTheme="majorHAnsi" w:cstheme="minorHAnsi"/>
          <w:bCs/>
          <w:sz w:val="24"/>
          <w:szCs w:val="24"/>
        </w:rPr>
        <w:t xml:space="preserve">As a young school, Haileybury </w:t>
      </w:r>
      <w:r w:rsidR="00BE5045">
        <w:rPr>
          <w:rFonts w:asciiTheme="majorHAnsi" w:hAnsiTheme="majorHAnsi" w:cstheme="minorHAnsi"/>
          <w:bCs/>
          <w:sz w:val="24"/>
          <w:szCs w:val="24"/>
        </w:rPr>
        <w:t>Almaty</w:t>
      </w:r>
      <w:r w:rsidRPr="00183866">
        <w:rPr>
          <w:rFonts w:asciiTheme="majorHAnsi" w:hAnsiTheme="majorHAnsi" w:cstheme="minorHAnsi"/>
          <w:bCs/>
          <w:sz w:val="24"/>
          <w:szCs w:val="24"/>
        </w:rPr>
        <w:t xml:space="preserve"> is still evolving.  The school is already established as the leading school in </w:t>
      </w:r>
      <w:r w:rsidR="00BE5045">
        <w:rPr>
          <w:rFonts w:asciiTheme="majorHAnsi" w:hAnsiTheme="majorHAnsi" w:cstheme="minorHAnsi"/>
          <w:bCs/>
          <w:sz w:val="24"/>
          <w:szCs w:val="24"/>
        </w:rPr>
        <w:t>Kazakhstan</w:t>
      </w:r>
      <w:r w:rsidRPr="00183866">
        <w:rPr>
          <w:rFonts w:asciiTheme="majorHAnsi" w:hAnsiTheme="majorHAnsi" w:cstheme="minorHAnsi"/>
          <w:bCs/>
          <w:sz w:val="24"/>
          <w:szCs w:val="24"/>
        </w:rPr>
        <w:t xml:space="preserve"> and pupil numbers have </w:t>
      </w:r>
      <w:r w:rsidR="00DB6661">
        <w:rPr>
          <w:rFonts w:asciiTheme="majorHAnsi" w:hAnsiTheme="majorHAnsi" w:cstheme="minorHAnsi"/>
          <w:bCs/>
          <w:sz w:val="24"/>
          <w:szCs w:val="24"/>
        </w:rPr>
        <w:t xml:space="preserve">increased </w:t>
      </w:r>
      <w:r w:rsidR="00BE5045">
        <w:rPr>
          <w:rFonts w:asciiTheme="majorHAnsi" w:hAnsiTheme="majorHAnsi" w:cstheme="minorHAnsi"/>
          <w:bCs/>
          <w:sz w:val="24"/>
          <w:szCs w:val="24"/>
        </w:rPr>
        <w:t>every year</w:t>
      </w:r>
      <w:r w:rsidRPr="00183866">
        <w:rPr>
          <w:rFonts w:asciiTheme="majorHAnsi" w:hAnsiTheme="majorHAnsi" w:cstheme="minorHAnsi"/>
          <w:bCs/>
          <w:sz w:val="24"/>
          <w:szCs w:val="24"/>
        </w:rPr>
        <w:t>. Pupil nu</w:t>
      </w:r>
      <w:r w:rsidR="00BE5045">
        <w:rPr>
          <w:rFonts w:asciiTheme="majorHAnsi" w:hAnsiTheme="majorHAnsi" w:cstheme="minorHAnsi"/>
          <w:bCs/>
          <w:sz w:val="24"/>
          <w:szCs w:val="24"/>
        </w:rPr>
        <w:t>mbers currently stand at about 600, with a growing and thriving Sixth Form</w:t>
      </w:r>
      <w:r w:rsidRPr="00183866">
        <w:rPr>
          <w:rFonts w:asciiTheme="majorHAnsi" w:hAnsiTheme="majorHAnsi" w:cstheme="minorHAnsi"/>
          <w:bCs/>
          <w:sz w:val="24"/>
          <w:szCs w:val="24"/>
        </w:rPr>
        <w:t>. The school already enjoys excellent facilities</w:t>
      </w:r>
      <w:r w:rsidR="00BE5045">
        <w:rPr>
          <w:rFonts w:asciiTheme="majorHAnsi" w:hAnsiTheme="majorHAnsi" w:cstheme="minorHAnsi"/>
          <w:bCs/>
          <w:sz w:val="24"/>
          <w:szCs w:val="24"/>
        </w:rPr>
        <w:t xml:space="preserve"> and an attractive, award-winning building</w:t>
      </w:r>
      <w:r w:rsidRPr="00183866">
        <w:rPr>
          <w:rFonts w:asciiTheme="majorHAnsi" w:hAnsiTheme="majorHAnsi" w:cstheme="minorHAnsi"/>
          <w:bCs/>
          <w:sz w:val="24"/>
          <w:szCs w:val="24"/>
        </w:rPr>
        <w:t>, with plans for further construction projects in the future.</w:t>
      </w:r>
      <w:r w:rsidR="00DB6661">
        <w:rPr>
          <w:rFonts w:asciiTheme="majorHAnsi" w:hAnsiTheme="majorHAnsi" w:cstheme="minorHAnsi"/>
          <w:bCs/>
          <w:sz w:val="24"/>
          <w:szCs w:val="24"/>
        </w:rPr>
        <w:t xml:space="preserve"> </w:t>
      </w:r>
      <w:proofErr w:type="gramStart"/>
      <w:r w:rsidRPr="00183866">
        <w:rPr>
          <w:rFonts w:asciiTheme="majorHAnsi" w:hAnsiTheme="majorHAnsi" w:cstheme="minorHAnsi"/>
          <w:sz w:val="24"/>
          <w:szCs w:val="24"/>
        </w:rPr>
        <w:t>Staff</w:t>
      </w:r>
      <w:proofErr w:type="gramEnd"/>
      <w:r w:rsidRPr="00183866">
        <w:rPr>
          <w:rFonts w:asciiTheme="majorHAnsi" w:hAnsiTheme="majorHAnsi" w:cstheme="minorHAnsi"/>
          <w:sz w:val="24"/>
          <w:szCs w:val="24"/>
        </w:rPr>
        <w:t xml:space="preserve"> who come to work here need to share our vision - to provide a high quality education to prepare our children </w:t>
      </w:r>
      <w:r>
        <w:rPr>
          <w:rFonts w:asciiTheme="majorHAnsi" w:hAnsiTheme="majorHAnsi" w:cstheme="minorHAnsi"/>
          <w:sz w:val="24"/>
          <w:szCs w:val="24"/>
        </w:rPr>
        <w:t>for tomorrow’s challenges</w:t>
      </w:r>
      <w:r w:rsidRPr="00183866">
        <w:rPr>
          <w:rFonts w:asciiTheme="majorHAnsi" w:hAnsiTheme="majorHAnsi" w:cstheme="minorHAnsi"/>
          <w:sz w:val="24"/>
          <w:szCs w:val="24"/>
        </w:rPr>
        <w:t xml:space="preserve"> - and ideally be committed to remaining beyond </w:t>
      </w:r>
      <w:r>
        <w:rPr>
          <w:rFonts w:asciiTheme="majorHAnsi" w:hAnsiTheme="majorHAnsi" w:cstheme="minorHAnsi"/>
          <w:sz w:val="24"/>
          <w:szCs w:val="24"/>
        </w:rPr>
        <w:t xml:space="preserve">their initial </w:t>
      </w:r>
      <w:r w:rsidR="00DB6661">
        <w:rPr>
          <w:rFonts w:asciiTheme="majorHAnsi" w:hAnsiTheme="majorHAnsi" w:cstheme="minorHAnsi"/>
          <w:sz w:val="24"/>
          <w:szCs w:val="24"/>
        </w:rPr>
        <w:t xml:space="preserve">two-year </w:t>
      </w:r>
      <w:r>
        <w:rPr>
          <w:rFonts w:asciiTheme="majorHAnsi" w:hAnsiTheme="majorHAnsi" w:cstheme="minorHAnsi"/>
          <w:sz w:val="24"/>
          <w:szCs w:val="24"/>
        </w:rPr>
        <w:t>contract period. In return we are committed to the training and development of our staff.</w:t>
      </w:r>
    </w:p>
    <w:p w:rsidR="00EF28BB" w:rsidRDefault="00EF28BB" w:rsidP="00B34013">
      <w:pPr>
        <w:spacing w:after="0" w:line="240" w:lineRule="auto"/>
        <w:jc w:val="both"/>
        <w:rPr>
          <w:rFonts w:asciiTheme="majorHAnsi" w:hAnsiTheme="majorHAnsi" w:cstheme="minorHAnsi"/>
          <w:sz w:val="24"/>
          <w:szCs w:val="24"/>
        </w:rPr>
      </w:pPr>
    </w:p>
    <w:p w:rsidR="00DB6661" w:rsidRDefault="00EF28BB" w:rsidP="00B34013">
      <w:pPr>
        <w:spacing w:after="0" w:line="240" w:lineRule="auto"/>
        <w:jc w:val="both"/>
      </w:pPr>
      <w:r w:rsidRPr="00EF28BB">
        <w:t xml:space="preserve"> </w:t>
      </w:r>
      <w:r>
        <w:rPr>
          <w:noProof/>
          <w:lang w:eastAsia="en-GB"/>
        </w:rPr>
        <w:drawing>
          <wp:inline distT="0" distB="0" distL="0" distR="0">
            <wp:extent cx="6840220" cy="2630854"/>
            <wp:effectExtent l="0" t="0" r="0" b="0"/>
            <wp:docPr id="15" name="Picture 15" descr="http://airastana.com/portals/6/Destination%20Guides/AlmatyDGWi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airastana.com/portals/6/Destination%20Guides/AlmatyDGWide.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840220" cy="2630854"/>
                    </a:xfrm>
                    <a:prstGeom prst="rect">
                      <a:avLst/>
                    </a:prstGeom>
                    <a:noFill/>
                    <a:ln>
                      <a:noFill/>
                    </a:ln>
                  </pic:spPr>
                </pic:pic>
              </a:graphicData>
            </a:graphic>
          </wp:inline>
        </w:drawing>
      </w:r>
    </w:p>
    <w:p w:rsidR="00297C4C" w:rsidRDefault="00297C4C" w:rsidP="00B34013">
      <w:pPr>
        <w:spacing w:after="0" w:line="240" w:lineRule="auto"/>
        <w:jc w:val="both"/>
      </w:pPr>
    </w:p>
    <w:p w:rsidR="001C44F7" w:rsidRPr="00183866" w:rsidRDefault="00DB6661" w:rsidP="00C80ABA">
      <w:pPr>
        <w:spacing w:after="0" w:line="240" w:lineRule="auto"/>
        <w:jc w:val="both"/>
        <w:rPr>
          <w:rFonts w:asciiTheme="majorHAnsi" w:hAnsiTheme="majorHAnsi" w:cstheme="minorHAnsi"/>
          <w:sz w:val="24"/>
          <w:szCs w:val="24"/>
        </w:rPr>
      </w:pPr>
      <w:r>
        <w:rPr>
          <w:rFonts w:asciiTheme="majorHAnsi" w:hAnsiTheme="majorHAnsi" w:cstheme="minorHAnsi"/>
          <w:b/>
          <w:bCs/>
          <w:sz w:val="24"/>
          <w:szCs w:val="24"/>
        </w:rPr>
        <w:t>T</w:t>
      </w:r>
      <w:r w:rsidR="001C44F7" w:rsidRPr="00183866">
        <w:rPr>
          <w:rFonts w:asciiTheme="majorHAnsi" w:hAnsiTheme="majorHAnsi" w:cstheme="minorHAnsi"/>
          <w:b/>
          <w:bCs/>
          <w:sz w:val="24"/>
          <w:szCs w:val="24"/>
        </w:rPr>
        <w:t>he City of</w:t>
      </w:r>
      <w:r w:rsidR="002D6192" w:rsidRPr="00183866">
        <w:rPr>
          <w:rFonts w:asciiTheme="majorHAnsi" w:hAnsiTheme="majorHAnsi" w:cstheme="minorHAnsi"/>
          <w:b/>
          <w:bCs/>
          <w:sz w:val="24"/>
          <w:szCs w:val="24"/>
        </w:rPr>
        <w:t xml:space="preserve"> </w:t>
      </w:r>
      <w:r w:rsidR="00BE5045">
        <w:rPr>
          <w:rFonts w:asciiTheme="majorHAnsi" w:hAnsiTheme="majorHAnsi" w:cstheme="minorHAnsi"/>
          <w:b/>
          <w:bCs/>
          <w:sz w:val="24"/>
          <w:szCs w:val="24"/>
        </w:rPr>
        <w:t>Almaty</w:t>
      </w:r>
      <w:r w:rsidR="001C44F7" w:rsidRPr="00183866">
        <w:rPr>
          <w:rFonts w:asciiTheme="majorHAnsi" w:hAnsiTheme="majorHAnsi" w:cstheme="minorHAnsi"/>
          <w:sz w:val="24"/>
          <w:szCs w:val="24"/>
        </w:rPr>
        <w:t xml:space="preserve"> </w:t>
      </w:r>
    </w:p>
    <w:p w:rsidR="004B51EF" w:rsidRDefault="00BE5045" w:rsidP="00AE079C">
      <w:pPr>
        <w:spacing w:after="120" w:line="240" w:lineRule="auto"/>
        <w:jc w:val="both"/>
        <w:rPr>
          <w:rFonts w:asciiTheme="majorHAnsi" w:hAnsiTheme="majorHAnsi" w:cstheme="minorHAnsi"/>
          <w:sz w:val="24"/>
          <w:szCs w:val="24"/>
        </w:rPr>
      </w:pPr>
      <w:r>
        <w:rPr>
          <w:rFonts w:asciiTheme="majorHAnsi" w:hAnsiTheme="majorHAnsi" w:cstheme="minorHAnsi"/>
          <w:sz w:val="24"/>
          <w:szCs w:val="24"/>
        </w:rPr>
        <w:t>Almaty is</w:t>
      </w:r>
      <w:r w:rsidR="00414EF6" w:rsidRPr="00183866">
        <w:rPr>
          <w:rFonts w:asciiTheme="majorHAnsi" w:hAnsiTheme="majorHAnsi" w:cstheme="minorHAnsi"/>
          <w:sz w:val="24"/>
          <w:szCs w:val="24"/>
        </w:rPr>
        <w:t xml:space="preserve"> the </w:t>
      </w:r>
      <w:r>
        <w:rPr>
          <w:rFonts w:asciiTheme="majorHAnsi" w:hAnsiTheme="majorHAnsi" w:cstheme="minorHAnsi"/>
          <w:sz w:val="24"/>
          <w:szCs w:val="24"/>
        </w:rPr>
        <w:t xml:space="preserve">cultural and </w:t>
      </w:r>
      <w:r w:rsidR="00E31738">
        <w:rPr>
          <w:rFonts w:asciiTheme="majorHAnsi" w:hAnsiTheme="majorHAnsi" w:cstheme="minorHAnsi"/>
          <w:sz w:val="24"/>
          <w:szCs w:val="24"/>
        </w:rPr>
        <w:t>commercial capital of Kazakhstan</w:t>
      </w:r>
      <w:r w:rsidR="001C44F7" w:rsidRPr="00183866">
        <w:rPr>
          <w:rFonts w:asciiTheme="majorHAnsi" w:hAnsiTheme="majorHAnsi" w:cstheme="minorHAnsi"/>
          <w:sz w:val="24"/>
          <w:szCs w:val="24"/>
        </w:rPr>
        <w:t xml:space="preserve">.  </w:t>
      </w:r>
      <w:r>
        <w:rPr>
          <w:rFonts w:asciiTheme="majorHAnsi" w:hAnsiTheme="majorHAnsi" w:cstheme="minorHAnsi"/>
          <w:sz w:val="24"/>
          <w:szCs w:val="24"/>
        </w:rPr>
        <w:t xml:space="preserve">Although </w:t>
      </w:r>
      <w:r w:rsidRPr="00183866">
        <w:rPr>
          <w:rFonts w:asciiTheme="majorHAnsi" w:hAnsiTheme="majorHAnsi" w:cstheme="minorHAnsi"/>
          <w:sz w:val="24"/>
          <w:szCs w:val="24"/>
        </w:rPr>
        <w:t xml:space="preserve">Astana has been the capital of Kazakhstan since 1997, </w:t>
      </w:r>
      <w:r>
        <w:rPr>
          <w:rFonts w:asciiTheme="majorHAnsi" w:hAnsiTheme="majorHAnsi" w:cstheme="minorHAnsi"/>
          <w:sz w:val="24"/>
          <w:szCs w:val="24"/>
        </w:rPr>
        <w:t>Almaty remains the largest city in the country by a wide margin,</w:t>
      </w:r>
      <w:r w:rsidR="00E31738">
        <w:rPr>
          <w:rFonts w:asciiTheme="majorHAnsi" w:hAnsiTheme="majorHAnsi" w:cstheme="minorHAnsi"/>
          <w:sz w:val="24"/>
          <w:szCs w:val="24"/>
        </w:rPr>
        <w:t xml:space="preserve"> with a population of over 1,500,000</w:t>
      </w:r>
      <w:r w:rsidR="00E31738" w:rsidRPr="00183866">
        <w:rPr>
          <w:rFonts w:asciiTheme="majorHAnsi" w:hAnsiTheme="majorHAnsi" w:cstheme="minorHAnsi"/>
          <w:sz w:val="24"/>
          <w:szCs w:val="24"/>
        </w:rPr>
        <w:t xml:space="preserve"> people</w:t>
      </w:r>
      <w:r w:rsidR="00E31738">
        <w:rPr>
          <w:rFonts w:asciiTheme="majorHAnsi" w:hAnsiTheme="majorHAnsi" w:cstheme="minorHAnsi"/>
          <w:sz w:val="24"/>
          <w:szCs w:val="24"/>
        </w:rPr>
        <w:t>.</w:t>
      </w:r>
      <w:r>
        <w:rPr>
          <w:rFonts w:asciiTheme="majorHAnsi" w:hAnsiTheme="majorHAnsi" w:cstheme="minorHAnsi"/>
          <w:sz w:val="24"/>
          <w:szCs w:val="24"/>
        </w:rPr>
        <w:t xml:space="preserve"> </w:t>
      </w:r>
      <w:r w:rsidR="00E31738">
        <w:rPr>
          <w:rFonts w:asciiTheme="majorHAnsi" w:hAnsiTheme="majorHAnsi" w:cstheme="minorHAnsi"/>
          <w:sz w:val="24"/>
          <w:szCs w:val="24"/>
        </w:rPr>
        <w:t>I</w:t>
      </w:r>
      <w:r>
        <w:rPr>
          <w:rFonts w:asciiTheme="majorHAnsi" w:hAnsiTheme="majorHAnsi" w:cstheme="minorHAnsi"/>
          <w:sz w:val="24"/>
          <w:szCs w:val="24"/>
        </w:rPr>
        <w:t>ts</w:t>
      </w:r>
      <w:r w:rsidR="00E31738">
        <w:rPr>
          <w:rFonts w:asciiTheme="majorHAnsi" w:hAnsiTheme="majorHAnsi" w:cstheme="minorHAnsi"/>
          <w:sz w:val="24"/>
          <w:szCs w:val="24"/>
        </w:rPr>
        <w:t xml:space="preserve"> beautiful</w:t>
      </w:r>
      <w:r>
        <w:rPr>
          <w:rFonts w:asciiTheme="majorHAnsi" w:hAnsiTheme="majorHAnsi" w:cstheme="minorHAnsi"/>
          <w:sz w:val="24"/>
          <w:szCs w:val="24"/>
        </w:rPr>
        <w:t xml:space="preserve"> location and vibran</w:t>
      </w:r>
      <w:r w:rsidR="00E31738">
        <w:rPr>
          <w:rFonts w:asciiTheme="majorHAnsi" w:hAnsiTheme="majorHAnsi" w:cstheme="minorHAnsi"/>
          <w:sz w:val="24"/>
          <w:szCs w:val="24"/>
        </w:rPr>
        <w:t xml:space="preserve">t city life </w:t>
      </w:r>
      <w:r>
        <w:rPr>
          <w:rFonts w:asciiTheme="majorHAnsi" w:hAnsiTheme="majorHAnsi" w:cstheme="minorHAnsi"/>
          <w:sz w:val="24"/>
          <w:szCs w:val="24"/>
        </w:rPr>
        <w:t>continue to attract families and ambitious</w:t>
      </w:r>
      <w:r w:rsidR="00E31738">
        <w:rPr>
          <w:rFonts w:asciiTheme="majorHAnsi" w:hAnsiTheme="majorHAnsi" w:cstheme="minorHAnsi"/>
          <w:sz w:val="24"/>
          <w:szCs w:val="24"/>
        </w:rPr>
        <w:t xml:space="preserve"> young</w:t>
      </w:r>
      <w:r>
        <w:rPr>
          <w:rFonts w:asciiTheme="majorHAnsi" w:hAnsiTheme="majorHAnsi" w:cstheme="minorHAnsi"/>
          <w:sz w:val="24"/>
          <w:szCs w:val="24"/>
        </w:rPr>
        <w:t xml:space="preserve"> professionals</w:t>
      </w:r>
      <w:r w:rsidR="00E31738">
        <w:rPr>
          <w:rFonts w:asciiTheme="majorHAnsi" w:hAnsiTheme="majorHAnsi" w:cstheme="minorHAnsi"/>
          <w:sz w:val="24"/>
          <w:szCs w:val="24"/>
        </w:rPr>
        <w:t xml:space="preserve"> from across Kazakhstan</w:t>
      </w:r>
      <w:r>
        <w:rPr>
          <w:rFonts w:asciiTheme="majorHAnsi" w:hAnsiTheme="majorHAnsi" w:cstheme="minorHAnsi"/>
          <w:sz w:val="24"/>
          <w:szCs w:val="24"/>
        </w:rPr>
        <w:t xml:space="preserve">, as well as </w:t>
      </w:r>
      <w:r w:rsidR="00E31738">
        <w:rPr>
          <w:rFonts w:asciiTheme="majorHAnsi" w:hAnsiTheme="majorHAnsi" w:cstheme="minorHAnsi"/>
          <w:sz w:val="24"/>
          <w:szCs w:val="24"/>
        </w:rPr>
        <w:t>a diverse expatriate population from across the world.</w:t>
      </w:r>
      <w:r>
        <w:rPr>
          <w:rFonts w:asciiTheme="majorHAnsi" w:hAnsiTheme="majorHAnsi" w:cstheme="minorHAnsi"/>
          <w:sz w:val="24"/>
          <w:szCs w:val="24"/>
        </w:rPr>
        <w:t xml:space="preserve">  </w:t>
      </w:r>
    </w:p>
    <w:p w:rsidR="00336E35" w:rsidRDefault="00E31738" w:rsidP="00AE079C">
      <w:pPr>
        <w:spacing w:after="120" w:line="240" w:lineRule="auto"/>
        <w:jc w:val="both"/>
        <w:rPr>
          <w:rFonts w:asciiTheme="majorHAnsi" w:hAnsiTheme="majorHAnsi" w:cstheme="minorHAnsi"/>
          <w:sz w:val="24"/>
          <w:szCs w:val="24"/>
        </w:rPr>
      </w:pPr>
      <w:r>
        <w:rPr>
          <w:rFonts w:asciiTheme="majorHAnsi" w:hAnsiTheme="majorHAnsi" w:cstheme="minorHAnsi"/>
          <w:sz w:val="24"/>
          <w:szCs w:val="24"/>
        </w:rPr>
        <w:lastRenderedPageBreak/>
        <w:t>Located</w:t>
      </w:r>
      <w:r w:rsidR="004761AC" w:rsidRPr="00183866">
        <w:rPr>
          <w:rFonts w:asciiTheme="majorHAnsi" w:hAnsiTheme="majorHAnsi" w:cstheme="minorHAnsi"/>
          <w:sz w:val="24"/>
          <w:szCs w:val="24"/>
        </w:rPr>
        <w:t xml:space="preserve"> </w:t>
      </w:r>
      <w:r>
        <w:rPr>
          <w:rFonts w:asciiTheme="majorHAnsi" w:hAnsiTheme="majorHAnsi" w:cstheme="minorHAnsi"/>
          <w:sz w:val="24"/>
          <w:szCs w:val="24"/>
        </w:rPr>
        <w:t xml:space="preserve">among the foothills and rivers of the stunning, snow-capped Tien Shan mountains, with the grassy steppe stretching away to Lake </w:t>
      </w:r>
      <w:proofErr w:type="spellStart"/>
      <w:r>
        <w:rPr>
          <w:rFonts w:asciiTheme="majorHAnsi" w:hAnsiTheme="majorHAnsi" w:cstheme="minorHAnsi"/>
          <w:sz w:val="24"/>
          <w:szCs w:val="24"/>
        </w:rPr>
        <w:t>Kapchagai</w:t>
      </w:r>
      <w:proofErr w:type="spellEnd"/>
      <w:r>
        <w:rPr>
          <w:rFonts w:asciiTheme="majorHAnsi" w:hAnsiTheme="majorHAnsi" w:cstheme="minorHAnsi"/>
          <w:sz w:val="24"/>
          <w:szCs w:val="24"/>
        </w:rPr>
        <w:t xml:space="preserve"> and Lake Bal</w:t>
      </w:r>
      <w:r w:rsidR="007B701D">
        <w:rPr>
          <w:rFonts w:asciiTheme="majorHAnsi" w:hAnsiTheme="majorHAnsi" w:cstheme="minorHAnsi"/>
          <w:sz w:val="24"/>
          <w:szCs w:val="24"/>
        </w:rPr>
        <w:t>k</w:t>
      </w:r>
      <w:r>
        <w:rPr>
          <w:rFonts w:asciiTheme="majorHAnsi" w:hAnsiTheme="majorHAnsi" w:cstheme="minorHAnsi"/>
          <w:sz w:val="24"/>
          <w:szCs w:val="24"/>
        </w:rPr>
        <w:t xml:space="preserve">hash to the north, Almaty enjoys sunny summers and crisp, dry, snowy winters, divided by a gorgeously colourful autumn and a refreshingly </w:t>
      </w:r>
      <w:r w:rsidR="00297C4C">
        <w:rPr>
          <w:noProof/>
          <w:lang w:eastAsia="en-GB"/>
        </w:rPr>
        <w:drawing>
          <wp:anchor distT="0" distB="0" distL="114300" distR="114300" simplePos="0" relativeHeight="251663360" behindDoc="1" locked="0" layoutInCell="1" allowOverlap="1" wp14:anchorId="286F2A6B" wp14:editId="4BBB01DE">
            <wp:simplePos x="0" y="0"/>
            <wp:positionH relativeFrom="column">
              <wp:posOffset>-1905</wp:posOffset>
            </wp:positionH>
            <wp:positionV relativeFrom="paragraph">
              <wp:posOffset>26670</wp:posOffset>
            </wp:positionV>
            <wp:extent cx="2305050" cy="1728470"/>
            <wp:effectExtent l="0" t="0" r="0" b="5080"/>
            <wp:wrapTight wrapText="bothSides">
              <wp:wrapPolygon edited="0">
                <wp:start x="0" y="0"/>
                <wp:lineTo x="0" y="21425"/>
                <wp:lineTo x="21421" y="21425"/>
                <wp:lineTo x="21421" y="0"/>
                <wp:lineTo x="0" y="0"/>
              </wp:wrapPolygon>
            </wp:wrapTight>
            <wp:docPr id="18" name="Picture 18" descr="http://mitropolia.kz/images/stories/Hrams/voznesenskiy/vozgla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mitropolia.kz/images/stories/Hrams/voznesenskiy/vozglav.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05050" cy="172847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ajorHAnsi" w:hAnsiTheme="majorHAnsi" w:cstheme="minorHAnsi"/>
          <w:sz w:val="24"/>
          <w:szCs w:val="24"/>
        </w:rPr>
        <w:t>green spring.</w:t>
      </w:r>
      <w:r w:rsidR="004761AC" w:rsidRPr="00183866">
        <w:rPr>
          <w:rFonts w:asciiTheme="majorHAnsi" w:hAnsiTheme="majorHAnsi" w:cstheme="minorHAnsi"/>
          <w:sz w:val="24"/>
          <w:szCs w:val="24"/>
        </w:rPr>
        <w:t xml:space="preserve"> </w:t>
      </w:r>
      <w:r w:rsidR="004B51EF">
        <w:rPr>
          <w:rFonts w:asciiTheme="majorHAnsi" w:hAnsiTheme="majorHAnsi" w:cstheme="minorHAnsi"/>
          <w:sz w:val="24"/>
          <w:szCs w:val="24"/>
        </w:rPr>
        <w:t xml:space="preserve">Almaty’s charmingly diverse architecture varies from the wooden nineteenth–century </w:t>
      </w:r>
      <w:proofErr w:type="spellStart"/>
      <w:r w:rsidR="004B51EF">
        <w:rPr>
          <w:rFonts w:asciiTheme="majorHAnsi" w:hAnsiTheme="majorHAnsi" w:cstheme="minorHAnsi"/>
          <w:sz w:val="24"/>
          <w:szCs w:val="24"/>
        </w:rPr>
        <w:t>Zenkov</w:t>
      </w:r>
      <w:proofErr w:type="spellEnd"/>
      <w:r w:rsidR="004B51EF">
        <w:rPr>
          <w:rFonts w:asciiTheme="majorHAnsi" w:hAnsiTheme="majorHAnsi" w:cstheme="minorHAnsi"/>
          <w:sz w:val="24"/>
          <w:szCs w:val="24"/>
        </w:rPr>
        <w:t xml:space="preserve"> Cathedral and colourful Tsarist-era academic buildings, to imposing Soviet concrete blocks, to the present day’s dazzling steel-and-glass towers and glitzy designer shopping malls. Almaty i</w:t>
      </w:r>
      <w:r w:rsidR="008803EF">
        <w:rPr>
          <w:rFonts w:asciiTheme="majorHAnsi" w:hAnsiTheme="majorHAnsi" w:cstheme="minorHAnsi"/>
          <w:sz w:val="24"/>
          <w:szCs w:val="24"/>
        </w:rPr>
        <w:t>s blessed with an abundance of trees and parks</w:t>
      </w:r>
      <w:r w:rsidR="004B51EF">
        <w:rPr>
          <w:rFonts w:asciiTheme="majorHAnsi" w:hAnsiTheme="majorHAnsi" w:cstheme="minorHAnsi"/>
          <w:sz w:val="24"/>
          <w:szCs w:val="24"/>
        </w:rPr>
        <w:t xml:space="preserve"> - and like Kazakhstan in general, is </w:t>
      </w:r>
      <w:r w:rsidR="008803EF">
        <w:rPr>
          <w:rFonts w:asciiTheme="majorHAnsi" w:hAnsiTheme="majorHAnsi" w:cstheme="minorHAnsi"/>
          <w:sz w:val="24"/>
          <w:szCs w:val="24"/>
        </w:rPr>
        <w:t>a very family-oriented and child-friendly place to live</w:t>
      </w:r>
      <w:r w:rsidR="004B51EF">
        <w:rPr>
          <w:rFonts w:asciiTheme="majorHAnsi" w:hAnsiTheme="majorHAnsi" w:cstheme="minorHAnsi"/>
          <w:sz w:val="24"/>
          <w:szCs w:val="24"/>
        </w:rPr>
        <w:t xml:space="preserve">. </w:t>
      </w:r>
      <w:r w:rsidR="004761AC" w:rsidRPr="00183866">
        <w:rPr>
          <w:rFonts w:asciiTheme="majorHAnsi" w:hAnsiTheme="majorHAnsi" w:cstheme="minorHAnsi"/>
          <w:sz w:val="24"/>
          <w:szCs w:val="24"/>
        </w:rPr>
        <w:t xml:space="preserve"> </w:t>
      </w:r>
    </w:p>
    <w:p w:rsidR="00297C4C" w:rsidRDefault="00297C4C" w:rsidP="00CC7FC0">
      <w:pPr>
        <w:tabs>
          <w:tab w:val="left" w:pos="8789"/>
        </w:tabs>
        <w:spacing w:after="120" w:line="240" w:lineRule="auto"/>
        <w:jc w:val="both"/>
        <w:rPr>
          <w:rFonts w:asciiTheme="majorHAnsi" w:hAnsiTheme="majorHAnsi" w:cstheme="minorHAnsi"/>
          <w:sz w:val="24"/>
          <w:szCs w:val="24"/>
        </w:rPr>
      </w:pPr>
    </w:p>
    <w:p w:rsidR="004761AC" w:rsidRDefault="00297C4C" w:rsidP="00AE079C">
      <w:pPr>
        <w:spacing w:after="120" w:line="240" w:lineRule="auto"/>
        <w:jc w:val="both"/>
        <w:rPr>
          <w:rFonts w:asciiTheme="majorHAnsi" w:hAnsiTheme="majorHAnsi" w:cstheme="minorHAnsi"/>
          <w:sz w:val="24"/>
          <w:szCs w:val="24"/>
        </w:rPr>
      </w:pPr>
      <w:r>
        <w:rPr>
          <w:noProof/>
          <w:lang w:eastAsia="en-GB"/>
        </w:rPr>
        <w:drawing>
          <wp:anchor distT="0" distB="0" distL="114300" distR="114300" simplePos="0" relativeHeight="251660288" behindDoc="1" locked="0" layoutInCell="1" allowOverlap="1" wp14:anchorId="1B46AFFA" wp14:editId="01D9C578">
            <wp:simplePos x="0" y="0"/>
            <wp:positionH relativeFrom="column">
              <wp:posOffset>3983355</wp:posOffset>
            </wp:positionH>
            <wp:positionV relativeFrom="paragraph">
              <wp:posOffset>81280</wp:posOffset>
            </wp:positionV>
            <wp:extent cx="2811780" cy="1931670"/>
            <wp:effectExtent l="0" t="0" r="7620" b="0"/>
            <wp:wrapTight wrapText="bothSides">
              <wp:wrapPolygon edited="0">
                <wp:start x="0" y="0"/>
                <wp:lineTo x="0" y="21302"/>
                <wp:lineTo x="21512" y="21302"/>
                <wp:lineTo x="21512" y="0"/>
                <wp:lineTo x="0" y="0"/>
              </wp:wrapPolygon>
            </wp:wrapTight>
            <wp:docPr id="19" name="Picture 19" descr="http://www.voxpopuli.kz/userfiles/posts/2436/1d483061f3913aef99239ab2c0f5a408_b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voxpopuli.kz/userfiles/posts/2436/1d483061f3913aef99239ab2c0f5a408_big.jp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a:stretch/>
                  </pic:blipFill>
                  <pic:spPr bwMode="auto">
                    <a:xfrm>
                      <a:off x="0" y="0"/>
                      <a:ext cx="2811780" cy="193167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761AC" w:rsidRPr="00183866">
        <w:rPr>
          <w:rFonts w:asciiTheme="majorHAnsi" w:hAnsiTheme="majorHAnsi" w:cstheme="minorHAnsi"/>
          <w:sz w:val="24"/>
          <w:szCs w:val="24"/>
        </w:rPr>
        <w:t>The city</w:t>
      </w:r>
      <w:r w:rsidR="008803EF">
        <w:rPr>
          <w:rFonts w:asciiTheme="majorHAnsi" w:hAnsiTheme="majorHAnsi" w:cstheme="minorHAnsi"/>
          <w:sz w:val="24"/>
          <w:szCs w:val="24"/>
        </w:rPr>
        <w:t xml:space="preserve"> and its environs</w:t>
      </w:r>
      <w:r w:rsidR="004B51EF">
        <w:rPr>
          <w:rFonts w:asciiTheme="majorHAnsi" w:hAnsiTheme="majorHAnsi" w:cstheme="minorHAnsi"/>
          <w:sz w:val="24"/>
          <w:szCs w:val="24"/>
        </w:rPr>
        <w:t xml:space="preserve"> </w:t>
      </w:r>
      <w:r w:rsidR="008803EF">
        <w:rPr>
          <w:rFonts w:asciiTheme="majorHAnsi" w:hAnsiTheme="majorHAnsi" w:cstheme="minorHAnsi"/>
          <w:sz w:val="24"/>
          <w:szCs w:val="24"/>
        </w:rPr>
        <w:t>are</w:t>
      </w:r>
      <w:r w:rsidR="004B51EF">
        <w:rPr>
          <w:rFonts w:asciiTheme="majorHAnsi" w:hAnsiTheme="majorHAnsi" w:cstheme="minorHAnsi"/>
          <w:sz w:val="24"/>
          <w:szCs w:val="24"/>
        </w:rPr>
        <w:t xml:space="preserve"> </w:t>
      </w:r>
      <w:r w:rsidR="00E31738">
        <w:rPr>
          <w:rFonts w:asciiTheme="majorHAnsi" w:hAnsiTheme="majorHAnsi" w:cstheme="minorHAnsi"/>
          <w:sz w:val="24"/>
          <w:szCs w:val="24"/>
        </w:rPr>
        <w:t xml:space="preserve">ideal for outdoor pursuits such as hiking and mountaineering, </w:t>
      </w:r>
      <w:r w:rsidR="004B51EF">
        <w:rPr>
          <w:rFonts w:asciiTheme="majorHAnsi" w:hAnsiTheme="majorHAnsi" w:cstheme="minorHAnsi"/>
          <w:sz w:val="24"/>
          <w:szCs w:val="24"/>
        </w:rPr>
        <w:t xml:space="preserve">running, </w:t>
      </w:r>
      <w:r w:rsidR="00E31738">
        <w:rPr>
          <w:rFonts w:asciiTheme="majorHAnsi" w:hAnsiTheme="majorHAnsi" w:cstheme="minorHAnsi"/>
          <w:sz w:val="24"/>
          <w:szCs w:val="24"/>
        </w:rPr>
        <w:t>road cycling and mountain biking, and of course winter sports such as ice-skating (on the world’s highest ice rink!), skiing and snowboarding</w:t>
      </w:r>
      <w:r w:rsidR="004B51EF">
        <w:rPr>
          <w:rFonts w:asciiTheme="majorHAnsi" w:hAnsiTheme="majorHAnsi" w:cstheme="minorHAnsi"/>
          <w:sz w:val="24"/>
          <w:szCs w:val="24"/>
        </w:rPr>
        <w:t xml:space="preserve"> at the Shymbulak ski resort</w:t>
      </w:r>
      <w:r w:rsidR="00E31738">
        <w:rPr>
          <w:rFonts w:asciiTheme="majorHAnsi" w:hAnsiTheme="majorHAnsi" w:cstheme="minorHAnsi"/>
          <w:sz w:val="24"/>
          <w:szCs w:val="24"/>
        </w:rPr>
        <w:t xml:space="preserve"> – which </w:t>
      </w:r>
      <w:r w:rsidR="004B51EF">
        <w:rPr>
          <w:rFonts w:asciiTheme="majorHAnsi" w:hAnsiTheme="majorHAnsi" w:cstheme="minorHAnsi"/>
          <w:sz w:val="24"/>
          <w:szCs w:val="24"/>
        </w:rPr>
        <w:t>can b</w:t>
      </w:r>
      <w:r w:rsidR="00E31738">
        <w:rPr>
          <w:rFonts w:asciiTheme="majorHAnsi" w:hAnsiTheme="majorHAnsi" w:cstheme="minorHAnsi"/>
          <w:sz w:val="24"/>
          <w:szCs w:val="24"/>
        </w:rPr>
        <w:t>e easily reached within an hour by bus and cable car from the city.</w:t>
      </w:r>
      <w:r w:rsidR="00336E35">
        <w:rPr>
          <w:rFonts w:asciiTheme="majorHAnsi" w:hAnsiTheme="majorHAnsi" w:cstheme="minorHAnsi"/>
          <w:sz w:val="24"/>
          <w:szCs w:val="24"/>
        </w:rPr>
        <w:t xml:space="preserve"> Other sights in the region include Great Almaty Lake and </w:t>
      </w:r>
      <w:proofErr w:type="spellStart"/>
      <w:r w:rsidR="00336E35">
        <w:rPr>
          <w:rFonts w:asciiTheme="majorHAnsi" w:hAnsiTheme="majorHAnsi" w:cstheme="minorHAnsi"/>
          <w:sz w:val="24"/>
          <w:szCs w:val="24"/>
        </w:rPr>
        <w:t>Charyn</w:t>
      </w:r>
      <w:proofErr w:type="spellEnd"/>
      <w:r w:rsidR="00336E35">
        <w:rPr>
          <w:rFonts w:asciiTheme="majorHAnsi" w:hAnsiTheme="majorHAnsi" w:cstheme="minorHAnsi"/>
          <w:sz w:val="24"/>
          <w:szCs w:val="24"/>
        </w:rPr>
        <w:t xml:space="preserve"> Canyon.</w:t>
      </w:r>
      <w:r w:rsidR="004B51EF">
        <w:rPr>
          <w:rFonts w:asciiTheme="majorHAnsi" w:hAnsiTheme="majorHAnsi" w:cstheme="minorHAnsi"/>
          <w:sz w:val="24"/>
          <w:szCs w:val="24"/>
        </w:rPr>
        <w:t xml:space="preserve"> Cultural life</w:t>
      </w:r>
      <w:r w:rsidR="00336E35">
        <w:rPr>
          <w:rFonts w:asciiTheme="majorHAnsi" w:hAnsiTheme="majorHAnsi" w:cstheme="minorHAnsi"/>
          <w:sz w:val="24"/>
          <w:szCs w:val="24"/>
        </w:rPr>
        <w:t xml:space="preserve"> in the city</w:t>
      </w:r>
      <w:r w:rsidR="004B51EF">
        <w:rPr>
          <w:rFonts w:asciiTheme="majorHAnsi" w:hAnsiTheme="majorHAnsi" w:cstheme="minorHAnsi"/>
          <w:sz w:val="24"/>
          <w:szCs w:val="24"/>
        </w:rPr>
        <w:t xml:space="preserve"> includes numerous concerts, opera, ballet, English-language cinema, as well as an enormous variety of shopping, dining, bars and nightclubs, and the twin Kazakh obsessions of sushi and karaoke</w:t>
      </w:r>
      <w:r w:rsidR="00EF28BB">
        <w:rPr>
          <w:rFonts w:asciiTheme="majorHAnsi" w:hAnsiTheme="majorHAnsi" w:cstheme="minorHAnsi"/>
          <w:sz w:val="24"/>
          <w:szCs w:val="24"/>
        </w:rPr>
        <w:t>!</w:t>
      </w:r>
    </w:p>
    <w:p w:rsidR="00E15979" w:rsidRDefault="00E15979" w:rsidP="00AE079C">
      <w:pPr>
        <w:spacing w:after="120" w:line="240" w:lineRule="auto"/>
        <w:jc w:val="both"/>
        <w:rPr>
          <w:rFonts w:asciiTheme="majorHAnsi" w:hAnsiTheme="majorHAnsi" w:cstheme="minorHAnsi"/>
          <w:sz w:val="24"/>
          <w:szCs w:val="24"/>
        </w:rPr>
      </w:pPr>
    </w:p>
    <w:p w:rsidR="00EF28BB" w:rsidRDefault="00E15979" w:rsidP="00AE079C">
      <w:pPr>
        <w:spacing w:after="120" w:line="240" w:lineRule="auto"/>
        <w:jc w:val="both"/>
        <w:rPr>
          <w:rFonts w:asciiTheme="majorHAnsi" w:hAnsiTheme="majorHAnsi" w:cstheme="minorHAnsi"/>
          <w:sz w:val="24"/>
          <w:szCs w:val="24"/>
        </w:rPr>
      </w:pPr>
      <w:r>
        <w:rPr>
          <w:noProof/>
          <w:lang w:eastAsia="en-GB"/>
        </w:rPr>
        <w:drawing>
          <wp:inline distT="0" distB="0" distL="0" distR="0" wp14:anchorId="3FA6E0BE" wp14:editId="0008A6F4">
            <wp:extent cx="6791325" cy="2054377"/>
            <wp:effectExtent l="0" t="0" r="0" b="3175"/>
            <wp:docPr id="16" name="Picture 16" descr="http://www.alaport.com/ru/images/airport_glavnay1_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alaport.com/ru/images/airport_glavnay1_08.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798693" cy="2056606"/>
                    </a:xfrm>
                    <a:prstGeom prst="rect">
                      <a:avLst/>
                    </a:prstGeom>
                    <a:noFill/>
                    <a:ln>
                      <a:noFill/>
                    </a:ln>
                  </pic:spPr>
                </pic:pic>
              </a:graphicData>
            </a:graphic>
          </wp:inline>
        </w:drawing>
      </w:r>
    </w:p>
    <w:p w:rsidR="00E15979" w:rsidRDefault="008803EF" w:rsidP="00336E35">
      <w:pPr>
        <w:spacing w:after="120" w:line="240" w:lineRule="auto"/>
        <w:rPr>
          <w:noProof/>
          <w:lang w:eastAsia="en-GB"/>
        </w:rPr>
      </w:pPr>
      <w:r>
        <w:rPr>
          <w:rFonts w:asciiTheme="majorHAnsi" w:hAnsiTheme="majorHAnsi" w:cstheme="minorHAnsi"/>
          <w:sz w:val="24"/>
          <w:szCs w:val="24"/>
        </w:rPr>
        <w:t>Almaty</w:t>
      </w:r>
      <w:r w:rsidR="001C44F7" w:rsidRPr="00183866">
        <w:rPr>
          <w:rFonts w:asciiTheme="majorHAnsi" w:hAnsiTheme="majorHAnsi" w:cstheme="minorHAnsi"/>
          <w:sz w:val="24"/>
          <w:szCs w:val="24"/>
        </w:rPr>
        <w:t xml:space="preserve"> International Airport in is well served by a range of carriers with </w:t>
      </w:r>
      <w:r>
        <w:rPr>
          <w:rFonts w:asciiTheme="majorHAnsi" w:hAnsiTheme="majorHAnsi" w:cstheme="minorHAnsi"/>
          <w:sz w:val="24"/>
          <w:szCs w:val="24"/>
        </w:rPr>
        <w:t>excellent links</w:t>
      </w:r>
      <w:r w:rsidR="001C44F7" w:rsidRPr="00183866">
        <w:rPr>
          <w:rFonts w:asciiTheme="majorHAnsi" w:hAnsiTheme="majorHAnsi" w:cstheme="minorHAnsi"/>
          <w:sz w:val="24"/>
          <w:szCs w:val="24"/>
        </w:rPr>
        <w:t xml:space="preserve"> to many global hubs (</w:t>
      </w:r>
      <w:r>
        <w:rPr>
          <w:rFonts w:asciiTheme="majorHAnsi" w:hAnsiTheme="majorHAnsi" w:cstheme="minorHAnsi"/>
          <w:sz w:val="24"/>
          <w:szCs w:val="24"/>
        </w:rPr>
        <w:t xml:space="preserve">including </w:t>
      </w:r>
      <w:r w:rsidR="00DB6661">
        <w:rPr>
          <w:rFonts w:asciiTheme="majorHAnsi" w:hAnsiTheme="majorHAnsi" w:cstheme="minorHAnsi"/>
          <w:sz w:val="24"/>
          <w:szCs w:val="24"/>
        </w:rPr>
        <w:t xml:space="preserve">London, </w:t>
      </w:r>
      <w:r>
        <w:rPr>
          <w:rFonts w:asciiTheme="majorHAnsi" w:hAnsiTheme="majorHAnsi" w:cstheme="minorHAnsi"/>
          <w:sz w:val="24"/>
          <w:szCs w:val="24"/>
        </w:rPr>
        <w:t>Amsterdam</w:t>
      </w:r>
      <w:r w:rsidR="00DB6661">
        <w:rPr>
          <w:rFonts w:asciiTheme="majorHAnsi" w:hAnsiTheme="majorHAnsi" w:cstheme="minorHAnsi"/>
          <w:sz w:val="24"/>
          <w:szCs w:val="24"/>
        </w:rPr>
        <w:t xml:space="preserve">, </w:t>
      </w:r>
      <w:r w:rsidR="001C44F7" w:rsidRPr="00183866">
        <w:rPr>
          <w:rFonts w:asciiTheme="majorHAnsi" w:hAnsiTheme="majorHAnsi" w:cstheme="minorHAnsi"/>
          <w:sz w:val="24"/>
          <w:szCs w:val="24"/>
        </w:rPr>
        <w:t>Frankfurt, Moscow, Istanbul</w:t>
      </w:r>
      <w:r>
        <w:rPr>
          <w:rFonts w:asciiTheme="majorHAnsi" w:hAnsiTheme="majorHAnsi" w:cstheme="minorHAnsi"/>
          <w:sz w:val="24"/>
          <w:szCs w:val="24"/>
        </w:rPr>
        <w:t>, Abu Dhabi, New Delhi, and Beijing)</w:t>
      </w:r>
      <w:r w:rsidR="001C44F7" w:rsidRPr="00183866">
        <w:rPr>
          <w:rFonts w:asciiTheme="majorHAnsi" w:hAnsiTheme="majorHAnsi" w:cstheme="minorHAnsi"/>
          <w:sz w:val="24"/>
          <w:szCs w:val="24"/>
        </w:rPr>
        <w:t xml:space="preserve"> with new destinations being added </w:t>
      </w:r>
      <w:r w:rsidR="00DB6661">
        <w:rPr>
          <w:rFonts w:asciiTheme="majorHAnsi" w:hAnsiTheme="majorHAnsi" w:cstheme="minorHAnsi"/>
          <w:sz w:val="24"/>
          <w:szCs w:val="24"/>
        </w:rPr>
        <w:t>regularly</w:t>
      </w:r>
      <w:r w:rsidR="001C44F7" w:rsidRPr="00183866">
        <w:rPr>
          <w:rFonts w:asciiTheme="majorHAnsi" w:hAnsiTheme="majorHAnsi" w:cstheme="minorHAnsi"/>
          <w:sz w:val="24"/>
          <w:szCs w:val="24"/>
        </w:rPr>
        <w:t>.</w:t>
      </w:r>
      <w:r w:rsidR="00777981" w:rsidRPr="00183866">
        <w:rPr>
          <w:rFonts w:asciiTheme="majorHAnsi" w:hAnsiTheme="majorHAnsi" w:cstheme="minorHAnsi"/>
          <w:sz w:val="24"/>
          <w:szCs w:val="24"/>
        </w:rPr>
        <w:t xml:space="preserve">  </w:t>
      </w:r>
      <w:r>
        <w:rPr>
          <w:rFonts w:asciiTheme="majorHAnsi" w:hAnsiTheme="majorHAnsi" w:cstheme="minorHAnsi"/>
          <w:sz w:val="24"/>
          <w:szCs w:val="24"/>
        </w:rPr>
        <w:t>Popular carriers include  Turk</w:t>
      </w:r>
      <w:r w:rsidR="00113830">
        <w:rPr>
          <w:rFonts w:asciiTheme="majorHAnsi" w:hAnsiTheme="majorHAnsi" w:cstheme="minorHAnsi"/>
          <w:sz w:val="24"/>
          <w:szCs w:val="24"/>
        </w:rPr>
        <w:t>ish Airlines, Lufthansa and t</w:t>
      </w:r>
      <w:bookmarkStart w:id="0" w:name="_GoBack"/>
      <w:bookmarkEnd w:id="0"/>
      <w:r>
        <w:rPr>
          <w:rFonts w:asciiTheme="majorHAnsi" w:hAnsiTheme="majorHAnsi" w:cstheme="minorHAnsi"/>
          <w:sz w:val="24"/>
          <w:szCs w:val="24"/>
        </w:rPr>
        <w:t>he national carrier Air Astana is rapidly expanding, and offers a high quality service to a wide range of destinations within Kazakhstan as well as internationally.</w:t>
      </w:r>
      <w:r w:rsidR="00E15979" w:rsidRPr="00E15979">
        <w:rPr>
          <w:noProof/>
          <w:lang w:eastAsia="en-GB"/>
        </w:rPr>
        <w:t xml:space="preserve"> </w:t>
      </w:r>
    </w:p>
    <w:p w:rsidR="00574CA8" w:rsidRPr="00183866" w:rsidRDefault="00574CA8" w:rsidP="00C80ABA">
      <w:pPr>
        <w:spacing w:after="0" w:line="240" w:lineRule="auto"/>
        <w:jc w:val="both"/>
        <w:rPr>
          <w:rFonts w:asciiTheme="majorHAnsi" w:hAnsiTheme="majorHAnsi" w:cstheme="minorHAnsi"/>
          <w:b/>
          <w:sz w:val="24"/>
          <w:szCs w:val="24"/>
        </w:rPr>
      </w:pPr>
      <w:r w:rsidRPr="00183866">
        <w:rPr>
          <w:rFonts w:asciiTheme="majorHAnsi" w:hAnsiTheme="majorHAnsi" w:cstheme="minorHAnsi"/>
          <w:b/>
          <w:sz w:val="24"/>
          <w:szCs w:val="24"/>
        </w:rPr>
        <w:t xml:space="preserve">Living in </w:t>
      </w:r>
      <w:r w:rsidR="008803EF">
        <w:rPr>
          <w:rFonts w:asciiTheme="majorHAnsi" w:hAnsiTheme="majorHAnsi" w:cstheme="minorHAnsi"/>
          <w:b/>
          <w:sz w:val="24"/>
          <w:szCs w:val="24"/>
        </w:rPr>
        <w:t>Almaty</w:t>
      </w:r>
    </w:p>
    <w:p w:rsidR="00F5251A" w:rsidRDefault="008803EF" w:rsidP="00B45004">
      <w:pPr>
        <w:spacing w:after="0" w:line="240" w:lineRule="auto"/>
        <w:jc w:val="both"/>
        <w:rPr>
          <w:rFonts w:asciiTheme="majorHAnsi" w:hAnsiTheme="majorHAnsi" w:cstheme="minorHAnsi"/>
          <w:sz w:val="24"/>
          <w:szCs w:val="24"/>
        </w:rPr>
      </w:pPr>
      <w:r>
        <w:rPr>
          <w:rFonts w:asciiTheme="majorHAnsi" w:hAnsiTheme="majorHAnsi" w:cstheme="minorHAnsi"/>
          <w:sz w:val="24"/>
          <w:szCs w:val="24"/>
        </w:rPr>
        <w:t>Almaty</w:t>
      </w:r>
      <w:r w:rsidR="00F5251A" w:rsidRPr="00183866">
        <w:rPr>
          <w:rFonts w:asciiTheme="majorHAnsi" w:hAnsiTheme="majorHAnsi" w:cstheme="minorHAnsi"/>
          <w:sz w:val="24"/>
          <w:szCs w:val="24"/>
        </w:rPr>
        <w:t xml:space="preserve"> has all the advantages of a </w:t>
      </w:r>
      <w:r>
        <w:rPr>
          <w:rFonts w:asciiTheme="majorHAnsi" w:hAnsiTheme="majorHAnsi" w:cstheme="minorHAnsi"/>
          <w:sz w:val="24"/>
          <w:szCs w:val="24"/>
        </w:rPr>
        <w:t>major</w:t>
      </w:r>
      <w:r w:rsidR="00F5251A" w:rsidRPr="00183866">
        <w:rPr>
          <w:rFonts w:asciiTheme="majorHAnsi" w:hAnsiTheme="majorHAnsi" w:cstheme="minorHAnsi"/>
          <w:sz w:val="24"/>
          <w:szCs w:val="24"/>
        </w:rPr>
        <w:t xml:space="preserve"> city with few of the disadvantages.  </w:t>
      </w:r>
      <w:r>
        <w:rPr>
          <w:rFonts w:asciiTheme="majorHAnsi" w:hAnsiTheme="majorHAnsi" w:cstheme="minorHAnsi"/>
          <w:sz w:val="24"/>
          <w:szCs w:val="24"/>
        </w:rPr>
        <w:t xml:space="preserve">There is plenty to see and do and the city has a youthful, cheerful atmosphere. </w:t>
      </w:r>
      <w:r w:rsidR="00F5251A" w:rsidRPr="00183866">
        <w:rPr>
          <w:rFonts w:asciiTheme="majorHAnsi" w:hAnsiTheme="majorHAnsi" w:cstheme="minorHAnsi"/>
          <w:sz w:val="24"/>
          <w:szCs w:val="24"/>
        </w:rPr>
        <w:t xml:space="preserve">The range of cafes, bars and restaurants is similar to that of any </w:t>
      </w:r>
      <w:r>
        <w:rPr>
          <w:rFonts w:asciiTheme="majorHAnsi" w:hAnsiTheme="majorHAnsi" w:cstheme="minorHAnsi"/>
          <w:sz w:val="24"/>
          <w:szCs w:val="24"/>
        </w:rPr>
        <w:t>w</w:t>
      </w:r>
      <w:r w:rsidR="00F5251A" w:rsidRPr="00183866">
        <w:rPr>
          <w:rFonts w:asciiTheme="majorHAnsi" w:hAnsiTheme="majorHAnsi" w:cstheme="minorHAnsi"/>
          <w:sz w:val="24"/>
          <w:szCs w:val="24"/>
        </w:rPr>
        <w:t>estern European capital and you will instantly recognise many of the products on sale in supermarkets.  Some goods you can buy in the UK are hard to get and there may be one or two things you will miss, but on the whole shopping and cooking here are straightforward.  The cost of living is similar to that of the UK, with some goods being relatively cheap here and others more expensive</w:t>
      </w:r>
      <w:r w:rsidR="00076FD7">
        <w:rPr>
          <w:rFonts w:asciiTheme="majorHAnsi" w:hAnsiTheme="majorHAnsi" w:cstheme="minorHAnsi"/>
          <w:sz w:val="24"/>
          <w:szCs w:val="24"/>
        </w:rPr>
        <w:t>, especially imported electrical goods</w:t>
      </w:r>
      <w:r w:rsidR="00F5251A" w:rsidRPr="00183866">
        <w:rPr>
          <w:rFonts w:asciiTheme="majorHAnsi" w:hAnsiTheme="majorHAnsi" w:cstheme="minorHAnsi"/>
          <w:sz w:val="24"/>
          <w:szCs w:val="24"/>
        </w:rPr>
        <w:t xml:space="preserve">. Kazakhs love children and </w:t>
      </w:r>
      <w:r>
        <w:rPr>
          <w:rFonts w:asciiTheme="majorHAnsi" w:hAnsiTheme="majorHAnsi" w:cstheme="minorHAnsi"/>
          <w:sz w:val="24"/>
          <w:szCs w:val="24"/>
        </w:rPr>
        <w:t>Almaty</w:t>
      </w:r>
      <w:r w:rsidR="00F5251A" w:rsidRPr="00183866">
        <w:rPr>
          <w:rFonts w:asciiTheme="majorHAnsi" w:hAnsiTheme="majorHAnsi" w:cstheme="minorHAnsi"/>
          <w:sz w:val="24"/>
          <w:szCs w:val="24"/>
        </w:rPr>
        <w:t xml:space="preserve"> is both safe and welcoming for children.  There is a good and </w:t>
      </w:r>
      <w:r w:rsidR="00336E35">
        <w:rPr>
          <w:rFonts w:asciiTheme="majorHAnsi" w:hAnsiTheme="majorHAnsi" w:cstheme="minorHAnsi"/>
          <w:sz w:val="24"/>
          <w:szCs w:val="24"/>
        </w:rPr>
        <w:t>very cheap</w:t>
      </w:r>
      <w:r w:rsidR="00F5251A" w:rsidRPr="00183866">
        <w:rPr>
          <w:rFonts w:asciiTheme="majorHAnsi" w:hAnsiTheme="majorHAnsi" w:cstheme="minorHAnsi"/>
          <w:sz w:val="24"/>
          <w:szCs w:val="24"/>
        </w:rPr>
        <w:t xml:space="preserve"> network of buses</w:t>
      </w:r>
      <w:r>
        <w:rPr>
          <w:rFonts w:asciiTheme="majorHAnsi" w:hAnsiTheme="majorHAnsi" w:cstheme="minorHAnsi"/>
          <w:sz w:val="24"/>
          <w:szCs w:val="24"/>
        </w:rPr>
        <w:t xml:space="preserve">, trams, and metros </w:t>
      </w:r>
      <w:r w:rsidR="00F5251A" w:rsidRPr="00183866">
        <w:rPr>
          <w:rFonts w:asciiTheme="majorHAnsi" w:hAnsiTheme="majorHAnsi" w:cstheme="minorHAnsi"/>
          <w:sz w:val="24"/>
          <w:szCs w:val="24"/>
        </w:rPr>
        <w:t>in the city, though you can get to many places on foot</w:t>
      </w:r>
      <w:r w:rsidR="00336E35">
        <w:rPr>
          <w:rFonts w:asciiTheme="majorHAnsi" w:hAnsiTheme="majorHAnsi" w:cstheme="minorHAnsi"/>
          <w:sz w:val="24"/>
          <w:szCs w:val="24"/>
        </w:rPr>
        <w:t>.  Taxis are plentiful and inexpensive.</w:t>
      </w:r>
    </w:p>
    <w:p w:rsidR="00076FD7" w:rsidRPr="00183866" w:rsidRDefault="00076FD7" w:rsidP="00B45004">
      <w:pPr>
        <w:spacing w:after="0" w:line="240" w:lineRule="auto"/>
        <w:jc w:val="both"/>
        <w:rPr>
          <w:rFonts w:asciiTheme="majorHAnsi" w:hAnsiTheme="majorHAnsi" w:cstheme="minorHAnsi"/>
          <w:sz w:val="24"/>
          <w:szCs w:val="24"/>
        </w:rPr>
      </w:pPr>
    </w:p>
    <w:p w:rsidR="00076FD7" w:rsidRDefault="00F5251A" w:rsidP="00B45004">
      <w:pPr>
        <w:spacing w:after="0" w:line="240" w:lineRule="auto"/>
        <w:jc w:val="both"/>
        <w:rPr>
          <w:rFonts w:asciiTheme="majorHAnsi" w:hAnsiTheme="majorHAnsi" w:cstheme="minorHAnsi"/>
          <w:sz w:val="24"/>
          <w:szCs w:val="24"/>
        </w:rPr>
      </w:pPr>
      <w:r w:rsidRPr="00183866">
        <w:rPr>
          <w:rFonts w:asciiTheme="majorHAnsi" w:hAnsiTheme="majorHAnsi" w:cstheme="minorHAnsi"/>
          <w:sz w:val="24"/>
          <w:szCs w:val="24"/>
        </w:rPr>
        <w:t xml:space="preserve">The biggest challenge in </w:t>
      </w:r>
      <w:r w:rsidR="008803EF">
        <w:rPr>
          <w:rFonts w:asciiTheme="majorHAnsi" w:hAnsiTheme="majorHAnsi" w:cstheme="minorHAnsi"/>
          <w:sz w:val="24"/>
          <w:szCs w:val="24"/>
        </w:rPr>
        <w:t>Almaty</w:t>
      </w:r>
      <w:r w:rsidRPr="00183866">
        <w:rPr>
          <w:rFonts w:asciiTheme="majorHAnsi" w:hAnsiTheme="majorHAnsi" w:cstheme="minorHAnsi"/>
          <w:sz w:val="24"/>
          <w:szCs w:val="24"/>
        </w:rPr>
        <w:t xml:space="preserve"> </w:t>
      </w:r>
      <w:r w:rsidR="008803EF">
        <w:rPr>
          <w:rFonts w:asciiTheme="majorHAnsi" w:hAnsiTheme="majorHAnsi" w:cstheme="minorHAnsi"/>
          <w:sz w:val="24"/>
          <w:szCs w:val="24"/>
        </w:rPr>
        <w:t>can be</w:t>
      </w:r>
      <w:r w:rsidRPr="00183866">
        <w:rPr>
          <w:rFonts w:asciiTheme="majorHAnsi" w:hAnsiTheme="majorHAnsi" w:cstheme="minorHAnsi"/>
          <w:sz w:val="24"/>
          <w:szCs w:val="24"/>
        </w:rPr>
        <w:t xml:space="preserve"> the extremes of weather.  It is hot in the summer months and </w:t>
      </w:r>
      <w:r w:rsidR="008803EF">
        <w:rPr>
          <w:rFonts w:asciiTheme="majorHAnsi" w:hAnsiTheme="majorHAnsi" w:cstheme="minorHAnsi"/>
          <w:sz w:val="24"/>
          <w:szCs w:val="24"/>
        </w:rPr>
        <w:t xml:space="preserve">can be </w:t>
      </w:r>
      <w:r w:rsidRPr="00183866">
        <w:rPr>
          <w:rFonts w:asciiTheme="majorHAnsi" w:hAnsiTheme="majorHAnsi" w:cstheme="minorHAnsi"/>
          <w:sz w:val="24"/>
          <w:szCs w:val="24"/>
        </w:rPr>
        <w:t xml:space="preserve">very cold in the winter, though frequent periods of high pressure give rise to clear, blue skies throughout the winter which allow you to enjoy the dramatic scenery.  </w:t>
      </w:r>
      <w:r w:rsidR="00580903">
        <w:rPr>
          <w:rFonts w:asciiTheme="majorHAnsi" w:hAnsiTheme="majorHAnsi" w:cstheme="minorHAnsi"/>
          <w:sz w:val="24"/>
          <w:szCs w:val="24"/>
        </w:rPr>
        <w:t>A</w:t>
      </w:r>
      <w:r w:rsidR="00076FD7">
        <w:rPr>
          <w:rFonts w:asciiTheme="majorHAnsi" w:hAnsiTheme="majorHAnsi" w:cstheme="minorHAnsi"/>
          <w:sz w:val="24"/>
          <w:szCs w:val="24"/>
        </w:rPr>
        <w:t>lthough t</w:t>
      </w:r>
      <w:r w:rsidRPr="00183866">
        <w:rPr>
          <w:rFonts w:asciiTheme="majorHAnsi" w:hAnsiTheme="majorHAnsi" w:cstheme="minorHAnsi"/>
          <w:sz w:val="24"/>
          <w:szCs w:val="24"/>
        </w:rPr>
        <w:t>he winter temperatures sound daunting, it is a dry cold</w:t>
      </w:r>
      <w:r w:rsidR="008803EF">
        <w:rPr>
          <w:rFonts w:asciiTheme="majorHAnsi" w:hAnsiTheme="majorHAnsi" w:cstheme="minorHAnsi"/>
          <w:sz w:val="24"/>
          <w:szCs w:val="24"/>
        </w:rPr>
        <w:t xml:space="preserve"> with little or no wind</w:t>
      </w:r>
      <w:r w:rsidRPr="00183866">
        <w:rPr>
          <w:rFonts w:asciiTheme="majorHAnsi" w:hAnsiTheme="majorHAnsi" w:cstheme="minorHAnsi"/>
          <w:sz w:val="24"/>
          <w:szCs w:val="24"/>
        </w:rPr>
        <w:t xml:space="preserve">, and with the right clothing you will encounter few difficulties. </w:t>
      </w:r>
      <w:r w:rsidR="008803EF">
        <w:rPr>
          <w:rFonts w:asciiTheme="majorHAnsi" w:hAnsiTheme="majorHAnsi" w:cstheme="minorHAnsi"/>
          <w:sz w:val="24"/>
          <w:szCs w:val="24"/>
        </w:rPr>
        <w:t>Winter often feels colder in the UK than in Kazakhstan, even if the temperatures in Kazakhstan are lower!</w:t>
      </w:r>
    </w:p>
    <w:p w:rsidR="00076FD7" w:rsidRDefault="00076FD7" w:rsidP="00B45004">
      <w:pPr>
        <w:spacing w:after="0" w:line="240" w:lineRule="auto"/>
        <w:jc w:val="both"/>
        <w:rPr>
          <w:rFonts w:asciiTheme="majorHAnsi" w:hAnsiTheme="majorHAnsi" w:cstheme="minorHAnsi"/>
          <w:sz w:val="24"/>
          <w:szCs w:val="24"/>
        </w:rPr>
      </w:pPr>
    </w:p>
    <w:p w:rsidR="00F5251A" w:rsidRDefault="00F5251A" w:rsidP="00B45004">
      <w:pPr>
        <w:spacing w:after="0" w:line="240" w:lineRule="auto"/>
        <w:jc w:val="both"/>
        <w:rPr>
          <w:rFonts w:asciiTheme="majorHAnsi" w:hAnsiTheme="majorHAnsi" w:cstheme="minorHAnsi"/>
          <w:sz w:val="24"/>
          <w:szCs w:val="24"/>
        </w:rPr>
      </w:pPr>
      <w:r w:rsidRPr="00183866">
        <w:rPr>
          <w:rFonts w:asciiTheme="majorHAnsi" w:hAnsiTheme="majorHAnsi" w:cstheme="minorHAnsi"/>
          <w:sz w:val="24"/>
          <w:szCs w:val="24"/>
        </w:rPr>
        <w:t xml:space="preserve">An increasing number of locals in </w:t>
      </w:r>
      <w:r w:rsidR="008803EF">
        <w:rPr>
          <w:rFonts w:asciiTheme="majorHAnsi" w:hAnsiTheme="majorHAnsi" w:cstheme="minorHAnsi"/>
          <w:sz w:val="24"/>
          <w:szCs w:val="24"/>
        </w:rPr>
        <w:t>Almaty</w:t>
      </w:r>
      <w:r w:rsidRPr="00183866">
        <w:rPr>
          <w:rFonts w:asciiTheme="majorHAnsi" w:hAnsiTheme="majorHAnsi" w:cstheme="minorHAnsi"/>
          <w:sz w:val="24"/>
          <w:szCs w:val="24"/>
        </w:rPr>
        <w:t xml:space="preserve"> speak</w:t>
      </w:r>
      <w:r w:rsidR="008803EF">
        <w:rPr>
          <w:rFonts w:asciiTheme="majorHAnsi" w:hAnsiTheme="majorHAnsi" w:cstheme="minorHAnsi"/>
          <w:sz w:val="24"/>
          <w:szCs w:val="24"/>
        </w:rPr>
        <w:t xml:space="preserve"> at least some</w:t>
      </w:r>
      <w:r w:rsidRPr="00183866">
        <w:rPr>
          <w:rFonts w:asciiTheme="majorHAnsi" w:hAnsiTheme="majorHAnsi" w:cstheme="minorHAnsi"/>
          <w:sz w:val="24"/>
          <w:szCs w:val="24"/>
        </w:rPr>
        <w:t xml:space="preserve"> English</w:t>
      </w:r>
      <w:r w:rsidR="00CD44C2">
        <w:rPr>
          <w:rFonts w:asciiTheme="majorHAnsi" w:hAnsiTheme="majorHAnsi" w:cstheme="minorHAnsi"/>
          <w:sz w:val="24"/>
          <w:szCs w:val="24"/>
        </w:rPr>
        <w:t>,</w:t>
      </w:r>
      <w:r w:rsidRPr="00183866">
        <w:rPr>
          <w:rFonts w:asciiTheme="majorHAnsi" w:hAnsiTheme="majorHAnsi" w:cstheme="minorHAnsi"/>
          <w:sz w:val="24"/>
          <w:szCs w:val="24"/>
        </w:rPr>
        <w:t xml:space="preserve"> but learning </w:t>
      </w:r>
      <w:r w:rsidR="008803EF">
        <w:rPr>
          <w:rFonts w:asciiTheme="majorHAnsi" w:hAnsiTheme="majorHAnsi" w:cstheme="minorHAnsi"/>
          <w:sz w:val="24"/>
          <w:szCs w:val="24"/>
        </w:rPr>
        <w:t>basic everyday</w:t>
      </w:r>
      <w:r w:rsidRPr="00183866">
        <w:rPr>
          <w:rFonts w:asciiTheme="majorHAnsi" w:hAnsiTheme="majorHAnsi" w:cstheme="minorHAnsi"/>
          <w:sz w:val="24"/>
          <w:szCs w:val="24"/>
        </w:rPr>
        <w:t xml:space="preserve"> Russian is worth the effort, as this is the language used in shops and restaurants.  Using some Russian and being able to say please and thank you in Kazakh will be appreciated.  Kazakhstan is quite bureaucratic, which can be frustrating, but Haileybury </w:t>
      </w:r>
      <w:proofErr w:type="gramStart"/>
      <w:r w:rsidRPr="00183866">
        <w:rPr>
          <w:rFonts w:asciiTheme="majorHAnsi" w:hAnsiTheme="majorHAnsi" w:cstheme="minorHAnsi"/>
          <w:sz w:val="24"/>
          <w:szCs w:val="24"/>
        </w:rPr>
        <w:t>staff enjoy</w:t>
      </w:r>
      <w:proofErr w:type="gramEnd"/>
      <w:r w:rsidRPr="00183866">
        <w:rPr>
          <w:rFonts w:asciiTheme="majorHAnsi" w:hAnsiTheme="majorHAnsi" w:cstheme="minorHAnsi"/>
          <w:sz w:val="24"/>
          <w:szCs w:val="24"/>
        </w:rPr>
        <w:t xml:space="preserve"> the support of an excellent </w:t>
      </w:r>
      <w:r w:rsidR="008803EF">
        <w:rPr>
          <w:rFonts w:asciiTheme="majorHAnsi" w:hAnsiTheme="majorHAnsi" w:cstheme="minorHAnsi"/>
          <w:sz w:val="24"/>
          <w:szCs w:val="24"/>
        </w:rPr>
        <w:t xml:space="preserve">and multilingual </w:t>
      </w:r>
      <w:r w:rsidRPr="00183866">
        <w:rPr>
          <w:rFonts w:asciiTheme="majorHAnsi" w:hAnsiTheme="majorHAnsi" w:cstheme="minorHAnsi"/>
          <w:sz w:val="24"/>
          <w:szCs w:val="24"/>
        </w:rPr>
        <w:t xml:space="preserve">administration team.  They will, for example, take care of all the paperwork involved in opening a bank account.  Teaching assistants are also nearly all trilingual and many have teaching qualifications.  There is a growing expat community here and it easy to build up a circle of new friends and acquaintances relatively quickly.  </w:t>
      </w:r>
      <w:r w:rsidR="00DB6661">
        <w:rPr>
          <w:rFonts w:asciiTheme="majorHAnsi" w:hAnsiTheme="majorHAnsi" w:cstheme="minorHAnsi"/>
          <w:sz w:val="24"/>
          <w:szCs w:val="24"/>
        </w:rPr>
        <w:t xml:space="preserve">Staff turnover is low and </w:t>
      </w:r>
      <w:r w:rsidR="00CD44C2">
        <w:rPr>
          <w:rFonts w:asciiTheme="majorHAnsi" w:hAnsiTheme="majorHAnsi" w:cstheme="minorHAnsi"/>
          <w:sz w:val="24"/>
          <w:szCs w:val="24"/>
        </w:rPr>
        <w:t>many</w:t>
      </w:r>
      <w:r w:rsidR="00DB6661">
        <w:rPr>
          <w:rFonts w:asciiTheme="majorHAnsi" w:hAnsiTheme="majorHAnsi" w:cstheme="minorHAnsi"/>
          <w:sz w:val="24"/>
          <w:szCs w:val="24"/>
        </w:rPr>
        <w:t xml:space="preserve"> staff </w:t>
      </w:r>
      <w:proofErr w:type="gramStart"/>
      <w:r w:rsidR="00DB6661">
        <w:rPr>
          <w:rFonts w:asciiTheme="majorHAnsi" w:hAnsiTheme="majorHAnsi" w:cstheme="minorHAnsi"/>
          <w:sz w:val="24"/>
          <w:szCs w:val="24"/>
        </w:rPr>
        <w:t>are</w:t>
      </w:r>
      <w:proofErr w:type="gramEnd"/>
      <w:r w:rsidR="00DB6661">
        <w:rPr>
          <w:rFonts w:asciiTheme="majorHAnsi" w:hAnsiTheme="majorHAnsi" w:cstheme="minorHAnsi"/>
          <w:sz w:val="24"/>
          <w:szCs w:val="24"/>
        </w:rPr>
        <w:t xml:space="preserve"> on </w:t>
      </w:r>
      <w:r w:rsidR="00CD44C2">
        <w:rPr>
          <w:rFonts w:asciiTheme="majorHAnsi" w:hAnsiTheme="majorHAnsi" w:cstheme="minorHAnsi"/>
          <w:sz w:val="24"/>
          <w:szCs w:val="24"/>
        </w:rPr>
        <w:t>their second or third contracts – and some who have been at Haileybury Almaty since the day the doors opened!</w:t>
      </w:r>
    </w:p>
    <w:p w:rsidR="00076FD7" w:rsidRPr="00183866" w:rsidRDefault="00076FD7" w:rsidP="00B45004">
      <w:pPr>
        <w:spacing w:after="0" w:line="240" w:lineRule="auto"/>
        <w:jc w:val="both"/>
        <w:rPr>
          <w:rFonts w:asciiTheme="majorHAnsi" w:hAnsiTheme="majorHAnsi" w:cstheme="minorHAnsi"/>
          <w:sz w:val="24"/>
          <w:szCs w:val="24"/>
        </w:rPr>
      </w:pPr>
    </w:p>
    <w:p w:rsidR="00F5251A" w:rsidRPr="00183866" w:rsidRDefault="00F5251A" w:rsidP="00B45004">
      <w:pPr>
        <w:spacing w:after="0" w:line="240" w:lineRule="auto"/>
        <w:jc w:val="both"/>
        <w:rPr>
          <w:rFonts w:asciiTheme="majorHAnsi" w:hAnsiTheme="majorHAnsi" w:cstheme="minorHAnsi"/>
          <w:b/>
          <w:sz w:val="24"/>
          <w:szCs w:val="24"/>
        </w:rPr>
      </w:pPr>
      <w:r w:rsidRPr="00183866">
        <w:rPr>
          <w:rFonts w:asciiTheme="majorHAnsi" w:hAnsiTheme="majorHAnsi" w:cstheme="minorHAnsi"/>
          <w:b/>
          <w:sz w:val="24"/>
          <w:szCs w:val="24"/>
        </w:rPr>
        <w:t>Terms and Conditions</w:t>
      </w:r>
    </w:p>
    <w:p w:rsidR="00F5251A" w:rsidRDefault="00183866" w:rsidP="00B45004">
      <w:pPr>
        <w:spacing w:after="0" w:line="240" w:lineRule="auto"/>
        <w:jc w:val="both"/>
        <w:rPr>
          <w:rFonts w:asciiTheme="majorHAnsi" w:hAnsiTheme="majorHAnsi" w:cstheme="minorHAnsi"/>
          <w:sz w:val="24"/>
          <w:szCs w:val="24"/>
        </w:rPr>
      </w:pPr>
      <w:r>
        <w:rPr>
          <w:rFonts w:asciiTheme="majorHAnsi" w:hAnsiTheme="majorHAnsi" w:cstheme="minorHAnsi"/>
          <w:sz w:val="24"/>
          <w:szCs w:val="24"/>
        </w:rPr>
        <w:t xml:space="preserve">Contracts are for two years and </w:t>
      </w:r>
      <w:r w:rsidR="002E7297">
        <w:rPr>
          <w:rFonts w:asciiTheme="majorHAnsi" w:hAnsiTheme="majorHAnsi" w:cstheme="minorHAnsi"/>
          <w:sz w:val="24"/>
          <w:szCs w:val="24"/>
        </w:rPr>
        <w:t>can be renewed for one,</w:t>
      </w:r>
      <w:r w:rsidR="00F15941">
        <w:rPr>
          <w:rFonts w:asciiTheme="majorHAnsi" w:hAnsiTheme="majorHAnsi" w:cstheme="minorHAnsi"/>
          <w:sz w:val="24"/>
          <w:szCs w:val="24"/>
        </w:rPr>
        <w:t xml:space="preserve"> two </w:t>
      </w:r>
      <w:r w:rsidR="002E7297">
        <w:rPr>
          <w:rFonts w:asciiTheme="majorHAnsi" w:hAnsiTheme="majorHAnsi" w:cstheme="minorHAnsi"/>
          <w:sz w:val="24"/>
          <w:szCs w:val="24"/>
        </w:rPr>
        <w:t xml:space="preserve">or three </w:t>
      </w:r>
      <w:r w:rsidR="00F15941">
        <w:rPr>
          <w:rFonts w:asciiTheme="majorHAnsi" w:hAnsiTheme="majorHAnsi" w:cstheme="minorHAnsi"/>
          <w:sz w:val="24"/>
          <w:szCs w:val="24"/>
        </w:rPr>
        <w:t xml:space="preserve">years </w:t>
      </w:r>
      <w:r>
        <w:rPr>
          <w:rFonts w:asciiTheme="majorHAnsi" w:hAnsiTheme="majorHAnsi" w:cstheme="minorHAnsi"/>
          <w:sz w:val="24"/>
          <w:szCs w:val="24"/>
        </w:rPr>
        <w:t xml:space="preserve">by mutual agreement. </w:t>
      </w:r>
      <w:proofErr w:type="gramStart"/>
      <w:r w:rsidR="00F5251A" w:rsidRPr="00183866">
        <w:rPr>
          <w:rFonts w:asciiTheme="majorHAnsi" w:hAnsiTheme="majorHAnsi" w:cstheme="minorHAnsi"/>
          <w:sz w:val="24"/>
          <w:szCs w:val="24"/>
        </w:rPr>
        <w:t>Staff receive</w:t>
      </w:r>
      <w:proofErr w:type="gramEnd"/>
      <w:r w:rsidR="00F5251A" w:rsidRPr="00183866">
        <w:rPr>
          <w:rFonts w:asciiTheme="majorHAnsi" w:hAnsiTheme="majorHAnsi" w:cstheme="minorHAnsi"/>
          <w:sz w:val="24"/>
          <w:szCs w:val="24"/>
        </w:rPr>
        <w:t xml:space="preserve"> their salaries tax paid, so earn significantly more than in the UK.  Basic salary is calculated according to the number of years of </w:t>
      </w:r>
      <w:r>
        <w:rPr>
          <w:rFonts w:asciiTheme="majorHAnsi" w:hAnsiTheme="majorHAnsi" w:cstheme="minorHAnsi"/>
          <w:sz w:val="24"/>
          <w:szCs w:val="24"/>
        </w:rPr>
        <w:t>relevant e</w:t>
      </w:r>
      <w:r w:rsidR="00F5251A" w:rsidRPr="00183866">
        <w:rPr>
          <w:rFonts w:asciiTheme="majorHAnsi" w:hAnsiTheme="majorHAnsi" w:cstheme="minorHAnsi"/>
          <w:sz w:val="24"/>
          <w:szCs w:val="24"/>
        </w:rPr>
        <w:t xml:space="preserve">xperience </w:t>
      </w:r>
      <w:r>
        <w:rPr>
          <w:rFonts w:asciiTheme="majorHAnsi" w:hAnsiTheme="majorHAnsi" w:cstheme="minorHAnsi"/>
          <w:sz w:val="24"/>
          <w:szCs w:val="24"/>
        </w:rPr>
        <w:t>post qualification</w:t>
      </w:r>
      <w:r w:rsidR="00A20E6B">
        <w:rPr>
          <w:rFonts w:asciiTheme="majorHAnsi" w:hAnsiTheme="majorHAnsi" w:cstheme="minorHAnsi"/>
          <w:sz w:val="24"/>
          <w:szCs w:val="24"/>
        </w:rPr>
        <w:t xml:space="preserve"> to a maximum of £35k</w:t>
      </w:r>
      <w:r>
        <w:rPr>
          <w:rFonts w:asciiTheme="majorHAnsi" w:hAnsiTheme="majorHAnsi" w:cstheme="minorHAnsi"/>
          <w:sz w:val="24"/>
          <w:szCs w:val="24"/>
        </w:rPr>
        <w:t xml:space="preserve">. </w:t>
      </w:r>
      <w:r w:rsidR="00F5251A" w:rsidRPr="00183866">
        <w:rPr>
          <w:rFonts w:asciiTheme="majorHAnsi" w:hAnsiTheme="majorHAnsi" w:cstheme="minorHAnsi"/>
          <w:sz w:val="24"/>
          <w:szCs w:val="24"/>
        </w:rPr>
        <w:t>There is a generous gratuity payable at the end of each contract</w:t>
      </w:r>
      <w:r w:rsidR="00843197">
        <w:rPr>
          <w:rFonts w:asciiTheme="majorHAnsi" w:hAnsiTheme="majorHAnsi" w:cstheme="minorHAnsi"/>
          <w:sz w:val="24"/>
          <w:szCs w:val="24"/>
        </w:rPr>
        <w:t xml:space="preserve"> subject to satisfactory performance</w:t>
      </w:r>
      <w:r w:rsidR="00F5251A" w:rsidRPr="00183866">
        <w:rPr>
          <w:rFonts w:asciiTheme="majorHAnsi" w:hAnsiTheme="majorHAnsi" w:cstheme="minorHAnsi"/>
          <w:sz w:val="24"/>
          <w:szCs w:val="24"/>
        </w:rPr>
        <w:t xml:space="preserve">.  In addition to the basic salary, </w:t>
      </w:r>
      <w:proofErr w:type="gramStart"/>
      <w:r w:rsidR="00F5251A" w:rsidRPr="00183866">
        <w:rPr>
          <w:rFonts w:asciiTheme="majorHAnsi" w:hAnsiTheme="majorHAnsi" w:cstheme="minorHAnsi"/>
          <w:sz w:val="24"/>
          <w:szCs w:val="24"/>
        </w:rPr>
        <w:t>staff are</w:t>
      </w:r>
      <w:proofErr w:type="gramEnd"/>
      <w:r w:rsidR="00F5251A" w:rsidRPr="00183866">
        <w:rPr>
          <w:rFonts w:asciiTheme="majorHAnsi" w:hAnsiTheme="majorHAnsi" w:cstheme="minorHAnsi"/>
          <w:sz w:val="24"/>
          <w:szCs w:val="24"/>
        </w:rPr>
        <w:t xml:space="preserve"> paid an extra 10% to contribute to a private pension scheme should they wish to do so.  One annual return flight to the</w:t>
      </w:r>
      <w:r w:rsidR="00DB6661">
        <w:rPr>
          <w:rFonts w:asciiTheme="majorHAnsi" w:hAnsiTheme="majorHAnsi" w:cstheme="minorHAnsi"/>
          <w:sz w:val="24"/>
          <w:szCs w:val="24"/>
        </w:rPr>
        <w:t xml:space="preserve"> country of residence </w:t>
      </w:r>
      <w:r w:rsidR="00F5251A" w:rsidRPr="00183866">
        <w:rPr>
          <w:rFonts w:asciiTheme="majorHAnsi" w:hAnsiTheme="majorHAnsi" w:cstheme="minorHAnsi"/>
          <w:sz w:val="24"/>
          <w:szCs w:val="24"/>
        </w:rPr>
        <w:t>and a generous baggage allowance at the start</w:t>
      </w:r>
      <w:r w:rsidR="002E7297">
        <w:rPr>
          <w:rFonts w:asciiTheme="majorHAnsi" w:hAnsiTheme="majorHAnsi" w:cstheme="minorHAnsi"/>
          <w:sz w:val="24"/>
          <w:szCs w:val="24"/>
        </w:rPr>
        <w:t xml:space="preserve"> </w:t>
      </w:r>
      <w:r w:rsidR="00DB6661">
        <w:rPr>
          <w:rFonts w:asciiTheme="majorHAnsi" w:hAnsiTheme="majorHAnsi" w:cstheme="minorHAnsi"/>
          <w:sz w:val="24"/>
          <w:szCs w:val="24"/>
        </w:rPr>
        <w:t xml:space="preserve">and end </w:t>
      </w:r>
      <w:r w:rsidR="002E7297">
        <w:rPr>
          <w:rFonts w:asciiTheme="majorHAnsi" w:hAnsiTheme="majorHAnsi" w:cstheme="minorHAnsi"/>
          <w:sz w:val="24"/>
          <w:szCs w:val="24"/>
        </w:rPr>
        <w:t xml:space="preserve">of contract are also included. This includes spouses and dependent children if applicable. </w:t>
      </w:r>
      <w:r w:rsidR="00F5251A" w:rsidRPr="00183866">
        <w:rPr>
          <w:rFonts w:asciiTheme="majorHAnsi" w:hAnsiTheme="majorHAnsi" w:cstheme="minorHAnsi"/>
          <w:sz w:val="24"/>
          <w:szCs w:val="24"/>
        </w:rPr>
        <w:t xml:space="preserve">There is plenty of excellent accommodation in </w:t>
      </w:r>
      <w:r w:rsidR="00CD44C2">
        <w:rPr>
          <w:rFonts w:asciiTheme="majorHAnsi" w:hAnsiTheme="majorHAnsi" w:cstheme="minorHAnsi"/>
          <w:sz w:val="24"/>
          <w:szCs w:val="24"/>
        </w:rPr>
        <w:t>Almaty</w:t>
      </w:r>
      <w:r w:rsidR="00F5251A" w:rsidRPr="00183866">
        <w:rPr>
          <w:rFonts w:asciiTheme="majorHAnsi" w:hAnsiTheme="majorHAnsi" w:cstheme="minorHAnsi"/>
          <w:sz w:val="24"/>
          <w:szCs w:val="24"/>
        </w:rPr>
        <w:t xml:space="preserve"> and </w:t>
      </w:r>
      <w:proofErr w:type="gramStart"/>
      <w:r w:rsidR="00F5251A" w:rsidRPr="00183866">
        <w:rPr>
          <w:rFonts w:asciiTheme="majorHAnsi" w:hAnsiTheme="majorHAnsi" w:cstheme="minorHAnsi"/>
          <w:sz w:val="24"/>
          <w:szCs w:val="24"/>
        </w:rPr>
        <w:t xml:space="preserve">staff </w:t>
      </w:r>
      <w:r w:rsidR="003C430A">
        <w:rPr>
          <w:rFonts w:asciiTheme="majorHAnsi" w:hAnsiTheme="majorHAnsi" w:cstheme="minorHAnsi"/>
          <w:sz w:val="24"/>
          <w:szCs w:val="24"/>
        </w:rPr>
        <w:t>are</w:t>
      </w:r>
      <w:proofErr w:type="gramEnd"/>
      <w:r w:rsidR="003C430A">
        <w:rPr>
          <w:rFonts w:asciiTheme="majorHAnsi" w:hAnsiTheme="majorHAnsi" w:cstheme="minorHAnsi"/>
          <w:sz w:val="24"/>
          <w:szCs w:val="24"/>
        </w:rPr>
        <w:t xml:space="preserve"> consulted in finding suitable accommodation to meet their needs</w:t>
      </w:r>
      <w:r w:rsidR="00F5251A" w:rsidRPr="00183866">
        <w:rPr>
          <w:rFonts w:asciiTheme="majorHAnsi" w:hAnsiTheme="majorHAnsi" w:cstheme="minorHAnsi"/>
          <w:sz w:val="24"/>
          <w:szCs w:val="24"/>
        </w:rPr>
        <w:t xml:space="preserve">.  </w:t>
      </w:r>
      <w:r w:rsidRPr="00183866">
        <w:rPr>
          <w:rFonts w:asciiTheme="majorHAnsi" w:hAnsiTheme="majorHAnsi" w:cstheme="minorHAnsi"/>
          <w:sz w:val="24"/>
          <w:szCs w:val="24"/>
        </w:rPr>
        <w:t xml:space="preserve">The school offers the highest level of healthcare protection </w:t>
      </w:r>
      <w:r>
        <w:rPr>
          <w:rFonts w:asciiTheme="majorHAnsi" w:hAnsiTheme="majorHAnsi" w:cstheme="minorHAnsi"/>
          <w:sz w:val="24"/>
          <w:szCs w:val="24"/>
        </w:rPr>
        <w:t xml:space="preserve">through BUPA </w:t>
      </w:r>
      <w:r w:rsidRPr="00183866">
        <w:rPr>
          <w:rFonts w:asciiTheme="majorHAnsi" w:hAnsiTheme="majorHAnsi" w:cstheme="minorHAnsi"/>
          <w:sz w:val="24"/>
          <w:szCs w:val="24"/>
        </w:rPr>
        <w:t>and staff here have 24/7 access to high level medical care delivered by English-speaking practitioners</w:t>
      </w:r>
      <w:r w:rsidR="00F15941">
        <w:rPr>
          <w:rFonts w:asciiTheme="majorHAnsi" w:hAnsiTheme="majorHAnsi" w:cstheme="minorHAnsi"/>
          <w:sz w:val="24"/>
          <w:szCs w:val="24"/>
        </w:rPr>
        <w:t xml:space="preserve"> via </w:t>
      </w:r>
      <w:r w:rsidR="00CD44C2">
        <w:rPr>
          <w:rFonts w:asciiTheme="majorHAnsi" w:hAnsiTheme="majorHAnsi" w:cstheme="minorHAnsi"/>
          <w:sz w:val="24"/>
          <w:szCs w:val="24"/>
        </w:rPr>
        <w:t xml:space="preserve">the </w:t>
      </w:r>
      <w:r w:rsidR="00F15941">
        <w:rPr>
          <w:rFonts w:asciiTheme="majorHAnsi" w:hAnsiTheme="majorHAnsi" w:cstheme="minorHAnsi"/>
          <w:sz w:val="24"/>
          <w:szCs w:val="24"/>
        </w:rPr>
        <w:t>SOS</w:t>
      </w:r>
      <w:r w:rsidR="00DB6661">
        <w:rPr>
          <w:rFonts w:asciiTheme="majorHAnsi" w:hAnsiTheme="majorHAnsi" w:cstheme="minorHAnsi"/>
          <w:sz w:val="24"/>
          <w:szCs w:val="24"/>
        </w:rPr>
        <w:t xml:space="preserve"> </w:t>
      </w:r>
      <w:r w:rsidR="00CD44C2">
        <w:rPr>
          <w:rFonts w:asciiTheme="majorHAnsi" w:hAnsiTheme="majorHAnsi" w:cstheme="minorHAnsi"/>
          <w:sz w:val="24"/>
          <w:szCs w:val="24"/>
        </w:rPr>
        <w:t>C</w:t>
      </w:r>
      <w:r w:rsidR="00DB6661">
        <w:rPr>
          <w:rFonts w:asciiTheme="majorHAnsi" w:hAnsiTheme="majorHAnsi" w:cstheme="minorHAnsi"/>
          <w:sz w:val="24"/>
          <w:szCs w:val="24"/>
        </w:rPr>
        <w:t>linic</w:t>
      </w:r>
      <w:r w:rsidRPr="00183866">
        <w:rPr>
          <w:rFonts w:asciiTheme="majorHAnsi" w:hAnsiTheme="majorHAnsi" w:cstheme="minorHAnsi"/>
          <w:sz w:val="24"/>
          <w:szCs w:val="24"/>
        </w:rPr>
        <w:t>.</w:t>
      </w:r>
      <w:r>
        <w:rPr>
          <w:rFonts w:asciiTheme="majorHAnsi" w:hAnsiTheme="majorHAnsi" w:cstheme="minorHAnsi"/>
          <w:sz w:val="24"/>
          <w:szCs w:val="24"/>
        </w:rPr>
        <w:t xml:space="preserve"> </w:t>
      </w:r>
      <w:proofErr w:type="gramStart"/>
      <w:r>
        <w:rPr>
          <w:rFonts w:asciiTheme="majorHAnsi" w:hAnsiTheme="majorHAnsi" w:cstheme="minorHAnsi"/>
          <w:sz w:val="24"/>
          <w:szCs w:val="24"/>
        </w:rPr>
        <w:t>Staff have</w:t>
      </w:r>
      <w:proofErr w:type="gramEnd"/>
      <w:r>
        <w:rPr>
          <w:rFonts w:asciiTheme="majorHAnsi" w:hAnsiTheme="majorHAnsi" w:cstheme="minorHAnsi"/>
          <w:sz w:val="24"/>
          <w:szCs w:val="24"/>
        </w:rPr>
        <w:t xml:space="preserve"> </w:t>
      </w:r>
      <w:r w:rsidR="00F5251A" w:rsidRPr="00183866">
        <w:rPr>
          <w:rFonts w:asciiTheme="majorHAnsi" w:hAnsiTheme="majorHAnsi" w:cstheme="minorHAnsi"/>
          <w:sz w:val="24"/>
          <w:szCs w:val="24"/>
        </w:rPr>
        <w:t>free bus travel to and from work</w:t>
      </w:r>
      <w:r w:rsidR="00CD44C2">
        <w:rPr>
          <w:rFonts w:asciiTheme="majorHAnsi" w:hAnsiTheme="majorHAnsi" w:cstheme="minorHAnsi"/>
          <w:sz w:val="24"/>
          <w:szCs w:val="24"/>
        </w:rPr>
        <w:t>,</w:t>
      </w:r>
      <w:r>
        <w:rPr>
          <w:rFonts w:asciiTheme="majorHAnsi" w:hAnsiTheme="majorHAnsi" w:cstheme="minorHAnsi"/>
          <w:sz w:val="24"/>
          <w:szCs w:val="24"/>
        </w:rPr>
        <w:t xml:space="preserve"> and free lunches.</w:t>
      </w:r>
      <w:r w:rsidR="00580903">
        <w:rPr>
          <w:rFonts w:asciiTheme="majorHAnsi" w:hAnsiTheme="majorHAnsi" w:cstheme="minorHAnsi"/>
          <w:sz w:val="24"/>
          <w:szCs w:val="24"/>
        </w:rPr>
        <w:t xml:space="preserve"> Staff children can attend the school assuming that they meet the entry criteria and places are available. Fees are not charged for the children of staff.  </w:t>
      </w:r>
    </w:p>
    <w:p w:rsidR="00076FD7" w:rsidRDefault="00076FD7" w:rsidP="00B45004">
      <w:pPr>
        <w:spacing w:after="0" w:line="240" w:lineRule="auto"/>
        <w:jc w:val="both"/>
        <w:rPr>
          <w:rFonts w:asciiTheme="majorHAnsi" w:hAnsiTheme="majorHAnsi" w:cstheme="minorHAnsi"/>
          <w:sz w:val="24"/>
          <w:szCs w:val="24"/>
        </w:rPr>
      </w:pPr>
    </w:p>
    <w:p w:rsidR="00183866" w:rsidRPr="00183866" w:rsidRDefault="00183866" w:rsidP="00B45004">
      <w:pPr>
        <w:spacing w:after="0" w:line="240" w:lineRule="auto"/>
        <w:jc w:val="both"/>
        <w:rPr>
          <w:rFonts w:asciiTheme="majorHAnsi" w:hAnsiTheme="majorHAnsi" w:cstheme="minorHAnsi"/>
          <w:b/>
          <w:sz w:val="24"/>
          <w:szCs w:val="24"/>
        </w:rPr>
      </w:pPr>
      <w:r>
        <w:rPr>
          <w:rFonts w:asciiTheme="majorHAnsi" w:hAnsiTheme="majorHAnsi" w:cstheme="minorHAnsi"/>
          <w:b/>
          <w:sz w:val="24"/>
          <w:szCs w:val="24"/>
        </w:rPr>
        <w:t>Application pr</w:t>
      </w:r>
      <w:r w:rsidRPr="00183866">
        <w:rPr>
          <w:rFonts w:asciiTheme="majorHAnsi" w:hAnsiTheme="majorHAnsi" w:cstheme="minorHAnsi"/>
          <w:b/>
          <w:sz w:val="24"/>
          <w:szCs w:val="24"/>
        </w:rPr>
        <w:t>ocedure</w:t>
      </w:r>
    </w:p>
    <w:p w:rsidR="007B701D" w:rsidRDefault="00472880" w:rsidP="00A20E6B">
      <w:pPr>
        <w:spacing w:after="0" w:line="240" w:lineRule="auto"/>
        <w:jc w:val="both"/>
        <w:rPr>
          <w:rFonts w:asciiTheme="majorHAnsi" w:hAnsiTheme="majorHAnsi" w:cstheme="minorHAnsi"/>
          <w:sz w:val="24"/>
          <w:szCs w:val="24"/>
        </w:rPr>
      </w:pPr>
      <w:r>
        <w:rPr>
          <w:rFonts w:asciiTheme="majorHAnsi" w:hAnsiTheme="majorHAnsi" w:cstheme="minorHAnsi"/>
          <w:sz w:val="24"/>
          <w:szCs w:val="24"/>
        </w:rPr>
        <w:t>Applicants should hold</w:t>
      </w:r>
      <w:r w:rsidR="00183866">
        <w:rPr>
          <w:rFonts w:asciiTheme="majorHAnsi" w:hAnsiTheme="majorHAnsi" w:cstheme="minorHAnsi"/>
          <w:sz w:val="24"/>
          <w:szCs w:val="24"/>
        </w:rPr>
        <w:t xml:space="preserve"> a recognised </w:t>
      </w:r>
      <w:r w:rsidR="00B909CE">
        <w:rPr>
          <w:rFonts w:asciiTheme="majorHAnsi" w:hAnsiTheme="majorHAnsi" w:cstheme="minorHAnsi"/>
          <w:sz w:val="24"/>
          <w:szCs w:val="24"/>
        </w:rPr>
        <w:t xml:space="preserve">teaching </w:t>
      </w:r>
      <w:r w:rsidR="00183866">
        <w:rPr>
          <w:rFonts w:asciiTheme="majorHAnsi" w:hAnsiTheme="majorHAnsi" w:cstheme="minorHAnsi"/>
          <w:sz w:val="24"/>
          <w:szCs w:val="24"/>
        </w:rPr>
        <w:t xml:space="preserve">qualification </w:t>
      </w:r>
      <w:r w:rsidR="00B909CE">
        <w:rPr>
          <w:rFonts w:asciiTheme="majorHAnsi" w:hAnsiTheme="majorHAnsi" w:cstheme="minorHAnsi"/>
          <w:sz w:val="24"/>
          <w:szCs w:val="24"/>
        </w:rPr>
        <w:t xml:space="preserve">and be </w:t>
      </w:r>
      <w:r w:rsidR="00CD44C2">
        <w:rPr>
          <w:rFonts w:asciiTheme="majorHAnsi" w:hAnsiTheme="majorHAnsi" w:cstheme="minorHAnsi"/>
          <w:sz w:val="24"/>
          <w:szCs w:val="24"/>
        </w:rPr>
        <w:t>either native</w:t>
      </w:r>
      <w:r w:rsidR="00B909CE">
        <w:rPr>
          <w:rFonts w:asciiTheme="majorHAnsi" w:hAnsiTheme="majorHAnsi" w:cstheme="minorHAnsi"/>
          <w:sz w:val="24"/>
          <w:szCs w:val="24"/>
        </w:rPr>
        <w:t xml:space="preserve"> English speakers</w:t>
      </w:r>
      <w:r w:rsidR="00CD44C2">
        <w:rPr>
          <w:rFonts w:asciiTheme="majorHAnsi" w:hAnsiTheme="majorHAnsi" w:cstheme="minorHAnsi"/>
          <w:sz w:val="24"/>
          <w:szCs w:val="24"/>
        </w:rPr>
        <w:t xml:space="preserve"> or fluent in English to native speaker level</w:t>
      </w:r>
      <w:r w:rsidR="00B909CE">
        <w:rPr>
          <w:rFonts w:asciiTheme="majorHAnsi" w:hAnsiTheme="majorHAnsi" w:cstheme="minorHAnsi"/>
          <w:sz w:val="24"/>
          <w:szCs w:val="24"/>
        </w:rPr>
        <w:t xml:space="preserve">.  </w:t>
      </w:r>
      <w:r w:rsidR="00183866">
        <w:rPr>
          <w:rFonts w:asciiTheme="majorHAnsi" w:hAnsiTheme="majorHAnsi" w:cstheme="minorHAnsi"/>
          <w:sz w:val="24"/>
          <w:szCs w:val="24"/>
        </w:rPr>
        <w:t>App</w:t>
      </w:r>
      <w:r w:rsidR="00CD44C2">
        <w:rPr>
          <w:rFonts w:asciiTheme="majorHAnsi" w:hAnsiTheme="majorHAnsi" w:cstheme="minorHAnsi"/>
          <w:sz w:val="24"/>
          <w:szCs w:val="24"/>
        </w:rPr>
        <w:t>licants should send a current CV</w:t>
      </w:r>
      <w:r w:rsidR="00183866">
        <w:rPr>
          <w:rFonts w:asciiTheme="majorHAnsi" w:hAnsiTheme="majorHAnsi" w:cstheme="minorHAnsi"/>
          <w:sz w:val="24"/>
          <w:szCs w:val="24"/>
        </w:rPr>
        <w:t>, including photo, with the names of at least two referees who hav</w:t>
      </w:r>
      <w:r w:rsidR="00B909CE">
        <w:rPr>
          <w:rFonts w:asciiTheme="majorHAnsi" w:hAnsiTheme="majorHAnsi" w:cstheme="minorHAnsi"/>
          <w:sz w:val="24"/>
          <w:szCs w:val="24"/>
        </w:rPr>
        <w:t xml:space="preserve">e knowledge of their work as a teacher, one of whom should be their current or most recent employer.  </w:t>
      </w:r>
    </w:p>
    <w:p w:rsidR="007B701D" w:rsidRDefault="007B701D" w:rsidP="00A20E6B">
      <w:pPr>
        <w:spacing w:after="0" w:line="240" w:lineRule="auto"/>
        <w:jc w:val="both"/>
        <w:rPr>
          <w:rFonts w:asciiTheme="majorHAnsi" w:hAnsiTheme="majorHAnsi" w:cstheme="minorHAnsi"/>
          <w:sz w:val="24"/>
          <w:szCs w:val="24"/>
        </w:rPr>
      </w:pPr>
    </w:p>
    <w:p w:rsidR="00B909CE" w:rsidRDefault="00B909CE" w:rsidP="00A20E6B">
      <w:pPr>
        <w:spacing w:after="0" w:line="240" w:lineRule="auto"/>
        <w:jc w:val="both"/>
        <w:rPr>
          <w:rFonts w:asciiTheme="majorHAnsi" w:hAnsiTheme="majorHAnsi" w:cstheme="minorHAnsi"/>
          <w:sz w:val="24"/>
          <w:szCs w:val="24"/>
        </w:rPr>
      </w:pPr>
      <w:r>
        <w:rPr>
          <w:rFonts w:asciiTheme="majorHAnsi" w:hAnsiTheme="majorHAnsi" w:cstheme="minorHAnsi"/>
          <w:sz w:val="24"/>
          <w:szCs w:val="24"/>
        </w:rPr>
        <w:t>The school is committed to the safeguarding of chi</w:t>
      </w:r>
      <w:r w:rsidR="00472880">
        <w:rPr>
          <w:rFonts w:asciiTheme="majorHAnsi" w:hAnsiTheme="majorHAnsi" w:cstheme="minorHAnsi"/>
          <w:sz w:val="24"/>
          <w:szCs w:val="24"/>
        </w:rPr>
        <w:t xml:space="preserve">ldren and </w:t>
      </w:r>
      <w:r w:rsidR="00CD44C2">
        <w:rPr>
          <w:rFonts w:asciiTheme="majorHAnsi" w:hAnsiTheme="majorHAnsi" w:cstheme="minorHAnsi"/>
          <w:sz w:val="24"/>
          <w:szCs w:val="24"/>
        </w:rPr>
        <w:t>requires DBS checks or equivalent</w:t>
      </w:r>
      <w:r>
        <w:rPr>
          <w:rFonts w:asciiTheme="majorHAnsi" w:hAnsiTheme="majorHAnsi" w:cstheme="minorHAnsi"/>
          <w:sz w:val="24"/>
          <w:szCs w:val="24"/>
        </w:rPr>
        <w:t xml:space="preserve"> of potential new employees to ensure that there is no reason why they should not work closely with children.</w:t>
      </w:r>
    </w:p>
    <w:p w:rsidR="00580903" w:rsidRDefault="00580903" w:rsidP="00A20E6B">
      <w:pPr>
        <w:spacing w:after="0" w:line="240" w:lineRule="auto"/>
        <w:jc w:val="both"/>
        <w:rPr>
          <w:rFonts w:asciiTheme="majorHAnsi" w:hAnsiTheme="majorHAnsi" w:cstheme="minorHAnsi"/>
          <w:sz w:val="24"/>
          <w:szCs w:val="24"/>
        </w:rPr>
      </w:pPr>
    </w:p>
    <w:p w:rsidR="00A20E6B" w:rsidRDefault="00183866" w:rsidP="00A20E6B">
      <w:pPr>
        <w:spacing w:after="0" w:line="240" w:lineRule="auto"/>
        <w:jc w:val="both"/>
        <w:rPr>
          <w:rFonts w:asciiTheme="majorHAnsi" w:hAnsiTheme="majorHAnsi" w:cstheme="minorHAnsi"/>
          <w:sz w:val="24"/>
          <w:szCs w:val="24"/>
        </w:rPr>
      </w:pPr>
      <w:r>
        <w:rPr>
          <w:rFonts w:asciiTheme="majorHAnsi" w:hAnsiTheme="majorHAnsi" w:cstheme="minorHAnsi"/>
          <w:sz w:val="24"/>
          <w:szCs w:val="24"/>
        </w:rPr>
        <w:t xml:space="preserve">Initial interviews will be by </w:t>
      </w:r>
      <w:r w:rsidR="003A561F">
        <w:rPr>
          <w:rFonts w:asciiTheme="majorHAnsi" w:hAnsiTheme="majorHAnsi" w:cstheme="minorHAnsi"/>
          <w:sz w:val="24"/>
          <w:szCs w:val="24"/>
        </w:rPr>
        <w:t>skype or personal interview where possible</w:t>
      </w:r>
      <w:r w:rsidR="00CD44C2">
        <w:rPr>
          <w:rFonts w:asciiTheme="majorHAnsi" w:hAnsiTheme="majorHAnsi" w:cstheme="minorHAnsi"/>
          <w:sz w:val="24"/>
          <w:szCs w:val="24"/>
        </w:rPr>
        <w:t>, followed by Skype interviews for shortlisted candidates</w:t>
      </w:r>
      <w:r>
        <w:rPr>
          <w:rFonts w:asciiTheme="majorHAnsi" w:hAnsiTheme="majorHAnsi" w:cstheme="minorHAnsi"/>
          <w:sz w:val="24"/>
          <w:szCs w:val="24"/>
        </w:rPr>
        <w:t>.</w:t>
      </w:r>
      <w:r w:rsidR="00CD44C2">
        <w:rPr>
          <w:rFonts w:asciiTheme="majorHAnsi" w:hAnsiTheme="majorHAnsi" w:cstheme="minorHAnsi"/>
          <w:sz w:val="24"/>
          <w:szCs w:val="24"/>
        </w:rPr>
        <w:t xml:space="preserve"> </w:t>
      </w:r>
      <w:r w:rsidR="00F15941">
        <w:rPr>
          <w:rFonts w:asciiTheme="majorHAnsi" w:hAnsiTheme="majorHAnsi" w:cstheme="minorHAnsi"/>
          <w:sz w:val="24"/>
          <w:szCs w:val="24"/>
        </w:rPr>
        <w:t>Applications shoul</w:t>
      </w:r>
      <w:r w:rsidR="003A561F">
        <w:rPr>
          <w:rFonts w:asciiTheme="majorHAnsi" w:hAnsiTheme="majorHAnsi" w:cstheme="minorHAnsi"/>
          <w:sz w:val="24"/>
          <w:szCs w:val="24"/>
        </w:rPr>
        <w:t>d be addressed to the Headmistress, Ms Lynne Oldfield</w:t>
      </w:r>
      <w:r w:rsidR="00F15941">
        <w:rPr>
          <w:rFonts w:asciiTheme="majorHAnsi" w:hAnsiTheme="majorHAnsi" w:cstheme="minorHAnsi"/>
          <w:sz w:val="24"/>
          <w:szCs w:val="24"/>
        </w:rPr>
        <w:t xml:space="preserve"> and sent </w:t>
      </w:r>
      <w:r w:rsidR="003A561F">
        <w:rPr>
          <w:rFonts w:asciiTheme="majorHAnsi" w:hAnsiTheme="majorHAnsi" w:cstheme="minorHAnsi"/>
          <w:sz w:val="24"/>
          <w:szCs w:val="24"/>
        </w:rPr>
        <w:t xml:space="preserve">by email </w:t>
      </w:r>
      <w:r w:rsidR="00F15941">
        <w:rPr>
          <w:rFonts w:asciiTheme="majorHAnsi" w:hAnsiTheme="majorHAnsi" w:cstheme="minorHAnsi"/>
          <w:sz w:val="24"/>
          <w:szCs w:val="24"/>
        </w:rPr>
        <w:t xml:space="preserve">to Kathryn Walsh at Haileybury UK at </w:t>
      </w:r>
      <w:hyperlink r:id="rId14" w:history="1">
        <w:r w:rsidR="00240ED2" w:rsidRPr="005F6192">
          <w:rPr>
            <w:rStyle w:val="Hyperlink"/>
            <w:rFonts w:asciiTheme="majorHAnsi" w:hAnsiTheme="majorHAnsi" w:cstheme="minorHAnsi"/>
            <w:sz w:val="24"/>
            <w:szCs w:val="24"/>
          </w:rPr>
          <w:t>Almaty.Recruitment@haileybury.com</w:t>
        </w:r>
      </w:hyperlink>
      <w:r w:rsidR="007B701D">
        <w:rPr>
          <w:rFonts w:asciiTheme="majorHAnsi" w:hAnsiTheme="majorHAnsi" w:cstheme="minorHAnsi"/>
          <w:sz w:val="24"/>
          <w:szCs w:val="24"/>
        </w:rPr>
        <w:t xml:space="preserve"> .</w:t>
      </w:r>
    </w:p>
    <w:p w:rsidR="0000271F" w:rsidRDefault="0000271F" w:rsidP="00A20E6B">
      <w:pPr>
        <w:spacing w:after="0" w:line="240" w:lineRule="auto"/>
        <w:jc w:val="both"/>
        <w:rPr>
          <w:rFonts w:asciiTheme="majorHAnsi" w:hAnsiTheme="majorHAnsi" w:cstheme="minorHAnsi"/>
          <w:sz w:val="24"/>
          <w:szCs w:val="24"/>
        </w:rPr>
      </w:pPr>
    </w:p>
    <w:p w:rsidR="00417889" w:rsidRPr="00F15941" w:rsidRDefault="00417889" w:rsidP="00A20E6B">
      <w:pPr>
        <w:spacing w:after="0" w:line="240" w:lineRule="auto"/>
        <w:jc w:val="both"/>
        <w:rPr>
          <w:rFonts w:asciiTheme="majorHAnsi" w:hAnsiTheme="majorHAnsi" w:cstheme="minorHAnsi"/>
          <w:bCs/>
          <w:sz w:val="24"/>
          <w:szCs w:val="24"/>
        </w:rPr>
      </w:pPr>
    </w:p>
    <w:p w:rsidR="00F5251A" w:rsidRPr="00183866" w:rsidRDefault="005001F5" w:rsidP="00B879FD">
      <w:pPr>
        <w:spacing w:after="0" w:line="240" w:lineRule="auto"/>
        <w:jc w:val="both"/>
        <w:rPr>
          <w:rFonts w:asciiTheme="majorHAnsi" w:hAnsiTheme="majorHAnsi" w:cstheme="minorHAnsi"/>
          <w:b/>
          <w:sz w:val="24"/>
          <w:szCs w:val="24"/>
        </w:rPr>
      </w:pPr>
      <w:r>
        <w:rPr>
          <w:rFonts w:asciiTheme="majorHAnsi" w:hAnsiTheme="majorHAnsi" w:cstheme="minorHAnsi"/>
          <w:b/>
          <w:sz w:val="24"/>
          <w:szCs w:val="24"/>
        </w:rPr>
        <w:t>Lynne Oldfield</w:t>
      </w:r>
    </w:p>
    <w:p w:rsidR="00F5251A" w:rsidRPr="00183866" w:rsidRDefault="00CD44C2" w:rsidP="00B879FD">
      <w:pPr>
        <w:spacing w:after="0" w:line="240" w:lineRule="auto"/>
        <w:jc w:val="both"/>
        <w:rPr>
          <w:rFonts w:asciiTheme="majorHAnsi" w:hAnsiTheme="majorHAnsi" w:cstheme="minorHAnsi"/>
          <w:b/>
          <w:sz w:val="24"/>
          <w:szCs w:val="24"/>
        </w:rPr>
      </w:pPr>
      <w:r>
        <w:rPr>
          <w:rFonts w:asciiTheme="majorHAnsi" w:hAnsiTheme="majorHAnsi" w:cstheme="minorHAnsi"/>
          <w:b/>
          <w:sz w:val="24"/>
          <w:szCs w:val="24"/>
        </w:rPr>
        <w:t>Headm</w:t>
      </w:r>
      <w:r w:rsidR="005001F5">
        <w:rPr>
          <w:rFonts w:asciiTheme="majorHAnsi" w:hAnsiTheme="majorHAnsi" w:cstheme="minorHAnsi"/>
          <w:b/>
          <w:sz w:val="24"/>
          <w:szCs w:val="24"/>
        </w:rPr>
        <w:t>istress</w:t>
      </w:r>
    </w:p>
    <w:p w:rsidR="00F5251A" w:rsidRPr="00183866" w:rsidRDefault="005001F5" w:rsidP="00B879FD">
      <w:pPr>
        <w:spacing w:after="0" w:line="240" w:lineRule="auto"/>
        <w:jc w:val="both"/>
        <w:rPr>
          <w:rFonts w:asciiTheme="majorHAnsi" w:hAnsiTheme="majorHAnsi" w:cstheme="minorHAnsi"/>
          <w:b/>
          <w:sz w:val="24"/>
          <w:szCs w:val="24"/>
        </w:rPr>
      </w:pPr>
      <w:r>
        <w:rPr>
          <w:rFonts w:asciiTheme="majorHAnsi" w:hAnsiTheme="majorHAnsi" w:cstheme="minorHAnsi"/>
          <w:b/>
          <w:sz w:val="24"/>
          <w:szCs w:val="24"/>
        </w:rPr>
        <w:t>September 2017</w:t>
      </w:r>
    </w:p>
    <w:p w:rsidR="00446A73" w:rsidRDefault="00446A73" w:rsidP="00AE079C">
      <w:pPr>
        <w:spacing w:after="120" w:line="240" w:lineRule="auto"/>
      </w:pPr>
    </w:p>
    <w:p w:rsidR="00B879FD" w:rsidRDefault="00B879FD" w:rsidP="00AE079C">
      <w:pPr>
        <w:spacing w:after="120" w:line="240" w:lineRule="auto"/>
      </w:pPr>
    </w:p>
    <w:p w:rsidR="00B879FD" w:rsidRDefault="00B879FD" w:rsidP="00AE079C">
      <w:pPr>
        <w:spacing w:after="120" w:line="240" w:lineRule="auto"/>
      </w:pPr>
    </w:p>
    <w:p w:rsidR="00B879FD" w:rsidRDefault="00B879FD" w:rsidP="00AE079C">
      <w:pPr>
        <w:spacing w:after="120" w:line="240" w:lineRule="auto"/>
      </w:pPr>
    </w:p>
    <w:p w:rsidR="00B45004" w:rsidRDefault="00B45004" w:rsidP="00AE079C">
      <w:pPr>
        <w:spacing w:after="120" w:line="240" w:lineRule="auto"/>
      </w:pPr>
    </w:p>
    <w:p w:rsidR="00B45004" w:rsidRDefault="00B45004" w:rsidP="00AE079C">
      <w:pPr>
        <w:spacing w:after="120" w:line="240" w:lineRule="auto"/>
      </w:pPr>
    </w:p>
    <w:p w:rsidR="00594904" w:rsidRPr="0017430C" w:rsidRDefault="00E74582" w:rsidP="00594904">
      <w:pPr>
        <w:jc w:val="center"/>
        <w:rPr>
          <w:rFonts w:asciiTheme="majorHAnsi" w:hAnsiTheme="majorHAnsi"/>
          <w:sz w:val="24"/>
          <w:szCs w:val="24"/>
          <w:lang w:val="en-US"/>
        </w:rPr>
      </w:pPr>
      <w:r>
        <w:rPr>
          <w:rFonts w:asciiTheme="majorHAnsi" w:hAnsiTheme="majorHAnsi"/>
          <w:b/>
          <w:bCs/>
          <w:noProof/>
          <w:color w:val="840061"/>
          <w:sz w:val="40"/>
          <w:szCs w:val="40"/>
          <w:lang w:eastAsia="en-GB"/>
        </w:rPr>
        <w:drawing>
          <wp:inline distT="0" distB="0" distL="0" distR="0" wp14:anchorId="2B3B869E" wp14:editId="25A81DA3">
            <wp:extent cx="838200" cy="854901"/>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almaty_Blue_big_TRASPARENT.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840150" cy="856890"/>
                    </a:xfrm>
                    <a:prstGeom prst="rect">
                      <a:avLst/>
                    </a:prstGeom>
                  </pic:spPr>
                </pic:pic>
              </a:graphicData>
            </a:graphic>
          </wp:inline>
        </w:drawing>
      </w:r>
    </w:p>
    <w:p w:rsidR="00E74582" w:rsidRPr="00E74582" w:rsidRDefault="00E74582" w:rsidP="00E74582">
      <w:pPr>
        <w:jc w:val="center"/>
        <w:rPr>
          <w:rFonts w:asciiTheme="majorHAnsi" w:hAnsiTheme="majorHAnsi" w:cstheme="minorHAnsi"/>
          <w:b/>
          <w:sz w:val="24"/>
          <w:szCs w:val="24"/>
        </w:rPr>
      </w:pPr>
      <w:r w:rsidRPr="00E74582">
        <w:rPr>
          <w:rFonts w:asciiTheme="majorHAnsi" w:hAnsiTheme="majorHAnsi" w:cstheme="minorHAnsi"/>
          <w:b/>
          <w:sz w:val="24"/>
          <w:szCs w:val="24"/>
        </w:rPr>
        <w:t>Haileybury Almaty Mission Statement and Aim</w:t>
      </w:r>
    </w:p>
    <w:p w:rsidR="00E74582" w:rsidRPr="00E74582" w:rsidRDefault="00E74582" w:rsidP="00E74582">
      <w:pPr>
        <w:jc w:val="center"/>
        <w:rPr>
          <w:rFonts w:asciiTheme="majorHAnsi" w:hAnsiTheme="majorHAnsi" w:cstheme="minorHAnsi"/>
          <w:i/>
          <w:sz w:val="24"/>
          <w:szCs w:val="24"/>
        </w:rPr>
      </w:pPr>
      <w:r w:rsidRPr="00E74582">
        <w:rPr>
          <w:rFonts w:asciiTheme="majorHAnsi" w:hAnsiTheme="majorHAnsi" w:cstheme="minorHAnsi"/>
          <w:i/>
          <w:sz w:val="24"/>
          <w:szCs w:val="24"/>
        </w:rPr>
        <w:t>“Achievement for All”</w:t>
      </w:r>
    </w:p>
    <w:p w:rsidR="00E74582" w:rsidRPr="00E74582" w:rsidRDefault="00E74582" w:rsidP="00E74582">
      <w:pPr>
        <w:jc w:val="both"/>
        <w:rPr>
          <w:rFonts w:asciiTheme="majorHAnsi" w:hAnsiTheme="majorHAnsi" w:cstheme="minorHAnsi"/>
          <w:b/>
          <w:sz w:val="24"/>
          <w:szCs w:val="24"/>
        </w:rPr>
      </w:pPr>
      <w:r w:rsidRPr="00E74582">
        <w:rPr>
          <w:rFonts w:asciiTheme="majorHAnsi" w:hAnsiTheme="majorHAnsi" w:cstheme="minorHAnsi"/>
          <w:b/>
          <w:sz w:val="24"/>
          <w:szCs w:val="24"/>
        </w:rPr>
        <w:t>Mission Statement</w:t>
      </w:r>
    </w:p>
    <w:p w:rsidR="00E74582" w:rsidRPr="00E74582" w:rsidRDefault="00E74582" w:rsidP="00E74582">
      <w:pPr>
        <w:jc w:val="both"/>
        <w:rPr>
          <w:rFonts w:asciiTheme="majorHAnsi" w:hAnsiTheme="majorHAnsi" w:cstheme="minorHAnsi"/>
          <w:sz w:val="24"/>
          <w:szCs w:val="24"/>
        </w:rPr>
      </w:pPr>
      <w:r w:rsidRPr="00E74582">
        <w:rPr>
          <w:rFonts w:asciiTheme="majorHAnsi" w:hAnsiTheme="majorHAnsi" w:cstheme="minorHAnsi"/>
          <w:sz w:val="24"/>
          <w:szCs w:val="24"/>
        </w:rPr>
        <w:t xml:space="preserve">To provide our community with an educational experience </w:t>
      </w:r>
      <w:proofErr w:type="gramStart"/>
      <w:r w:rsidRPr="00E74582">
        <w:rPr>
          <w:rFonts w:asciiTheme="majorHAnsi" w:hAnsiTheme="majorHAnsi" w:cstheme="minorHAnsi"/>
          <w:sz w:val="24"/>
          <w:szCs w:val="24"/>
        </w:rPr>
        <w:t>which enables our students to fulfil their potential academically, physically, culturally and socially within a global and future context.</w:t>
      </w:r>
      <w:proofErr w:type="gramEnd"/>
    </w:p>
    <w:p w:rsidR="00E74582" w:rsidRPr="00E74582" w:rsidRDefault="00E74582" w:rsidP="00E74582">
      <w:pPr>
        <w:jc w:val="both"/>
        <w:rPr>
          <w:rFonts w:asciiTheme="majorHAnsi" w:hAnsiTheme="majorHAnsi" w:cstheme="minorHAnsi"/>
          <w:b/>
          <w:sz w:val="24"/>
          <w:szCs w:val="24"/>
        </w:rPr>
      </w:pPr>
      <w:r w:rsidRPr="00E74582">
        <w:rPr>
          <w:rFonts w:asciiTheme="majorHAnsi" w:hAnsiTheme="majorHAnsi" w:cstheme="minorHAnsi"/>
          <w:b/>
          <w:sz w:val="24"/>
          <w:szCs w:val="24"/>
        </w:rPr>
        <w:t>Aim</w:t>
      </w:r>
    </w:p>
    <w:p w:rsidR="00E74582" w:rsidRPr="00E74582" w:rsidRDefault="00E74582" w:rsidP="00E74582">
      <w:pPr>
        <w:rPr>
          <w:rFonts w:asciiTheme="majorHAnsi" w:hAnsiTheme="majorHAnsi" w:cstheme="minorHAnsi"/>
          <w:sz w:val="24"/>
          <w:szCs w:val="24"/>
        </w:rPr>
      </w:pPr>
      <w:r w:rsidRPr="00E74582">
        <w:rPr>
          <w:rFonts w:asciiTheme="majorHAnsi" w:hAnsiTheme="majorHAnsi" w:cstheme="minorHAnsi"/>
          <w:sz w:val="24"/>
          <w:szCs w:val="24"/>
        </w:rPr>
        <w:t>Our aim is to develop pupils who are resilient, resourceful, courageous, inquisitive, organized, and reflective in all that they do. Together, these qualities are known as the ‘Haileybury Habits’.</w:t>
      </w:r>
    </w:p>
    <w:p w:rsidR="00E74582" w:rsidRPr="00E74582" w:rsidRDefault="00E74582" w:rsidP="00E74582">
      <w:pPr>
        <w:rPr>
          <w:rFonts w:asciiTheme="majorHAnsi" w:hAnsiTheme="majorHAnsi" w:cstheme="minorHAnsi"/>
          <w:sz w:val="24"/>
          <w:szCs w:val="24"/>
        </w:rPr>
      </w:pPr>
      <w:r w:rsidRPr="00E74582">
        <w:rPr>
          <w:rFonts w:asciiTheme="majorHAnsi" w:hAnsiTheme="majorHAnsi" w:cstheme="minorHAnsi"/>
          <w:sz w:val="24"/>
          <w:szCs w:val="24"/>
        </w:rPr>
        <w:t>To achieve this aim, we:</w:t>
      </w:r>
    </w:p>
    <w:p w:rsidR="00E74582" w:rsidRPr="00E74582" w:rsidRDefault="00E74582" w:rsidP="00E74582">
      <w:pPr>
        <w:pStyle w:val="ListParagraph"/>
        <w:numPr>
          <w:ilvl w:val="0"/>
          <w:numId w:val="14"/>
        </w:numPr>
        <w:spacing w:after="200" w:line="276" w:lineRule="auto"/>
        <w:rPr>
          <w:rFonts w:asciiTheme="majorHAnsi" w:eastAsiaTheme="minorHAnsi" w:hAnsiTheme="majorHAnsi" w:cstheme="minorHAnsi"/>
          <w:lang w:eastAsia="en-US"/>
        </w:rPr>
      </w:pPr>
      <w:r w:rsidRPr="00E74582">
        <w:rPr>
          <w:rFonts w:asciiTheme="majorHAnsi" w:eastAsiaTheme="minorHAnsi" w:hAnsiTheme="majorHAnsi" w:cstheme="minorHAnsi"/>
          <w:lang w:eastAsia="en-US"/>
        </w:rPr>
        <w:t>demand high standards of academic endeavour and personal development through a balanced and challenging curriculum, complemented by a rich extra-curricular programme;</w:t>
      </w:r>
    </w:p>
    <w:p w:rsidR="00E74582" w:rsidRPr="00E74582" w:rsidRDefault="00E74582" w:rsidP="00E74582">
      <w:pPr>
        <w:pStyle w:val="ListParagraph"/>
        <w:numPr>
          <w:ilvl w:val="0"/>
          <w:numId w:val="14"/>
        </w:numPr>
        <w:spacing w:after="200" w:line="276" w:lineRule="auto"/>
        <w:rPr>
          <w:rFonts w:asciiTheme="majorHAnsi" w:eastAsiaTheme="minorHAnsi" w:hAnsiTheme="majorHAnsi" w:cstheme="minorHAnsi"/>
          <w:lang w:eastAsia="en-US"/>
        </w:rPr>
      </w:pPr>
      <w:r w:rsidRPr="00E74582">
        <w:rPr>
          <w:rFonts w:asciiTheme="majorHAnsi" w:eastAsiaTheme="minorHAnsi" w:hAnsiTheme="majorHAnsi" w:cstheme="minorHAnsi"/>
          <w:lang w:eastAsia="en-US"/>
        </w:rPr>
        <w:t>encourage our students to demonstrate ethical behaviour and to develop a keen understanding of their rights and responsibilities, the need for both teamwork and leadership, and the importance of contributing fully to society;</w:t>
      </w:r>
    </w:p>
    <w:p w:rsidR="00E74582" w:rsidRPr="00E74582" w:rsidRDefault="00E74582" w:rsidP="00E74582">
      <w:pPr>
        <w:pStyle w:val="ListParagraph"/>
        <w:numPr>
          <w:ilvl w:val="0"/>
          <w:numId w:val="14"/>
        </w:numPr>
        <w:spacing w:after="200" w:line="276" w:lineRule="auto"/>
        <w:rPr>
          <w:rFonts w:asciiTheme="majorHAnsi" w:eastAsiaTheme="minorHAnsi" w:hAnsiTheme="majorHAnsi" w:cstheme="minorHAnsi"/>
          <w:lang w:eastAsia="en-US"/>
        </w:rPr>
      </w:pPr>
      <w:proofErr w:type="gramStart"/>
      <w:r w:rsidRPr="00E74582">
        <w:rPr>
          <w:rFonts w:asciiTheme="majorHAnsi" w:eastAsiaTheme="minorHAnsi" w:hAnsiTheme="majorHAnsi" w:cstheme="minorHAnsi"/>
          <w:lang w:eastAsia="en-US"/>
        </w:rPr>
        <w:t>reflect</w:t>
      </w:r>
      <w:proofErr w:type="gramEnd"/>
      <w:r w:rsidRPr="00E74582">
        <w:rPr>
          <w:rFonts w:asciiTheme="majorHAnsi" w:eastAsiaTheme="minorHAnsi" w:hAnsiTheme="majorHAnsi" w:cstheme="minorHAnsi"/>
          <w:lang w:eastAsia="en-US"/>
        </w:rPr>
        <w:t xml:space="preserve"> in ethos and action the traditions, values, heritage and cultural diversity of the Republic of Kazakhstan and Haileybury School.</w:t>
      </w:r>
    </w:p>
    <w:p w:rsidR="00594904" w:rsidRPr="0017430C" w:rsidRDefault="00594904" w:rsidP="00594904">
      <w:pPr>
        <w:jc w:val="both"/>
        <w:rPr>
          <w:rFonts w:asciiTheme="majorHAnsi" w:hAnsiTheme="majorHAnsi"/>
          <w:sz w:val="24"/>
          <w:szCs w:val="24"/>
          <w:lang w:val="en-US"/>
        </w:rPr>
      </w:pPr>
    </w:p>
    <w:p w:rsidR="00594904" w:rsidRPr="0017430C" w:rsidRDefault="00594904" w:rsidP="00594904">
      <w:pPr>
        <w:jc w:val="both"/>
        <w:rPr>
          <w:rFonts w:asciiTheme="majorHAnsi" w:hAnsiTheme="majorHAnsi"/>
          <w:sz w:val="24"/>
          <w:szCs w:val="24"/>
          <w:lang w:val="en-US"/>
        </w:rPr>
      </w:pPr>
    </w:p>
    <w:p w:rsidR="00594904" w:rsidRPr="0017430C" w:rsidRDefault="00594904" w:rsidP="00594904">
      <w:pPr>
        <w:jc w:val="center"/>
        <w:rPr>
          <w:rFonts w:asciiTheme="majorHAnsi" w:hAnsiTheme="majorHAnsi"/>
          <w:sz w:val="24"/>
          <w:szCs w:val="24"/>
          <w:u w:val="single"/>
          <w:lang w:val="en-US"/>
        </w:rPr>
      </w:pPr>
    </w:p>
    <w:p w:rsidR="00594904" w:rsidRPr="005449F7" w:rsidRDefault="00594904" w:rsidP="0014136F">
      <w:pPr>
        <w:spacing w:after="120"/>
        <w:rPr>
          <w:rFonts w:asciiTheme="majorHAnsi" w:hAnsiTheme="majorHAnsi" w:cstheme="minorHAnsi"/>
        </w:rPr>
      </w:pPr>
    </w:p>
    <w:p w:rsidR="0014136F" w:rsidRDefault="0014136F" w:rsidP="00AE079C">
      <w:pPr>
        <w:spacing w:after="120" w:line="240" w:lineRule="auto"/>
      </w:pPr>
    </w:p>
    <w:p w:rsidR="00B45004" w:rsidRDefault="00B45004" w:rsidP="00AE079C">
      <w:pPr>
        <w:spacing w:after="120" w:line="240" w:lineRule="auto"/>
      </w:pPr>
    </w:p>
    <w:p w:rsidR="00B45004" w:rsidRDefault="00B45004" w:rsidP="00AE079C">
      <w:pPr>
        <w:spacing w:after="120" w:line="240" w:lineRule="auto"/>
      </w:pPr>
    </w:p>
    <w:p w:rsidR="00C821A8" w:rsidRDefault="00C821A8" w:rsidP="00AE079C">
      <w:pPr>
        <w:spacing w:after="120" w:line="240" w:lineRule="auto"/>
      </w:pPr>
    </w:p>
    <w:p w:rsidR="00C821A8" w:rsidRDefault="00C821A8" w:rsidP="00AE079C">
      <w:pPr>
        <w:spacing w:after="120" w:line="240" w:lineRule="auto"/>
      </w:pPr>
    </w:p>
    <w:p w:rsidR="00C821A8" w:rsidRDefault="00C821A8" w:rsidP="00AE079C">
      <w:pPr>
        <w:spacing w:after="120" w:line="240" w:lineRule="auto"/>
      </w:pPr>
    </w:p>
    <w:p w:rsidR="00C821A8" w:rsidRDefault="00C821A8" w:rsidP="00AE079C">
      <w:pPr>
        <w:spacing w:after="120" w:line="240" w:lineRule="auto"/>
      </w:pPr>
    </w:p>
    <w:p w:rsidR="00C821A8" w:rsidRDefault="00C821A8" w:rsidP="00AE079C">
      <w:pPr>
        <w:spacing w:after="120" w:line="240" w:lineRule="auto"/>
      </w:pPr>
    </w:p>
    <w:p w:rsidR="00C821A8" w:rsidRDefault="00C821A8" w:rsidP="00AE079C">
      <w:pPr>
        <w:spacing w:after="120" w:line="240" w:lineRule="auto"/>
      </w:pPr>
    </w:p>
    <w:p w:rsidR="00C821A8" w:rsidRDefault="00C821A8" w:rsidP="00AE079C">
      <w:pPr>
        <w:spacing w:after="120" w:line="240" w:lineRule="auto"/>
      </w:pPr>
    </w:p>
    <w:p w:rsidR="00C821A8" w:rsidRDefault="00C821A8" w:rsidP="00AE079C">
      <w:pPr>
        <w:spacing w:after="120" w:line="240" w:lineRule="auto"/>
      </w:pPr>
    </w:p>
    <w:p w:rsidR="00C821A8" w:rsidRDefault="00E74582" w:rsidP="00C821A8">
      <w:pPr>
        <w:jc w:val="center"/>
        <w:rPr>
          <w:rFonts w:ascii="Kristen ITC" w:hAnsi="Kristen ITC"/>
          <w:b/>
          <w:sz w:val="28"/>
          <w:szCs w:val="28"/>
        </w:rPr>
      </w:pPr>
      <w:r>
        <w:rPr>
          <w:rFonts w:asciiTheme="majorHAnsi" w:hAnsiTheme="majorHAnsi"/>
          <w:b/>
          <w:bCs/>
          <w:noProof/>
          <w:color w:val="840061"/>
          <w:sz w:val="40"/>
          <w:szCs w:val="40"/>
          <w:lang w:eastAsia="en-GB"/>
        </w:rPr>
        <w:drawing>
          <wp:inline distT="0" distB="0" distL="0" distR="0" wp14:anchorId="2B3B869E" wp14:editId="25A81DA3">
            <wp:extent cx="695325" cy="709179"/>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almaty_Blue_big_TRASPARENT.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96942" cy="710829"/>
                    </a:xfrm>
                    <a:prstGeom prst="rect">
                      <a:avLst/>
                    </a:prstGeom>
                  </pic:spPr>
                </pic:pic>
              </a:graphicData>
            </a:graphic>
          </wp:inline>
        </w:drawing>
      </w:r>
    </w:p>
    <w:p w:rsidR="00C821A8" w:rsidRPr="00E74582" w:rsidRDefault="00C821A8" w:rsidP="00C821A8">
      <w:pPr>
        <w:jc w:val="center"/>
        <w:rPr>
          <w:rFonts w:asciiTheme="majorHAnsi" w:eastAsia="Malgun Gothic" w:hAnsiTheme="majorHAnsi"/>
          <w:b/>
          <w:color w:val="BA30A0"/>
          <w:sz w:val="28"/>
          <w:szCs w:val="28"/>
        </w:rPr>
      </w:pPr>
      <w:r w:rsidRPr="00E74582">
        <w:rPr>
          <w:rFonts w:asciiTheme="majorHAnsi" w:eastAsia="Malgun Gothic" w:hAnsiTheme="majorHAnsi"/>
          <w:b/>
          <w:color w:val="BA30A0"/>
          <w:sz w:val="28"/>
          <w:szCs w:val="28"/>
        </w:rPr>
        <w:t>HAILEYBURY HABITS</w:t>
      </w:r>
    </w:p>
    <w:p w:rsidR="00C821A8" w:rsidRPr="00E74582" w:rsidRDefault="00C821A8" w:rsidP="00C821A8">
      <w:pPr>
        <w:rPr>
          <w:rFonts w:asciiTheme="majorHAnsi" w:eastAsia="Malgun Gothic" w:hAnsiTheme="majorHAnsi"/>
        </w:rPr>
      </w:pPr>
      <w:r w:rsidRPr="00E74582">
        <w:rPr>
          <w:rFonts w:asciiTheme="majorHAnsi" w:eastAsia="Malgun Gothic" w:hAnsiTheme="majorHAnsi"/>
        </w:rPr>
        <w:t xml:space="preserve">Pupils of Haileybury </w:t>
      </w:r>
      <w:r w:rsidR="00E74582">
        <w:rPr>
          <w:rFonts w:asciiTheme="majorHAnsi" w:eastAsia="Malgun Gothic" w:hAnsiTheme="majorHAnsi"/>
        </w:rPr>
        <w:t>Almaty</w:t>
      </w:r>
      <w:r w:rsidRPr="00E74582">
        <w:rPr>
          <w:rFonts w:asciiTheme="majorHAnsi" w:eastAsia="Malgun Gothic" w:hAnsiTheme="majorHAnsi"/>
        </w:rPr>
        <w:t xml:space="preserve"> are encouraged and expected to adopt the following habits.</w:t>
      </w:r>
    </w:p>
    <w:p w:rsidR="00E74582" w:rsidRPr="00E74582" w:rsidRDefault="00E74582" w:rsidP="00E74582">
      <w:pPr>
        <w:spacing w:after="0" w:line="240" w:lineRule="auto"/>
        <w:rPr>
          <w:rFonts w:asciiTheme="majorHAnsi" w:eastAsia="Malgun Gothic" w:hAnsiTheme="majorHAnsi"/>
          <w:b/>
        </w:rPr>
      </w:pPr>
      <w:r w:rsidRPr="00E74582">
        <w:rPr>
          <w:rFonts w:asciiTheme="majorHAnsi" w:eastAsia="Malgun Gothic" w:hAnsiTheme="majorHAnsi"/>
          <w:b/>
        </w:rPr>
        <w:t>Resilience</w:t>
      </w:r>
    </w:p>
    <w:p w:rsidR="00E74582" w:rsidRPr="00E74582" w:rsidRDefault="00E74582" w:rsidP="00E74582">
      <w:pPr>
        <w:spacing w:after="0" w:line="240" w:lineRule="auto"/>
        <w:rPr>
          <w:rFonts w:asciiTheme="majorHAnsi" w:eastAsia="Malgun Gothic" w:hAnsiTheme="majorHAnsi"/>
        </w:rPr>
      </w:pPr>
      <w:r w:rsidRPr="00E74582">
        <w:rPr>
          <w:rFonts w:asciiTheme="majorHAnsi" w:eastAsia="Malgun Gothic" w:hAnsiTheme="majorHAnsi"/>
        </w:rPr>
        <w:t>Our pupils do not give up at the first hurdle.  They learn to set themselves challenging but realistic goals, to celebrate if they achieve them and to reflect on what they could have done differently if they do not. They try to stand on their own two feet, but know they have the support of others if they need it.</w:t>
      </w:r>
    </w:p>
    <w:p w:rsidR="00E74582" w:rsidRDefault="00E74582" w:rsidP="00E74582">
      <w:pPr>
        <w:spacing w:after="0" w:line="240" w:lineRule="auto"/>
        <w:rPr>
          <w:rFonts w:asciiTheme="majorHAnsi" w:eastAsia="Malgun Gothic" w:hAnsiTheme="majorHAnsi"/>
          <w:b/>
        </w:rPr>
      </w:pPr>
      <w:r>
        <w:rPr>
          <w:rFonts w:asciiTheme="majorHAnsi" w:eastAsia="Malgun Gothic" w:hAnsiTheme="majorHAnsi"/>
          <w:b/>
        </w:rPr>
        <w:br/>
        <w:t>Resourcefulness</w:t>
      </w:r>
    </w:p>
    <w:p w:rsidR="00E74582" w:rsidRPr="00E74582" w:rsidRDefault="00E74582" w:rsidP="00E74582">
      <w:pPr>
        <w:spacing w:after="0" w:line="240" w:lineRule="auto"/>
        <w:rPr>
          <w:rFonts w:asciiTheme="majorHAnsi" w:hAnsiTheme="majorHAnsi" w:cs="Verdana"/>
        </w:rPr>
      </w:pPr>
      <w:r w:rsidRPr="00E74582">
        <w:rPr>
          <w:rFonts w:asciiTheme="majorHAnsi" w:hAnsiTheme="majorHAnsi" w:cs="Verdana"/>
        </w:rPr>
        <w:t>Our pupils think creatively</w:t>
      </w:r>
      <w:r>
        <w:rPr>
          <w:rFonts w:asciiTheme="majorHAnsi" w:hAnsiTheme="majorHAnsi" w:cs="Verdana"/>
        </w:rPr>
        <w:t>,</w:t>
      </w:r>
      <w:r w:rsidRPr="00E74582">
        <w:rPr>
          <w:rFonts w:asciiTheme="majorHAnsi" w:hAnsiTheme="majorHAnsi" w:cs="Verdana"/>
        </w:rPr>
        <w:t xml:space="preserve"> consider multiple approaches to problem-solving</w:t>
      </w:r>
      <w:r>
        <w:rPr>
          <w:rFonts w:asciiTheme="majorHAnsi" w:hAnsiTheme="majorHAnsi" w:cs="Verdana"/>
        </w:rPr>
        <w:t>, and make full use of the resources available</w:t>
      </w:r>
      <w:r w:rsidRPr="00E74582">
        <w:rPr>
          <w:rFonts w:asciiTheme="majorHAnsi" w:hAnsiTheme="majorHAnsi" w:cs="Verdana"/>
        </w:rPr>
        <w:t xml:space="preserve">. They give due consideration to the ideas of others and are confident in putting forward their own ideas, however unusual they might be. </w:t>
      </w:r>
      <w:r w:rsidRPr="00E74582">
        <w:rPr>
          <w:rFonts w:asciiTheme="majorHAnsi" w:eastAsia="Malgun Gothic" w:hAnsiTheme="majorHAnsi"/>
        </w:rPr>
        <w:t>Our pupils do not wait to be told</w:t>
      </w:r>
      <w:r>
        <w:rPr>
          <w:rFonts w:asciiTheme="majorHAnsi" w:eastAsia="Malgun Gothic" w:hAnsiTheme="majorHAnsi"/>
        </w:rPr>
        <w:t xml:space="preserve"> what to do</w:t>
      </w:r>
      <w:r w:rsidRPr="00E74582">
        <w:rPr>
          <w:rFonts w:asciiTheme="majorHAnsi" w:eastAsia="Malgun Gothic" w:hAnsiTheme="majorHAnsi"/>
        </w:rPr>
        <w:t xml:space="preserve">. They work things out for themselves and are not reliant on their teachers for everything they know.  They ask the teacher as a last resort, not </w:t>
      </w:r>
      <w:r w:rsidR="00336E35">
        <w:rPr>
          <w:rFonts w:asciiTheme="majorHAnsi" w:eastAsia="Malgun Gothic" w:hAnsiTheme="majorHAnsi"/>
        </w:rPr>
        <w:t>the</w:t>
      </w:r>
      <w:r w:rsidRPr="00E74582">
        <w:rPr>
          <w:rFonts w:asciiTheme="majorHAnsi" w:eastAsia="Malgun Gothic" w:hAnsiTheme="majorHAnsi"/>
        </w:rPr>
        <w:t xml:space="preserve"> first.  They want to find out and do things for themselves. </w:t>
      </w:r>
      <w:r w:rsidRPr="00E74582">
        <w:rPr>
          <w:rFonts w:asciiTheme="majorHAnsi" w:hAnsiTheme="majorHAnsi" w:cs="Verdana"/>
        </w:rPr>
        <w:t>They generate solutions both individually and coll</w:t>
      </w:r>
      <w:r>
        <w:rPr>
          <w:rFonts w:asciiTheme="majorHAnsi" w:hAnsiTheme="majorHAnsi" w:cs="Verdana"/>
        </w:rPr>
        <w:t>ectively and are able to think imaginatively and devise original responses</w:t>
      </w:r>
      <w:r w:rsidRPr="00E74582">
        <w:rPr>
          <w:rFonts w:asciiTheme="majorHAnsi" w:hAnsiTheme="majorHAnsi" w:cs="Verdana"/>
        </w:rPr>
        <w:t>.</w:t>
      </w:r>
    </w:p>
    <w:p w:rsidR="00E74582" w:rsidRDefault="00E74582" w:rsidP="00C821A8">
      <w:pPr>
        <w:spacing w:after="0" w:line="240" w:lineRule="auto"/>
        <w:rPr>
          <w:rFonts w:asciiTheme="majorHAnsi" w:eastAsia="Malgun Gothic" w:hAnsiTheme="majorHAnsi"/>
          <w:b/>
        </w:rPr>
      </w:pPr>
    </w:p>
    <w:p w:rsidR="00E74582" w:rsidRDefault="00E74582" w:rsidP="00C821A8">
      <w:pPr>
        <w:spacing w:after="0" w:line="240" w:lineRule="auto"/>
        <w:rPr>
          <w:rFonts w:asciiTheme="majorHAnsi" w:eastAsia="Malgun Gothic" w:hAnsiTheme="majorHAnsi"/>
          <w:b/>
        </w:rPr>
      </w:pPr>
      <w:r>
        <w:rPr>
          <w:rFonts w:asciiTheme="majorHAnsi" w:eastAsia="Malgun Gothic" w:hAnsiTheme="majorHAnsi"/>
          <w:b/>
        </w:rPr>
        <w:t>Organisation</w:t>
      </w:r>
    </w:p>
    <w:p w:rsidR="00E74582" w:rsidRPr="00E74582" w:rsidRDefault="00E74582" w:rsidP="00C821A8">
      <w:pPr>
        <w:spacing w:after="0" w:line="240" w:lineRule="auto"/>
        <w:rPr>
          <w:rFonts w:asciiTheme="majorHAnsi" w:eastAsia="Malgun Gothic" w:hAnsiTheme="majorHAnsi"/>
        </w:rPr>
      </w:pPr>
      <w:r w:rsidRPr="00E74582">
        <w:rPr>
          <w:rFonts w:asciiTheme="majorHAnsi" w:eastAsia="Malgun Gothic" w:hAnsiTheme="majorHAnsi"/>
        </w:rPr>
        <w:t>Our pupils understand the importance of organisation, planning</w:t>
      </w:r>
      <w:r>
        <w:rPr>
          <w:rFonts w:asciiTheme="majorHAnsi" w:eastAsia="Malgun Gothic" w:hAnsiTheme="majorHAnsi"/>
        </w:rPr>
        <w:t>,</w:t>
      </w:r>
      <w:r w:rsidRPr="00E74582">
        <w:rPr>
          <w:rFonts w:asciiTheme="majorHAnsi" w:eastAsia="Malgun Gothic" w:hAnsiTheme="majorHAnsi"/>
        </w:rPr>
        <w:t xml:space="preserve"> and thinking ahead in achi</w:t>
      </w:r>
      <w:r>
        <w:rPr>
          <w:rFonts w:asciiTheme="majorHAnsi" w:eastAsia="Malgun Gothic" w:hAnsiTheme="majorHAnsi"/>
        </w:rPr>
        <w:t>e</w:t>
      </w:r>
      <w:r w:rsidRPr="00E74582">
        <w:rPr>
          <w:rFonts w:asciiTheme="majorHAnsi" w:eastAsia="Malgun Gothic" w:hAnsiTheme="majorHAnsi"/>
        </w:rPr>
        <w:t xml:space="preserve">ving </w:t>
      </w:r>
      <w:r>
        <w:rPr>
          <w:rFonts w:asciiTheme="majorHAnsi" w:eastAsia="Malgun Gothic" w:hAnsiTheme="majorHAnsi"/>
        </w:rPr>
        <w:t>suc</w:t>
      </w:r>
      <w:r w:rsidRPr="00E74582">
        <w:rPr>
          <w:rFonts w:asciiTheme="majorHAnsi" w:eastAsia="Malgun Gothic" w:hAnsiTheme="majorHAnsi"/>
        </w:rPr>
        <w:t>c</w:t>
      </w:r>
      <w:r>
        <w:rPr>
          <w:rFonts w:asciiTheme="majorHAnsi" w:eastAsia="Malgun Gothic" w:hAnsiTheme="majorHAnsi"/>
        </w:rPr>
        <w:t>e</w:t>
      </w:r>
      <w:r w:rsidRPr="00E74582">
        <w:rPr>
          <w:rFonts w:asciiTheme="majorHAnsi" w:eastAsia="Malgun Gothic" w:hAnsiTheme="majorHAnsi"/>
        </w:rPr>
        <w:t>ss,</w:t>
      </w:r>
      <w:r>
        <w:rPr>
          <w:rFonts w:asciiTheme="majorHAnsi" w:eastAsia="Malgun Gothic" w:hAnsiTheme="majorHAnsi"/>
        </w:rPr>
        <w:t xml:space="preserve"> either individ</w:t>
      </w:r>
      <w:r w:rsidRPr="00E74582">
        <w:rPr>
          <w:rFonts w:asciiTheme="majorHAnsi" w:eastAsia="Malgun Gothic" w:hAnsiTheme="majorHAnsi"/>
        </w:rPr>
        <w:t xml:space="preserve">ually or as a team. They bring the correct materials to their lessons and are prepared </w:t>
      </w:r>
      <w:r w:rsidR="00336E35">
        <w:rPr>
          <w:rFonts w:asciiTheme="majorHAnsi" w:eastAsia="Malgun Gothic" w:hAnsiTheme="majorHAnsi"/>
        </w:rPr>
        <w:t>to learn</w:t>
      </w:r>
      <w:r w:rsidRPr="00E74582">
        <w:rPr>
          <w:rFonts w:asciiTheme="majorHAnsi" w:eastAsia="Malgun Gothic" w:hAnsiTheme="majorHAnsi"/>
        </w:rPr>
        <w:t>.</w:t>
      </w:r>
    </w:p>
    <w:p w:rsidR="00E74582" w:rsidRDefault="00E74582" w:rsidP="00C821A8">
      <w:pPr>
        <w:spacing w:after="0" w:line="240" w:lineRule="auto"/>
        <w:rPr>
          <w:rFonts w:asciiTheme="majorHAnsi" w:eastAsia="Malgun Gothic" w:hAnsiTheme="majorHAnsi"/>
          <w:b/>
        </w:rPr>
      </w:pPr>
    </w:p>
    <w:p w:rsidR="00C821A8" w:rsidRPr="00E74582" w:rsidRDefault="00C821A8" w:rsidP="00C821A8">
      <w:pPr>
        <w:spacing w:after="0" w:line="240" w:lineRule="auto"/>
        <w:rPr>
          <w:rFonts w:asciiTheme="majorHAnsi" w:eastAsia="Malgun Gothic" w:hAnsiTheme="majorHAnsi"/>
          <w:b/>
        </w:rPr>
      </w:pPr>
      <w:r w:rsidRPr="00E74582">
        <w:rPr>
          <w:rFonts w:asciiTheme="majorHAnsi" w:eastAsia="Malgun Gothic" w:hAnsiTheme="majorHAnsi"/>
          <w:b/>
        </w:rPr>
        <w:t>Courage</w:t>
      </w:r>
    </w:p>
    <w:p w:rsidR="00C821A8" w:rsidRPr="00E74582" w:rsidRDefault="00C821A8" w:rsidP="00C821A8">
      <w:pPr>
        <w:spacing w:after="0" w:line="240" w:lineRule="auto"/>
        <w:rPr>
          <w:rFonts w:asciiTheme="majorHAnsi" w:eastAsia="Malgun Gothic" w:hAnsiTheme="majorHAnsi"/>
        </w:rPr>
      </w:pPr>
      <w:r w:rsidRPr="00E74582">
        <w:rPr>
          <w:rFonts w:asciiTheme="majorHAnsi" w:eastAsia="Malgun Gothic" w:hAnsiTheme="majorHAnsi"/>
        </w:rPr>
        <w:t>Our pupils are not afraid to take risks and make mistakes.  They understand that taking on new challenges is important for their personal development, regardless of success. They stand up for what they believe in, challenge injustice and have a strong sense of right and wrong. They take responsibility for their actions. They respect the views of others but are not afraid to question them.</w:t>
      </w:r>
    </w:p>
    <w:p w:rsidR="00E74582" w:rsidRDefault="00E74582" w:rsidP="00E74582">
      <w:pPr>
        <w:spacing w:after="0" w:line="240" w:lineRule="auto"/>
        <w:rPr>
          <w:rFonts w:asciiTheme="majorHAnsi" w:eastAsia="Malgun Gothic" w:hAnsiTheme="majorHAnsi"/>
          <w:b/>
        </w:rPr>
      </w:pPr>
    </w:p>
    <w:p w:rsidR="00E74582" w:rsidRDefault="00E74582" w:rsidP="00E74582">
      <w:pPr>
        <w:spacing w:after="0" w:line="240" w:lineRule="auto"/>
        <w:rPr>
          <w:rFonts w:asciiTheme="majorHAnsi" w:eastAsia="Malgun Gothic" w:hAnsiTheme="majorHAnsi"/>
          <w:b/>
        </w:rPr>
      </w:pPr>
      <w:r>
        <w:rPr>
          <w:rFonts w:asciiTheme="majorHAnsi" w:eastAsia="Malgun Gothic" w:hAnsiTheme="majorHAnsi"/>
          <w:b/>
        </w:rPr>
        <w:t>Inquisitiveness</w:t>
      </w:r>
    </w:p>
    <w:p w:rsidR="00E74582" w:rsidRPr="00E74582" w:rsidRDefault="00E74582" w:rsidP="00E74582">
      <w:pPr>
        <w:spacing w:after="0" w:line="240" w:lineRule="auto"/>
        <w:rPr>
          <w:rFonts w:asciiTheme="majorHAnsi" w:eastAsia="Malgun Gothic" w:hAnsiTheme="majorHAnsi"/>
        </w:rPr>
      </w:pPr>
      <w:r w:rsidRPr="00E74582">
        <w:rPr>
          <w:rFonts w:asciiTheme="majorHAnsi" w:eastAsia="Malgun Gothic" w:hAnsiTheme="majorHAnsi"/>
        </w:rPr>
        <w:t xml:space="preserve">Our pupils enjoy learning for its own sake.  They see lessons as part of a learning </w:t>
      </w:r>
      <w:r>
        <w:rPr>
          <w:rFonts w:asciiTheme="majorHAnsi" w:eastAsia="Malgun Gothic" w:hAnsiTheme="majorHAnsi"/>
        </w:rPr>
        <w:t>process</w:t>
      </w:r>
      <w:r w:rsidRPr="00E74582">
        <w:rPr>
          <w:rFonts w:asciiTheme="majorHAnsi" w:eastAsia="Malgun Gothic" w:hAnsiTheme="majorHAnsi"/>
        </w:rPr>
        <w:t xml:space="preserve"> and undertake further research and enquiry outside the classroom.  They use a wide range of resources intelligently and appropriately to support their learning. They are interested in what others have to say</w:t>
      </w:r>
      <w:r>
        <w:rPr>
          <w:rFonts w:asciiTheme="majorHAnsi" w:eastAsia="Malgun Gothic" w:hAnsiTheme="majorHAnsi"/>
        </w:rPr>
        <w:t>,</w:t>
      </w:r>
      <w:r w:rsidRPr="00E74582">
        <w:rPr>
          <w:rFonts w:asciiTheme="majorHAnsi" w:eastAsia="Malgun Gothic" w:hAnsiTheme="majorHAnsi"/>
        </w:rPr>
        <w:t xml:space="preserve"> and in the language</w:t>
      </w:r>
      <w:r>
        <w:rPr>
          <w:rFonts w:asciiTheme="majorHAnsi" w:eastAsia="Malgun Gothic" w:hAnsiTheme="majorHAnsi"/>
        </w:rPr>
        <w:t>s</w:t>
      </w:r>
      <w:r w:rsidRPr="00E74582">
        <w:rPr>
          <w:rFonts w:asciiTheme="majorHAnsi" w:eastAsia="Malgun Gothic" w:hAnsiTheme="majorHAnsi"/>
        </w:rPr>
        <w:t>, culture</w:t>
      </w:r>
      <w:r>
        <w:rPr>
          <w:rFonts w:asciiTheme="majorHAnsi" w:eastAsia="Malgun Gothic" w:hAnsiTheme="majorHAnsi"/>
        </w:rPr>
        <w:t>s</w:t>
      </w:r>
      <w:r w:rsidRPr="00E74582">
        <w:rPr>
          <w:rFonts w:asciiTheme="majorHAnsi" w:eastAsia="Malgun Gothic" w:hAnsiTheme="majorHAnsi"/>
        </w:rPr>
        <w:t xml:space="preserve"> and beliefs of other communities around the world.</w:t>
      </w:r>
    </w:p>
    <w:p w:rsidR="00C821A8" w:rsidRPr="00E74582" w:rsidRDefault="00C821A8" w:rsidP="00C821A8">
      <w:pPr>
        <w:spacing w:after="0" w:line="240" w:lineRule="auto"/>
        <w:rPr>
          <w:rFonts w:asciiTheme="majorHAnsi" w:eastAsia="Malgun Gothic" w:hAnsiTheme="majorHAnsi"/>
        </w:rPr>
      </w:pPr>
    </w:p>
    <w:p w:rsidR="00C821A8" w:rsidRPr="00E74582" w:rsidRDefault="00C821A8" w:rsidP="00C821A8">
      <w:pPr>
        <w:spacing w:after="0" w:line="240" w:lineRule="auto"/>
        <w:rPr>
          <w:rFonts w:asciiTheme="majorHAnsi" w:eastAsia="Malgun Gothic" w:hAnsiTheme="majorHAnsi"/>
          <w:b/>
        </w:rPr>
      </w:pPr>
      <w:r w:rsidRPr="00E74582">
        <w:rPr>
          <w:rFonts w:asciiTheme="majorHAnsi" w:eastAsia="Malgun Gothic" w:hAnsiTheme="majorHAnsi"/>
          <w:b/>
        </w:rPr>
        <w:t>Reflection</w:t>
      </w:r>
    </w:p>
    <w:p w:rsidR="00C821A8" w:rsidRPr="00E74582" w:rsidRDefault="00C821A8" w:rsidP="00C821A8">
      <w:pPr>
        <w:spacing w:after="0" w:line="240" w:lineRule="auto"/>
        <w:rPr>
          <w:rFonts w:asciiTheme="majorHAnsi" w:eastAsia="Malgun Gothic" w:hAnsiTheme="majorHAnsi"/>
        </w:rPr>
      </w:pPr>
      <w:r w:rsidRPr="00E74582">
        <w:rPr>
          <w:rFonts w:asciiTheme="majorHAnsi" w:eastAsia="Malgun Gothic" w:hAnsiTheme="majorHAnsi"/>
        </w:rPr>
        <w:t>Our pupils reflect on their experiences and are aware of their strengths and weaknesses. They know how to accept both praise and criticism and use both to become better learners and better people. They understand the need to develop physically and emotionally as well as intellectually and seek ways to achieve personal well-being.</w:t>
      </w:r>
    </w:p>
    <w:p w:rsidR="00C821A8" w:rsidRPr="00E74582" w:rsidRDefault="00C821A8" w:rsidP="00C821A8">
      <w:pPr>
        <w:spacing w:after="0" w:line="240" w:lineRule="auto"/>
        <w:rPr>
          <w:rFonts w:asciiTheme="majorHAnsi" w:eastAsia="Malgun Gothic" w:hAnsiTheme="majorHAnsi"/>
        </w:rPr>
      </w:pPr>
    </w:p>
    <w:p w:rsidR="00C821A8" w:rsidRPr="00E74582" w:rsidRDefault="00C821A8" w:rsidP="00C821A8">
      <w:pPr>
        <w:spacing w:after="0" w:line="240" w:lineRule="auto"/>
        <w:rPr>
          <w:rFonts w:asciiTheme="majorHAnsi" w:eastAsia="Malgun Gothic" w:hAnsiTheme="majorHAnsi"/>
        </w:rPr>
      </w:pPr>
    </w:p>
    <w:p w:rsidR="00E74582" w:rsidRPr="00E74582" w:rsidRDefault="00E74582" w:rsidP="00E74582">
      <w:pPr>
        <w:spacing w:after="0" w:line="240" w:lineRule="auto"/>
        <w:rPr>
          <w:rFonts w:asciiTheme="majorHAnsi" w:eastAsia="Malgun Gothic" w:hAnsiTheme="majorHAnsi"/>
        </w:rPr>
      </w:pPr>
      <w:r>
        <w:rPr>
          <w:rFonts w:asciiTheme="majorHAnsi" w:eastAsia="Malgun Gothic" w:hAnsiTheme="majorHAnsi"/>
        </w:rPr>
        <w:t>As global citizens, o</w:t>
      </w:r>
      <w:r w:rsidRPr="00E74582">
        <w:rPr>
          <w:rFonts w:asciiTheme="majorHAnsi" w:eastAsia="Malgun Gothic" w:hAnsiTheme="majorHAnsi"/>
        </w:rPr>
        <w:t xml:space="preserve">ur pupils are </w:t>
      </w:r>
      <w:r>
        <w:rPr>
          <w:rFonts w:asciiTheme="majorHAnsi" w:eastAsia="Malgun Gothic" w:hAnsiTheme="majorHAnsi"/>
        </w:rPr>
        <w:t xml:space="preserve">also </w:t>
      </w:r>
      <w:r w:rsidRPr="00E74582">
        <w:rPr>
          <w:rFonts w:asciiTheme="majorHAnsi" w:eastAsia="Malgun Gothic" w:hAnsiTheme="majorHAnsi"/>
        </w:rPr>
        <w:t xml:space="preserve">aware of inequality and actively look for ways to make a difference.  They are aware of global issues and have a social conscience. They understand their responsibilities as global citizens and as the future leaders in their fields. They help and support others without prompting. They understand and accept the differences in culture, language, appearance and beliefs of others, actively support the concept of universal human rights and treat all people with equal respect. </w:t>
      </w:r>
    </w:p>
    <w:p w:rsidR="00E700D4" w:rsidRDefault="00E700D4" w:rsidP="00AE079C">
      <w:pPr>
        <w:spacing w:after="120" w:line="240" w:lineRule="auto"/>
      </w:pPr>
    </w:p>
    <w:sectPr w:rsidR="00E700D4" w:rsidSect="002E7297">
      <w:pgSz w:w="11906" w:h="16838"/>
      <w:pgMar w:top="851"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35EE" w:rsidRDefault="002635EE" w:rsidP="003D5CE4">
      <w:pPr>
        <w:spacing w:after="0" w:line="240" w:lineRule="auto"/>
      </w:pPr>
      <w:r>
        <w:separator/>
      </w:r>
    </w:p>
  </w:endnote>
  <w:endnote w:type="continuationSeparator" w:id="0">
    <w:p w:rsidR="002635EE" w:rsidRDefault="002635EE" w:rsidP="003D5C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Kristen ITC">
    <w:panose1 w:val="03050502040202030202"/>
    <w:charset w:val="00"/>
    <w:family w:val="script"/>
    <w:pitch w:val="variable"/>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35EE" w:rsidRDefault="002635EE" w:rsidP="003D5CE4">
      <w:pPr>
        <w:spacing w:after="0" w:line="240" w:lineRule="auto"/>
      </w:pPr>
      <w:r>
        <w:separator/>
      </w:r>
    </w:p>
  </w:footnote>
  <w:footnote w:type="continuationSeparator" w:id="0">
    <w:p w:rsidR="002635EE" w:rsidRDefault="002635EE" w:rsidP="003D5CE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A3A97"/>
    <w:multiLevelType w:val="hybridMultilevel"/>
    <w:tmpl w:val="41B6560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nsid w:val="019E3D44"/>
    <w:multiLevelType w:val="hybridMultilevel"/>
    <w:tmpl w:val="1AD488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7027B5D"/>
    <w:multiLevelType w:val="hybridMultilevel"/>
    <w:tmpl w:val="671030A0"/>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nsid w:val="08641A75"/>
    <w:multiLevelType w:val="multilevel"/>
    <w:tmpl w:val="C56660AC"/>
    <w:lvl w:ilvl="0">
      <w:start w:val="1"/>
      <w:numFmt w:val="decimal"/>
      <w:lvlText w:val="%1."/>
      <w:lvlJc w:val="left"/>
      <w:pPr>
        <w:tabs>
          <w:tab w:val="num" w:pos="360"/>
        </w:tabs>
        <w:ind w:left="360" w:hanging="360"/>
      </w:pPr>
      <w:rPr>
        <w:rFonts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09AC38B8"/>
    <w:multiLevelType w:val="hybridMultilevel"/>
    <w:tmpl w:val="64EAE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FB36B5"/>
    <w:multiLevelType w:val="multilevel"/>
    <w:tmpl w:val="C56660AC"/>
    <w:lvl w:ilvl="0">
      <w:start w:val="1"/>
      <w:numFmt w:val="decimal"/>
      <w:lvlText w:val="%1."/>
      <w:lvlJc w:val="left"/>
      <w:pPr>
        <w:tabs>
          <w:tab w:val="num" w:pos="360"/>
        </w:tabs>
        <w:ind w:left="360" w:hanging="360"/>
      </w:pPr>
      <w:rPr>
        <w:rFonts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18035538"/>
    <w:multiLevelType w:val="hybridMultilevel"/>
    <w:tmpl w:val="0150A8A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nsid w:val="1F0E0804"/>
    <w:multiLevelType w:val="hybridMultilevel"/>
    <w:tmpl w:val="4D3436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A065C3B"/>
    <w:multiLevelType w:val="hybridMultilevel"/>
    <w:tmpl w:val="4BE861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D8510A5"/>
    <w:multiLevelType w:val="hybridMultilevel"/>
    <w:tmpl w:val="5A8ABC8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nsid w:val="327A2E24"/>
    <w:multiLevelType w:val="hybridMultilevel"/>
    <w:tmpl w:val="C45A63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32971421"/>
    <w:multiLevelType w:val="hybridMultilevel"/>
    <w:tmpl w:val="B9D833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7544162"/>
    <w:multiLevelType w:val="hybridMultilevel"/>
    <w:tmpl w:val="86FC0EA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nsid w:val="39036F35"/>
    <w:multiLevelType w:val="hybridMultilevel"/>
    <w:tmpl w:val="E7228216"/>
    <w:lvl w:ilvl="0" w:tplc="0809000F">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43345143"/>
    <w:multiLevelType w:val="hybridMultilevel"/>
    <w:tmpl w:val="838E626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nsid w:val="513A63A4"/>
    <w:multiLevelType w:val="hybridMultilevel"/>
    <w:tmpl w:val="C28E739C"/>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6">
    <w:nsid w:val="52A53DC6"/>
    <w:multiLevelType w:val="hybridMultilevel"/>
    <w:tmpl w:val="39222148"/>
    <w:lvl w:ilvl="0" w:tplc="0809000F">
      <w:start w:val="1"/>
      <w:numFmt w:val="decimal"/>
      <w:lvlText w:val="%1."/>
      <w:lvlJc w:val="left"/>
      <w:pPr>
        <w:tabs>
          <w:tab w:val="num" w:pos="720"/>
        </w:tabs>
        <w:ind w:left="720" w:hanging="360"/>
      </w:pPr>
    </w:lvl>
    <w:lvl w:ilvl="1" w:tplc="08090003">
      <w:start w:val="1"/>
      <w:numFmt w:val="bullet"/>
      <w:lvlText w:val="o"/>
      <w:lvlJc w:val="left"/>
      <w:pPr>
        <w:tabs>
          <w:tab w:val="num" w:pos="2520"/>
        </w:tabs>
        <w:ind w:left="2520" w:hanging="360"/>
      </w:pPr>
      <w:rPr>
        <w:rFonts w:ascii="Courier New" w:hAnsi="Courier New" w:cs="Courier New" w:hint="default"/>
      </w:rPr>
    </w:lvl>
    <w:lvl w:ilvl="2" w:tplc="08090005">
      <w:start w:val="1"/>
      <w:numFmt w:val="bullet"/>
      <w:lvlText w:val=""/>
      <w:lvlJc w:val="left"/>
      <w:pPr>
        <w:tabs>
          <w:tab w:val="num" w:pos="3240"/>
        </w:tabs>
        <w:ind w:left="3240" w:hanging="360"/>
      </w:pPr>
      <w:rPr>
        <w:rFonts w:ascii="Wingdings" w:hAnsi="Wingdings" w:hint="default"/>
      </w:rPr>
    </w:lvl>
    <w:lvl w:ilvl="3" w:tplc="08090001">
      <w:start w:val="1"/>
      <w:numFmt w:val="bullet"/>
      <w:lvlText w:val=""/>
      <w:lvlJc w:val="left"/>
      <w:pPr>
        <w:tabs>
          <w:tab w:val="num" w:pos="3960"/>
        </w:tabs>
        <w:ind w:left="3960" w:hanging="360"/>
      </w:pPr>
      <w:rPr>
        <w:rFonts w:ascii="Symbol" w:hAnsi="Symbol" w:hint="default"/>
      </w:rPr>
    </w:lvl>
    <w:lvl w:ilvl="4" w:tplc="08090003">
      <w:start w:val="1"/>
      <w:numFmt w:val="bullet"/>
      <w:lvlText w:val="o"/>
      <w:lvlJc w:val="left"/>
      <w:pPr>
        <w:tabs>
          <w:tab w:val="num" w:pos="4680"/>
        </w:tabs>
        <w:ind w:left="4680" w:hanging="360"/>
      </w:pPr>
      <w:rPr>
        <w:rFonts w:ascii="Courier New" w:hAnsi="Courier New" w:cs="Courier New" w:hint="default"/>
      </w:rPr>
    </w:lvl>
    <w:lvl w:ilvl="5" w:tplc="08090005">
      <w:start w:val="1"/>
      <w:numFmt w:val="bullet"/>
      <w:lvlText w:val=""/>
      <w:lvlJc w:val="left"/>
      <w:pPr>
        <w:tabs>
          <w:tab w:val="num" w:pos="5400"/>
        </w:tabs>
        <w:ind w:left="5400" w:hanging="360"/>
      </w:pPr>
      <w:rPr>
        <w:rFonts w:ascii="Wingdings" w:hAnsi="Wingdings" w:hint="default"/>
      </w:rPr>
    </w:lvl>
    <w:lvl w:ilvl="6" w:tplc="08090001">
      <w:start w:val="1"/>
      <w:numFmt w:val="bullet"/>
      <w:lvlText w:val=""/>
      <w:lvlJc w:val="left"/>
      <w:pPr>
        <w:tabs>
          <w:tab w:val="num" w:pos="6120"/>
        </w:tabs>
        <w:ind w:left="6120" w:hanging="360"/>
      </w:pPr>
      <w:rPr>
        <w:rFonts w:ascii="Symbol" w:hAnsi="Symbol" w:hint="default"/>
      </w:rPr>
    </w:lvl>
    <w:lvl w:ilvl="7" w:tplc="08090003">
      <w:start w:val="1"/>
      <w:numFmt w:val="bullet"/>
      <w:lvlText w:val="o"/>
      <w:lvlJc w:val="left"/>
      <w:pPr>
        <w:tabs>
          <w:tab w:val="num" w:pos="6840"/>
        </w:tabs>
        <w:ind w:left="6840" w:hanging="360"/>
      </w:pPr>
      <w:rPr>
        <w:rFonts w:ascii="Courier New" w:hAnsi="Courier New" w:cs="Courier New" w:hint="default"/>
      </w:rPr>
    </w:lvl>
    <w:lvl w:ilvl="8" w:tplc="08090005">
      <w:start w:val="1"/>
      <w:numFmt w:val="bullet"/>
      <w:lvlText w:val=""/>
      <w:lvlJc w:val="left"/>
      <w:pPr>
        <w:tabs>
          <w:tab w:val="num" w:pos="7560"/>
        </w:tabs>
        <w:ind w:left="7560" w:hanging="360"/>
      </w:pPr>
      <w:rPr>
        <w:rFonts w:ascii="Wingdings" w:hAnsi="Wingdings" w:hint="default"/>
      </w:rPr>
    </w:lvl>
  </w:abstractNum>
  <w:abstractNum w:abstractNumId="17">
    <w:nsid w:val="562C1D7D"/>
    <w:multiLevelType w:val="hybridMultilevel"/>
    <w:tmpl w:val="0A827C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642C273A"/>
    <w:multiLevelType w:val="hybridMultilevel"/>
    <w:tmpl w:val="3A204C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7A0C68E1"/>
    <w:multiLevelType w:val="hybridMultilevel"/>
    <w:tmpl w:val="B150CB20"/>
    <w:lvl w:ilvl="0" w:tplc="0809000F">
      <w:start w:val="1"/>
      <w:numFmt w:val="decimal"/>
      <w:lvlText w:val="%1."/>
      <w:lvlJc w:val="left"/>
      <w:pPr>
        <w:tabs>
          <w:tab w:val="num" w:pos="360"/>
        </w:tabs>
        <w:ind w:left="360" w:hanging="360"/>
      </w:p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0">
    <w:nsid w:val="7CD70E1C"/>
    <w:multiLevelType w:val="hybridMultilevel"/>
    <w:tmpl w:val="AACAAAB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8"/>
  </w:num>
  <w:num w:numId="2">
    <w:abstractNumId w:val="7"/>
  </w:num>
  <w:num w:numId="3">
    <w:abstractNumId w:val="20"/>
  </w:num>
  <w:num w:numId="4">
    <w:abstractNumId w:val="17"/>
  </w:num>
  <w:num w:numId="5">
    <w:abstractNumId w:val="13"/>
  </w:num>
  <w:num w:numId="6">
    <w:abstractNumId w:val="2"/>
  </w:num>
  <w:num w:numId="7">
    <w:abstractNumId w:val="15"/>
  </w:num>
  <w:num w:numId="8">
    <w:abstractNumId w:val="19"/>
  </w:num>
  <w:num w:numId="9">
    <w:abstractNumId w:val="14"/>
  </w:num>
  <w:num w:numId="10">
    <w:abstractNumId w:val="16"/>
    <w:lvlOverride w:ilvl="0">
      <w:startOverride w:val="1"/>
    </w:lvlOverride>
    <w:lvlOverride w:ilvl="1"/>
    <w:lvlOverride w:ilvl="2"/>
    <w:lvlOverride w:ilvl="3"/>
    <w:lvlOverride w:ilvl="4"/>
    <w:lvlOverride w:ilvl="5"/>
    <w:lvlOverride w:ilvl="6"/>
    <w:lvlOverride w:ilvl="7"/>
    <w:lvlOverride w:ilvl="8"/>
  </w:num>
  <w:num w:numId="11">
    <w:abstractNumId w:val="5"/>
  </w:num>
  <w:num w:numId="12">
    <w:abstractNumId w:val="3"/>
  </w:num>
  <w:num w:numId="13">
    <w:abstractNumId w:val="18"/>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16"/>
  </w:num>
  <w:num w:numId="17">
    <w:abstractNumId w:val="9"/>
  </w:num>
  <w:num w:numId="18">
    <w:abstractNumId w:val="6"/>
  </w:num>
  <w:num w:numId="19">
    <w:abstractNumId w:val="11"/>
  </w:num>
  <w:num w:numId="20">
    <w:abstractNumId w:val="4"/>
  </w:num>
  <w:num w:numId="21">
    <w:abstractNumId w:val="1"/>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6A73"/>
    <w:rsid w:val="0000271F"/>
    <w:rsid w:val="00036774"/>
    <w:rsid w:val="00043090"/>
    <w:rsid w:val="000636A1"/>
    <w:rsid w:val="000676AF"/>
    <w:rsid w:val="00076FD7"/>
    <w:rsid w:val="000A3C6B"/>
    <w:rsid w:val="000B7A45"/>
    <w:rsid w:val="000C2B38"/>
    <w:rsid w:val="000E7CA4"/>
    <w:rsid w:val="00100779"/>
    <w:rsid w:val="00100E34"/>
    <w:rsid w:val="00113830"/>
    <w:rsid w:val="00130C46"/>
    <w:rsid w:val="001329B6"/>
    <w:rsid w:val="0014136F"/>
    <w:rsid w:val="00143B60"/>
    <w:rsid w:val="001811DF"/>
    <w:rsid w:val="00183866"/>
    <w:rsid w:val="001C19F8"/>
    <w:rsid w:val="001C44F7"/>
    <w:rsid w:val="001E5419"/>
    <w:rsid w:val="00240ED2"/>
    <w:rsid w:val="00243AC6"/>
    <w:rsid w:val="002635EE"/>
    <w:rsid w:val="0028170F"/>
    <w:rsid w:val="00297C4C"/>
    <w:rsid w:val="002D6192"/>
    <w:rsid w:val="002E7297"/>
    <w:rsid w:val="002E7C6D"/>
    <w:rsid w:val="00316674"/>
    <w:rsid w:val="00320360"/>
    <w:rsid w:val="003223D5"/>
    <w:rsid w:val="003266F4"/>
    <w:rsid w:val="00336E35"/>
    <w:rsid w:val="00342D20"/>
    <w:rsid w:val="00364C40"/>
    <w:rsid w:val="00397405"/>
    <w:rsid w:val="003A561F"/>
    <w:rsid w:val="003A6E68"/>
    <w:rsid w:val="003C430A"/>
    <w:rsid w:val="003D5CE4"/>
    <w:rsid w:val="003E3E88"/>
    <w:rsid w:val="003E6493"/>
    <w:rsid w:val="003F6D9D"/>
    <w:rsid w:val="00414EF6"/>
    <w:rsid w:val="00414F4A"/>
    <w:rsid w:val="00417889"/>
    <w:rsid w:val="00446A73"/>
    <w:rsid w:val="0044782E"/>
    <w:rsid w:val="00472880"/>
    <w:rsid w:val="004761AC"/>
    <w:rsid w:val="00485C5A"/>
    <w:rsid w:val="004B51EF"/>
    <w:rsid w:val="004D39D4"/>
    <w:rsid w:val="004E60AA"/>
    <w:rsid w:val="004F6732"/>
    <w:rsid w:val="005001F5"/>
    <w:rsid w:val="00504D36"/>
    <w:rsid w:val="00550B49"/>
    <w:rsid w:val="0055250D"/>
    <w:rsid w:val="00567640"/>
    <w:rsid w:val="00574CA8"/>
    <w:rsid w:val="00580903"/>
    <w:rsid w:val="00594904"/>
    <w:rsid w:val="005B4710"/>
    <w:rsid w:val="005F0D40"/>
    <w:rsid w:val="00621151"/>
    <w:rsid w:val="00637B2E"/>
    <w:rsid w:val="00653FA0"/>
    <w:rsid w:val="00656608"/>
    <w:rsid w:val="006835AA"/>
    <w:rsid w:val="0068741A"/>
    <w:rsid w:val="00693C28"/>
    <w:rsid w:val="006B3BB0"/>
    <w:rsid w:val="006C7BA3"/>
    <w:rsid w:val="006D1CE1"/>
    <w:rsid w:val="006F1257"/>
    <w:rsid w:val="006F1AD3"/>
    <w:rsid w:val="0070210D"/>
    <w:rsid w:val="00713B31"/>
    <w:rsid w:val="0073291B"/>
    <w:rsid w:val="0074270D"/>
    <w:rsid w:val="00764C5D"/>
    <w:rsid w:val="00777981"/>
    <w:rsid w:val="00780A0B"/>
    <w:rsid w:val="00786C21"/>
    <w:rsid w:val="007B701D"/>
    <w:rsid w:val="007C7592"/>
    <w:rsid w:val="007E35CE"/>
    <w:rsid w:val="00806A71"/>
    <w:rsid w:val="00807C46"/>
    <w:rsid w:val="008177DB"/>
    <w:rsid w:val="00843197"/>
    <w:rsid w:val="0086299B"/>
    <w:rsid w:val="00865FC4"/>
    <w:rsid w:val="008803EF"/>
    <w:rsid w:val="00917AFC"/>
    <w:rsid w:val="009756BC"/>
    <w:rsid w:val="009952D9"/>
    <w:rsid w:val="009C0FEC"/>
    <w:rsid w:val="009C5762"/>
    <w:rsid w:val="009F3718"/>
    <w:rsid w:val="00A20E6B"/>
    <w:rsid w:val="00A22256"/>
    <w:rsid w:val="00A257A5"/>
    <w:rsid w:val="00A26800"/>
    <w:rsid w:val="00A3144E"/>
    <w:rsid w:val="00A43B74"/>
    <w:rsid w:val="00A45963"/>
    <w:rsid w:val="00AB2D26"/>
    <w:rsid w:val="00AE079C"/>
    <w:rsid w:val="00AE73E4"/>
    <w:rsid w:val="00B12194"/>
    <w:rsid w:val="00B33C0B"/>
    <w:rsid w:val="00B34013"/>
    <w:rsid w:val="00B34F3D"/>
    <w:rsid w:val="00B45004"/>
    <w:rsid w:val="00B879FD"/>
    <w:rsid w:val="00B909CE"/>
    <w:rsid w:val="00BE5021"/>
    <w:rsid w:val="00BE5045"/>
    <w:rsid w:val="00BF13B6"/>
    <w:rsid w:val="00BF68BC"/>
    <w:rsid w:val="00C0754A"/>
    <w:rsid w:val="00C65E88"/>
    <w:rsid w:val="00C80ABA"/>
    <w:rsid w:val="00C821A8"/>
    <w:rsid w:val="00CA64F0"/>
    <w:rsid w:val="00CC7FC0"/>
    <w:rsid w:val="00CD44C2"/>
    <w:rsid w:val="00CD6DCA"/>
    <w:rsid w:val="00CF05F7"/>
    <w:rsid w:val="00CF2C54"/>
    <w:rsid w:val="00CF630C"/>
    <w:rsid w:val="00D04C32"/>
    <w:rsid w:val="00D129B2"/>
    <w:rsid w:val="00D23168"/>
    <w:rsid w:val="00D37723"/>
    <w:rsid w:val="00D669E6"/>
    <w:rsid w:val="00D725BA"/>
    <w:rsid w:val="00D745E6"/>
    <w:rsid w:val="00D81BE5"/>
    <w:rsid w:val="00DB6661"/>
    <w:rsid w:val="00DD2DA9"/>
    <w:rsid w:val="00E1565F"/>
    <w:rsid w:val="00E15979"/>
    <w:rsid w:val="00E31738"/>
    <w:rsid w:val="00E36A70"/>
    <w:rsid w:val="00E700D4"/>
    <w:rsid w:val="00E73689"/>
    <w:rsid w:val="00E74582"/>
    <w:rsid w:val="00E84420"/>
    <w:rsid w:val="00EA05C9"/>
    <w:rsid w:val="00EB00A8"/>
    <w:rsid w:val="00EB7345"/>
    <w:rsid w:val="00EC070D"/>
    <w:rsid w:val="00EF28BB"/>
    <w:rsid w:val="00F15941"/>
    <w:rsid w:val="00F4249D"/>
    <w:rsid w:val="00F51373"/>
    <w:rsid w:val="00F5251A"/>
    <w:rsid w:val="00F604F8"/>
    <w:rsid w:val="00F774D3"/>
    <w:rsid w:val="00F83C05"/>
    <w:rsid w:val="00FB5D62"/>
    <w:rsid w:val="00FC24A1"/>
    <w:rsid w:val="00FE3A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EB00A8"/>
    <w:pPr>
      <w:keepNext/>
      <w:spacing w:after="0" w:line="240" w:lineRule="auto"/>
      <w:outlineLvl w:val="1"/>
    </w:pPr>
    <w:rPr>
      <w:rFonts w:ascii="Times New Roman" w:eastAsia="Calibri" w:hAnsi="Times New Roman" w:cs="Times New Roman"/>
      <w:b/>
      <w:sz w:val="24"/>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9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9D4"/>
    <w:rPr>
      <w:rFonts w:ascii="Tahoma" w:hAnsi="Tahoma" w:cs="Tahoma"/>
      <w:sz w:val="16"/>
      <w:szCs w:val="16"/>
    </w:rPr>
  </w:style>
  <w:style w:type="table" w:styleId="TableGrid">
    <w:name w:val="Table Grid"/>
    <w:basedOn w:val="TableNormal"/>
    <w:uiPriority w:val="59"/>
    <w:rsid w:val="004D39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D5C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5CE4"/>
  </w:style>
  <w:style w:type="paragraph" w:styleId="Footer">
    <w:name w:val="footer"/>
    <w:basedOn w:val="Normal"/>
    <w:link w:val="FooterChar"/>
    <w:uiPriority w:val="99"/>
    <w:unhideWhenUsed/>
    <w:rsid w:val="003D5C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5CE4"/>
  </w:style>
  <w:style w:type="paragraph" w:styleId="ListParagraph">
    <w:name w:val="List Paragraph"/>
    <w:basedOn w:val="Normal"/>
    <w:uiPriority w:val="34"/>
    <w:qFormat/>
    <w:rsid w:val="006F1AD3"/>
    <w:pPr>
      <w:spacing w:after="0" w:line="240" w:lineRule="auto"/>
      <w:ind w:left="720"/>
      <w:contextualSpacing/>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F5251A"/>
    <w:rPr>
      <w:b/>
      <w:bCs/>
    </w:rPr>
  </w:style>
  <w:style w:type="character" w:styleId="Hyperlink">
    <w:name w:val="Hyperlink"/>
    <w:basedOn w:val="DefaultParagraphFont"/>
    <w:uiPriority w:val="99"/>
    <w:unhideWhenUsed/>
    <w:rsid w:val="00417889"/>
    <w:rPr>
      <w:color w:val="0000FF" w:themeColor="hyperlink"/>
      <w:u w:val="single"/>
    </w:rPr>
  </w:style>
  <w:style w:type="character" w:customStyle="1" w:styleId="Heading2Char">
    <w:name w:val="Heading 2 Char"/>
    <w:basedOn w:val="DefaultParagraphFont"/>
    <w:link w:val="Heading2"/>
    <w:rsid w:val="00EB00A8"/>
    <w:rPr>
      <w:rFonts w:ascii="Times New Roman" w:eastAsia="Calibri" w:hAnsi="Times New Roman" w:cs="Times New Roman"/>
      <w:b/>
      <w:sz w:val="24"/>
      <w:szCs w:val="20"/>
      <w:lang w:val="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EB00A8"/>
    <w:pPr>
      <w:keepNext/>
      <w:spacing w:after="0" w:line="240" w:lineRule="auto"/>
      <w:outlineLvl w:val="1"/>
    </w:pPr>
    <w:rPr>
      <w:rFonts w:ascii="Times New Roman" w:eastAsia="Calibri" w:hAnsi="Times New Roman" w:cs="Times New Roman"/>
      <w:b/>
      <w:sz w:val="24"/>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9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9D4"/>
    <w:rPr>
      <w:rFonts w:ascii="Tahoma" w:hAnsi="Tahoma" w:cs="Tahoma"/>
      <w:sz w:val="16"/>
      <w:szCs w:val="16"/>
    </w:rPr>
  </w:style>
  <w:style w:type="table" w:styleId="TableGrid">
    <w:name w:val="Table Grid"/>
    <w:basedOn w:val="TableNormal"/>
    <w:uiPriority w:val="59"/>
    <w:rsid w:val="004D39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D5C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5CE4"/>
  </w:style>
  <w:style w:type="paragraph" w:styleId="Footer">
    <w:name w:val="footer"/>
    <w:basedOn w:val="Normal"/>
    <w:link w:val="FooterChar"/>
    <w:uiPriority w:val="99"/>
    <w:unhideWhenUsed/>
    <w:rsid w:val="003D5C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5CE4"/>
  </w:style>
  <w:style w:type="paragraph" w:styleId="ListParagraph">
    <w:name w:val="List Paragraph"/>
    <w:basedOn w:val="Normal"/>
    <w:uiPriority w:val="34"/>
    <w:qFormat/>
    <w:rsid w:val="006F1AD3"/>
    <w:pPr>
      <w:spacing w:after="0" w:line="240" w:lineRule="auto"/>
      <w:ind w:left="720"/>
      <w:contextualSpacing/>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F5251A"/>
    <w:rPr>
      <w:b/>
      <w:bCs/>
    </w:rPr>
  </w:style>
  <w:style w:type="character" w:styleId="Hyperlink">
    <w:name w:val="Hyperlink"/>
    <w:basedOn w:val="DefaultParagraphFont"/>
    <w:uiPriority w:val="99"/>
    <w:unhideWhenUsed/>
    <w:rsid w:val="00417889"/>
    <w:rPr>
      <w:color w:val="0000FF" w:themeColor="hyperlink"/>
      <w:u w:val="single"/>
    </w:rPr>
  </w:style>
  <w:style w:type="character" w:customStyle="1" w:styleId="Heading2Char">
    <w:name w:val="Heading 2 Char"/>
    <w:basedOn w:val="DefaultParagraphFont"/>
    <w:link w:val="Heading2"/>
    <w:rsid w:val="00EB00A8"/>
    <w:rPr>
      <w:rFonts w:ascii="Times New Roman" w:eastAsia="Calibri" w:hAnsi="Times New Roman" w:cs="Times New Roman"/>
      <w:b/>
      <w:sz w:val="24"/>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3039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6.png"/><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Almaty.Recruitment@haileybur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D8F7AE-80E2-473D-BA67-41CF5B3C3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1950</Words>
  <Characters>11120</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Walsh, Kathryn</dc:creator>
  <cp:lastModifiedBy>Walsh, Kathryn</cp:lastModifiedBy>
  <cp:revision>2</cp:revision>
  <cp:lastPrinted>2015-01-12T10:49:00Z</cp:lastPrinted>
  <dcterms:created xsi:type="dcterms:W3CDTF">2018-01-15T10:08:00Z</dcterms:created>
  <dcterms:modified xsi:type="dcterms:W3CDTF">2018-01-15T10:08:00Z</dcterms:modified>
</cp:coreProperties>
</file>