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5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3818"/>
        <w:gridCol w:w="5670"/>
      </w:tblGrid>
      <w:tr w:rsidR="009D55FB" w:rsidRPr="00772C76" w14:paraId="50CD87CE" w14:textId="77777777" w:rsidTr="443E421C">
        <w:trPr>
          <w:trHeight w:val="557"/>
        </w:trPr>
        <w:tc>
          <w:tcPr>
            <w:tcW w:w="10525" w:type="dxa"/>
            <w:gridSpan w:val="3"/>
            <w:shd w:val="clear" w:color="auto" w:fill="D9D9D9" w:themeFill="background1" w:themeFillShade="D9"/>
          </w:tcPr>
          <w:p w14:paraId="50CD87CD" w14:textId="5D0F07B8" w:rsidR="009D55FB" w:rsidRPr="00772C76" w:rsidRDefault="00772C76" w:rsidP="00772C76">
            <w:pPr>
              <w:tabs>
                <w:tab w:val="left" w:pos="4275"/>
              </w:tabs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72C76">
              <w:rPr>
                <w:rFonts w:ascii="Century Gothic" w:hAnsi="Century Gothic" w:cstheme="minorHAnsi"/>
                <w:b/>
                <w:sz w:val="24"/>
                <w:szCs w:val="24"/>
              </w:rPr>
              <w:tab/>
            </w:r>
            <w:r w:rsidR="00A5360F" w:rsidRPr="00551DA8">
              <w:rPr>
                <w:rFonts w:ascii="Century Gothic" w:hAnsi="Century Gothic" w:cstheme="minorHAnsi"/>
                <w:b/>
                <w:sz w:val="36"/>
                <w:szCs w:val="36"/>
              </w:rPr>
              <w:t xml:space="preserve">EYFS Teacher </w:t>
            </w:r>
          </w:p>
        </w:tc>
      </w:tr>
      <w:tr w:rsidR="009D55FB" w:rsidRPr="00551DA8" w14:paraId="50CD87D1" w14:textId="77777777" w:rsidTr="443E421C">
        <w:trPr>
          <w:trHeight w:val="113"/>
        </w:trPr>
        <w:tc>
          <w:tcPr>
            <w:tcW w:w="4855" w:type="dxa"/>
            <w:gridSpan w:val="2"/>
          </w:tcPr>
          <w:p w14:paraId="05B53379" w14:textId="77777777" w:rsidR="009D55FB" w:rsidRPr="00551DA8" w:rsidRDefault="00A82ED6" w:rsidP="443E421C">
            <w:pPr>
              <w:rPr>
                <w:rFonts w:ascii="Century Gothic" w:hAnsi="Century Gothic"/>
                <w:b/>
                <w:bCs/>
              </w:rPr>
            </w:pPr>
            <w:r w:rsidRPr="00551DA8">
              <w:rPr>
                <w:rFonts w:ascii="Century Gothic" w:hAnsi="Century Gothic"/>
                <w:b/>
                <w:bCs/>
              </w:rPr>
              <w:t>Liberty</w:t>
            </w:r>
            <w:r w:rsidR="00D27069" w:rsidRPr="00551DA8">
              <w:rPr>
                <w:rFonts w:ascii="Century Gothic" w:hAnsi="Century Gothic"/>
                <w:b/>
                <w:bCs/>
              </w:rPr>
              <w:t xml:space="preserve"> Academ</w:t>
            </w:r>
            <w:r w:rsidR="69992A18" w:rsidRPr="00551DA8">
              <w:rPr>
                <w:rFonts w:ascii="Century Gothic" w:hAnsi="Century Gothic"/>
                <w:b/>
                <w:bCs/>
              </w:rPr>
              <w:t>y Trust</w:t>
            </w:r>
            <w:r w:rsidRPr="00551DA8">
              <w:rPr>
                <w:rFonts w:ascii="Century Gothic" w:hAnsi="Century Gothic"/>
                <w:b/>
                <w:bCs/>
              </w:rPr>
              <w:t xml:space="preserve"> (LAT)</w:t>
            </w:r>
            <w:r w:rsidR="69992A18" w:rsidRPr="00551DA8">
              <w:rPr>
                <w:rFonts w:ascii="Century Gothic" w:hAnsi="Century Gothic"/>
                <w:b/>
                <w:bCs/>
              </w:rPr>
              <w:t xml:space="preserve"> Schools</w:t>
            </w:r>
          </w:p>
          <w:p w14:paraId="50CD87CF" w14:textId="2A12B58D" w:rsidR="00772C76" w:rsidRPr="00551DA8" w:rsidRDefault="00772C76" w:rsidP="443E421C">
            <w:pPr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 xml:space="preserve">THAMES VALLEY SCHOOL </w:t>
            </w:r>
          </w:p>
        </w:tc>
        <w:tc>
          <w:tcPr>
            <w:tcW w:w="5670" w:type="dxa"/>
          </w:tcPr>
          <w:p w14:paraId="197556B5" w14:textId="530F7B7B" w:rsidR="00F105D5" w:rsidRPr="00551DA8" w:rsidRDefault="009D55FB" w:rsidP="001E4869">
            <w:pPr>
              <w:rPr>
                <w:rFonts w:ascii="Century Gothic" w:hAnsi="Century Gothic" w:cstheme="minorHAnsi"/>
                <w:b/>
              </w:rPr>
            </w:pPr>
            <w:r w:rsidRPr="00551DA8">
              <w:rPr>
                <w:rFonts w:ascii="Century Gothic" w:hAnsi="Century Gothic" w:cstheme="minorHAnsi"/>
                <w:b/>
              </w:rPr>
              <w:t>Reports to:</w:t>
            </w:r>
            <w:r w:rsidR="008B7741" w:rsidRPr="00551DA8">
              <w:rPr>
                <w:rFonts w:ascii="Century Gothic" w:hAnsi="Century Gothic" w:cstheme="minorHAnsi"/>
                <w:b/>
              </w:rPr>
              <w:t xml:space="preserve"> </w:t>
            </w:r>
          </w:p>
          <w:p w14:paraId="50CD87D0" w14:textId="6D8CB557" w:rsidR="009D55FB" w:rsidRPr="00551DA8" w:rsidRDefault="00B41B39" w:rsidP="001E4869">
            <w:pPr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>Head of Campus</w:t>
            </w:r>
          </w:p>
        </w:tc>
      </w:tr>
      <w:tr w:rsidR="009D55FB" w:rsidRPr="00551DA8" w14:paraId="50CD87D6" w14:textId="77777777" w:rsidTr="443E421C">
        <w:trPr>
          <w:cantSplit/>
          <w:trHeight w:val="1511"/>
        </w:trPr>
        <w:tc>
          <w:tcPr>
            <w:tcW w:w="1037" w:type="dxa"/>
            <w:shd w:val="clear" w:color="auto" w:fill="D9D9D9" w:themeFill="background1" w:themeFillShade="D9"/>
            <w:textDirection w:val="btLr"/>
            <w:vAlign w:val="center"/>
          </w:tcPr>
          <w:p w14:paraId="50CD87D2" w14:textId="77777777" w:rsidR="009D55FB" w:rsidRPr="00551DA8" w:rsidRDefault="009D55FB" w:rsidP="001527F1">
            <w:pPr>
              <w:ind w:left="113" w:right="113"/>
              <w:jc w:val="center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Why</w:t>
            </w:r>
          </w:p>
        </w:tc>
        <w:tc>
          <w:tcPr>
            <w:tcW w:w="9488" w:type="dxa"/>
            <w:gridSpan w:val="2"/>
          </w:tcPr>
          <w:p w14:paraId="50CD87D3" w14:textId="77777777" w:rsidR="009D55FB" w:rsidRPr="00551DA8" w:rsidRDefault="009D55FB" w:rsidP="001527F1">
            <w:pPr>
              <w:rPr>
                <w:rFonts w:ascii="Century Gothic" w:hAnsi="Century Gothic" w:cstheme="minorHAnsi"/>
                <w:b/>
              </w:rPr>
            </w:pPr>
            <w:r w:rsidRPr="00551DA8">
              <w:rPr>
                <w:rFonts w:ascii="Century Gothic" w:hAnsi="Century Gothic" w:cstheme="minorHAnsi"/>
                <w:b/>
              </w:rPr>
              <w:t>Job summary:</w:t>
            </w:r>
          </w:p>
          <w:p w14:paraId="5822AD2D" w14:textId="77777777" w:rsidR="00773C0D" w:rsidRPr="0094715E" w:rsidRDefault="00773C0D" w:rsidP="00773C0D">
            <w:pPr>
              <w:rPr>
                <w:rFonts w:ascii="Century Gothic" w:hAnsi="Century Gothic"/>
              </w:rPr>
            </w:pPr>
            <w:r w:rsidRPr="0094715E">
              <w:rPr>
                <w:rFonts w:ascii="Century Gothic" w:hAnsi="Century Gothic"/>
              </w:rPr>
              <w:t>LAT is a growing Trust, specialising in delivering excellence in education, particularly for autistic pupils and young people.  This is an exciting time to join us, as we develop our in-house expertise in readiness for growth.</w:t>
            </w:r>
          </w:p>
          <w:p w14:paraId="455A6BB8" w14:textId="77777777" w:rsidR="00773C0D" w:rsidRPr="0094715E" w:rsidRDefault="00773C0D" w:rsidP="00773C0D">
            <w:pPr>
              <w:rPr>
                <w:rStyle w:val="BookTitle"/>
                <w:rFonts w:ascii="Century Gothic" w:hAnsi="Century Gothic" w:cstheme="minorHAnsi"/>
                <w:b w:val="0"/>
                <w:bCs w:val="0"/>
                <w:i w:val="0"/>
                <w:iCs w:val="0"/>
              </w:rPr>
            </w:pPr>
            <w:r w:rsidRPr="0094715E">
              <w:rPr>
                <w:rStyle w:val="BookTitle"/>
                <w:rFonts w:ascii="Century Gothic" w:hAnsi="Century Gothic" w:cstheme="minorHAnsi"/>
                <w:b w:val="0"/>
                <w:bCs w:val="0"/>
                <w:i w:val="0"/>
                <w:iCs w:val="0"/>
              </w:rPr>
              <w:t>Thames Valley School in Reading is an Autism Specific Specialist Free School, currently providing education to 54 children and young people aged 4 to 16.  We are working in partnership with Brighter Futures for Children, Reading to extend pupil numbers, particularly at early years foundation stage, through a satellite provision in nearby Whitley.</w:t>
            </w:r>
          </w:p>
          <w:p w14:paraId="38E3398D" w14:textId="77777777" w:rsidR="00773C0D" w:rsidRPr="0094715E" w:rsidRDefault="00773C0D" w:rsidP="00773C0D">
            <w:pPr>
              <w:rPr>
                <w:rFonts w:ascii="Century Gothic" w:hAnsi="Century Gothic"/>
                <w:lang w:val="en-US" w:eastAsia="en-GB"/>
              </w:rPr>
            </w:pPr>
            <w:r w:rsidRPr="0094715E">
              <w:rPr>
                <w:rFonts w:ascii="Century Gothic" w:hAnsi="Century Gothic"/>
                <w:lang w:val="en-US" w:eastAsia="en-GB"/>
              </w:rPr>
              <w:t xml:space="preserve">Being part of the opening of a satellite provision for Thames Valley School is a fantastic career opportunity.  This role will enable you to increase the reach of this specialist Trust and provide much needed places for autistic pupils.  </w:t>
            </w:r>
          </w:p>
          <w:p w14:paraId="48D50666" w14:textId="2004D0EE" w:rsidR="006C626B" w:rsidRPr="00551DA8" w:rsidRDefault="006C626B" w:rsidP="006C626B">
            <w:pPr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</w:t>
            </w:r>
            <w:r w:rsidR="00A810B1" w:rsidRPr="00551DA8">
              <w:rPr>
                <w:rFonts w:ascii="Century Gothic" w:hAnsi="Century Gothic"/>
              </w:rPr>
              <w:t xml:space="preserve">To implement and deliver an appropriately broad, balanced, relevant and deafferented curriculum for the pupils, incorporating the areas of learning Early Years Foundation Stage in line with polices of the school. </w:t>
            </w:r>
          </w:p>
          <w:p w14:paraId="0D7CD61D" w14:textId="1711B426" w:rsidR="00A810B1" w:rsidRPr="00551DA8" w:rsidRDefault="006C626B" w:rsidP="006C626B">
            <w:pPr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</w:t>
            </w:r>
            <w:r w:rsidR="00A810B1" w:rsidRPr="00551DA8">
              <w:rPr>
                <w:rFonts w:ascii="Century Gothic" w:hAnsi="Century Gothic"/>
              </w:rPr>
              <w:t>Prepare and implement support plans for individual pupils</w:t>
            </w:r>
            <w:r w:rsidR="00F24F64" w:rsidRPr="00551DA8">
              <w:rPr>
                <w:rFonts w:ascii="Century Gothic" w:hAnsi="Century Gothic"/>
              </w:rPr>
              <w:t>.</w:t>
            </w:r>
            <w:r w:rsidR="00A810B1" w:rsidRPr="00551DA8">
              <w:rPr>
                <w:rFonts w:ascii="Century Gothic" w:hAnsi="Century Gothic"/>
              </w:rPr>
              <w:t xml:space="preserve"> </w:t>
            </w:r>
            <w:r w:rsidRPr="00551DA8">
              <w:rPr>
                <w:rFonts w:ascii="Century Gothic" w:hAnsi="Century Gothic"/>
              </w:rPr>
              <w:t xml:space="preserve"> </w:t>
            </w:r>
          </w:p>
          <w:p w14:paraId="12E3732E" w14:textId="4B548624" w:rsidR="006C626B" w:rsidRPr="00551DA8" w:rsidRDefault="006C626B" w:rsidP="006C626B">
            <w:pPr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</w:t>
            </w:r>
            <w:r w:rsidR="00A810B1" w:rsidRPr="00551DA8">
              <w:rPr>
                <w:rFonts w:ascii="Century Gothic" w:hAnsi="Century Gothic"/>
              </w:rPr>
              <w:t xml:space="preserve">To assist all pupils, develop emotional security, </w:t>
            </w:r>
            <w:r w:rsidR="008C4451" w:rsidRPr="00551DA8">
              <w:rPr>
                <w:rFonts w:ascii="Century Gothic" w:hAnsi="Century Gothic"/>
              </w:rPr>
              <w:t>self-belief,</w:t>
            </w:r>
            <w:r w:rsidR="00A810B1" w:rsidRPr="00551DA8">
              <w:rPr>
                <w:rFonts w:ascii="Century Gothic" w:hAnsi="Century Gothic"/>
              </w:rPr>
              <w:t xml:space="preserve"> and mature social skills. </w:t>
            </w:r>
          </w:p>
          <w:p w14:paraId="2C866296" w14:textId="774DEFF3" w:rsidR="00772C76" w:rsidRPr="00551DA8" w:rsidRDefault="006C626B" w:rsidP="008B7741">
            <w:pPr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</w:t>
            </w:r>
            <w:r w:rsidR="00A810B1" w:rsidRPr="00551DA8">
              <w:rPr>
                <w:rFonts w:ascii="Century Gothic" w:hAnsi="Century Gothic"/>
              </w:rPr>
              <w:t xml:space="preserve">Share in the development </w:t>
            </w:r>
            <w:r w:rsidR="008C4451" w:rsidRPr="00551DA8">
              <w:rPr>
                <w:rFonts w:ascii="Century Gothic" w:hAnsi="Century Gothic"/>
              </w:rPr>
              <w:t xml:space="preserve">and review of the EYFS curriculum, teaching materials, methods of teaching and assessment in collaboration with wider EYFS teams and </w:t>
            </w:r>
            <w:r w:rsidR="00551DA8" w:rsidRPr="00551DA8">
              <w:rPr>
                <w:rFonts w:ascii="Century Gothic" w:hAnsi="Century Gothic"/>
              </w:rPr>
              <w:t>leads</w:t>
            </w:r>
            <w:r w:rsidR="008C4451" w:rsidRPr="00551DA8">
              <w:rPr>
                <w:rFonts w:ascii="Century Gothic" w:hAnsi="Century Gothic"/>
              </w:rPr>
              <w:t xml:space="preserve">. </w:t>
            </w:r>
          </w:p>
          <w:p w14:paraId="50CD87D5" w14:textId="04AAEE58" w:rsidR="008C4451" w:rsidRPr="00551DA8" w:rsidRDefault="008C4451" w:rsidP="008B7741">
            <w:pPr>
              <w:rPr>
                <w:rFonts w:ascii="Century Gothic" w:hAnsi="Century Gothic"/>
              </w:rPr>
            </w:pPr>
          </w:p>
        </w:tc>
      </w:tr>
      <w:tr w:rsidR="009D55FB" w:rsidRPr="00551DA8" w14:paraId="50CD87E0" w14:textId="77777777" w:rsidTr="443E421C">
        <w:trPr>
          <w:cantSplit/>
          <w:trHeight w:val="1052"/>
        </w:trPr>
        <w:tc>
          <w:tcPr>
            <w:tcW w:w="1037" w:type="dxa"/>
            <w:shd w:val="clear" w:color="auto" w:fill="D9D9D9" w:themeFill="background1" w:themeFillShade="D9"/>
            <w:textDirection w:val="btLr"/>
            <w:vAlign w:val="center"/>
          </w:tcPr>
          <w:p w14:paraId="50CD87D7" w14:textId="77777777" w:rsidR="009D55FB" w:rsidRPr="00551DA8" w:rsidRDefault="009D55FB" w:rsidP="001527F1">
            <w:pPr>
              <w:ind w:left="113" w:right="113"/>
              <w:jc w:val="center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lastRenderedPageBreak/>
              <w:t>What</w:t>
            </w:r>
          </w:p>
        </w:tc>
        <w:tc>
          <w:tcPr>
            <w:tcW w:w="9488" w:type="dxa"/>
            <w:gridSpan w:val="2"/>
          </w:tcPr>
          <w:p w14:paraId="50CD87D8" w14:textId="707D993C" w:rsidR="009D55FB" w:rsidRPr="00551DA8" w:rsidRDefault="009D55FB" w:rsidP="001527F1">
            <w:pPr>
              <w:rPr>
                <w:rFonts w:ascii="Century Gothic" w:hAnsi="Century Gothic" w:cstheme="minorHAnsi"/>
                <w:b/>
              </w:rPr>
            </w:pPr>
            <w:r w:rsidRPr="00551DA8">
              <w:rPr>
                <w:rFonts w:ascii="Century Gothic" w:hAnsi="Century Gothic" w:cstheme="minorHAnsi"/>
                <w:b/>
              </w:rPr>
              <w:t>Principal accountabilities</w:t>
            </w:r>
          </w:p>
          <w:p w14:paraId="13C70DE9" w14:textId="03FB3996" w:rsidR="00124235" w:rsidRDefault="006C626B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124235" w:rsidRPr="00551DA8">
              <w:rPr>
                <w:rFonts w:ascii="Century Gothic" w:hAnsi="Century Gothic" w:cstheme="minorHAnsi"/>
                <w:bCs/>
              </w:rPr>
              <w:t>Closely liaise with parents, carers and other professional</w:t>
            </w:r>
            <w:r w:rsidR="00065C03" w:rsidRPr="00551DA8">
              <w:rPr>
                <w:rFonts w:ascii="Century Gothic" w:hAnsi="Century Gothic" w:cstheme="minorHAnsi"/>
                <w:bCs/>
              </w:rPr>
              <w:t>s</w:t>
            </w:r>
            <w:r w:rsidR="00124235" w:rsidRPr="00551DA8">
              <w:rPr>
                <w:rFonts w:ascii="Century Gothic" w:hAnsi="Century Gothic" w:cstheme="minorHAnsi"/>
                <w:bCs/>
              </w:rPr>
              <w:t xml:space="preserve"> with the EYFS and wider school.</w:t>
            </w:r>
          </w:p>
          <w:p w14:paraId="57DCF027" w14:textId="77777777" w:rsidR="00551DA8" w:rsidRPr="00551DA8" w:rsidRDefault="00551DA8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</w:p>
          <w:p w14:paraId="366348F8" w14:textId="6544A659" w:rsidR="00B77AEF" w:rsidRDefault="00124235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Pr="00551DA8">
              <w:rPr>
                <w:rFonts w:ascii="Century Gothic" w:hAnsi="Century Gothic" w:cstheme="minorHAnsi"/>
                <w:bCs/>
              </w:rPr>
              <w:t>Teach all areas of the Foundation Stage curriculum</w:t>
            </w:r>
            <w:r w:rsidR="00976987" w:rsidRPr="00551DA8">
              <w:rPr>
                <w:rFonts w:ascii="Century Gothic" w:hAnsi="Century Gothic" w:cstheme="minorHAnsi"/>
                <w:bCs/>
              </w:rPr>
              <w:t xml:space="preserve"> in line with the Liberty Academy Trust EYFS policy</w:t>
            </w:r>
            <w:r w:rsidR="00551DA8">
              <w:rPr>
                <w:rFonts w:ascii="Century Gothic" w:hAnsi="Century Gothic" w:cstheme="minorHAnsi"/>
                <w:bCs/>
              </w:rPr>
              <w:t>.</w:t>
            </w:r>
          </w:p>
          <w:p w14:paraId="15AE8E22" w14:textId="77777777" w:rsidR="00551DA8" w:rsidRPr="00551DA8" w:rsidRDefault="00551DA8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</w:p>
          <w:p w14:paraId="17A0FA3B" w14:textId="48754867" w:rsidR="00124235" w:rsidRDefault="00551DA8" w:rsidP="006C626B">
            <w:pPr>
              <w:spacing w:after="0" w:line="240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B77AEF" w:rsidRPr="00551DA8">
              <w:rPr>
                <w:rFonts w:ascii="Century Gothic" w:hAnsi="Century Gothic"/>
              </w:rPr>
              <w:t xml:space="preserve"> Lead on the development of Curriculum documentation to support EYFS provision. </w:t>
            </w:r>
          </w:p>
          <w:p w14:paraId="56677454" w14:textId="77777777" w:rsidR="00551DA8" w:rsidRPr="00551DA8" w:rsidRDefault="00551DA8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</w:p>
          <w:p w14:paraId="5B02C76F" w14:textId="59E69D58" w:rsidR="00976987" w:rsidRPr="00551DA8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976987" w:rsidRPr="00551DA8">
              <w:rPr>
                <w:rFonts w:ascii="Century Gothic" w:hAnsi="Century Gothic"/>
              </w:rPr>
              <w:t>Devise and implement</w:t>
            </w:r>
            <w:r w:rsidR="00065C03" w:rsidRPr="00551DA8">
              <w:rPr>
                <w:rFonts w:ascii="Century Gothic" w:hAnsi="Century Gothic"/>
              </w:rPr>
              <w:t xml:space="preserve"> </w:t>
            </w:r>
            <w:r w:rsidR="00976987" w:rsidRPr="00551DA8">
              <w:rPr>
                <w:rFonts w:ascii="Century Gothic" w:hAnsi="Century Gothic"/>
              </w:rPr>
              <w:t xml:space="preserve">individualised </w:t>
            </w:r>
            <w:r w:rsidRPr="00551DA8">
              <w:rPr>
                <w:rFonts w:ascii="Century Gothic" w:hAnsi="Century Gothic"/>
              </w:rPr>
              <w:t>educational programmes</w:t>
            </w:r>
            <w:r w:rsidR="00B77AEF" w:rsidRPr="00551DA8">
              <w:rPr>
                <w:rFonts w:ascii="Century Gothic" w:hAnsi="Century Gothic"/>
              </w:rPr>
              <w:t xml:space="preserve">, </w:t>
            </w:r>
            <w:r w:rsidR="00976987" w:rsidRPr="00551DA8">
              <w:rPr>
                <w:rFonts w:ascii="Century Gothic" w:hAnsi="Century Gothic"/>
              </w:rPr>
              <w:t>in liaison with a transdisciplinary team</w:t>
            </w:r>
            <w:r w:rsidR="00B77AEF" w:rsidRPr="00551DA8">
              <w:rPr>
                <w:rFonts w:ascii="Century Gothic" w:hAnsi="Century Gothic"/>
              </w:rPr>
              <w:t>,</w:t>
            </w:r>
            <w:r w:rsidR="00976987" w:rsidRPr="00551DA8">
              <w:rPr>
                <w:rFonts w:ascii="Century Gothic" w:hAnsi="Century Gothic"/>
              </w:rPr>
              <w:t xml:space="preserve"> tha</w:t>
            </w:r>
            <w:r w:rsidR="00B77AEF" w:rsidRPr="00551DA8">
              <w:rPr>
                <w:rFonts w:ascii="Century Gothic" w:hAnsi="Century Gothic"/>
              </w:rPr>
              <w:t>t</w:t>
            </w:r>
            <w:r w:rsidR="00976987" w:rsidRPr="00551DA8">
              <w:rPr>
                <w:rFonts w:ascii="Century Gothic" w:hAnsi="Century Gothic"/>
              </w:rPr>
              <w:t xml:space="preserve"> support pupils</w:t>
            </w:r>
            <w:r w:rsidR="00B77AEF" w:rsidRPr="00551DA8">
              <w:rPr>
                <w:rFonts w:ascii="Century Gothic" w:hAnsi="Century Gothic"/>
              </w:rPr>
              <w:t>’</w:t>
            </w:r>
            <w:r w:rsidR="00976987" w:rsidRPr="00551DA8">
              <w:rPr>
                <w:rFonts w:ascii="Century Gothic" w:hAnsi="Century Gothic"/>
              </w:rPr>
              <w:t xml:space="preserve"> sensory needs and the development of </w:t>
            </w:r>
            <w:r w:rsidR="00065C03" w:rsidRPr="00551DA8">
              <w:rPr>
                <w:rFonts w:ascii="Century Gothic" w:hAnsi="Century Gothic"/>
              </w:rPr>
              <w:t xml:space="preserve">independence and </w:t>
            </w:r>
            <w:r w:rsidR="00976987" w:rsidRPr="00551DA8">
              <w:rPr>
                <w:rFonts w:ascii="Century Gothic" w:hAnsi="Century Gothic"/>
              </w:rPr>
              <w:t>communication skills.</w:t>
            </w:r>
          </w:p>
          <w:p w14:paraId="525BD1C9" w14:textId="77777777" w:rsidR="00551DA8" w:rsidRDefault="00551DA8" w:rsidP="00551DA8">
            <w:pPr>
              <w:spacing w:after="0" w:line="240" w:lineRule="auto"/>
              <w:rPr>
                <w:rFonts w:ascii="Century Gothic" w:hAnsi="Century Gothic" w:cstheme="minorHAnsi"/>
                <w:b/>
              </w:rPr>
            </w:pPr>
          </w:p>
          <w:p w14:paraId="208DC409" w14:textId="3BD5E7EA" w:rsidR="00124235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124235" w:rsidRPr="00551DA8">
              <w:rPr>
                <w:rFonts w:ascii="Century Gothic" w:hAnsi="Century Gothic" w:cstheme="minorHAnsi"/>
                <w:bCs/>
              </w:rPr>
              <w:t xml:space="preserve">Maintain good organisation and accurate assessments so that they offer a clear record of pupil’s progress and complete EYFS profile for each child. </w:t>
            </w:r>
            <w:r w:rsidR="00B77AEF" w:rsidRPr="00551DA8">
              <w:rPr>
                <w:rFonts w:ascii="Century Gothic" w:hAnsi="Century Gothic"/>
              </w:rPr>
              <w:t>Report on and discuss pupil’s attainment, achievement and progress with parents and any other bodies that have statutory functions.</w:t>
            </w:r>
          </w:p>
          <w:p w14:paraId="182ED7DF" w14:textId="77777777" w:rsidR="00551DA8" w:rsidRPr="00551DA8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F58A663" w14:textId="581C5403" w:rsidR="00124235" w:rsidRDefault="00124235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Pr="00551DA8">
              <w:rPr>
                <w:rFonts w:ascii="Century Gothic" w:hAnsi="Century Gothic" w:cstheme="minorHAnsi"/>
                <w:bCs/>
              </w:rPr>
              <w:t xml:space="preserve">Work with others and contribute to the strong and experienced team ethos of the school, to plan and coordinate work both indoors and outdoors. </w:t>
            </w:r>
          </w:p>
          <w:p w14:paraId="51CFD44D" w14:textId="77777777" w:rsidR="00551DA8" w:rsidRPr="00551DA8" w:rsidRDefault="00551DA8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</w:p>
          <w:p w14:paraId="761A9B21" w14:textId="2D106651" w:rsidR="00124235" w:rsidRDefault="00124235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Pr="00551DA8">
              <w:rPr>
                <w:rFonts w:ascii="Century Gothic" w:hAnsi="Century Gothic" w:cstheme="minorHAnsi"/>
                <w:bCs/>
              </w:rPr>
              <w:t xml:space="preserve">Ensure the health and safety of children and staff is maintained </w:t>
            </w:r>
            <w:r w:rsidR="008605AE" w:rsidRPr="00551DA8">
              <w:rPr>
                <w:rFonts w:ascii="Century Gothic" w:hAnsi="Century Gothic" w:cstheme="minorHAnsi"/>
                <w:bCs/>
              </w:rPr>
              <w:t xml:space="preserve">during all activities. </w:t>
            </w:r>
          </w:p>
          <w:p w14:paraId="6931EAD2" w14:textId="77777777" w:rsidR="00551DA8" w:rsidRPr="00551DA8" w:rsidRDefault="00551DA8" w:rsidP="006C626B">
            <w:pPr>
              <w:spacing w:after="0" w:line="240" w:lineRule="auto"/>
              <w:rPr>
                <w:rFonts w:ascii="Century Gothic" w:hAnsi="Century Gothic" w:cstheme="minorHAnsi"/>
                <w:bCs/>
              </w:rPr>
            </w:pPr>
          </w:p>
          <w:p w14:paraId="740A070B" w14:textId="1D12735B" w:rsidR="00124235" w:rsidRPr="00551DA8" w:rsidRDefault="00124235" w:rsidP="006C626B">
            <w:pPr>
              <w:spacing w:after="0" w:line="240" w:lineRule="auto"/>
              <w:rPr>
                <w:rFonts w:ascii="Century Gothic" w:hAnsi="Century Gothic" w:cstheme="minorHAnsi"/>
                <w:b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8605AE" w:rsidRPr="00551DA8">
              <w:rPr>
                <w:rFonts w:ascii="Century Gothic" w:hAnsi="Century Gothic" w:cstheme="minorHAnsi"/>
                <w:bCs/>
              </w:rPr>
              <w:t>Actively pursue own personal and professional development</w:t>
            </w:r>
            <w:r w:rsidR="008605AE" w:rsidRPr="00551DA8">
              <w:rPr>
                <w:rFonts w:ascii="Century Gothic" w:hAnsi="Century Gothic" w:cstheme="minorHAnsi"/>
                <w:b/>
              </w:rPr>
              <w:t xml:space="preserve"> </w:t>
            </w:r>
          </w:p>
          <w:p w14:paraId="7BFF7DC5" w14:textId="1E538744" w:rsidR="00976987" w:rsidRPr="00551DA8" w:rsidRDefault="00976987" w:rsidP="00551DA8">
            <w:pPr>
              <w:spacing w:after="0" w:line="240" w:lineRule="auto"/>
              <w:ind w:left="1080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.</w:t>
            </w:r>
          </w:p>
          <w:p w14:paraId="1388F5E4" w14:textId="3B0A5960" w:rsidR="00976987" w:rsidRPr="00551DA8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976987" w:rsidRPr="00551DA8">
              <w:rPr>
                <w:rFonts w:ascii="Century Gothic" w:hAnsi="Century Gothic"/>
              </w:rPr>
              <w:t>To assume responsibility for classroom management as well as the environment, pupils and staff including line management of class staff (with support and training).</w:t>
            </w:r>
          </w:p>
          <w:p w14:paraId="32E92CFF" w14:textId="17137E9C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organise the classroom and learning resources and create displays to encourage a positive learning environment</w:t>
            </w:r>
          </w:p>
          <w:p w14:paraId="36700462" w14:textId="61ECEC21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plan, prepare and present lessons that cater for the needs of the whole ability range within the class</w:t>
            </w:r>
          </w:p>
          <w:p w14:paraId="1C0B3DF9" w14:textId="41888BCE" w:rsidR="00976987" w:rsidRPr="00551DA8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motivate pupils with enthusiastic and positive teaching and aim to develop</w:t>
            </w:r>
            <w:r w:rsidR="00065C03" w:rsidRPr="00551DA8">
              <w:rPr>
                <w:rFonts w:ascii="Century Gothic" w:hAnsi="Century Gothic" w:cstheme="minorHAnsi"/>
                <w:bCs/>
              </w:rPr>
              <w:t xml:space="preserve"> </w:t>
            </w:r>
            <w:r w:rsidR="00976987" w:rsidRPr="00551DA8">
              <w:rPr>
                <w:rFonts w:ascii="Century Gothic" w:hAnsi="Century Gothic"/>
              </w:rPr>
              <w:t xml:space="preserve">Provide the highest standard of support, assisting pupils in achieving their maximum potential through the implementation of the SPELL </w:t>
            </w:r>
            <w:r w:rsidR="00B77AEF" w:rsidRPr="00551DA8">
              <w:rPr>
                <w:rFonts w:ascii="Century Gothic" w:hAnsi="Century Gothic"/>
              </w:rPr>
              <w:t xml:space="preserve">and Quality of Life </w:t>
            </w:r>
            <w:r w:rsidRPr="00551DA8">
              <w:rPr>
                <w:rFonts w:ascii="Century Gothic" w:hAnsi="Century Gothic"/>
              </w:rPr>
              <w:t>Frameworks</w:t>
            </w:r>
            <w:r w:rsidR="00B77AEF" w:rsidRPr="00551DA8">
              <w:rPr>
                <w:rFonts w:ascii="Century Gothic" w:hAnsi="Century Gothic"/>
              </w:rPr>
              <w:t xml:space="preserve">. </w:t>
            </w:r>
            <w:r w:rsidR="00976987" w:rsidRPr="00551DA8">
              <w:rPr>
                <w:rFonts w:ascii="Century Gothic" w:hAnsi="Century Gothic"/>
              </w:rPr>
              <w:t>(</w:t>
            </w:r>
            <w:r w:rsidRPr="00551DA8">
              <w:rPr>
                <w:rFonts w:ascii="Century Gothic" w:hAnsi="Century Gothic"/>
              </w:rPr>
              <w:t>Ongoing</w:t>
            </w:r>
            <w:r w:rsidR="00976987" w:rsidRPr="00551DA8">
              <w:rPr>
                <w:rFonts w:ascii="Century Gothic" w:hAnsi="Century Gothic"/>
              </w:rPr>
              <w:t xml:space="preserve"> training &amp; support given).</w:t>
            </w:r>
          </w:p>
          <w:p w14:paraId="3A55E09E" w14:textId="77777777" w:rsidR="00551DA8" w:rsidRDefault="00551DA8" w:rsidP="00551DA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0F0A63D" w14:textId="0B96E1FF" w:rsidR="00CC2D6A" w:rsidRPr="00551DA8" w:rsidRDefault="00551DA8" w:rsidP="00551DA8">
            <w:pPr>
              <w:spacing w:after="0" w:line="240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976987" w:rsidRPr="00551DA8">
              <w:rPr>
                <w:rFonts w:ascii="Century Gothic" w:hAnsi="Century Gothic"/>
              </w:rPr>
              <w:t xml:space="preserve">Manage a designated budget as </w:t>
            </w:r>
            <w:r w:rsidRPr="00551DA8">
              <w:rPr>
                <w:rFonts w:ascii="Century Gothic" w:hAnsi="Century Gothic"/>
              </w:rPr>
              <w:t>require</w:t>
            </w:r>
            <w:r w:rsidRPr="00551DA8">
              <w:rPr>
                <w:rFonts w:ascii="Century Gothic" w:hAnsi="Century Gothic" w:cstheme="minorHAnsi"/>
                <w:bCs/>
              </w:rPr>
              <w:t>d.</w:t>
            </w:r>
            <w:r w:rsidRPr="00551DA8">
              <w:rPr>
                <w:rFonts w:ascii="Century Gothic" w:hAnsi="Century Gothic"/>
              </w:rPr>
              <w:t xml:space="preserve"> Maintain</w:t>
            </w:r>
            <w:r w:rsidR="00065C03" w:rsidRPr="00551DA8">
              <w:rPr>
                <w:rFonts w:ascii="Century Gothic" w:hAnsi="Century Gothic"/>
              </w:rPr>
              <w:t xml:space="preserve"> and develop the ethos, values and expectations of the Trust and support effective implementation of agreed policy in all areas</w:t>
            </w:r>
            <w:r w:rsidR="00065C03" w:rsidRPr="00551DA8">
              <w:rPr>
                <w:rFonts w:ascii="Century Gothic" w:hAnsi="Century Gothic" w:cstheme="minorHAnsi"/>
              </w:rPr>
              <w:t>, including, but not limited to, safeguarding, health and safety and employment policies.</w:t>
            </w:r>
          </w:p>
          <w:p w14:paraId="69F24616" w14:textId="3668A9E3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Provide line management to teaching assistants.</w:t>
            </w:r>
          </w:p>
          <w:p w14:paraId="0E77A944" w14:textId="684A306B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 xml:space="preserve">keep up to date with changes and developments in </w:t>
            </w:r>
            <w:r w:rsidR="00B8358B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 xml:space="preserve">the field of Autism and 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EYFS</w:t>
            </w:r>
            <w:r w:rsidR="00266D79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 xml:space="preserve">/ 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 xml:space="preserve">SEND education. </w:t>
            </w:r>
          </w:p>
          <w:p w14:paraId="0FB67B18" w14:textId="0130799A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065C03" w:rsidRPr="00551DA8">
              <w:rPr>
                <w:rFonts w:ascii="Century Gothic" w:hAnsi="Century Gothic"/>
              </w:rPr>
              <w:t>To promote and model the highest standards for safeguarding pupils.</w:t>
            </w:r>
          </w:p>
          <w:p w14:paraId="513F4E20" w14:textId="0C83C565" w:rsidR="00065C03" w:rsidRPr="00551DA8" w:rsidRDefault="00551DA8" w:rsidP="00551DA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485D65"/>
                <w:lang w:eastAsia="en-GB"/>
              </w:rPr>
            </w:pPr>
            <w:r w:rsidRPr="00551DA8">
              <w:rPr>
                <w:rFonts w:ascii="Century Gothic" w:hAnsi="Century Gothic" w:cstheme="minorHAnsi"/>
                <w:b/>
              </w:rPr>
              <w:lastRenderedPageBreak/>
              <w:t>•</w:t>
            </w:r>
            <w:r w:rsidR="00065C03" w:rsidRPr="00551DA8">
              <w:rPr>
                <w:rFonts w:ascii="Century Gothic" w:eastAsia="Times New Roman" w:hAnsi="Century Gothic" w:cs="Times New Roman"/>
                <w:color w:val="485D65"/>
                <w:lang w:eastAsia="en-GB"/>
              </w:rPr>
              <w:t>meet with other professionals such as education welfare officers and educational psychologists, if required.</w:t>
            </w:r>
          </w:p>
          <w:p w14:paraId="169A950C" w14:textId="77777777" w:rsidR="00CC2D6A" w:rsidRPr="00551DA8" w:rsidRDefault="00CC2D6A" w:rsidP="00BC31EB">
            <w:pPr>
              <w:spacing w:after="0" w:line="240" w:lineRule="auto"/>
              <w:rPr>
                <w:rFonts w:ascii="Century Gothic" w:hAnsi="Century Gothic" w:cstheme="minorHAnsi"/>
                <w:b/>
              </w:rPr>
            </w:pPr>
          </w:p>
          <w:p w14:paraId="7C434190" w14:textId="77777777" w:rsidR="009D55FB" w:rsidRPr="00551DA8" w:rsidRDefault="009D55FB" w:rsidP="001527F1">
            <w:pPr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 xml:space="preserve">Job descriptions only reflect 80% of a </w:t>
            </w:r>
            <w:r w:rsidR="006C626B" w:rsidRPr="00551DA8">
              <w:rPr>
                <w:rFonts w:ascii="Century Gothic" w:hAnsi="Century Gothic" w:cstheme="minorHAnsi"/>
              </w:rPr>
              <w:t>role and</w:t>
            </w:r>
            <w:r w:rsidRPr="00551DA8">
              <w:rPr>
                <w:rFonts w:ascii="Century Gothic" w:hAnsi="Century Gothic" w:cstheme="minorHAnsi"/>
              </w:rPr>
              <w:t xml:space="preserve"> are not an exhaustive list of duties. You are expected to carry out other activities that are within the scope of the role.</w:t>
            </w:r>
          </w:p>
          <w:p w14:paraId="50CD87DF" w14:textId="3B372574" w:rsidR="008C73C2" w:rsidRPr="00551DA8" w:rsidRDefault="008C73C2" w:rsidP="001527F1">
            <w:pPr>
              <w:rPr>
                <w:rFonts w:ascii="Century Gothic" w:hAnsi="Century Gothic" w:cstheme="minorHAnsi"/>
              </w:rPr>
            </w:pPr>
          </w:p>
        </w:tc>
      </w:tr>
    </w:tbl>
    <w:p w14:paraId="6500E993" w14:textId="6F0DA57C" w:rsidR="00CC2D6A" w:rsidRPr="00551DA8" w:rsidRDefault="00CC2D6A">
      <w:pPr>
        <w:rPr>
          <w:rFonts w:ascii="Century Gothic" w:hAnsi="Century Gothic" w:cstheme="minorHAnsi"/>
        </w:rPr>
      </w:pPr>
    </w:p>
    <w:p w14:paraId="79927FBA" w14:textId="77777777" w:rsidR="00CC2D6A" w:rsidRPr="00551DA8" w:rsidRDefault="00CC2D6A">
      <w:pPr>
        <w:rPr>
          <w:rFonts w:ascii="Century Gothic" w:hAnsi="Century Gothic" w:cstheme="minorHAnsi"/>
        </w:rPr>
      </w:pPr>
    </w:p>
    <w:tbl>
      <w:tblPr>
        <w:tblW w:w="995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1"/>
        <w:gridCol w:w="1558"/>
        <w:gridCol w:w="1560"/>
      </w:tblGrid>
      <w:tr w:rsidR="007A0734" w:rsidRPr="00551DA8" w14:paraId="3F520B4E" w14:textId="77777777" w:rsidTr="443E421C">
        <w:trPr>
          <w:trHeight w:val="876"/>
        </w:trPr>
        <w:tc>
          <w:tcPr>
            <w:tcW w:w="9959" w:type="dxa"/>
            <w:gridSpan w:val="3"/>
            <w:shd w:val="clear" w:color="auto" w:fill="D9D9D9" w:themeFill="background1" w:themeFillShade="D9"/>
          </w:tcPr>
          <w:p w14:paraId="7C89D68E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Person specification</w:t>
            </w:r>
          </w:p>
          <w:p w14:paraId="4EF8F168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Criteria which will be used in shortlisting and selecting candidates.</w:t>
            </w:r>
          </w:p>
        </w:tc>
      </w:tr>
      <w:tr w:rsidR="007A0734" w:rsidRPr="00551DA8" w14:paraId="2D6C69D5" w14:textId="77777777" w:rsidTr="443E421C">
        <w:trPr>
          <w:trHeight w:val="309"/>
        </w:trPr>
        <w:tc>
          <w:tcPr>
            <w:tcW w:w="6841" w:type="dxa"/>
          </w:tcPr>
          <w:p w14:paraId="49889816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Criteria</w:t>
            </w:r>
          </w:p>
        </w:tc>
        <w:tc>
          <w:tcPr>
            <w:tcW w:w="1558" w:type="dxa"/>
          </w:tcPr>
          <w:p w14:paraId="183F5B49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Essential</w:t>
            </w:r>
          </w:p>
        </w:tc>
        <w:tc>
          <w:tcPr>
            <w:tcW w:w="1560" w:type="dxa"/>
          </w:tcPr>
          <w:p w14:paraId="519DCA72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Desirable</w:t>
            </w:r>
          </w:p>
        </w:tc>
      </w:tr>
      <w:tr w:rsidR="007A0734" w:rsidRPr="00551DA8" w14:paraId="2694020C" w14:textId="77777777" w:rsidTr="443E421C">
        <w:trPr>
          <w:trHeight w:val="278"/>
        </w:trPr>
        <w:tc>
          <w:tcPr>
            <w:tcW w:w="9959" w:type="dxa"/>
            <w:gridSpan w:val="3"/>
            <w:shd w:val="clear" w:color="auto" w:fill="D9D9D9" w:themeFill="background1" w:themeFillShade="D9"/>
          </w:tcPr>
          <w:p w14:paraId="3324D1DE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Skills/Abilities</w:t>
            </w:r>
          </w:p>
        </w:tc>
      </w:tr>
      <w:tr w:rsidR="007A0734" w:rsidRPr="00551DA8" w14:paraId="795C6854" w14:textId="77777777" w:rsidTr="008C73C2">
        <w:trPr>
          <w:trHeight w:val="4034"/>
        </w:trPr>
        <w:tc>
          <w:tcPr>
            <w:tcW w:w="6841" w:type="dxa"/>
          </w:tcPr>
          <w:p w14:paraId="7AE8DEB5" w14:textId="4AA137FC" w:rsidR="006C626B" w:rsidRPr="00551DA8" w:rsidRDefault="006C626B" w:rsidP="006C626B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>•Ability to work co-operatively with multi-disciplinary professionals, governors, and other agencies.</w:t>
            </w:r>
          </w:p>
          <w:p w14:paraId="52B4AE81" w14:textId="200D9FBC" w:rsidR="006C626B" w:rsidRPr="00551DA8" w:rsidRDefault="006C626B" w:rsidP="006C626B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 xml:space="preserve">•Ability to promote a positive image of the school together with high standards of education, care, and behaviour.                                                                   </w:t>
            </w:r>
          </w:p>
          <w:p w14:paraId="7897624D" w14:textId="3EA6109C" w:rsidR="006C626B" w:rsidRPr="00551DA8" w:rsidRDefault="006C626B" w:rsidP="006C626B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>•Ability to remain calm and reflective when working in a challenging environment.</w:t>
            </w:r>
          </w:p>
          <w:p w14:paraId="55299F24" w14:textId="363862E6" w:rsidR="004825B9" w:rsidRPr="00551DA8" w:rsidRDefault="00551DA8" w:rsidP="00551DA8">
            <w:pPr>
              <w:spacing w:after="0" w:line="276" w:lineRule="auto"/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4825B9" w:rsidRPr="00551DA8">
              <w:rPr>
                <w:rFonts w:ascii="Century Gothic" w:eastAsia="Century Gothic" w:hAnsi="Century Gothic"/>
              </w:rPr>
              <w:t>Excellent written and verbal communication.</w:t>
            </w:r>
          </w:p>
          <w:p w14:paraId="38CAFAE0" w14:textId="2C36D5AB" w:rsidR="004825B9" w:rsidRPr="00551DA8" w:rsidRDefault="00551DA8" w:rsidP="00551DA8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6610D1" w:rsidRPr="00551DA8">
              <w:rPr>
                <w:rFonts w:ascii="Century Gothic" w:hAnsi="Century Gothic"/>
                <w:color w:val="494949"/>
              </w:rPr>
              <w:t xml:space="preserve">Be </w:t>
            </w:r>
            <w:r w:rsidR="004825B9" w:rsidRPr="00551DA8">
              <w:rPr>
                <w:rFonts w:ascii="Century Gothic" w:hAnsi="Century Gothic"/>
                <w:color w:val="494949"/>
              </w:rPr>
              <w:t>Creative, innovative and adaptable, able to share and embed innovative solutions to supporting all pupils with SEND, but particularly those who are autistic.</w:t>
            </w:r>
            <w:r w:rsidR="004825B9" w:rsidRPr="00551DA8">
              <w:rPr>
                <w:rFonts w:ascii="Century Gothic" w:hAnsi="Century Gothic" w:cs="Arial"/>
                <w:color w:val="494949"/>
              </w:rPr>
              <w:t xml:space="preserve"> </w:t>
            </w:r>
          </w:p>
          <w:p w14:paraId="62A32333" w14:textId="4653FBE2" w:rsidR="006C626B" w:rsidRPr="00551DA8" w:rsidRDefault="00551DA8" w:rsidP="006C626B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6C626B" w:rsidRPr="00551DA8">
              <w:rPr>
                <w:rFonts w:ascii="Century Gothic" w:hAnsi="Century Gothic" w:cstheme="minorHAnsi"/>
              </w:rPr>
              <w:t>Good IT skills to support the organisation and management of own work as well as a teaching tool.</w:t>
            </w:r>
          </w:p>
          <w:p w14:paraId="04C0FCDC" w14:textId="30F6C24A" w:rsidR="00D408DF" w:rsidRPr="00551DA8" w:rsidRDefault="00551DA8" w:rsidP="00551DA8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6C626B" w:rsidRPr="00551DA8">
              <w:rPr>
                <w:rFonts w:ascii="Century Gothic" w:hAnsi="Century Gothic" w:cstheme="minorHAnsi"/>
              </w:rPr>
              <w:t>Ability to contribute effectively to school self-review</w:t>
            </w:r>
            <w:r w:rsidR="00D408DF" w:rsidRPr="00551DA8">
              <w:rPr>
                <w:rFonts w:ascii="Century Gothic" w:eastAsia="Century Gothic" w:hAnsi="Century Gothic"/>
              </w:rPr>
              <w:t xml:space="preserve"> </w:t>
            </w:r>
          </w:p>
          <w:p w14:paraId="278A45DA" w14:textId="0BF4B644" w:rsidR="006C626B" w:rsidRPr="00551DA8" w:rsidRDefault="00551DA8" w:rsidP="00551DA8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D408DF" w:rsidRPr="00551DA8">
              <w:rPr>
                <w:rFonts w:ascii="Century Gothic" w:eastAsia="Century Gothic" w:hAnsi="Century Gothic"/>
              </w:rPr>
              <w:t>A strong team player with excellent interpersonal skills.</w:t>
            </w:r>
          </w:p>
          <w:p w14:paraId="5663D9A0" w14:textId="17CCAC52" w:rsidR="006C626B" w:rsidRPr="00551DA8" w:rsidRDefault="006C626B" w:rsidP="006C626B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>•Proven ability to work on own initiative, be well organised, prioritise effectively and achieve results against deadlines</w:t>
            </w:r>
          </w:p>
          <w:p w14:paraId="7AEDF47B" w14:textId="6D5F4A26" w:rsidR="00223C9E" w:rsidRPr="00551DA8" w:rsidRDefault="00223C9E" w:rsidP="008C73C2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</w:rPr>
              <w:t xml:space="preserve">Ability to support pupils personal intimate care needs. </w:t>
            </w:r>
          </w:p>
          <w:p w14:paraId="368ACA39" w14:textId="1F6B669D" w:rsidR="00993ACC" w:rsidRPr="00551DA8" w:rsidRDefault="00993ACC" w:rsidP="008C73C2">
            <w:pPr>
              <w:spacing w:after="0" w:line="276" w:lineRule="auto"/>
              <w:rPr>
                <w:rFonts w:ascii="Century Gothic" w:hAnsi="Century Gothic" w:cstheme="minorHAnsi"/>
              </w:rPr>
            </w:pPr>
          </w:p>
        </w:tc>
        <w:tc>
          <w:tcPr>
            <w:tcW w:w="1558" w:type="dxa"/>
          </w:tcPr>
          <w:p w14:paraId="1D83EC09" w14:textId="5B41792C" w:rsidR="006C626B" w:rsidRPr="00551DA8" w:rsidRDefault="006C626B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37871B47" w14:textId="77777777" w:rsidR="006C626B" w:rsidRPr="00551DA8" w:rsidRDefault="006C626B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</w:p>
          <w:p w14:paraId="11D72798" w14:textId="77777777" w:rsidR="006C626B" w:rsidRPr="00551DA8" w:rsidRDefault="006C626B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782A7DB1" w14:textId="77777777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52554A67" w14:textId="77777777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</w:p>
          <w:p w14:paraId="7C3658D7" w14:textId="77777777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</w:p>
          <w:p w14:paraId="55880DEA" w14:textId="77777777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5FA82611" w14:textId="77777777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6FE99559" w14:textId="50C947DF" w:rsidR="008C73C2" w:rsidRPr="00551DA8" w:rsidRDefault="008C73C2" w:rsidP="008C73C2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</w:tc>
        <w:tc>
          <w:tcPr>
            <w:tcW w:w="1560" w:type="dxa"/>
          </w:tcPr>
          <w:p w14:paraId="517128C3" w14:textId="77777777" w:rsidR="00B77FCC" w:rsidRPr="00551DA8" w:rsidRDefault="00B77FCC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562BAF0D" w14:textId="77777777" w:rsidR="00B77FCC" w:rsidRPr="00551DA8" w:rsidRDefault="00B77FCC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1E914339" w14:textId="77777777" w:rsidR="008C73C2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5816149F" w14:textId="77777777" w:rsidR="008C73C2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22E9AB46" w14:textId="05FF39AB" w:rsidR="008C73C2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</w:t>
            </w:r>
          </w:p>
        </w:tc>
      </w:tr>
      <w:tr w:rsidR="007A0734" w:rsidRPr="00551DA8" w14:paraId="5A106A63" w14:textId="77777777" w:rsidTr="443E421C">
        <w:trPr>
          <w:trHeight w:val="365"/>
        </w:trPr>
        <w:tc>
          <w:tcPr>
            <w:tcW w:w="9959" w:type="dxa"/>
            <w:gridSpan w:val="3"/>
            <w:shd w:val="clear" w:color="auto" w:fill="D9D9D9" w:themeFill="background1" w:themeFillShade="D9"/>
          </w:tcPr>
          <w:p w14:paraId="691B5ECA" w14:textId="275C141A" w:rsidR="007A0734" w:rsidRPr="00551DA8" w:rsidRDefault="007A0734" w:rsidP="001527F1">
            <w:pPr>
              <w:jc w:val="both"/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Knowledge</w:t>
            </w:r>
          </w:p>
        </w:tc>
      </w:tr>
      <w:tr w:rsidR="007A0734" w:rsidRPr="00551DA8" w14:paraId="2EF79C7B" w14:textId="77777777" w:rsidTr="008C73C2">
        <w:trPr>
          <w:trHeight w:val="2375"/>
        </w:trPr>
        <w:tc>
          <w:tcPr>
            <w:tcW w:w="6841" w:type="dxa"/>
          </w:tcPr>
          <w:p w14:paraId="42CE2D3C" w14:textId="327BE434" w:rsidR="007A0734" w:rsidRPr="00551DA8" w:rsidRDefault="007A0734" w:rsidP="00F2125D">
            <w:pPr>
              <w:spacing w:after="0" w:line="276" w:lineRule="auto"/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The postholder will have knowledge and understanding of:</w:t>
            </w:r>
          </w:p>
          <w:p w14:paraId="6A41C465" w14:textId="2E434B79" w:rsidR="00D408DF" w:rsidRPr="00551DA8" w:rsidRDefault="00551DA8" w:rsidP="00551DA8">
            <w:pPr>
              <w:spacing w:after="0" w:line="276" w:lineRule="auto"/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Pr="00551DA8">
              <w:rPr>
                <w:rFonts w:ascii="Century Gothic" w:hAnsi="Century Gothic" w:cstheme="minorHAnsi"/>
                <w:bCs/>
              </w:rPr>
              <w:t>T</w:t>
            </w:r>
            <w:r w:rsidR="00D408DF" w:rsidRPr="00551DA8">
              <w:rPr>
                <w:rFonts w:ascii="Century Gothic" w:eastAsia="Century Gothic" w:hAnsi="Century Gothic"/>
              </w:rPr>
              <w:t xml:space="preserve">he vision and aims of Liberty Academy Trust </w:t>
            </w:r>
          </w:p>
          <w:p w14:paraId="1E57C96D" w14:textId="664BBF60" w:rsidR="00E402DC" w:rsidRPr="00551DA8" w:rsidRDefault="00551DA8" w:rsidP="00551DA8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E402DC" w:rsidRPr="00551DA8">
              <w:rPr>
                <w:rFonts w:ascii="Century Gothic" w:hAnsi="Century Gothic" w:cstheme="minorHAnsi"/>
              </w:rPr>
              <w:t xml:space="preserve">Have a secure knowledge and understanding of autism and how it impacts on learning </w:t>
            </w:r>
          </w:p>
          <w:p w14:paraId="5CB9C6C8" w14:textId="15892EDA" w:rsidR="00E402DC" w:rsidRPr="00551DA8" w:rsidRDefault="00551DA8" w:rsidP="00551DA8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E402DC" w:rsidRPr="00551DA8">
              <w:rPr>
                <w:rFonts w:ascii="Century Gothic" w:hAnsi="Century Gothic" w:cstheme="minorHAnsi"/>
              </w:rPr>
              <w:t>Keeping Children Safe in Education (2023) and the schools safeguarding and welfare policies and processes</w:t>
            </w:r>
          </w:p>
          <w:p w14:paraId="5E0BC60A" w14:textId="3D5C6905" w:rsidR="00E402DC" w:rsidRPr="00551DA8" w:rsidRDefault="00551DA8" w:rsidP="00551DA8">
            <w:pPr>
              <w:spacing w:after="0" w:line="276" w:lineRule="auto"/>
              <w:rPr>
                <w:rFonts w:ascii="Century Gothic" w:hAnsi="Century Gothic" w:cstheme="minorHAnsi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E402DC" w:rsidRPr="00551DA8">
              <w:rPr>
                <w:rFonts w:ascii="Century Gothic" w:eastAsia="Century Gothic" w:hAnsi="Century Gothic" w:cstheme="minorHAnsi"/>
              </w:rPr>
              <w:t>The SEND Code of Practice (2015</w:t>
            </w:r>
            <w:r w:rsidRPr="00551DA8">
              <w:rPr>
                <w:rFonts w:ascii="Century Gothic" w:eastAsia="Century Gothic" w:hAnsi="Century Gothic" w:cstheme="minorHAnsi"/>
              </w:rPr>
              <w:t>) including</w:t>
            </w:r>
            <w:r w:rsidR="00E402DC" w:rsidRPr="00551DA8">
              <w:rPr>
                <w:rFonts w:ascii="Century Gothic" w:eastAsia="Century Gothic" w:hAnsi="Century Gothic" w:cstheme="minorHAnsi"/>
              </w:rPr>
              <w:t xml:space="preserve"> knowledge about the EHCP</w:t>
            </w:r>
            <w:r w:rsidR="00431542" w:rsidRPr="00551DA8">
              <w:rPr>
                <w:rFonts w:ascii="Century Gothic" w:eastAsia="Century Gothic" w:hAnsi="Century Gothic" w:cstheme="minorHAnsi"/>
              </w:rPr>
              <w:t xml:space="preserve">’s </w:t>
            </w:r>
            <w:r w:rsidR="00431542" w:rsidRPr="00551DA8">
              <w:rPr>
                <w:rFonts w:ascii="Century Gothic" w:eastAsia="Century Gothic" w:hAnsi="Century Gothic" w:cstheme="minorHAnsi"/>
                <w:i/>
                <w:iCs/>
              </w:rPr>
              <w:t>(desirable)</w:t>
            </w:r>
          </w:p>
          <w:p w14:paraId="19DBDEC0" w14:textId="33E09445" w:rsidR="00E402DC" w:rsidRPr="00551DA8" w:rsidRDefault="00551DA8" w:rsidP="00551DA8">
            <w:pPr>
              <w:spacing w:after="0" w:line="276" w:lineRule="auto"/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E402DC" w:rsidRPr="00551DA8">
              <w:rPr>
                <w:rFonts w:ascii="Century Gothic" w:hAnsi="Century Gothic"/>
              </w:rPr>
              <w:t>The required professional standards including confidentiality and following data protection guidance.</w:t>
            </w:r>
          </w:p>
          <w:p w14:paraId="5337E84F" w14:textId="49A4E35F" w:rsidR="008C73C2" w:rsidRPr="00551DA8" w:rsidRDefault="00551DA8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lastRenderedPageBreak/>
              <w:t>•</w:t>
            </w:r>
            <w:r w:rsidR="008C73C2" w:rsidRPr="00551DA8">
              <w:rPr>
                <w:rFonts w:ascii="Century Gothic" w:hAnsi="Century Gothic"/>
              </w:rPr>
              <w:t>Evidence of a sound knowledge of the current Curriculum Initiatives to promote good to outstanding teaching, learning and behaviour.</w:t>
            </w:r>
          </w:p>
          <w:p w14:paraId="5C17748F" w14:textId="77777777" w:rsidR="008C73C2" w:rsidRPr="00551DA8" w:rsidRDefault="008C73C2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•Curriculum development and implementation for children with SE</w:t>
            </w:r>
            <w:r w:rsidR="006E0F6A" w:rsidRPr="00551DA8">
              <w:rPr>
                <w:rFonts w:ascii="Century Gothic" w:hAnsi="Century Gothic"/>
              </w:rPr>
              <w:t>N</w:t>
            </w:r>
          </w:p>
          <w:p w14:paraId="668F5707" w14:textId="55B39837" w:rsidR="00223C9E" w:rsidRPr="00551DA8" w:rsidRDefault="00551DA8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223C9E" w:rsidRPr="00551DA8">
              <w:rPr>
                <w:rFonts w:ascii="Century Gothic" w:hAnsi="Century Gothic"/>
              </w:rPr>
              <w:t>Knowledge of EYFS framework</w:t>
            </w:r>
          </w:p>
          <w:p w14:paraId="47D8789E" w14:textId="65E3549D" w:rsidR="00223C9E" w:rsidRPr="00551DA8" w:rsidRDefault="00551DA8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223C9E" w:rsidRPr="00551DA8">
              <w:rPr>
                <w:rFonts w:ascii="Century Gothic" w:hAnsi="Century Gothic"/>
              </w:rPr>
              <w:t xml:space="preserve">Knowledge of safeguarding </w:t>
            </w:r>
          </w:p>
        </w:tc>
        <w:tc>
          <w:tcPr>
            <w:tcW w:w="1558" w:type="dxa"/>
          </w:tcPr>
          <w:p w14:paraId="5C6375E3" w14:textId="77777777" w:rsidR="006E0F6A" w:rsidRPr="00551DA8" w:rsidRDefault="008C73C2" w:rsidP="00B36AB6">
            <w:pPr>
              <w:spacing w:after="120" w:line="240" w:lineRule="auto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lastRenderedPageBreak/>
              <w:t xml:space="preserve">         </w:t>
            </w:r>
          </w:p>
          <w:p w14:paraId="6708B1B2" w14:textId="3DDC58A3" w:rsidR="008C73C2" w:rsidRPr="00551DA8" w:rsidRDefault="006E0F6A" w:rsidP="006E0F6A">
            <w:pPr>
              <w:spacing w:after="120" w:line="240" w:lineRule="auto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    </w:t>
            </w:r>
            <w:r w:rsidR="008C73C2" w:rsidRPr="00551DA8">
              <w:rPr>
                <w:rFonts w:ascii="Century Gothic" w:eastAsia="Century Gothic" w:hAnsi="Century Gothic"/>
                <w:b/>
                <w:bCs/>
              </w:rPr>
              <w:t xml:space="preserve"> l</w:t>
            </w:r>
          </w:p>
        </w:tc>
        <w:tc>
          <w:tcPr>
            <w:tcW w:w="1560" w:type="dxa"/>
          </w:tcPr>
          <w:p w14:paraId="01C3CDDF" w14:textId="77777777" w:rsidR="007A0734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 xml:space="preserve">   </w:t>
            </w:r>
          </w:p>
          <w:p w14:paraId="372FEAAC" w14:textId="77777777" w:rsidR="008C73C2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74B939F2" w14:textId="020C8F42" w:rsidR="008C73C2" w:rsidRPr="00551DA8" w:rsidRDefault="008C73C2" w:rsidP="007638A8">
            <w:pPr>
              <w:rPr>
                <w:rFonts w:ascii="Century Gothic" w:eastAsia="Century Gothic" w:hAnsi="Century Gothic"/>
                <w:b/>
                <w:bCs/>
              </w:rPr>
            </w:pPr>
          </w:p>
          <w:p w14:paraId="5904F9FF" w14:textId="7E4F5935" w:rsidR="006E0F6A" w:rsidRPr="00551DA8" w:rsidRDefault="008C73C2" w:rsidP="006E0F6A">
            <w:pPr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l</w:t>
            </w:r>
          </w:p>
        </w:tc>
      </w:tr>
      <w:tr w:rsidR="007A0734" w:rsidRPr="00551DA8" w14:paraId="2A2E6819" w14:textId="77777777" w:rsidTr="443E421C">
        <w:trPr>
          <w:trHeight w:val="365"/>
        </w:trPr>
        <w:tc>
          <w:tcPr>
            <w:tcW w:w="9959" w:type="dxa"/>
            <w:gridSpan w:val="3"/>
            <w:shd w:val="clear" w:color="auto" w:fill="D9D9D9" w:themeFill="background1" w:themeFillShade="D9"/>
          </w:tcPr>
          <w:p w14:paraId="6C3AE349" w14:textId="529CE0E6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Experience</w:t>
            </w:r>
          </w:p>
        </w:tc>
      </w:tr>
      <w:tr w:rsidR="007A0734" w:rsidRPr="00551DA8" w14:paraId="434CB62C" w14:textId="77777777" w:rsidTr="443E421C">
        <w:trPr>
          <w:trHeight w:val="365"/>
        </w:trPr>
        <w:tc>
          <w:tcPr>
            <w:tcW w:w="6841" w:type="dxa"/>
          </w:tcPr>
          <w:p w14:paraId="55476BC7" w14:textId="5F23E7AD" w:rsidR="008C73C2" w:rsidRPr="00551DA8" w:rsidRDefault="00551DA8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8C73C2" w:rsidRPr="00551DA8">
              <w:rPr>
                <w:rFonts w:ascii="Century Gothic" w:hAnsi="Century Gothic"/>
              </w:rPr>
              <w:t>Experience of teaching in a Special School environment (desirable)</w:t>
            </w:r>
          </w:p>
          <w:p w14:paraId="62D7023F" w14:textId="47F5E109" w:rsidR="00223C9E" w:rsidRPr="00551DA8" w:rsidRDefault="00551DA8" w:rsidP="00551DA8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 w:cstheme="minorHAnsi"/>
                <w:b/>
              </w:rPr>
              <w:t>•</w:t>
            </w:r>
            <w:r w:rsidR="00223C9E" w:rsidRPr="00551DA8">
              <w:rPr>
                <w:rFonts w:ascii="Century Gothic" w:hAnsi="Century Gothic"/>
              </w:rPr>
              <w:t xml:space="preserve">Experience of teaching in EYFS </w:t>
            </w:r>
            <w:r w:rsidR="00223C9E" w:rsidRPr="00551DA8">
              <w:rPr>
                <w:rFonts w:ascii="Century Gothic" w:hAnsi="Century Gothic"/>
                <w:i/>
                <w:iCs/>
              </w:rPr>
              <w:t>(desirable)</w:t>
            </w:r>
          </w:p>
          <w:p w14:paraId="51C51930" w14:textId="135D102E" w:rsidR="008C73C2" w:rsidRPr="00551DA8" w:rsidRDefault="008C73C2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•Experience of working with young people with complex needs, including OCD, PDA, ADHD (desirable)</w:t>
            </w:r>
          </w:p>
          <w:p w14:paraId="650CB8EC" w14:textId="20AB682F" w:rsidR="008C73C2" w:rsidRPr="00551DA8" w:rsidRDefault="008C73C2" w:rsidP="008C73C2">
            <w:pPr>
              <w:spacing w:after="0" w:line="276" w:lineRule="auto"/>
              <w:rPr>
                <w:rFonts w:ascii="Century Gothic" w:hAnsi="Century Gothic"/>
              </w:rPr>
            </w:pPr>
            <w:r w:rsidRPr="00551DA8">
              <w:rPr>
                <w:rFonts w:ascii="Century Gothic" w:hAnsi="Century Gothic"/>
              </w:rPr>
              <w:t>•Experience of successfully delivering a differentiated curriculum to pupils with a wide range of needs.</w:t>
            </w:r>
          </w:p>
          <w:p w14:paraId="168F2733" w14:textId="13608839" w:rsidR="008C73C2" w:rsidRPr="00551DA8" w:rsidRDefault="008C73C2" w:rsidP="008C73C2">
            <w:pPr>
              <w:spacing w:after="0" w:line="276" w:lineRule="auto"/>
              <w:rPr>
                <w:rFonts w:ascii="Century Gothic" w:hAnsi="Century Gothic"/>
              </w:rPr>
            </w:pPr>
          </w:p>
        </w:tc>
        <w:tc>
          <w:tcPr>
            <w:tcW w:w="1558" w:type="dxa"/>
          </w:tcPr>
          <w:p w14:paraId="6388F5EB" w14:textId="77777777" w:rsidR="00623DDB" w:rsidRPr="00551DA8" w:rsidRDefault="00623DDB" w:rsidP="00B36AB6">
            <w:pPr>
              <w:jc w:val="center"/>
              <w:rPr>
                <w:rFonts w:ascii="Century Gothic" w:eastAsia="Century Gothic" w:hAnsi="Century Gothic"/>
                <w:b/>
                <w:bCs/>
              </w:rPr>
            </w:pPr>
          </w:p>
          <w:p w14:paraId="3E22A8F7" w14:textId="230F601D" w:rsidR="008C73C2" w:rsidRPr="00551DA8" w:rsidRDefault="008C73C2" w:rsidP="008C73C2">
            <w:pPr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        </w:t>
            </w:r>
          </w:p>
          <w:p w14:paraId="63BC08A6" w14:textId="77777777" w:rsidR="008C73C2" w:rsidRPr="00551DA8" w:rsidRDefault="008C73C2" w:rsidP="006E0F6A">
            <w:pPr>
              <w:rPr>
                <w:rFonts w:ascii="Century Gothic" w:eastAsia="Century Gothic" w:hAnsi="Century Gothic"/>
                <w:b/>
                <w:bCs/>
              </w:rPr>
            </w:pPr>
          </w:p>
          <w:p w14:paraId="15F80101" w14:textId="520DB5AD" w:rsidR="008C73C2" w:rsidRPr="00551DA8" w:rsidRDefault="008C73C2" w:rsidP="008C73C2">
            <w:pPr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        l</w:t>
            </w:r>
          </w:p>
        </w:tc>
        <w:tc>
          <w:tcPr>
            <w:tcW w:w="1560" w:type="dxa"/>
          </w:tcPr>
          <w:p w14:paraId="664B43F3" w14:textId="0C8C60EB" w:rsidR="007A0734" w:rsidRPr="00551DA8" w:rsidRDefault="008C73C2" w:rsidP="008C73C2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 xml:space="preserve">   l</w:t>
            </w:r>
          </w:p>
          <w:p w14:paraId="2DEAB98D" w14:textId="77777777" w:rsidR="007A0734" w:rsidRPr="00551DA8" w:rsidRDefault="007A0734" w:rsidP="006E0F6A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  <w:p w14:paraId="284D5AAD" w14:textId="0C5055F6" w:rsidR="007A0734" w:rsidRPr="00551DA8" w:rsidRDefault="008C73C2" w:rsidP="007638A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 xml:space="preserve">          </w:t>
            </w: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28258ADB" w14:textId="58F7B8D3" w:rsidR="007A0734" w:rsidRPr="00551DA8" w:rsidRDefault="007A0734" w:rsidP="0078207C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</w:tc>
      </w:tr>
      <w:tr w:rsidR="007A0734" w:rsidRPr="00551DA8" w14:paraId="149BE5DB" w14:textId="77777777" w:rsidTr="443E421C">
        <w:trPr>
          <w:trHeight w:val="365"/>
        </w:trPr>
        <w:tc>
          <w:tcPr>
            <w:tcW w:w="9959" w:type="dxa"/>
            <w:gridSpan w:val="3"/>
            <w:shd w:val="clear" w:color="auto" w:fill="D9D9D9" w:themeFill="background1" w:themeFillShade="D9"/>
          </w:tcPr>
          <w:p w14:paraId="70F57BD1" w14:textId="77777777" w:rsidR="007A0734" w:rsidRPr="00551DA8" w:rsidRDefault="007A0734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Education &amp; Certification</w:t>
            </w:r>
          </w:p>
        </w:tc>
      </w:tr>
      <w:tr w:rsidR="007A0734" w:rsidRPr="00551DA8" w14:paraId="4E00291C" w14:textId="77777777" w:rsidTr="443E421C">
        <w:trPr>
          <w:trHeight w:val="1258"/>
        </w:trPr>
        <w:tc>
          <w:tcPr>
            <w:tcW w:w="6841" w:type="dxa"/>
          </w:tcPr>
          <w:p w14:paraId="4C67AF8E" w14:textId="2579E370" w:rsidR="008C73C2" w:rsidRPr="00551DA8" w:rsidRDefault="008C73C2" w:rsidP="008C73C2">
            <w:pPr>
              <w:spacing w:after="0" w:line="276" w:lineRule="auto"/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•Teaching degree/certificate of education</w:t>
            </w:r>
          </w:p>
          <w:p w14:paraId="1903FF28" w14:textId="501715C8" w:rsidR="007A0734" w:rsidRPr="00551DA8" w:rsidRDefault="008C73C2" w:rsidP="008C73C2">
            <w:pPr>
              <w:spacing w:after="0" w:line="276" w:lineRule="auto"/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•Qualified Teacher status</w:t>
            </w:r>
          </w:p>
        </w:tc>
        <w:tc>
          <w:tcPr>
            <w:tcW w:w="1558" w:type="dxa"/>
          </w:tcPr>
          <w:p w14:paraId="11EB07D7" w14:textId="77777777" w:rsidR="006D0D0D" w:rsidRPr="00551DA8" w:rsidRDefault="008C73C2" w:rsidP="00B36AB6">
            <w:pPr>
              <w:spacing w:after="120" w:line="240" w:lineRule="auto"/>
              <w:jc w:val="center"/>
              <w:rPr>
                <w:rFonts w:ascii="Century Gothic" w:eastAsia="Century Gothic" w:hAnsi="Century Gothic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  <w:p w14:paraId="592519A4" w14:textId="00988AAB" w:rsidR="008C73C2" w:rsidRPr="00551DA8" w:rsidRDefault="008C73C2" w:rsidP="00B36AB6">
            <w:pPr>
              <w:spacing w:after="120" w:line="240" w:lineRule="auto"/>
              <w:jc w:val="center"/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/>
                <w:b/>
                <w:bCs/>
              </w:rPr>
              <w:t>l</w:t>
            </w:r>
          </w:p>
        </w:tc>
        <w:tc>
          <w:tcPr>
            <w:tcW w:w="1560" w:type="dxa"/>
          </w:tcPr>
          <w:p w14:paraId="6550209E" w14:textId="6188FDDD" w:rsidR="007A0734" w:rsidRPr="00551DA8" w:rsidRDefault="007A0734" w:rsidP="443E421C">
            <w:pPr>
              <w:spacing w:after="120" w:line="240" w:lineRule="auto"/>
              <w:jc w:val="center"/>
              <w:rPr>
                <w:rFonts w:ascii="Century Gothic" w:eastAsia="Century Gothic" w:hAnsi="Century Gothic"/>
                <w:b/>
                <w:bCs/>
              </w:rPr>
            </w:pPr>
          </w:p>
        </w:tc>
      </w:tr>
    </w:tbl>
    <w:p w14:paraId="274A58DA" w14:textId="77777777" w:rsidR="00C60A48" w:rsidRPr="00551DA8" w:rsidRDefault="00C60A48">
      <w:pPr>
        <w:rPr>
          <w:rFonts w:ascii="Century Gothic" w:hAnsi="Century Gothic" w:cstheme="minorHAnsi"/>
        </w:rPr>
      </w:pPr>
      <w:r w:rsidRPr="00551DA8">
        <w:rPr>
          <w:rFonts w:ascii="Century Gothic" w:hAnsi="Century Gothic" w:cstheme="minorHAnsi"/>
        </w:rPr>
        <w:br w:type="page"/>
      </w:r>
    </w:p>
    <w:tbl>
      <w:tblPr>
        <w:tblW w:w="995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3260"/>
        <w:gridCol w:w="5955"/>
      </w:tblGrid>
      <w:tr w:rsidR="00C60A48" w:rsidRPr="00551DA8" w14:paraId="4218AA8A" w14:textId="77777777" w:rsidTr="443E421C">
        <w:trPr>
          <w:trHeight w:val="365"/>
        </w:trPr>
        <w:tc>
          <w:tcPr>
            <w:tcW w:w="74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735FD99" w14:textId="7C7B7527" w:rsidR="00C60A48" w:rsidRPr="00551DA8" w:rsidRDefault="00C60A48" w:rsidP="001527F1">
            <w:pPr>
              <w:ind w:left="113" w:right="113"/>
              <w:jc w:val="center"/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lastRenderedPageBreak/>
              <w:t>Context</w:t>
            </w:r>
          </w:p>
        </w:tc>
        <w:tc>
          <w:tcPr>
            <w:tcW w:w="3260" w:type="dxa"/>
            <w:vAlign w:val="center"/>
          </w:tcPr>
          <w:p w14:paraId="6D4EBC08" w14:textId="77777777" w:rsidR="00C60A48" w:rsidRPr="00551DA8" w:rsidRDefault="00C60A48" w:rsidP="001527F1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Interfaces</w:t>
            </w:r>
          </w:p>
        </w:tc>
        <w:tc>
          <w:tcPr>
            <w:tcW w:w="5955" w:type="dxa"/>
            <w:vAlign w:val="center"/>
          </w:tcPr>
          <w:p w14:paraId="00907D04" w14:textId="77777777" w:rsidR="00C60A48" w:rsidRPr="00551DA8" w:rsidRDefault="00C60A48" w:rsidP="001527F1">
            <w:pPr>
              <w:jc w:val="center"/>
              <w:rPr>
                <w:rFonts w:ascii="Century Gothic" w:eastAsia="Century Gothic" w:hAnsi="Century Gothic" w:cstheme="minorHAnsi"/>
                <w:b/>
                <w:bCs/>
              </w:rPr>
            </w:pPr>
          </w:p>
        </w:tc>
      </w:tr>
      <w:tr w:rsidR="00C60A48" w:rsidRPr="00551DA8" w14:paraId="12826822" w14:textId="77777777" w:rsidTr="443E421C">
        <w:trPr>
          <w:trHeight w:val="365"/>
        </w:trPr>
        <w:tc>
          <w:tcPr>
            <w:tcW w:w="744" w:type="dxa"/>
            <w:vMerge/>
          </w:tcPr>
          <w:p w14:paraId="475350CB" w14:textId="77777777" w:rsidR="00C60A48" w:rsidRPr="00551DA8" w:rsidRDefault="00C60A48" w:rsidP="001527F1">
            <w:pPr>
              <w:pStyle w:val="ListParagraph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260" w:type="dxa"/>
          </w:tcPr>
          <w:p w14:paraId="624F46D3" w14:textId="32583016" w:rsidR="00C60A48" w:rsidRPr="00551DA8" w:rsidRDefault="00C60A48" w:rsidP="001527F1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Internal</w:t>
            </w:r>
          </w:p>
          <w:p w14:paraId="1359E8A2" w14:textId="00F1BD01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•All school employees</w:t>
            </w:r>
          </w:p>
          <w:p w14:paraId="7B3E5DAC" w14:textId="54EC8190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•Children</w:t>
            </w:r>
          </w:p>
          <w:p w14:paraId="229C92FC" w14:textId="103365FB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•Residential staff</w:t>
            </w:r>
          </w:p>
          <w:p w14:paraId="6BBF9EFE" w14:textId="1EDC0602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</w:t>
            </w:r>
            <w:proofErr w:type="spellStart"/>
            <w:r w:rsidRPr="00551DA8">
              <w:rPr>
                <w:rFonts w:ascii="Century Gothic" w:eastAsia="Century Gothic" w:hAnsi="Century Gothic" w:cstheme="minorHAnsi"/>
              </w:rPr>
              <w:t>SaLT</w:t>
            </w:r>
            <w:proofErr w:type="spellEnd"/>
          </w:p>
          <w:p w14:paraId="7579EC56" w14:textId="342D7C2E" w:rsidR="00562BAF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•Psychologists</w:t>
            </w:r>
          </w:p>
        </w:tc>
        <w:tc>
          <w:tcPr>
            <w:tcW w:w="5955" w:type="dxa"/>
          </w:tcPr>
          <w:p w14:paraId="616CA151" w14:textId="0BE27FBD" w:rsidR="00C60A48" w:rsidRPr="00551DA8" w:rsidRDefault="00C60A48" w:rsidP="001527F1">
            <w:pPr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eastAsia="Century Gothic" w:hAnsi="Century Gothic"/>
              </w:rPr>
              <w:t>External</w:t>
            </w:r>
          </w:p>
          <w:p w14:paraId="61442DF4" w14:textId="1A918FFC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•Parents</w:t>
            </w:r>
          </w:p>
          <w:p w14:paraId="0FA3C6B4" w14:textId="5D4D7EDA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•Local Authority</w:t>
            </w:r>
          </w:p>
          <w:p w14:paraId="190AB1CC" w14:textId="010855E7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•Connexions</w:t>
            </w:r>
          </w:p>
          <w:p w14:paraId="4A53A0BF" w14:textId="37D43731" w:rsidR="008C73C2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•Work experience providers</w:t>
            </w:r>
          </w:p>
          <w:p w14:paraId="377EB214" w14:textId="55BB02A8" w:rsidR="00C60A48" w:rsidRPr="00551DA8" w:rsidRDefault="008C73C2" w:rsidP="008C73C2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•Other schools</w:t>
            </w:r>
          </w:p>
        </w:tc>
      </w:tr>
      <w:tr w:rsidR="00C60A48" w:rsidRPr="00551DA8" w14:paraId="582D9E7A" w14:textId="77777777" w:rsidTr="443E421C">
        <w:trPr>
          <w:trHeight w:val="365"/>
        </w:trPr>
        <w:tc>
          <w:tcPr>
            <w:tcW w:w="744" w:type="dxa"/>
            <w:vMerge/>
          </w:tcPr>
          <w:p w14:paraId="2DC3C795" w14:textId="77777777" w:rsidR="00C60A48" w:rsidRPr="00551DA8" w:rsidRDefault="00C60A48" w:rsidP="00C60A48">
            <w:pPr>
              <w:pStyle w:val="ListParagraph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260" w:type="dxa"/>
          </w:tcPr>
          <w:p w14:paraId="55F6C557" w14:textId="77777777" w:rsidR="00C60A48" w:rsidRPr="00551DA8" w:rsidRDefault="00C60A48" w:rsidP="00C60A4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Environment</w:t>
            </w:r>
          </w:p>
          <w:p w14:paraId="4ACC6AA8" w14:textId="77777777" w:rsidR="00C60A48" w:rsidRPr="00551DA8" w:rsidRDefault="00C60A48" w:rsidP="00C60A48">
            <w:pPr>
              <w:rPr>
                <w:rFonts w:ascii="Century Gothic" w:eastAsia="Century Gothic" w:hAnsi="Century Gothic" w:cstheme="minorHAnsi"/>
              </w:rPr>
            </w:pPr>
          </w:p>
        </w:tc>
        <w:tc>
          <w:tcPr>
            <w:tcW w:w="5955" w:type="dxa"/>
          </w:tcPr>
          <w:p w14:paraId="77D003E6" w14:textId="0F4FBD30" w:rsidR="00C60A48" w:rsidRPr="00551DA8" w:rsidRDefault="00562BAF" w:rsidP="00C60A48">
            <w:pPr>
              <w:spacing w:after="0"/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 xml:space="preserve">Work: </w:t>
            </w:r>
            <w:r w:rsidR="008A66DD" w:rsidRPr="00551DA8">
              <w:rPr>
                <w:rFonts w:ascii="Century Gothic" w:eastAsia="Century Gothic" w:hAnsi="Century Gothic" w:cstheme="minorHAnsi"/>
              </w:rPr>
              <w:t>School</w:t>
            </w:r>
            <w:r w:rsidRPr="00551DA8">
              <w:rPr>
                <w:rFonts w:ascii="Century Gothic" w:eastAsia="Century Gothic" w:hAnsi="Century Gothic" w:cstheme="minorHAnsi"/>
              </w:rPr>
              <w:t xml:space="preserve"> Based</w:t>
            </w:r>
          </w:p>
          <w:p w14:paraId="1F248C78" w14:textId="08C73EFF" w:rsidR="00C60A48" w:rsidRPr="00551DA8" w:rsidRDefault="37F3B719" w:rsidP="443E421C">
            <w:pPr>
              <w:spacing w:after="0"/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eastAsia="Century Gothic" w:hAnsi="Century Gothic"/>
              </w:rPr>
              <w:t xml:space="preserve">Travel: </w:t>
            </w:r>
            <w:r w:rsidR="5243F93F" w:rsidRPr="00551DA8">
              <w:rPr>
                <w:rFonts w:ascii="Century Gothic" w:eastAsia="Century Gothic" w:hAnsi="Century Gothic"/>
              </w:rPr>
              <w:t>May</w:t>
            </w:r>
            <w:r w:rsidRPr="00551DA8">
              <w:rPr>
                <w:rFonts w:ascii="Century Gothic" w:eastAsia="Century Gothic" w:hAnsi="Century Gothic"/>
              </w:rPr>
              <w:t xml:space="preserve"> involve </w:t>
            </w:r>
            <w:r w:rsidR="008A66DD" w:rsidRPr="00551DA8">
              <w:rPr>
                <w:rFonts w:ascii="Century Gothic" w:eastAsia="Century Gothic" w:hAnsi="Century Gothic"/>
              </w:rPr>
              <w:t xml:space="preserve">occasional </w:t>
            </w:r>
            <w:r w:rsidRPr="00551DA8">
              <w:rPr>
                <w:rFonts w:ascii="Century Gothic" w:eastAsia="Century Gothic" w:hAnsi="Century Gothic"/>
              </w:rPr>
              <w:t>travel</w:t>
            </w:r>
            <w:r w:rsidR="008A66DD" w:rsidRPr="00551DA8">
              <w:rPr>
                <w:rFonts w:ascii="Century Gothic" w:eastAsia="Century Gothic" w:hAnsi="Century Gothic"/>
              </w:rPr>
              <w:t xml:space="preserve"> to other schools</w:t>
            </w:r>
          </w:p>
        </w:tc>
      </w:tr>
      <w:tr w:rsidR="00C60A48" w:rsidRPr="00551DA8" w14:paraId="5AA03364" w14:textId="77777777" w:rsidTr="443E421C">
        <w:trPr>
          <w:trHeight w:val="365"/>
        </w:trPr>
        <w:tc>
          <w:tcPr>
            <w:tcW w:w="744" w:type="dxa"/>
            <w:vMerge/>
          </w:tcPr>
          <w:p w14:paraId="4DFB65DE" w14:textId="77777777" w:rsidR="00C60A48" w:rsidRPr="00551DA8" w:rsidRDefault="00C60A48" w:rsidP="00C60A48">
            <w:pPr>
              <w:pStyle w:val="ListParagraph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260" w:type="dxa"/>
          </w:tcPr>
          <w:p w14:paraId="407FCC7E" w14:textId="1C879D07" w:rsidR="00C60A48" w:rsidRPr="00551DA8" w:rsidRDefault="00C60A48" w:rsidP="00C60A4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  <w:b/>
                <w:bCs/>
              </w:rPr>
              <w:t>Safeguarding responsibilities</w:t>
            </w:r>
          </w:p>
        </w:tc>
        <w:tc>
          <w:tcPr>
            <w:tcW w:w="5955" w:type="dxa"/>
          </w:tcPr>
          <w:p w14:paraId="252B713F" w14:textId="5434A46A" w:rsidR="00C60A48" w:rsidRPr="00551DA8" w:rsidRDefault="00A82ED6" w:rsidP="00C60A48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LIBERTY</w:t>
            </w:r>
            <w:r w:rsidR="008A66DD" w:rsidRPr="00551DA8">
              <w:rPr>
                <w:rFonts w:ascii="Century Gothic" w:eastAsia="Century Gothic" w:hAnsi="Century Gothic" w:cstheme="minorHAnsi"/>
              </w:rPr>
              <w:t xml:space="preserve"> Academies Trust </w:t>
            </w:r>
            <w:r w:rsidR="00C60A48" w:rsidRPr="00551DA8">
              <w:rPr>
                <w:rFonts w:ascii="Century Gothic" w:eastAsia="Century Gothic" w:hAnsi="Century Gothic" w:cstheme="minorHAnsi"/>
              </w:rPr>
              <w:t xml:space="preserve">is committed to safeguarding and promoting the welfare of all </w:t>
            </w:r>
            <w:r w:rsidR="0046569F" w:rsidRPr="00551DA8">
              <w:rPr>
                <w:rFonts w:ascii="Century Gothic" w:eastAsia="Century Gothic" w:hAnsi="Century Gothic" w:cstheme="minorHAnsi"/>
              </w:rPr>
              <w:t>pupils</w:t>
            </w:r>
            <w:r w:rsidR="00C60A48" w:rsidRPr="00551DA8">
              <w:rPr>
                <w:rFonts w:ascii="Century Gothic" w:eastAsia="Century Gothic" w:hAnsi="Century Gothic" w:cstheme="minorHAnsi"/>
              </w:rPr>
              <w:t xml:space="preserve"> and adults who use our services and as such expects all staff and volunteers to share this commitment.  </w:t>
            </w:r>
          </w:p>
          <w:p w14:paraId="1AAB4D60" w14:textId="5D10AB3B" w:rsidR="003A2B63" w:rsidRPr="00551DA8" w:rsidRDefault="003A2B63" w:rsidP="00C60A48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All colleagues are expected to read and understand the expectations of KCSIE (2022) prior to commencing their role.</w:t>
            </w:r>
          </w:p>
          <w:p w14:paraId="01D4C542" w14:textId="7E48BB02" w:rsidR="00C60A48" w:rsidRPr="00551DA8" w:rsidRDefault="00C60A48" w:rsidP="00C60A48">
            <w:pPr>
              <w:spacing w:after="0"/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>An enhanced DBS &amp; barred list check will be required</w:t>
            </w:r>
          </w:p>
        </w:tc>
      </w:tr>
      <w:tr w:rsidR="00ED0944" w:rsidRPr="00551DA8" w14:paraId="191B7F38" w14:textId="77777777" w:rsidTr="443E421C">
        <w:trPr>
          <w:trHeight w:val="365"/>
        </w:trPr>
        <w:tc>
          <w:tcPr>
            <w:tcW w:w="74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AB3907" w14:textId="4EE6FC75" w:rsidR="00ED0944" w:rsidRPr="00551DA8" w:rsidRDefault="00ED0944" w:rsidP="00ED0944">
            <w:pPr>
              <w:pStyle w:val="ListParagraph"/>
              <w:ind w:right="113"/>
              <w:rPr>
                <w:rFonts w:ascii="Century Gothic" w:hAnsi="Century Gothic" w:cstheme="minorHAnsi"/>
                <w:b/>
              </w:rPr>
            </w:pPr>
            <w:r w:rsidRPr="00551DA8">
              <w:rPr>
                <w:rFonts w:ascii="Century Gothic" w:hAnsi="Century Gothic" w:cstheme="minorHAnsi"/>
                <w:b/>
              </w:rPr>
              <w:t>Position</w:t>
            </w:r>
          </w:p>
        </w:tc>
        <w:tc>
          <w:tcPr>
            <w:tcW w:w="3260" w:type="dxa"/>
          </w:tcPr>
          <w:p w14:paraId="5BB7A772" w14:textId="50C42239" w:rsidR="00ED0944" w:rsidRPr="00551DA8" w:rsidRDefault="00ED0944" w:rsidP="00C60A48">
            <w:pPr>
              <w:rPr>
                <w:rFonts w:ascii="Century Gothic" w:eastAsia="Century Gothic" w:hAnsi="Century Gothic" w:cstheme="minorHAnsi"/>
                <w:b/>
                <w:bCs/>
              </w:rPr>
            </w:pPr>
            <w:r w:rsidRPr="00551DA8">
              <w:rPr>
                <w:rFonts w:ascii="Century Gothic" w:eastAsia="Century Gothic" w:hAnsi="Century Gothic" w:cstheme="minorHAnsi"/>
              </w:rPr>
              <w:t>Salary Band</w:t>
            </w:r>
            <w:r w:rsidR="008A66DD" w:rsidRPr="00551DA8">
              <w:rPr>
                <w:rFonts w:ascii="Century Gothic" w:eastAsia="Century Gothic" w:hAnsi="Century Gothic" w:cstheme="minorHAnsi"/>
              </w:rPr>
              <w:t xml:space="preserve">: </w:t>
            </w:r>
          </w:p>
        </w:tc>
        <w:tc>
          <w:tcPr>
            <w:tcW w:w="5955" w:type="dxa"/>
          </w:tcPr>
          <w:p w14:paraId="375E69EC" w14:textId="7BAFFBB4" w:rsidR="00ED0944" w:rsidRPr="00551DA8" w:rsidRDefault="528D6EA4" w:rsidP="443E421C">
            <w:pPr>
              <w:rPr>
                <w:rFonts w:ascii="Century Gothic" w:eastAsia="Century Gothic" w:hAnsi="Century Gothic"/>
              </w:rPr>
            </w:pPr>
            <w:r w:rsidRPr="00551DA8">
              <w:rPr>
                <w:rFonts w:ascii="Century Gothic" w:eastAsia="Century Gothic" w:hAnsi="Century Gothic"/>
              </w:rPr>
              <w:t xml:space="preserve">Range: </w:t>
            </w:r>
            <w:r w:rsidR="008C73C2" w:rsidRPr="00551DA8">
              <w:rPr>
                <w:rFonts w:ascii="Century Gothic" w:eastAsia="Century Gothic" w:hAnsi="Century Gothic"/>
              </w:rPr>
              <w:t>Teachers Main Scale /UPS + SEN Allowance</w:t>
            </w:r>
          </w:p>
          <w:p w14:paraId="2F9F9B74" w14:textId="7DC85B18" w:rsidR="008A66DD" w:rsidRPr="00551DA8" w:rsidRDefault="008A66DD" w:rsidP="00E00AF7">
            <w:pPr>
              <w:rPr>
                <w:rFonts w:ascii="Century Gothic" w:eastAsia="Century Gothic" w:hAnsi="Century Gothic"/>
              </w:rPr>
            </w:pPr>
          </w:p>
        </w:tc>
      </w:tr>
      <w:tr w:rsidR="00ED0944" w:rsidRPr="00551DA8" w14:paraId="4749F846" w14:textId="77777777" w:rsidTr="443E421C">
        <w:trPr>
          <w:trHeight w:val="341"/>
        </w:trPr>
        <w:tc>
          <w:tcPr>
            <w:tcW w:w="744" w:type="dxa"/>
            <w:vMerge/>
          </w:tcPr>
          <w:p w14:paraId="7BA82F1D" w14:textId="77777777" w:rsidR="00ED0944" w:rsidRPr="00551DA8" w:rsidRDefault="00ED0944" w:rsidP="00C60A48">
            <w:pPr>
              <w:pStyle w:val="ListParagraph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260" w:type="dxa"/>
          </w:tcPr>
          <w:p w14:paraId="7E2469A3" w14:textId="77777777" w:rsidR="00ED0944" w:rsidRPr="00551DA8" w:rsidRDefault="00ED0944" w:rsidP="00C60A48">
            <w:pPr>
              <w:rPr>
                <w:rFonts w:ascii="Century Gothic" w:eastAsia="Century Gothic" w:hAnsi="Century Gothic" w:cstheme="minorHAnsi"/>
                <w:b/>
                <w:bCs/>
              </w:rPr>
            </w:pPr>
          </w:p>
        </w:tc>
        <w:tc>
          <w:tcPr>
            <w:tcW w:w="5955" w:type="dxa"/>
          </w:tcPr>
          <w:p w14:paraId="70A67832" w14:textId="7A4738BB" w:rsidR="00ED0944" w:rsidRPr="00551DA8" w:rsidRDefault="00ED0944" w:rsidP="00C60A48">
            <w:pPr>
              <w:rPr>
                <w:rFonts w:ascii="Century Gothic" w:eastAsia="Century Gothic" w:hAnsi="Century Gothic" w:cstheme="minorHAnsi"/>
              </w:rPr>
            </w:pPr>
            <w:r w:rsidRPr="00551DA8">
              <w:rPr>
                <w:rFonts w:ascii="Century Gothic" w:eastAsia="Century Gothic" w:hAnsi="Century Gothic" w:cstheme="minorHAnsi"/>
              </w:rPr>
              <w:t xml:space="preserve">Date Reviewed: </w:t>
            </w:r>
            <w:r w:rsidR="006C626B" w:rsidRPr="00551DA8">
              <w:rPr>
                <w:rFonts w:ascii="Century Gothic" w:eastAsia="Century Gothic" w:hAnsi="Century Gothic" w:cstheme="minorHAnsi"/>
              </w:rPr>
              <w:t>September</w:t>
            </w:r>
            <w:r w:rsidR="00772C76" w:rsidRPr="00551DA8">
              <w:rPr>
                <w:rFonts w:ascii="Century Gothic" w:eastAsia="Century Gothic" w:hAnsi="Century Gothic" w:cstheme="minorHAnsi"/>
              </w:rPr>
              <w:t xml:space="preserve"> 2023</w:t>
            </w:r>
          </w:p>
          <w:p w14:paraId="55F58707" w14:textId="7FEE364F" w:rsidR="00B36AB6" w:rsidRPr="00551DA8" w:rsidRDefault="00B36AB6" w:rsidP="00C60A48">
            <w:pPr>
              <w:rPr>
                <w:rFonts w:ascii="Century Gothic" w:eastAsia="Century Gothic" w:hAnsi="Century Gothic" w:cstheme="minorHAnsi"/>
              </w:rPr>
            </w:pPr>
          </w:p>
        </w:tc>
      </w:tr>
    </w:tbl>
    <w:p w14:paraId="50CD885C" w14:textId="77777777" w:rsidR="009D55FB" w:rsidRPr="00551DA8" w:rsidRDefault="009D55FB">
      <w:pPr>
        <w:rPr>
          <w:rFonts w:ascii="Century Gothic" w:hAnsi="Century Gothic" w:cstheme="minorHAnsi"/>
        </w:rPr>
      </w:pPr>
    </w:p>
    <w:sectPr w:rsidR="009D55FB" w:rsidRPr="00551DA8" w:rsidSect="00C60A48">
      <w:headerReference w:type="default" r:id="rId1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7A65" w14:textId="77777777" w:rsidR="000A5288" w:rsidRDefault="000A5288" w:rsidP="00394729">
      <w:pPr>
        <w:spacing w:after="0" w:line="240" w:lineRule="auto"/>
      </w:pPr>
      <w:r>
        <w:separator/>
      </w:r>
    </w:p>
  </w:endnote>
  <w:endnote w:type="continuationSeparator" w:id="0">
    <w:p w14:paraId="03BE2895" w14:textId="77777777" w:rsidR="000A5288" w:rsidRDefault="000A5288" w:rsidP="003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D1AD" w14:textId="77777777" w:rsidR="000A5288" w:rsidRDefault="000A5288" w:rsidP="00394729">
      <w:pPr>
        <w:spacing w:after="0" w:line="240" w:lineRule="auto"/>
      </w:pPr>
      <w:r>
        <w:separator/>
      </w:r>
    </w:p>
  </w:footnote>
  <w:footnote w:type="continuationSeparator" w:id="0">
    <w:p w14:paraId="4BEE34AD" w14:textId="77777777" w:rsidR="000A5288" w:rsidRDefault="000A5288" w:rsidP="003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8861" w14:textId="77777777" w:rsidR="00394729" w:rsidRDefault="00394729">
    <w:pPr>
      <w:pStyle w:val="Header"/>
    </w:pPr>
  </w:p>
  <w:p w14:paraId="50CD8862" w14:textId="37B9F762" w:rsidR="00394729" w:rsidRDefault="00A82ED6" w:rsidP="00B36AB6">
    <w:pPr>
      <w:pStyle w:val="Header"/>
      <w:jc w:val="right"/>
    </w:pPr>
    <w:r>
      <w:rPr>
        <w:noProof/>
      </w:rPr>
      <w:drawing>
        <wp:inline distT="0" distB="0" distL="0" distR="0" wp14:anchorId="74543C7F" wp14:editId="04B6FB0B">
          <wp:extent cx="1981191" cy="66992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berty Logo 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963" cy="672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0A1C"/>
    <w:multiLevelType w:val="hybridMultilevel"/>
    <w:tmpl w:val="E8A4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67EA7"/>
    <w:multiLevelType w:val="hybridMultilevel"/>
    <w:tmpl w:val="22B24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2E4F"/>
    <w:multiLevelType w:val="hybridMultilevel"/>
    <w:tmpl w:val="A346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4B95"/>
    <w:multiLevelType w:val="hybridMultilevel"/>
    <w:tmpl w:val="6634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490A"/>
    <w:multiLevelType w:val="hybridMultilevel"/>
    <w:tmpl w:val="A40C0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381F"/>
    <w:multiLevelType w:val="hybridMultilevel"/>
    <w:tmpl w:val="69685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0B79"/>
    <w:multiLevelType w:val="hybridMultilevel"/>
    <w:tmpl w:val="9202BA2A"/>
    <w:lvl w:ilvl="0" w:tplc="8318B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F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CB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AA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2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2C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2B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E4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E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F4BCF"/>
    <w:multiLevelType w:val="hybridMultilevel"/>
    <w:tmpl w:val="10BE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3D3B"/>
    <w:multiLevelType w:val="hybridMultilevel"/>
    <w:tmpl w:val="7BB0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16794"/>
    <w:multiLevelType w:val="multilevel"/>
    <w:tmpl w:val="F06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01012"/>
    <w:multiLevelType w:val="hybridMultilevel"/>
    <w:tmpl w:val="81AE7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95E2E"/>
    <w:multiLevelType w:val="hybridMultilevel"/>
    <w:tmpl w:val="CFD26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B7234"/>
    <w:multiLevelType w:val="hybridMultilevel"/>
    <w:tmpl w:val="FCC0DE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A0D6A"/>
    <w:multiLevelType w:val="hybridMultilevel"/>
    <w:tmpl w:val="93780600"/>
    <w:lvl w:ilvl="0" w:tplc="9D182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63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00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0B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D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62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3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A6423"/>
    <w:multiLevelType w:val="hybridMultilevel"/>
    <w:tmpl w:val="31469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3248A7"/>
    <w:multiLevelType w:val="hybridMultilevel"/>
    <w:tmpl w:val="F4C01F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FB"/>
    <w:rsid w:val="00001ACB"/>
    <w:rsid w:val="000147E6"/>
    <w:rsid w:val="0002080C"/>
    <w:rsid w:val="00046584"/>
    <w:rsid w:val="00057A64"/>
    <w:rsid w:val="00065C03"/>
    <w:rsid w:val="000772AD"/>
    <w:rsid w:val="00085CFD"/>
    <w:rsid w:val="00092BA6"/>
    <w:rsid w:val="000A0106"/>
    <w:rsid w:val="000A5288"/>
    <w:rsid w:val="000A5838"/>
    <w:rsid w:val="000B0BBF"/>
    <w:rsid w:val="000B18D8"/>
    <w:rsid w:val="000D0574"/>
    <w:rsid w:val="000D2EA4"/>
    <w:rsid w:val="001007D8"/>
    <w:rsid w:val="00124235"/>
    <w:rsid w:val="00140EF1"/>
    <w:rsid w:val="001527F1"/>
    <w:rsid w:val="00192297"/>
    <w:rsid w:val="00197299"/>
    <w:rsid w:val="001B0933"/>
    <w:rsid w:val="001B1946"/>
    <w:rsid w:val="001B4DD9"/>
    <w:rsid w:val="001C01FE"/>
    <w:rsid w:val="001C5493"/>
    <w:rsid w:val="001E4869"/>
    <w:rsid w:val="001E6674"/>
    <w:rsid w:val="00223C9E"/>
    <w:rsid w:val="002355FA"/>
    <w:rsid w:val="00237CF3"/>
    <w:rsid w:val="00247D86"/>
    <w:rsid w:val="00266D79"/>
    <w:rsid w:val="00277D11"/>
    <w:rsid w:val="00292488"/>
    <w:rsid w:val="002A0A79"/>
    <w:rsid w:val="002B60F2"/>
    <w:rsid w:val="002C2FAE"/>
    <w:rsid w:val="002C7011"/>
    <w:rsid w:val="002D0F56"/>
    <w:rsid w:val="002D6260"/>
    <w:rsid w:val="003123E0"/>
    <w:rsid w:val="00314C95"/>
    <w:rsid w:val="003164B1"/>
    <w:rsid w:val="00342915"/>
    <w:rsid w:val="00360B04"/>
    <w:rsid w:val="00387A66"/>
    <w:rsid w:val="003906A4"/>
    <w:rsid w:val="00394729"/>
    <w:rsid w:val="00397DB1"/>
    <w:rsid w:val="003A2B63"/>
    <w:rsid w:val="003B288B"/>
    <w:rsid w:val="003C100A"/>
    <w:rsid w:val="003D6DB1"/>
    <w:rsid w:val="003E2C4E"/>
    <w:rsid w:val="003E5B27"/>
    <w:rsid w:val="003F4EB0"/>
    <w:rsid w:val="004041C4"/>
    <w:rsid w:val="00410F8B"/>
    <w:rsid w:val="004221BB"/>
    <w:rsid w:val="00422741"/>
    <w:rsid w:val="00431542"/>
    <w:rsid w:val="00431E3D"/>
    <w:rsid w:val="004325E7"/>
    <w:rsid w:val="0046569F"/>
    <w:rsid w:val="0047685B"/>
    <w:rsid w:val="004825B9"/>
    <w:rsid w:val="00485053"/>
    <w:rsid w:val="0049230C"/>
    <w:rsid w:val="004F0617"/>
    <w:rsid w:val="004F55B0"/>
    <w:rsid w:val="005048DA"/>
    <w:rsid w:val="00545F2B"/>
    <w:rsid w:val="00551DA8"/>
    <w:rsid w:val="00555A06"/>
    <w:rsid w:val="00562BAF"/>
    <w:rsid w:val="00583CF9"/>
    <w:rsid w:val="005C6DF2"/>
    <w:rsid w:val="005D15AA"/>
    <w:rsid w:val="005F0D89"/>
    <w:rsid w:val="00623DDB"/>
    <w:rsid w:val="0063654F"/>
    <w:rsid w:val="00642608"/>
    <w:rsid w:val="00650C71"/>
    <w:rsid w:val="006610D1"/>
    <w:rsid w:val="00675A02"/>
    <w:rsid w:val="00696F1B"/>
    <w:rsid w:val="006979FF"/>
    <w:rsid w:val="006C626B"/>
    <w:rsid w:val="006C7435"/>
    <w:rsid w:val="006D0D0D"/>
    <w:rsid w:val="006E0F6A"/>
    <w:rsid w:val="006E4664"/>
    <w:rsid w:val="006F0378"/>
    <w:rsid w:val="00701F5B"/>
    <w:rsid w:val="0070595E"/>
    <w:rsid w:val="007061EC"/>
    <w:rsid w:val="00726FB5"/>
    <w:rsid w:val="00745C15"/>
    <w:rsid w:val="00747A6B"/>
    <w:rsid w:val="007638A8"/>
    <w:rsid w:val="007721C3"/>
    <w:rsid w:val="00772C76"/>
    <w:rsid w:val="00773C0D"/>
    <w:rsid w:val="0078207C"/>
    <w:rsid w:val="00792B69"/>
    <w:rsid w:val="007A0734"/>
    <w:rsid w:val="007A3A6D"/>
    <w:rsid w:val="007E21DC"/>
    <w:rsid w:val="007F28A3"/>
    <w:rsid w:val="007F3E1A"/>
    <w:rsid w:val="00805280"/>
    <w:rsid w:val="00810862"/>
    <w:rsid w:val="00813E17"/>
    <w:rsid w:val="008260D3"/>
    <w:rsid w:val="00833AC8"/>
    <w:rsid w:val="00842658"/>
    <w:rsid w:val="00856626"/>
    <w:rsid w:val="008605AE"/>
    <w:rsid w:val="008608D3"/>
    <w:rsid w:val="00860A09"/>
    <w:rsid w:val="00867462"/>
    <w:rsid w:val="008718F6"/>
    <w:rsid w:val="00871933"/>
    <w:rsid w:val="00876FE0"/>
    <w:rsid w:val="00877388"/>
    <w:rsid w:val="008A102A"/>
    <w:rsid w:val="008A66DD"/>
    <w:rsid w:val="008B2026"/>
    <w:rsid w:val="008B7741"/>
    <w:rsid w:val="008C4451"/>
    <w:rsid w:val="008C6A55"/>
    <w:rsid w:val="008C73C2"/>
    <w:rsid w:val="008F3CEA"/>
    <w:rsid w:val="008F7981"/>
    <w:rsid w:val="00901328"/>
    <w:rsid w:val="0092566B"/>
    <w:rsid w:val="00936F5C"/>
    <w:rsid w:val="00950491"/>
    <w:rsid w:val="00961ECF"/>
    <w:rsid w:val="00970448"/>
    <w:rsid w:val="00976987"/>
    <w:rsid w:val="0099359D"/>
    <w:rsid w:val="00993ACC"/>
    <w:rsid w:val="009B5960"/>
    <w:rsid w:val="009C0601"/>
    <w:rsid w:val="009C0E0F"/>
    <w:rsid w:val="009C2E26"/>
    <w:rsid w:val="009D55FB"/>
    <w:rsid w:val="009E27CC"/>
    <w:rsid w:val="00A04812"/>
    <w:rsid w:val="00A07D28"/>
    <w:rsid w:val="00A47F31"/>
    <w:rsid w:val="00A5360F"/>
    <w:rsid w:val="00A637DB"/>
    <w:rsid w:val="00A75B37"/>
    <w:rsid w:val="00A810B1"/>
    <w:rsid w:val="00A82ED6"/>
    <w:rsid w:val="00A84B7A"/>
    <w:rsid w:val="00A95A84"/>
    <w:rsid w:val="00AA64A4"/>
    <w:rsid w:val="00AB7A17"/>
    <w:rsid w:val="00AF67F2"/>
    <w:rsid w:val="00B21CFA"/>
    <w:rsid w:val="00B34AEE"/>
    <w:rsid w:val="00B36AB6"/>
    <w:rsid w:val="00B41B39"/>
    <w:rsid w:val="00B77AEF"/>
    <w:rsid w:val="00B77FCC"/>
    <w:rsid w:val="00B80720"/>
    <w:rsid w:val="00B8358B"/>
    <w:rsid w:val="00B8536A"/>
    <w:rsid w:val="00BB1F8E"/>
    <w:rsid w:val="00BB4D5F"/>
    <w:rsid w:val="00BC31EB"/>
    <w:rsid w:val="00BE65BA"/>
    <w:rsid w:val="00BF6A94"/>
    <w:rsid w:val="00C00864"/>
    <w:rsid w:val="00C21608"/>
    <w:rsid w:val="00C60A48"/>
    <w:rsid w:val="00C7724A"/>
    <w:rsid w:val="00C953FE"/>
    <w:rsid w:val="00C9678D"/>
    <w:rsid w:val="00CA520A"/>
    <w:rsid w:val="00CB50FA"/>
    <w:rsid w:val="00CC2D6A"/>
    <w:rsid w:val="00CD15E3"/>
    <w:rsid w:val="00D10916"/>
    <w:rsid w:val="00D2669F"/>
    <w:rsid w:val="00D27069"/>
    <w:rsid w:val="00D408DF"/>
    <w:rsid w:val="00D47650"/>
    <w:rsid w:val="00D51093"/>
    <w:rsid w:val="00D62A4A"/>
    <w:rsid w:val="00D64904"/>
    <w:rsid w:val="00D76247"/>
    <w:rsid w:val="00D85212"/>
    <w:rsid w:val="00D97757"/>
    <w:rsid w:val="00DA70A2"/>
    <w:rsid w:val="00DB6467"/>
    <w:rsid w:val="00DB6E70"/>
    <w:rsid w:val="00DD5415"/>
    <w:rsid w:val="00DE64BF"/>
    <w:rsid w:val="00DF0FC4"/>
    <w:rsid w:val="00DF68B6"/>
    <w:rsid w:val="00E00AF7"/>
    <w:rsid w:val="00E01504"/>
    <w:rsid w:val="00E12CE2"/>
    <w:rsid w:val="00E300A6"/>
    <w:rsid w:val="00E30EC1"/>
    <w:rsid w:val="00E402DC"/>
    <w:rsid w:val="00E44BFF"/>
    <w:rsid w:val="00E465C5"/>
    <w:rsid w:val="00E8345E"/>
    <w:rsid w:val="00EA216F"/>
    <w:rsid w:val="00EA59F4"/>
    <w:rsid w:val="00EA7579"/>
    <w:rsid w:val="00EC2148"/>
    <w:rsid w:val="00ED0944"/>
    <w:rsid w:val="00EF22A7"/>
    <w:rsid w:val="00F03C45"/>
    <w:rsid w:val="00F101A3"/>
    <w:rsid w:val="00F105D5"/>
    <w:rsid w:val="00F2125D"/>
    <w:rsid w:val="00F24F64"/>
    <w:rsid w:val="00F42046"/>
    <w:rsid w:val="00F44529"/>
    <w:rsid w:val="00F46E51"/>
    <w:rsid w:val="00F65647"/>
    <w:rsid w:val="00F74538"/>
    <w:rsid w:val="00F8642F"/>
    <w:rsid w:val="00F95837"/>
    <w:rsid w:val="00FA7828"/>
    <w:rsid w:val="03C82C4F"/>
    <w:rsid w:val="03E73925"/>
    <w:rsid w:val="0BCCF158"/>
    <w:rsid w:val="0FF34B27"/>
    <w:rsid w:val="13628077"/>
    <w:rsid w:val="177796C0"/>
    <w:rsid w:val="189AC890"/>
    <w:rsid w:val="195EF08F"/>
    <w:rsid w:val="19CAEDB5"/>
    <w:rsid w:val="1BAA2FDA"/>
    <w:rsid w:val="1CC2FF09"/>
    <w:rsid w:val="1D050B2B"/>
    <w:rsid w:val="21488928"/>
    <w:rsid w:val="21D778E6"/>
    <w:rsid w:val="21E800FE"/>
    <w:rsid w:val="221307E9"/>
    <w:rsid w:val="22425A5A"/>
    <w:rsid w:val="246F4225"/>
    <w:rsid w:val="29317871"/>
    <w:rsid w:val="298A53DD"/>
    <w:rsid w:val="29C2EB49"/>
    <w:rsid w:val="2CDC3454"/>
    <w:rsid w:val="2DF85C5E"/>
    <w:rsid w:val="2ED796A4"/>
    <w:rsid w:val="2FA0B9F5"/>
    <w:rsid w:val="3059CEF5"/>
    <w:rsid w:val="32BF93D0"/>
    <w:rsid w:val="33570E2B"/>
    <w:rsid w:val="37F3B719"/>
    <w:rsid w:val="38C37965"/>
    <w:rsid w:val="3BB619AC"/>
    <w:rsid w:val="3E1B0D5E"/>
    <w:rsid w:val="3FB74266"/>
    <w:rsid w:val="409313A4"/>
    <w:rsid w:val="409902FA"/>
    <w:rsid w:val="41550A88"/>
    <w:rsid w:val="41E2F333"/>
    <w:rsid w:val="43C12B91"/>
    <w:rsid w:val="443E421C"/>
    <w:rsid w:val="448F7247"/>
    <w:rsid w:val="46DC81F9"/>
    <w:rsid w:val="48102567"/>
    <w:rsid w:val="4BD42AFC"/>
    <w:rsid w:val="4D6FFB5D"/>
    <w:rsid w:val="4E24BFCF"/>
    <w:rsid w:val="4E5C3571"/>
    <w:rsid w:val="4F0BCBBE"/>
    <w:rsid w:val="50B76F74"/>
    <w:rsid w:val="5163B493"/>
    <w:rsid w:val="5243F93F"/>
    <w:rsid w:val="528D6EA4"/>
    <w:rsid w:val="545E160B"/>
    <w:rsid w:val="5561E4E5"/>
    <w:rsid w:val="5717424A"/>
    <w:rsid w:val="59BCB31C"/>
    <w:rsid w:val="5A4E7E65"/>
    <w:rsid w:val="5E34337D"/>
    <w:rsid w:val="5EAD271A"/>
    <w:rsid w:val="5F08C72B"/>
    <w:rsid w:val="5FC25B5A"/>
    <w:rsid w:val="60BCDC9B"/>
    <w:rsid w:val="620297EF"/>
    <w:rsid w:val="634D533D"/>
    <w:rsid w:val="64A3F5CD"/>
    <w:rsid w:val="6713D910"/>
    <w:rsid w:val="671BC696"/>
    <w:rsid w:val="685AF539"/>
    <w:rsid w:val="686F09D2"/>
    <w:rsid w:val="69992A18"/>
    <w:rsid w:val="6B3F3CC5"/>
    <w:rsid w:val="6B955CF8"/>
    <w:rsid w:val="6E064074"/>
    <w:rsid w:val="70FABF76"/>
    <w:rsid w:val="72E83B83"/>
    <w:rsid w:val="759C7C34"/>
    <w:rsid w:val="7D3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D87CD"/>
  <w15:docId w15:val="{A9212CEF-A0D8-46D8-95CA-7CCEE852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5FB"/>
    <w:pPr>
      <w:ind w:left="720"/>
      <w:contextualSpacing/>
    </w:pPr>
  </w:style>
  <w:style w:type="paragraph" w:customStyle="1" w:styleId="Default">
    <w:name w:val="Default"/>
    <w:rsid w:val="009D55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729"/>
  </w:style>
  <w:style w:type="paragraph" w:styleId="Footer">
    <w:name w:val="footer"/>
    <w:basedOn w:val="Normal"/>
    <w:link w:val="FooterChar"/>
    <w:uiPriority w:val="99"/>
    <w:unhideWhenUsed/>
    <w:rsid w:val="00394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729"/>
  </w:style>
  <w:style w:type="paragraph" w:styleId="BalloonText">
    <w:name w:val="Balloon Text"/>
    <w:basedOn w:val="Normal"/>
    <w:link w:val="BalloonTextChar"/>
    <w:uiPriority w:val="99"/>
    <w:semiHidden/>
    <w:unhideWhenUsed/>
    <w:rsid w:val="0009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A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987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773C0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8BC4B4ADCAE44B44A7D81DE74FB75" ma:contentTypeVersion="4" ma:contentTypeDescription="Create a new document." ma:contentTypeScope="" ma:versionID="84192987ab2aa4e9eab1e8ff8e5a4268">
  <xsd:schema xmlns:xsd="http://www.w3.org/2001/XMLSchema" xmlns:xs="http://www.w3.org/2001/XMLSchema" xmlns:p="http://schemas.microsoft.com/office/2006/metadata/properties" xmlns:ns2="7e2b1329-3f9e-45f8-afd7-0a9fcb8ea0cc" xmlns:ns3="c3ab7b88-ad00-4d10-87a1-76c723cf8201" targetNamespace="http://schemas.microsoft.com/office/2006/metadata/properties" ma:root="true" ma:fieldsID="98260f9c50adca0272110ef0922b3040" ns2:_="" ns3:_="">
    <xsd:import namespace="7e2b1329-3f9e-45f8-afd7-0a9fcb8ea0cc"/>
    <xsd:import namespace="c3ab7b88-ad00-4d10-87a1-76c723cf8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1329-3f9e-45f8-afd7-0a9fcb8e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7b88-ad00-4d10-87a1-76c723cf8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00119-9EE4-4EBA-B21D-60225289F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F2DA1-D351-45BA-99BE-1A32D6DB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b1329-3f9e-45f8-afd7-0a9fcb8ea0cc"/>
    <ds:schemaRef ds:uri="c3ab7b88-ad00-4d10-87a1-76c723cf8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C8BDF-35D4-4971-BE74-BAD450BA1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Autistic Society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Marsh</dc:creator>
  <cp:keywords/>
  <dc:description/>
  <cp:lastModifiedBy>Lisa Beach (TVS)</cp:lastModifiedBy>
  <cp:revision>3</cp:revision>
  <cp:lastPrinted>2022-01-21T21:49:00Z</cp:lastPrinted>
  <dcterms:created xsi:type="dcterms:W3CDTF">2023-09-27T13:18:00Z</dcterms:created>
  <dcterms:modified xsi:type="dcterms:W3CDTF">2023-09-27T13:26:00Z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0x0101001848BC4B4ADCAE44B44A7D81DE74FB75</vt:lpwstr>
  </property>
</Properties>
</file>