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B598" w14:textId="77777777" w:rsidR="00893CAC" w:rsidRPr="00582F78" w:rsidRDefault="00893CAC" w:rsidP="00893CAC">
      <w:pPr>
        <w:pStyle w:val="computertext"/>
        <w:rPr>
          <w:rFonts w:ascii="Century Gothic" w:hAnsi="Century Gothic"/>
        </w:rPr>
      </w:pPr>
      <w:r w:rsidRPr="00582F78">
        <w:rPr>
          <w:rFonts w:ascii="Century Gothic" w:hAnsi="Century Gothic"/>
        </w:rPr>
        <w:t>Job description and person specification</w:t>
      </w:r>
    </w:p>
    <w:p w14:paraId="00288A99" w14:textId="77777777" w:rsidR="00893CAC" w:rsidRPr="00582F78" w:rsidRDefault="00893CAC" w:rsidP="00893CAC">
      <w:pPr>
        <w:pStyle w:val="computertext"/>
        <w:rPr>
          <w:rFonts w:ascii="Century Gothic" w:hAnsi="Century Gothic"/>
        </w:rPr>
      </w:pPr>
    </w:p>
    <w:p w14:paraId="2891342C" w14:textId="1A8DD132" w:rsidR="00964989" w:rsidRPr="00582F78" w:rsidRDefault="00893CAC" w:rsidP="00893CAC">
      <w:pPr>
        <w:rPr>
          <w:rFonts w:ascii="Century Gothic" w:hAnsi="Century Gothic"/>
        </w:rPr>
      </w:pPr>
      <w:r w:rsidRPr="00582F78">
        <w:rPr>
          <w:rFonts w:ascii="Century Gothic" w:hAnsi="Century Gothic"/>
        </w:rPr>
        <w:t xml:space="preserve">Job Title:  </w:t>
      </w:r>
      <w:r w:rsidRPr="00582F78">
        <w:rPr>
          <w:rFonts w:ascii="Century Gothic" w:hAnsi="Century Gothic"/>
        </w:rPr>
        <w:tab/>
      </w:r>
      <w:r w:rsidRPr="00582F78">
        <w:rPr>
          <w:rFonts w:ascii="Century Gothic" w:hAnsi="Century Gothic"/>
        </w:rPr>
        <w:tab/>
      </w:r>
      <w:r w:rsidR="00B85F21">
        <w:rPr>
          <w:rFonts w:ascii="Century Gothic" w:hAnsi="Century Gothic"/>
        </w:rPr>
        <w:t>Learning and Development</w:t>
      </w:r>
      <w:r w:rsidR="00563FB3" w:rsidRPr="00582F78">
        <w:rPr>
          <w:rFonts w:ascii="Century Gothic" w:hAnsi="Century Gothic"/>
        </w:rPr>
        <w:t xml:space="preserve"> </w:t>
      </w:r>
      <w:r w:rsidR="00F51620" w:rsidRPr="00582F78">
        <w:rPr>
          <w:rFonts w:ascii="Century Gothic" w:hAnsi="Century Gothic"/>
        </w:rPr>
        <w:t>Coordinator</w:t>
      </w:r>
    </w:p>
    <w:p w14:paraId="44ED6480" w14:textId="54F3382D" w:rsidR="00893CAC" w:rsidRDefault="00893CAC" w:rsidP="00893CAC">
      <w:pPr>
        <w:rPr>
          <w:rFonts w:ascii="Century Gothic" w:hAnsi="Century Gothic"/>
        </w:rPr>
      </w:pPr>
      <w:r w:rsidRPr="00582F78">
        <w:rPr>
          <w:rFonts w:ascii="Century Gothic" w:hAnsi="Century Gothic"/>
        </w:rPr>
        <w:t xml:space="preserve">Level: </w:t>
      </w:r>
      <w:r w:rsidRPr="00582F78">
        <w:rPr>
          <w:rFonts w:ascii="Century Gothic" w:hAnsi="Century Gothic"/>
        </w:rPr>
        <w:tab/>
      </w:r>
      <w:r w:rsidRPr="00582F78">
        <w:rPr>
          <w:rFonts w:ascii="Century Gothic" w:hAnsi="Century Gothic"/>
        </w:rPr>
        <w:tab/>
      </w:r>
      <w:r w:rsidRPr="00582F78">
        <w:rPr>
          <w:rFonts w:ascii="Century Gothic" w:hAnsi="Century Gothic"/>
        </w:rPr>
        <w:tab/>
      </w:r>
      <w:r w:rsidR="00582F78" w:rsidRPr="00582F78">
        <w:rPr>
          <w:rFonts w:ascii="Century Gothic" w:hAnsi="Century Gothic"/>
        </w:rPr>
        <w:t>Coordinator</w:t>
      </w:r>
    </w:p>
    <w:p w14:paraId="11BF0B77" w14:textId="5C72EAF1" w:rsidR="00EA758A" w:rsidRPr="00582F78" w:rsidRDefault="00EA758A" w:rsidP="00893CAC">
      <w:pPr>
        <w:rPr>
          <w:rFonts w:ascii="Century Gothic" w:hAnsi="Century Gothic"/>
        </w:rPr>
      </w:pPr>
      <w:r>
        <w:rPr>
          <w:rFonts w:ascii="Century Gothic" w:hAnsi="Century Gothic"/>
        </w:rPr>
        <w:t>Contract:</w:t>
      </w:r>
      <w:r>
        <w:rPr>
          <w:rFonts w:ascii="Century Gothic" w:hAnsi="Century Gothic"/>
        </w:rPr>
        <w:tab/>
      </w:r>
      <w:r>
        <w:rPr>
          <w:rFonts w:ascii="Century Gothic" w:hAnsi="Century Gothic"/>
        </w:rPr>
        <w:tab/>
      </w:r>
      <w:r w:rsidR="001B6DA3">
        <w:rPr>
          <w:rFonts w:ascii="Century Gothic" w:hAnsi="Century Gothic"/>
        </w:rPr>
        <w:t>Full Time, P</w:t>
      </w:r>
      <w:r w:rsidR="00767275">
        <w:rPr>
          <w:rFonts w:ascii="Century Gothic" w:hAnsi="Century Gothic"/>
        </w:rPr>
        <w:t>ermanent</w:t>
      </w:r>
    </w:p>
    <w:p w14:paraId="623569F9" w14:textId="77777777" w:rsidR="00893CAC" w:rsidRPr="00582F78" w:rsidRDefault="00893CAC" w:rsidP="00893CAC">
      <w:pPr>
        <w:rPr>
          <w:rFonts w:ascii="Century Gothic" w:hAnsi="Century Gothic"/>
        </w:rPr>
      </w:pPr>
      <w:r w:rsidRPr="00582F78">
        <w:rPr>
          <w:rFonts w:ascii="Century Gothic" w:hAnsi="Century Gothic"/>
        </w:rPr>
        <w:t xml:space="preserve">Location:  </w:t>
      </w:r>
      <w:r w:rsidRPr="00582F78">
        <w:rPr>
          <w:rFonts w:ascii="Century Gothic" w:hAnsi="Century Gothic"/>
        </w:rPr>
        <w:tab/>
      </w:r>
      <w:r w:rsidRPr="00582F78">
        <w:rPr>
          <w:rFonts w:ascii="Century Gothic" w:hAnsi="Century Gothic"/>
        </w:rPr>
        <w:tab/>
        <w:t>Fashion Retail Academy</w:t>
      </w:r>
      <w:r w:rsidR="00773154" w:rsidRPr="00582F78">
        <w:rPr>
          <w:rFonts w:ascii="Century Gothic" w:hAnsi="Century Gothic"/>
        </w:rPr>
        <w:t>,</w:t>
      </w:r>
      <w:r w:rsidR="00B21024" w:rsidRPr="00582F78">
        <w:rPr>
          <w:rFonts w:ascii="Century Gothic" w:hAnsi="Century Gothic"/>
        </w:rPr>
        <w:t xml:space="preserve"> </w:t>
      </w:r>
      <w:r w:rsidR="00773154" w:rsidRPr="00582F78">
        <w:rPr>
          <w:rFonts w:ascii="Century Gothic" w:hAnsi="Century Gothic"/>
        </w:rPr>
        <w:t>7-15 Gresse St. London, W1T 1QL.</w:t>
      </w:r>
    </w:p>
    <w:p w14:paraId="362F6FBE" w14:textId="65630F22" w:rsidR="00893CAC" w:rsidRPr="00582F78" w:rsidRDefault="00893CAC" w:rsidP="00893CAC">
      <w:pPr>
        <w:rPr>
          <w:rFonts w:ascii="Century Gothic" w:hAnsi="Century Gothic"/>
        </w:rPr>
      </w:pPr>
      <w:r w:rsidRPr="00582F78">
        <w:rPr>
          <w:rFonts w:ascii="Century Gothic" w:hAnsi="Century Gothic"/>
        </w:rPr>
        <w:t>Reporting to:</w:t>
      </w:r>
      <w:r w:rsidRPr="00582F78">
        <w:rPr>
          <w:rFonts w:ascii="Century Gothic" w:hAnsi="Century Gothic"/>
        </w:rPr>
        <w:tab/>
        <w:t xml:space="preserve"> </w:t>
      </w:r>
      <w:r w:rsidRPr="00582F78">
        <w:rPr>
          <w:rFonts w:ascii="Century Gothic" w:hAnsi="Century Gothic"/>
        </w:rPr>
        <w:tab/>
      </w:r>
      <w:r w:rsidR="001867E4" w:rsidRPr="00582F78">
        <w:rPr>
          <w:rFonts w:ascii="Century Gothic" w:hAnsi="Century Gothic"/>
        </w:rPr>
        <w:t>Business Development an</w:t>
      </w:r>
      <w:r w:rsidR="00B17A7A">
        <w:rPr>
          <w:rFonts w:ascii="Century Gothic" w:hAnsi="Century Gothic"/>
        </w:rPr>
        <w:t>d Commercial Programmes Manager</w:t>
      </w:r>
    </w:p>
    <w:p w14:paraId="70B71B9D" w14:textId="318368CA" w:rsidR="00417EEE" w:rsidRPr="00582F78" w:rsidRDefault="00417EEE" w:rsidP="00893CAC">
      <w:pPr>
        <w:rPr>
          <w:rFonts w:ascii="Century Gothic" w:hAnsi="Century Gothic"/>
        </w:rPr>
      </w:pPr>
      <w:r w:rsidRPr="00582F78">
        <w:rPr>
          <w:rFonts w:ascii="Century Gothic" w:hAnsi="Century Gothic"/>
        </w:rPr>
        <w:t xml:space="preserve">Salary: </w:t>
      </w:r>
      <w:r w:rsidRPr="00582F78">
        <w:rPr>
          <w:rFonts w:ascii="Century Gothic" w:hAnsi="Century Gothic"/>
        </w:rPr>
        <w:tab/>
      </w:r>
      <w:r w:rsidRPr="00582F78">
        <w:rPr>
          <w:rFonts w:ascii="Century Gothic" w:hAnsi="Century Gothic"/>
        </w:rPr>
        <w:tab/>
      </w:r>
      <w:r w:rsidR="00767275">
        <w:rPr>
          <w:rFonts w:ascii="Century Gothic" w:hAnsi="Century Gothic"/>
        </w:rPr>
        <w:t>Up to £32,000 DOE</w:t>
      </w:r>
    </w:p>
    <w:p w14:paraId="54DE9048" w14:textId="77777777" w:rsidR="00C40F05" w:rsidRPr="00582F78" w:rsidRDefault="006C7EB3">
      <w:pPr>
        <w:rPr>
          <w:rFonts w:ascii="Century Gothic" w:hAnsi="Century Gothic"/>
        </w:rPr>
      </w:pPr>
    </w:p>
    <w:p w14:paraId="571FAE8D" w14:textId="0B779C1B" w:rsidR="00B35392" w:rsidRPr="00582F78" w:rsidRDefault="00660D76" w:rsidP="00893CAC">
      <w:pPr>
        <w:tabs>
          <w:tab w:val="left" w:pos="3570"/>
        </w:tabs>
        <w:rPr>
          <w:rFonts w:ascii="Century Gothic" w:hAnsi="Century Gothic"/>
          <w:b/>
        </w:rPr>
      </w:pPr>
      <w:r w:rsidRPr="00582F78">
        <w:rPr>
          <w:rFonts w:ascii="Century Gothic" w:hAnsi="Century Gothic"/>
          <w:b/>
        </w:rPr>
        <w:t>About the Business</w:t>
      </w:r>
    </w:p>
    <w:p w14:paraId="166AE91B" w14:textId="08DCDB20" w:rsidR="001B6DA3" w:rsidRPr="00982F3F" w:rsidRDefault="001B6DA3" w:rsidP="001B6DA3">
      <w:pPr>
        <w:tabs>
          <w:tab w:val="left" w:pos="3570"/>
        </w:tabs>
        <w:rPr>
          <w:rFonts w:ascii="Century Gothic" w:hAnsi="Century Gothic"/>
          <w:lang w:val="en"/>
        </w:rPr>
      </w:pPr>
      <w:r w:rsidRPr="00982F3F">
        <w:rPr>
          <w:rFonts w:ascii="Century Gothic" w:hAnsi="Century Gothic"/>
        </w:rPr>
        <w:t xml:space="preserve">The Fashion Retail Academy (FRA), founded in 2005, is the UK’s </w:t>
      </w:r>
      <w:r w:rsidR="00814DEC">
        <w:rPr>
          <w:rFonts w:ascii="Century Gothic" w:hAnsi="Century Gothic"/>
        </w:rPr>
        <w:t xml:space="preserve">leading specialist </w:t>
      </w:r>
      <w:r w:rsidR="00344D9E">
        <w:rPr>
          <w:rFonts w:ascii="Century Gothic" w:hAnsi="Century Gothic"/>
        </w:rPr>
        <w:t>provider of</w:t>
      </w:r>
      <w:r w:rsidRPr="00982F3F">
        <w:rPr>
          <w:rFonts w:ascii="Century Gothic" w:hAnsi="Century Gothic"/>
        </w:rPr>
        <w:t xml:space="preserve"> fashion and retail education. </w:t>
      </w:r>
      <w:r w:rsidRPr="00982F3F">
        <w:rPr>
          <w:rFonts w:ascii="Century Gothic" w:hAnsi="Century Gothic"/>
          <w:lang w:val="en"/>
        </w:rPr>
        <w:t xml:space="preserve">We have charity status and make it our mission to inspire and develop talent for a career in fashion retail. The FRA is the only </w:t>
      </w:r>
      <w:r w:rsidR="00814DEC">
        <w:rPr>
          <w:rFonts w:ascii="Century Gothic" w:hAnsi="Century Gothic"/>
          <w:lang w:val="en"/>
        </w:rPr>
        <w:t>post-16 institution</w:t>
      </w:r>
      <w:r w:rsidRPr="00982F3F">
        <w:rPr>
          <w:rFonts w:ascii="Century Gothic" w:hAnsi="Century Gothic"/>
          <w:lang w:val="en"/>
        </w:rPr>
        <w:t xml:space="preserve"> in London, and third nationwide, to be awarded an Ofsted Outstanding</w:t>
      </w:r>
      <w:r>
        <w:rPr>
          <w:rFonts w:ascii="Century Gothic" w:hAnsi="Century Gothic"/>
          <w:lang w:val="en"/>
        </w:rPr>
        <w:t xml:space="preserve"> </w:t>
      </w:r>
      <w:r w:rsidR="00E068C3">
        <w:rPr>
          <w:rFonts w:ascii="Century Gothic" w:hAnsi="Century Gothic"/>
          <w:lang w:val="en"/>
        </w:rPr>
        <w:t xml:space="preserve">rating </w:t>
      </w:r>
      <w:r>
        <w:rPr>
          <w:rFonts w:ascii="Century Gothic" w:hAnsi="Century Gothic"/>
          <w:lang w:val="en"/>
        </w:rPr>
        <w:t>across all areas of the inspection framework</w:t>
      </w:r>
      <w:r w:rsidRPr="00982F3F">
        <w:rPr>
          <w:rFonts w:ascii="Century Gothic" w:hAnsi="Century Gothic"/>
          <w:lang w:val="en"/>
        </w:rPr>
        <w:t>.</w:t>
      </w:r>
    </w:p>
    <w:p w14:paraId="1E7D67F5" w14:textId="331AA80C" w:rsidR="001B6DA3" w:rsidRPr="00982F3F" w:rsidRDefault="001B6DA3" w:rsidP="001B6DA3">
      <w:pPr>
        <w:tabs>
          <w:tab w:val="left" w:pos="3570"/>
        </w:tabs>
        <w:rPr>
          <w:rFonts w:ascii="Century Gothic" w:hAnsi="Century Gothic"/>
          <w:lang w:val="en"/>
        </w:rPr>
      </w:pPr>
      <w:r w:rsidRPr="00982F3F">
        <w:rPr>
          <w:rFonts w:ascii="Century Gothic" w:hAnsi="Century Gothic"/>
          <w:lang w:val="en"/>
        </w:rPr>
        <w:t xml:space="preserve">Fashion Retail Academy </w:t>
      </w:r>
      <w:r>
        <w:rPr>
          <w:rFonts w:ascii="Century Gothic" w:hAnsi="Century Gothic"/>
          <w:lang w:val="en"/>
        </w:rPr>
        <w:t>Business Department</w:t>
      </w:r>
      <w:r w:rsidRPr="00982F3F">
        <w:rPr>
          <w:rFonts w:ascii="Century Gothic" w:hAnsi="Century Gothic"/>
          <w:lang w:val="en"/>
        </w:rPr>
        <w:t xml:space="preserve"> is the commercial arm of the FRA. Our primary objective is to generate an annual revenue surplus to invest back into the FRA charity. Commercial activities include Short Courses,</w:t>
      </w:r>
      <w:r>
        <w:rPr>
          <w:rFonts w:ascii="Century Gothic" w:hAnsi="Century Gothic"/>
          <w:lang w:val="en"/>
        </w:rPr>
        <w:t xml:space="preserve"> the</w:t>
      </w:r>
      <w:r w:rsidRPr="00982F3F">
        <w:rPr>
          <w:rFonts w:ascii="Century Gothic" w:hAnsi="Century Gothic"/>
          <w:lang w:val="en"/>
        </w:rPr>
        <w:t xml:space="preserve"> </w:t>
      </w:r>
      <w:r>
        <w:rPr>
          <w:rFonts w:ascii="Century Gothic" w:hAnsi="Century Gothic"/>
          <w:lang w:val="en"/>
        </w:rPr>
        <w:t>Postgrad Converter</w:t>
      </w:r>
      <w:r w:rsidRPr="00982F3F">
        <w:rPr>
          <w:rFonts w:ascii="Century Gothic" w:hAnsi="Century Gothic"/>
          <w:lang w:val="en"/>
        </w:rPr>
        <w:t xml:space="preserve"> Pro</w:t>
      </w:r>
      <w:r>
        <w:rPr>
          <w:rFonts w:ascii="Century Gothic" w:hAnsi="Century Gothic"/>
          <w:lang w:val="en"/>
        </w:rPr>
        <w:t>gramme, Industry L&amp;D Programmes and</w:t>
      </w:r>
      <w:r w:rsidRPr="00982F3F">
        <w:rPr>
          <w:rFonts w:ascii="Century Gothic" w:hAnsi="Century Gothic"/>
          <w:lang w:val="en"/>
        </w:rPr>
        <w:t xml:space="preserve"> </w:t>
      </w:r>
      <w:r>
        <w:rPr>
          <w:rFonts w:ascii="Century Gothic" w:hAnsi="Century Gothic"/>
          <w:lang w:val="en"/>
        </w:rPr>
        <w:t>Apprenticeships.</w:t>
      </w:r>
    </w:p>
    <w:p w14:paraId="2C762710" w14:textId="77777777" w:rsidR="00964989" w:rsidRPr="00582F78" w:rsidRDefault="00964989" w:rsidP="00893CAC">
      <w:pPr>
        <w:tabs>
          <w:tab w:val="left" w:pos="3570"/>
        </w:tabs>
        <w:rPr>
          <w:rFonts w:ascii="Century Gothic" w:hAnsi="Century Gothic"/>
          <w:b/>
        </w:rPr>
      </w:pPr>
    </w:p>
    <w:p w14:paraId="37C996C7" w14:textId="352E6D7A" w:rsidR="00B35392" w:rsidRPr="00582F78" w:rsidRDefault="00964989" w:rsidP="00893CAC">
      <w:pPr>
        <w:tabs>
          <w:tab w:val="left" w:pos="3570"/>
        </w:tabs>
        <w:rPr>
          <w:rFonts w:ascii="Century Gothic" w:hAnsi="Century Gothic"/>
          <w:b/>
        </w:rPr>
      </w:pPr>
      <w:r w:rsidRPr="00582F78">
        <w:rPr>
          <w:rFonts w:ascii="Century Gothic" w:hAnsi="Century Gothic"/>
          <w:b/>
        </w:rPr>
        <w:t>Th</w:t>
      </w:r>
      <w:r w:rsidR="00974B0B" w:rsidRPr="00582F78">
        <w:rPr>
          <w:rFonts w:ascii="Century Gothic" w:hAnsi="Century Gothic"/>
          <w:b/>
        </w:rPr>
        <w:t xml:space="preserve">e </w:t>
      </w:r>
      <w:r w:rsidRPr="00582F78">
        <w:rPr>
          <w:rFonts w:ascii="Century Gothic" w:hAnsi="Century Gothic"/>
          <w:b/>
        </w:rPr>
        <w:t>Job</w:t>
      </w:r>
    </w:p>
    <w:p w14:paraId="558DCDDB" w14:textId="2DA7AE3A" w:rsidR="00964989" w:rsidRDefault="00964989" w:rsidP="00964989">
      <w:pPr>
        <w:tabs>
          <w:tab w:val="left" w:pos="3570"/>
        </w:tabs>
        <w:rPr>
          <w:rFonts w:ascii="Century Gothic" w:hAnsi="Century Gothic"/>
        </w:rPr>
      </w:pPr>
      <w:r w:rsidRPr="00582F78">
        <w:rPr>
          <w:rFonts w:ascii="Century Gothic" w:hAnsi="Century Gothic"/>
        </w:rPr>
        <w:t xml:space="preserve">The successful candidate will join the </w:t>
      </w:r>
      <w:r w:rsidR="00D65E5F" w:rsidRPr="00582F78">
        <w:rPr>
          <w:rFonts w:ascii="Century Gothic" w:hAnsi="Century Gothic"/>
        </w:rPr>
        <w:t xml:space="preserve">FRA </w:t>
      </w:r>
      <w:r w:rsidR="001B6DA3">
        <w:rPr>
          <w:rFonts w:ascii="Century Gothic" w:hAnsi="Century Gothic"/>
        </w:rPr>
        <w:t>Business Department</w:t>
      </w:r>
      <w:r w:rsidRPr="00582F78">
        <w:rPr>
          <w:rFonts w:ascii="Century Gothic" w:hAnsi="Century Gothic"/>
        </w:rPr>
        <w:t xml:space="preserve">, and </w:t>
      </w:r>
      <w:r w:rsidR="007E404C">
        <w:rPr>
          <w:rFonts w:ascii="Century Gothic" w:hAnsi="Century Gothic"/>
        </w:rPr>
        <w:t>coordinate</w:t>
      </w:r>
      <w:r w:rsidRPr="00582F78">
        <w:rPr>
          <w:rFonts w:ascii="Century Gothic" w:hAnsi="Century Gothic"/>
        </w:rPr>
        <w:t xml:space="preserve"> the development and delivery of key commercial activities, aligned with the overall department strategy. They will work across a number of areas</w:t>
      </w:r>
      <w:r w:rsidR="00582F78">
        <w:rPr>
          <w:rFonts w:ascii="Century Gothic" w:hAnsi="Century Gothic"/>
        </w:rPr>
        <w:t xml:space="preserve"> although primary focus will be Apprenticeships. </w:t>
      </w:r>
      <w:r w:rsidR="00E850D1" w:rsidRPr="00582F78">
        <w:rPr>
          <w:rFonts w:ascii="Century Gothic" w:hAnsi="Century Gothic"/>
        </w:rPr>
        <w:t xml:space="preserve">They will also play an active role in </w:t>
      </w:r>
      <w:r w:rsidR="00814DEC">
        <w:rPr>
          <w:rFonts w:ascii="Century Gothic" w:hAnsi="Century Gothic"/>
        </w:rPr>
        <w:t>delivering the</w:t>
      </w:r>
      <w:r w:rsidR="00E850D1" w:rsidRPr="00582F78">
        <w:rPr>
          <w:rFonts w:ascii="Century Gothic" w:hAnsi="Century Gothic"/>
        </w:rPr>
        <w:t xml:space="preserve"> </w:t>
      </w:r>
      <w:r w:rsidR="00582F78">
        <w:rPr>
          <w:rFonts w:ascii="Century Gothic" w:hAnsi="Century Gothic"/>
        </w:rPr>
        <w:t>marketing strategy</w:t>
      </w:r>
      <w:r w:rsidR="00814DEC">
        <w:rPr>
          <w:rFonts w:ascii="Century Gothic" w:hAnsi="Century Gothic"/>
        </w:rPr>
        <w:t xml:space="preserve"> through the</w:t>
      </w:r>
      <w:r w:rsidR="001B6DA3" w:rsidRPr="00982F3F">
        <w:rPr>
          <w:rFonts w:ascii="Century Gothic" w:hAnsi="Century Gothic"/>
        </w:rPr>
        <w:t xml:space="preserve"> collaborative development </w:t>
      </w:r>
      <w:r w:rsidR="00814DEC">
        <w:rPr>
          <w:rFonts w:ascii="Century Gothic" w:hAnsi="Century Gothic"/>
        </w:rPr>
        <w:t>of activities</w:t>
      </w:r>
      <w:r w:rsidR="001B6DA3">
        <w:rPr>
          <w:rFonts w:ascii="Century Gothic" w:hAnsi="Century Gothic"/>
        </w:rPr>
        <w:t xml:space="preserve"> </w:t>
      </w:r>
      <w:r w:rsidR="001B6DA3" w:rsidRPr="00982F3F">
        <w:rPr>
          <w:rFonts w:ascii="Century Gothic" w:hAnsi="Century Gothic"/>
        </w:rPr>
        <w:t xml:space="preserve">and day-to-day </w:t>
      </w:r>
      <w:r w:rsidR="001B6DA3">
        <w:rPr>
          <w:rFonts w:ascii="Century Gothic" w:hAnsi="Century Gothic"/>
        </w:rPr>
        <w:t>implementation</w:t>
      </w:r>
      <w:r w:rsidR="001B6DA3" w:rsidRPr="00982F3F">
        <w:rPr>
          <w:rFonts w:ascii="Century Gothic" w:hAnsi="Century Gothic"/>
        </w:rPr>
        <w:t>.</w:t>
      </w:r>
    </w:p>
    <w:p w14:paraId="7190BFA6" w14:textId="02490383" w:rsidR="00964989" w:rsidRDefault="00E850D1" w:rsidP="00964989">
      <w:pPr>
        <w:tabs>
          <w:tab w:val="left" w:pos="3570"/>
        </w:tabs>
        <w:rPr>
          <w:rFonts w:ascii="Century Gothic" w:hAnsi="Century Gothic"/>
        </w:rPr>
      </w:pPr>
      <w:r w:rsidRPr="00582F78">
        <w:rPr>
          <w:rFonts w:ascii="Century Gothic" w:hAnsi="Century Gothic"/>
        </w:rPr>
        <w:t xml:space="preserve">The successful candidate must thrive in a small and busy team. </w:t>
      </w:r>
      <w:r w:rsidR="00480215" w:rsidRPr="00582F78">
        <w:rPr>
          <w:rFonts w:ascii="Century Gothic" w:hAnsi="Century Gothic"/>
        </w:rPr>
        <w:t>This is</w:t>
      </w:r>
      <w:r w:rsidRPr="00582F78">
        <w:rPr>
          <w:rFonts w:ascii="Century Gothic" w:hAnsi="Century Gothic"/>
        </w:rPr>
        <w:t xml:space="preserve"> an ideal role for someone with an entrepreneurial/ start-up </w:t>
      </w:r>
      <w:r w:rsidR="00344D9E">
        <w:rPr>
          <w:rFonts w:ascii="Century Gothic" w:hAnsi="Century Gothic"/>
        </w:rPr>
        <w:t>mentality</w:t>
      </w:r>
      <w:r w:rsidRPr="00582F78">
        <w:rPr>
          <w:rFonts w:ascii="Century Gothic" w:hAnsi="Century Gothic"/>
        </w:rPr>
        <w:t xml:space="preserve">, </w:t>
      </w:r>
      <w:r w:rsidR="00563FB3" w:rsidRPr="00582F78">
        <w:rPr>
          <w:rFonts w:ascii="Century Gothic" w:hAnsi="Century Gothic"/>
        </w:rPr>
        <w:t>who is</w:t>
      </w:r>
      <w:r w:rsidRPr="00582F78">
        <w:rPr>
          <w:rFonts w:ascii="Century Gothic" w:hAnsi="Century Gothic"/>
        </w:rPr>
        <w:t xml:space="preserve"> not afraid to try new things and learn from </w:t>
      </w:r>
      <w:r w:rsidR="00B35392" w:rsidRPr="00582F78">
        <w:rPr>
          <w:rFonts w:ascii="Century Gothic" w:hAnsi="Century Gothic"/>
        </w:rPr>
        <w:t>experience</w:t>
      </w:r>
      <w:r w:rsidRPr="00582F78">
        <w:rPr>
          <w:rFonts w:ascii="Century Gothic" w:hAnsi="Century Gothic"/>
        </w:rPr>
        <w:t xml:space="preserve">. This is a great opportunity to join a growing department and play a key part in its </w:t>
      </w:r>
      <w:r w:rsidR="00B35392" w:rsidRPr="00582F78">
        <w:rPr>
          <w:rFonts w:ascii="Century Gothic" w:hAnsi="Century Gothic"/>
        </w:rPr>
        <w:t xml:space="preserve">development and </w:t>
      </w:r>
      <w:r w:rsidRPr="00582F78">
        <w:rPr>
          <w:rFonts w:ascii="Century Gothic" w:hAnsi="Century Gothic"/>
        </w:rPr>
        <w:t xml:space="preserve">success. </w:t>
      </w:r>
    </w:p>
    <w:p w14:paraId="589CCA07" w14:textId="629AE6CF" w:rsidR="00DC4DB3" w:rsidRPr="00582F78" w:rsidRDefault="00DC4DB3" w:rsidP="00964989">
      <w:pPr>
        <w:tabs>
          <w:tab w:val="left" w:pos="3570"/>
        </w:tabs>
        <w:rPr>
          <w:rFonts w:ascii="Century Gothic" w:hAnsi="Century Gothic"/>
        </w:rPr>
      </w:pPr>
      <w:r>
        <w:rPr>
          <w:rFonts w:ascii="Century Gothic" w:hAnsi="Century Gothic"/>
        </w:rPr>
        <w:t>The roles and responsibilities, and focus of the role, will evolve and shift as the department grows. Client management is likely to become more central to the role as we widen the reach of our programmes and our retail partners.</w:t>
      </w:r>
    </w:p>
    <w:p w14:paraId="2C759E5A" w14:textId="6B957A86" w:rsidR="00660D76" w:rsidRDefault="00660D76" w:rsidP="00FE37FC">
      <w:pPr>
        <w:rPr>
          <w:rFonts w:ascii="Century Gothic" w:hAnsi="Century Gothic"/>
        </w:rPr>
      </w:pPr>
    </w:p>
    <w:p w14:paraId="608A5306" w14:textId="77777777" w:rsidR="00DC4DB3" w:rsidRPr="00582F78" w:rsidRDefault="00DC4DB3" w:rsidP="00FE37FC">
      <w:pPr>
        <w:rPr>
          <w:rFonts w:ascii="Century Gothic" w:hAnsi="Century Gothic"/>
        </w:rPr>
      </w:pPr>
    </w:p>
    <w:p w14:paraId="1A01434D" w14:textId="77777777" w:rsidR="00814DEC" w:rsidRDefault="00814DEC">
      <w:pPr>
        <w:rPr>
          <w:rFonts w:ascii="Century Gothic" w:hAnsi="Century Gothic"/>
          <w:b/>
        </w:rPr>
      </w:pPr>
      <w:r>
        <w:rPr>
          <w:rFonts w:ascii="Century Gothic" w:hAnsi="Century Gothic"/>
          <w:b/>
        </w:rPr>
        <w:br w:type="page"/>
      </w:r>
    </w:p>
    <w:p w14:paraId="323E8A3F" w14:textId="14D3BCDE" w:rsidR="00B70CAA" w:rsidRPr="00582F78" w:rsidRDefault="00F21A33" w:rsidP="00FE37FC">
      <w:pPr>
        <w:rPr>
          <w:rFonts w:ascii="Century Gothic" w:hAnsi="Century Gothic"/>
          <w:b/>
        </w:rPr>
      </w:pPr>
      <w:r w:rsidRPr="00582F78">
        <w:rPr>
          <w:rFonts w:ascii="Century Gothic" w:hAnsi="Century Gothic"/>
          <w:b/>
        </w:rPr>
        <w:lastRenderedPageBreak/>
        <w:t>Key Responsibilities</w:t>
      </w:r>
    </w:p>
    <w:p w14:paraId="014BAE9A" w14:textId="139CB273" w:rsidR="00F2044A" w:rsidRDefault="00F2044A" w:rsidP="00D65E5F">
      <w:pPr>
        <w:rPr>
          <w:rFonts w:ascii="Century Gothic" w:hAnsi="Century Gothic"/>
          <w:b/>
        </w:rPr>
      </w:pPr>
      <w:r>
        <w:rPr>
          <w:rFonts w:ascii="Century Gothic" w:hAnsi="Century Gothic"/>
          <w:b/>
        </w:rPr>
        <w:t>APPRENTICESHIPS</w:t>
      </w:r>
    </w:p>
    <w:p w14:paraId="7E50F557" w14:textId="1CE15F69" w:rsidR="00F2044A" w:rsidRDefault="00F2044A" w:rsidP="00D65E5F">
      <w:pPr>
        <w:rPr>
          <w:rFonts w:ascii="Century Gothic" w:hAnsi="Century Gothic"/>
        </w:rPr>
      </w:pPr>
      <w:r w:rsidRPr="00C65D62">
        <w:rPr>
          <w:rFonts w:ascii="Century Gothic" w:hAnsi="Century Gothic"/>
          <w:b/>
        </w:rPr>
        <w:t>New business development.</w:t>
      </w:r>
      <w:r w:rsidR="00C65D62">
        <w:rPr>
          <w:rFonts w:ascii="Century Gothic" w:hAnsi="Century Gothic"/>
        </w:rPr>
        <w:t xml:space="preserve"> Work with the BDM to develop a sustainable pipeline of new business contracts in line with the FRA’</w:t>
      </w:r>
      <w:r w:rsidR="00C95DA1">
        <w:rPr>
          <w:rFonts w:ascii="Century Gothic" w:hAnsi="Century Gothic"/>
        </w:rPr>
        <w:t>s growth plan. This will include developing proposals, tenders, pitching for new contracts, and ongoing meetings and relationship development.</w:t>
      </w:r>
      <w:r w:rsidR="007E404C">
        <w:rPr>
          <w:rFonts w:ascii="Century Gothic" w:hAnsi="Century Gothic"/>
        </w:rPr>
        <w:t xml:space="preserve"> </w:t>
      </w:r>
    </w:p>
    <w:p w14:paraId="3C375DEE" w14:textId="775AC386" w:rsidR="00F2044A" w:rsidRDefault="00C65D62" w:rsidP="00D65E5F">
      <w:pPr>
        <w:rPr>
          <w:rFonts w:ascii="Century Gothic" w:hAnsi="Century Gothic"/>
        </w:rPr>
      </w:pPr>
      <w:r w:rsidRPr="00C65D62">
        <w:rPr>
          <w:rFonts w:ascii="Century Gothic" w:hAnsi="Century Gothic"/>
          <w:b/>
        </w:rPr>
        <w:t>Client Management.</w:t>
      </w:r>
      <w:r>
        <w:rPr>
          <w:rFonts w:ascii="Century Gothic" w:hAnsi="Century Gothic"/>
        </w:rPr>
        <w:t xml:space="preserve"> </w:t>
      </w:r>
      <w:r w:rsidR="00F2044A">
        <w:rPr>
          <w:rFonts w:ascii="Century Gothic" w:hAnsi="Century Gothic"/>
        </w:rPr>
        <w:t>M</w:t>
      </w:r>
      <w:r w:rsidR="00F2044A" w:rsidRPr="00F2044A">
        <w:rPr>
          <w:rFonts w:ascii="Century Gothic" w:hAnsi="Century Gothic"/>
        </w:rPr>
        <w:t>anage the</w:t>
      </w:r>
      <w:r w:rsidR="00F2044A">
        <w:rPr>
          <w:rFonts w:ascii="Century Gothic" w:hAnsi="Century Gothic"/>
        </w:rPr>
        <w:t xml:space="preserve"> relationship with </w:t>
      </w:r>
      <w:r w:rsidR="00F2044A" w:rsidRPr="00F2044A">
        <w:rPr>
          <w:rFonts w:ascii="Century Gothic" w:hAnsi="Century Gothic"/>
        </w:rPr>
        <w:t>client</w:t>
      </w:r>
      <w:r>
        <w:rPr>
          <w:rFonts w:ascii="Century Gothic" w:hAnsi="Century Gothic"/>
        </w:rPr>
        <w:t>s,</w:t>
      </w:r>
      <w:r w:rsidR="00F2044A" w:rsidRPr="00F2044A">
        <w:rPr>
          <w:rFonts w:ascii="Century Gothic" w:hAnsi="Century Gothic"/>
        </w:rPr>
        <w:t xml:space="preserve"> and work closely with </w:t>
      </w:r>
      <w:r w:rsidR="00A07806">
        <w:rPr>
          <w:rFonts w:ascii="Century Gothic" w:hAnsi="Century Gothic"/>
        </w:rPr>
        <w:t xml:space="preserve">academic team, including </w:t>
      </w:r>
      <w:r w:rsidR="00F2044A" w:rsidRPr="00F2044A">
        <w:rPr>
          <w:rFonts w:ascii="Century Gothic" w:hAnsi="Century Gothic"/>
        </w:rPr>
        <w:t>Programme Manager</w:t>
      </w:r>
      <w:r w:rsidR="00F06992">
        <w:rPr>
          <w:rFonts w:ascii="Century Gothic" w:hAnsi="Century Gothic"/>
        </w:rPr>
        <w:t>s</w:t>
      </w:r>
      <w:r w:rsidR="00A07806">
        <w:rPr>
          <w:rFonts w:ascii="Century Gothic" w:hAnsi="Century Gothic"/>
        </w:rPr>
        <w:t>, to ensure programmes are delivered on time and to the FRA’s quality standards. Play</w:t>
      </w:r>
      <w:r w:rsidR="00F2044A" w:rsidRPr="00F2044A">
        <w:rPr>
          <w:rFonts w:ascii="Century Gothic" w:hAnsi="Century Gothic"/>
        </w:rPr>
        <w:t xml:space="preserve"> a central role in </w:t>
      </w:r>
      <w:r w:rsidR="00A07806" w:rsidRPr="00F2044A">
        <w:rPr>
          <w:rFonts w:ascii="Century Gothic" w:hAnsi="Century Gothic"/>
        </w:rPr>
        <w:t>reputation</w:t>
      </w:r>
      <w:r w:rsidR="00F2044A" w:rsidRPr="00F2044A">
        <w:rPr>
          <w:rFonts w:ascii="Century Gothic" w:hAnsi="Century Gothic"/>
        </w:rPr>
        <w:t xml:space="preserve"> management, </w:t>
      </w:r>
      <w:r w:rsidR="00A07806" w:rsidRPr="00F2044A">
        <w:rPr>
          <w:rFonts w:ascii="Century Gothic" w:hAnsi="Century Gothic"/>
        </w:rPr>
        <w:t>coordinating</w:t>
      </w:r>
      <w:r w:rsidR="00F2044A" w:rsidRPr="00F2044A">
        <w:rPr>
          <w:rFonts w:ascii="Century Gothic" w:hAnsi="Century Gothic"/>
        </w:rPr>
        <w:t xml:space="preserve"> the wider team to ensure we are working within our SLA</w:t>
      </w:r>
      <w:r w:rsidR="001B6DA3">
        <w:rPr>
          <w:rFonts w:ascii="Century Gothic" w:hAnsi="Century Gothic"/>
        </w:rPr>
        <w:t>s</w:t>
      </w:r>
      <w:r w:rsidR="00F2044A" w:rsidRPr="00F2044A">
        <w:rPr>
          <w:rFonts w:ascii="Century Gothic" w:hAnsi="Century Gothic"/>
        </w:rPr>
        <w:t xml:space="preserve"> and have an excellent level of client satisfaction.</w:t>
      </w:r>
    </w:p>
    <w:p w14:paraId="73357023" w14:textId="055B2E5C" w:rsidR="00F2044A" w:rsidRDefault="00F2044A" w:rsidP="00D65E5F">
      <w:pPr>
        <w:rPr>
          <w:rFonts w:ascii="Century Gothic" w:hAnsi="Century Gothic"/>
        </w:rPr>
      </w:pPr>
      <w:r w:rsidRPr="00C65D62">
        <w:rPr>
          <w:rFonts w:ascii="Century Gothic" w:hAnsi="Century Gothic"/>
          <w:b/>
        </w:rPr>
        <w:t>Reporting.</w:t>
      </w:r>
      <w:r w:rsidR="00C65D62">
        <w:rPr>
          <w:rFonts w:ascii="Century Gothic" w:hAnsi="Century Gothic"/>
        </w:rPr>
        <w:t xml:space="preserve"> Collaborate with business departments to create monthly, quarterly and annual reports for clients in line with p</w:t>
      </w:r>
      <w:r w:rsidR="001B6DA3">
        <w:rPr>
          <w:rFonts w:ascii="Century Gothic" w:hAnsi="Century Gothic"/>
        </w:rPr>
        <w:t xml:space="preserve">rogramme requirements, and develop department insights to monitor short, medium and </w:t>
      </w:r>
      <w:r w:rsidR="006C7EB3">
        <w:rPr>
          <w:rFonts w:ascii="Century Gothic" w:hAnsi="Century Gothic"/>
        </w:rPr>
        <w:t>long-term</w:t>
      </w:r>
      <w:r w:rsidR="001B6DA3">
        <w:rPr>
          <w:rFonts w:ascii="Century Gothic" w:hAnsi="Century Gothic"/>
        </w:rPr>
        <w:t xml:space="preserve"> successes.</w:t>
      </w:r>
      <w:r w:rsidR="00C65D62">
        <w:rPr>
          <w:rFonts w:ascii="Century Gothic" w:hAnsi="Century Gothic"/>
        </w:rPr>
        <w:t xml:space="preserve"> </w:t>
      </w:r>
    </w:p>
    <w:p w14:paraId="3BEE000E" w14:textId="39745213" w:rsidR="00F2044A" w:rsidRDefault="00F2044A" w:rsidP="00D65E5F">
      <w:pPr>
        <w:rPr>
          <w:rFonts w:ascii="Century Gothic" w:hAnsi="Century Gothic"/>
        </w:rPr>
      </w:pPr>
      <w:r w:rsidRPr="00F2044A">
        <w:rPr>
          <w:rFonts w:ascii="Century Gothic" w:hAnsi="Century Gothic"/>
          <w:b/>
        </w:rPr>
        <w:t>Programme innovation.</w:t>
      </w:r>
      <w:r>
        <w:rPr>
          <w:rFonts w:ascii="Century Gothic" w:hAnsi="Century Gothic"/>
        </w:rPr>
        <w:t xml:space="preserve"> </w:t>
      </w:r>
      <w:r w:rsidR="0007375C">
        <w:rPr>
          <w:rFonts w:ascii="Century Gothic" w:hAnsi="Century Gothic"/>
        </w:rPr>
        <w:t>Collaborate</w:t>
      </w:r>
      <w:r>
        <w:rPr>
          <w:rFonts w:ascii="Century Gothic" w:hAnsi="Century Gothic"/>
        </w:rPr>
        <w:t xml:space="preserve"> with the wider team to </w:t>
      </w:r>
      <w:r w:rsidR="00C65D62">
        <w:rPr>
          <w:rFonts w:ascii="Century Gothic" w:hAnsi="Century Gothic"/>
        </w:rPr>
        <w:t xml:space="preserve">develop new apprenticeship pathways in line with industry requirements and growth aspirations. </w:t>
      </w:r>
    </w:p>
    <w:p w14:paraId="5B7BEAA9" w14:textId="3E267657" w:rsidR="00C65D62" w:rsidRDefault="00C65D62" w:rsidP="00D65E5F">
      <w:pPr>
        <w:rPr>
          <w:rFonts w:ascii="Century Gothic" w:hAnsi="Century Gothic"/>
        </w:rPr>
      </w:pPr>
      <w:r w:rsidRPr="00C65D62">
        <w:rPr>
          <w:rFonts w:ascii="Century Gothic" w:hAnsi="Century Gothic"/>
          <w:b/>
        </w:rPr>
        <w:t>Resource Management.</w:t>
      </w:r>
      <w:r>
        <w:rPr>
          <w:rFonts w:ascii="Century Gothic" w:hAnsi="Century Gothic"/>
        </w:rPr>
        <w:t xml:space="preserve"> Work with the BDM to plan and secure resource requirement including staffing, rooms, materials etc.</w:t>
      </w:r>
    </w:p>
    <w:p w14:paraId="58B409A5" w14:textId="75B7511D" w:rsidR="00563FB3" w:rsidRPr="00582F78" w:rsidRDefault="00563FB3" w:rsidP="00B35392">
      <w:pPr>
        <w:rPr>
          <w:rFonts w:ascii="Century Gothic" w:hAnsi="Century Gothic"/>
        </w:rPr>
      </w:pPr>
    </w:p>
    <w:p w14:paraId="42B54C32" w14:textId="29CE0761" w:rsidR="009C38E3" w:rsidRDefault="00563FB3" w:rsidP="00563FB3">
      <w:pPr>
        <w:rPr>
          <w:rFonts w:ascii="Century Gothic" w:hAnsi="Century Gothic"/>
          <w:b/>
        </w:rPr>
      </w:pPr>
      <w:r w:rsidRPr="00582F78">
        <w:rPr>
          <w:rFonts w:ascii="Century Gothic" w:hAnsi="Century Gothic"/>
          <w:b/>
        </w:rPr>
        <w:t>MARKETING</w:t>
      </w:r>
      <w:bookmarkStart w:id="0" w:name="_GoBack"/>
      <w:bookmarkEnd w:id="0"/>
    </w:p>
    <w:p w14:paraId="5E1510D5" w14:textId="4482E8E0" w:rsidR="00563FB3" w:rsidRDefault="00563FB3" w:rsidP="00563FB3">
      <w:pPr>
        <w:rPr>
          <w:rFonts w:ascii="Century Gothic" w:hAnsi="Century Gothic"/>
        </w:rPr>
      </w:pPr>
      <w:r w:rsidRPr="00582F78">
        <w:rPr>
          <w:rFonts w:ascii="Century Gothic" w:hAnsi="Century Gothic"/>
          <w:b/>
        </w:rPr>
        <w:t>Strategy</w:t>
      </w:r>
      <w:r w:rsidRPr="00582F78">
        <w:rPr>
          <w:rFonts w:ascii="Century Gothic" w:hAnsi="Century Gothic"/>
        </w:rPr>
        <w:t xml:space="preserve">. Support the BDM with the </w:t>
      </w:r>
      <w:r w:rsidR="009C38E3">
        <w:rPr>
          <w:rFonts w:ascii="Century Gothic" w:hAnsi="Century Gothic"/>
        </w:rPr>
        <w:t xml:space="preserve">development and </w:t>
      </w:r>
      <w:r w:rsidR="0047593A" w:rsidRPr="00582F78">
        <w:rPr>
          <w:rFonts w:ascii="Century Gothic" w:hAnsi="Century Gothic"/>
        </w:rPr>
        <w:t>delivery</w:t>
      </w:r>
      <w:r w:rsidRPr="00582F78">
        <w:rPr>
          <w:rFonts w:ascii="Century Gothic" w:hAnsi="Century Gothic"/>
        </w:rPr>
        <w:t xml:space="preserve"> of the </w:t>
      </w:r>
      <w:r w:rsidR="00814DEC">
        <w:rPr>
          <w:rFonts w:ascii="Century Gothic" w:hAnsi="Century Gothic"/>
        </w:rPr>
        <w:t xml:space="preserve">Department’s </w:t>
      </w:r>
      <w:r w:rsidRPr="00582F78">
        <w:rPr>
          <w:rFonts w:ascii="Century Gothic" w:hAnsi="Century Gothic"/>
        </w:rPr>
        <w:t>marketing strategy.</w:t>
      </w:r>
    </w:p>
    <w:p w14:paraId="38336E8E" w14:textId="6D2CAFFD" w:rsidR="009C38E3" w:rsidRPr="00582F78" w:rsidRDefault="009C38E3" w:rsidP="009C38E3">
      <w:pPr>
        <w:rPr>
          <w:rFonts w:ascii="Century Gothic" w:hAnsi="Century Gothic"/>
        </w:rPr>
      </w:pPr>
      <w:r>
        <w:rPr>
          <w:rFonts w:ascii="Century Gothic" w:hAnsi="Century Gothic"/>
          <w:b/>
        </w:rPr>
        <w:t xml:space="preserve">Marketing. </w:t>
      </w:r>
      <w:r w:rsidR="0007375C">
        <w:rPr>
          <w:rFonts w:ascii="Century Gothic" w:hAnsi="Century Gothic"/>
        </w:rPr>
        <w:t>Implement</w:t>
      </w:r>
      <w:r w:rsidRPr="00582F78">
        <w:rPr>
          <w:rFonts w:ascii="Century Gothic" w:hAnsi="Century Gothic"/>
        </w:rPr>
        <w:t xml:space="preserve"> B2C and B2C marketing plan</w:t>
      </w:r>
      <w:r w:rsidR="00814DEC">
        <w:rPr>
          <w:rFonts w:ascii="Century Gothic" w:hAnsi="Century Gothic"/>
        </w:rPr>
        <w:t>s</w:t>
      </w:r>
      <w:r>
        <w:rPr>
          <w:rFonts w:ascii="Century Gothic" w:hAnsi="Century Gothic"/>
        </w:rPr>
        <w:t xml:space="preserve"> to drive awareness, acquisition and retention across courses, with line of sight to revenue and profit.</w:t>
      </w:r>
      <w:r w:rsidRPr="00582F78">
        <w:rPr>
          <w:rFonts w:ascii="Century Gothic" w:hAnsi="Century Gothic"/>
        </w:rPr>
        <w:t xml:space="preserve"> </w:t>
      </w:r>
      <w:r>
        <w:rPr>
          <w:rFonts w:ascii="Century Gothic" w:hAnsi="Century Gothic"/>
        </w:rPr>
        <w:t xml:space="preserve">Collaborate with FRA marketing team to implement – not limited to </w:t>
      </w:r>
      <w:r w:rsidRPr="00582F78">
        <w:rPr>
          <w:rFonts w:ascii="Century Gothic" w:hAnsi="Century Gothic"/>
        </w:rPr>
        <w:t>social media, emails, PPC, SEO, content development,</w:t>
      </w:r>
      <w:r w:rsidRPr="009C38E3">
        <w:rPr>
          <w:rFonts w:ascii="Century Gothic" w:hAnsi="Century Gothic"/>
        </w:rPr>
        <w:t xml:space="preserve"> </w:t>
      </w:r>
      <w:r>
        <w:rPr>
          <w:rFonts w:ascii="Century Gothic" w:hAnsi="Century Gothic"/>
        </w:rPr>
        <w:t>collateral, case studies</w:t>
      </w:r>
      <w:r w:rsidRPr="00582F78">
        <w:rPr>
          <w:rFonts w:ascii="Century Gothic" w:hAnsi="Century Gothic"/>
        </w:rPr>
        <w:t>, etc.</w:t>
      </w:r>
    </w:p>
    <w:p w14:paraId="7E39F2F7" w14:textId="1A9868AE" w:rsidR="00563FB3" w:rsidRPr="00582F78" w:rsidRDefault="00563FB3" w:rsidP="00563FB3">
      <w:pPr>
        <w:rPr>
          <w:rFonts w:ascii="Century Gothic" w:hAnsi="Century Gothic"/>
        </w:rPr>
      </w:pPr>
      <w:r w:rsidRPr="00582F78">
        <w:rPr>
          <w:rFonts w:ascii="Century Gothic" w:hAnsi="Century Gothic"/>
          <w:b/>
        </w:rPr>
        <w:t>Website</w:t>
      </w:r>
      <w:r w:rsidRPr="00582F78">
        <w:rPr>
          <w:rFonts w:ascii="Century Gothic" w:hAnsi="Century Gothic"/>
        </w:rPr>
        <w:t xml:space="preserve">. </w:t>
      </w:r>
      <w:r w:rsidR="009C38E3">
        <w:rPr>
          <w:rFonts w:ascii="Century Gothic" w:hAnsi="Century Gothic"/>
        </w:rPr>
        <w:t xml:space="preserve">Manage on and offsite digital activity to drive booking and enquiries. Ensure content is kept </w:t>
      </w:r>
      <w:r w:rsidR="0047593A" w:rsidRPr="00582F78">
        <w:rPr>
          <w:rFonts w:ascii="Century Gothic" w:hAnsi="Century Gothic"/>
        </w:rPr>
        <w:t>up-to-date</w:t>
      </w:r>
      <w:r w:rsidRPr="00582F78">
        <w:rPr>
          <w:rFonts w:ascii="Century Gothic" w:hAnsi="Century Gothic"/>
        </w:rPr>
        <w:t xml:space="preserve"> and SEO optimised</w:t>
      </w:r>
      <w:r w:rsidR="009C38E3">
        <w:rPr>
          <w:rFonts w:ascii="Century Gothic" w:hAnsi="Century Gothic"/>
        </w:rPr>
        <w:t>, and implement ideas to improve onsite conversion</w:t>
      </w:r>
      <w:r w:rsidRPr="00582F78">
        <w:rPr>
          <w:rFonts w:ascii="Century Gothic" w:hAnsi="Century Gothic"/>
        </w:rPr>
        <w:t xml:space="preserve">. </w:t>
      </w:r>
    </w:p>
    <w:p w14:paraId="102AF055" w14:textId="63F49295" w:rsidR="00563FB3" w:rsidRPr="00582F78" w:rsidRDefault="00563FB3" w:rsidP="00563FB3">
      <w:pPr>
        <w:rPr>
          <w:rFonts w:ascii="Century Gothic" w:hAnsi="Century Gothic"/>
        </w:rPr>
      </w:pPr>
      <w:r w:rsidRPr="00582F78">
        <w:rPr>
          <w:rFonts w:ascii="Century Gothic" w:hAnsi="Century Gothic"/>
          <w:b/>
        </w:rPr>
        <w:t>Events</w:t>
      </w:r>
      <w:r w:rsidRPr="00582F78">
        <w:rPr>
          <w:rFonts w:ascii="Century Gothic" w:hAnsi="Century Gothic"/>
        </w:rPr>
        <w:t>. Represent the FRA at events, including open days, conferences and careers fairs.</w:t>
      </w:r>
    </w:p>
    <w:p w14:paraId="5A52B76E" w14:textId="63EDF191" w:rsidR="00563FB3" w:rsidRPr="00582F78" w:rsidRDefault="00563FB3" w:rsidP="00563FB3">
      <w:pPr>
        <w:rPr>
          <w:rFonts w:ascii="Century Gothic" w:hAnsi="Century Gothic"/>
        </w:rPr>
      </w:pPr>
      <w:r w:rsidRPr="00582F78">
        <w:rPr>
          <w:rFonts w:ascii="Century Gothic" w:hAnsi="Century Gothic"/>
          <w:b/>
        </w:rPr>
        <w:t>PR</w:t>
      </w:r>
      <w:r w:rsidRPr="00582F78">
        <w:rPr>
          <w:rFonts w:ascii="Century Gothic" w:hAnsi="Century Gothic"/>
        </w:rPr>
        <w:t xml:space="preserve">. Build relationships with media influencers to increase the profile of </w:t>
      </w:r>
      <w:r w:rsidR="0007375C">
        <w:rPr>
          <w:rFonts w:ascii="Century Gothic" w:hAnsi="Century Gothic"/>
        </w:rPr>
        <w:t>the department’s activities</w:t>
      </w:r>
      <w:r w:rsidRPr="00582F78">
        <w:rPr>
          <w:rFonts w:ascii="Century Gothic" w:hAnsi="Century Gothic"/>
        </w:rPr>
        <w:t xml:space="preserve"> in trade and consumer press, where required.</w:t>
      </w:r>
    </w:p>
    <w:p w14:paraId="5A823ECD" w14:textId="7DA8D0AC" w:rsidR="0007375C" w:rsidRDefault="00582F78" w:rsidP="00582F78">
      <w:pPr>
        <w:rPr>
          <w:rFonts w:ascii="Century Gothic" w:hAnsi="Century Gothic"/>
        </w:rPr>
      </w:pPr>
      <w:r w:rsidRPr="00582F78">
        <w:rPr>
          <w:rFonts w:ascii="Century Gothic" w:hAnsi="Century Gothic"/>
          <w:b/>
        </w:rPr>
        <w:t>Analytics</w:t>
      </w:r>
      <w:r w:rsidRPr="00582F78">
        <w:rPr>
          <w:rFonts w:ascii="Century Gothic" w:hAnsi="Century Gothic"/>
        </w:rPr>
        <w:t xml:space="preserve">. </w:t>
      </w:r>
      <w:r w:rsidR="0007375C">
        <w:rPr>
          <w:rFonts w:ascii="Century Gothic" w:hAnsi="Century Gothic"/>
        </w:rPr>
        <w:t>Use analytics channels, data and research to drive improved business insights to monitor success, and inform development of new products and services.</w:t>
      </w:r>
    </w:p>
    <w:p w14:paraId="6600246E" w14:textId="77777777" w:rsidR="00F2044A" w:rsidRPr="00582F78" w:rsidRDefault="00F2044A" w:rsidP="00582F78">
      <w:pPr>
        <w:rPr>
          <w:rFonts w:ascii="Century Gothic" w:hAnsi="Century Gothic"/>
        </w:rPr>
      </w:pPr>
    </w:p>
    <w:p w14:paraId="517214D5" w14:textId="77777777" w:rsidR="00814DEC" w:rsidRDefault="00814DEC">
      <w:pPr>
        <w:rPr>
          <w:rFonts w:ascii="Century Gothic" w:hAnsi="Century Gothic"/>
          <w:b/>
        </w:rPr>
      </w:pPr>
      <w:r>
        <w:rPr>
          <w:rFonts w:ascii="Century Gothic" w:hAnsi="Century Gothic"/>
          <w:b/>
        </w:rPr>
        <w:br w:type="page"/>
      </w:r>
    </w:p>
    <w:p w14:paraId="14AFC2BE" w14:textId="66687C36" w:rsidR="00F2044A" w:rsidRPr="00582F78" w:rsidRDefault="00F2044A" w:rsidP="00F2044A">
      <w:pPr>
        <w:rPr>
          <w:rFonts w:ascii="Century Gothic" w:hAnsi="Century Gothic"/>
          <w:b/>
        </w:rPr>
      </w:pPr>
      <w:r w:rsidRPr="00582F78">
        <w:rPr>
          <w:rFonts w:ascii="Century Gothic" w:hAnsi="Century Gothic"/>
          <w:b/>
        </w:rPr>
        <w:lastRenderedPageBreak/>
        <w:t>SHORT COURSES</w:t>
      </w:r>
      <w:r>
        <w:rPr>
          <w:rFonts w:ascii="Century Gothic" w:hAnsi="Century Gothic"/>
          <w:b/>
        </w:rPr>
        <w:t xml:space="preserve"> &amp; COMMERCIAL PROGRAMMES</w:t>
      </w:r>
    </w:p>
    <w:p w14:paraId="35CEBA95" w14:textId="220030DF" w:rsidR="00F2044A" w:rsidRDefault="00F2044A" w:rsidP="00F2044A">
      <w:pPr>
        <w:rPr>
          <w:rFonts w:ascii="Century Gothic" w:hAnsi="Century Gothic"/>
        </w:rPr>
      </w:pPr>
      <w:r>
        <w:rPr>
          <w:rFonts w:ascii="Century Gothic" w:hAnsi="Century Gothic"/>
          <w:b/>
        </w:rPr>
        <w:t xml:space="preserve">Delivery. </w:t>
      </w:r>
      <w:r w:rsidR="0007375C">
        <w:rPr>
          <w:rFonts w:ascii="Century Gothic" w:hAnsi="Century Gothic"/>
        </w:rPr>
        <w:t>Working with</w:t>
      </w:r>
      <w:r w:rsidRPr="00582F78">
        <w:rPr>
          <w:rFonts w:ascii="Century Gothic" w:hAnsi="Century Gothic"/>
        </w:rPr>
        <w:t xml:space="preserve"> the </w:t>
      </w:r>
      <w:r w:rsidR="0007375C">
        <w:rPr>
          <w:rFonts w:ascii="Century Gothic" w:hAnsi="Century Gothic"/>
        </w:rPr>
        <w:t>L&amp;D Assistant</w:t>
      </w:r>
      <w:r w:rsidRPr="00582F78">
        <w:rPr>
          <w:rFonts w:ascii="Century Gothic" w:hAnsi="Century Gothic"/>
        </w:rPr>
        <w:t>, oversee the delivery of Short Courses</w:t>
      </w:r>
      <w:r>
        <w:rPr>
          <w:rFonts w:ascii="Century Gothic" w:hAnsi="Century Gothic"/>
          <w:b/>
        </w:rPr>
        <w:t xml:space="preserve"> </w:t>
      </w:r>
      <w:r w:rsidRPr="00582F78">
        <w:rPr>
          <w:rFonts w:ascii="Century Gothic" w:hAnsi="Century Gothic"/>
        </w:rPr>
        <w:t>and Postgrad Programme</w:t>
      </w:r>
      <w:r>
        <w:rPr>
          <w:rFonts w:ascii="Century Gothic" w:hAnsi="Century Gothic"/>
        </w:rPr>
        <w:t xml:space="preserve"> in line with revenue targets and bookings.</w:t>
      </w:r>
    </w:p>
    <w:p w14:paraId="56D8AB83" w14:textId="316084FD" w:rsidR="00F2044A" w:rsidRDefault="00F2044A" w:rsidP="00F2044A">
      <w:pPr>
        <w:rPr>
          <w:rFonts w:ascii="Century Gothic" w:hAnsi="Century Gothic"/>
          <w:b/>
        </w:rPr>
      </w:pPr>
      <w:r w:rsidRPr="00582F78">
        <w:rPr>
          <w:rFonts w:ascii="Century Gothic" w:hAnsi="Century Gothic"/>
          <w:b/>
        </w:rPr>
        <w:t>Inn</w:t>
      </w:r>
      <w:r>
        <w:rPr>
          <w:rFonts w:ascii="Century Gothic" w:hAnsi="Century Gothic"/>
          <w:b/>
        </w:rPr>
        <w:t>ovation</w:t>
      </w:r>
      <w:r w:rsidRPr="00582F78">
        <w:rPr>
          <w:rFonts w:ascii="Century Gothic" w:hAnsi="Century Gothic"/>
          <w:b/>
        </w:rPr>
        <w:t>.</w:t>
      </w:r>
      <w:r>
        <w:rPr>
          <w:rFonts w:ascii="Century Gothic" w:hAnsi="Century Gothic"/>
        </w:rPr>
        <w:t xml:space="preserve"> </w:t>
      </w:r>
      <w:r w:rsidR="0007375C">
        <w:rPr>
          <w:rFonts w:ascii="Century Gothic" w:hAnsi="Century Gothic"/>
        </w:rPr>
        <w:t>Manage</w:t>
      </w:r>
      <w:r>
        <w:rPr>
          <w:rFonts w:ascii="Century Gothic" w:hAnsi="Century Gothic"/>
        </w:rPr>
        <w:t xml:space="preserve"> development of new short courses and industry programmes in line with indu</w:t>
      </w:r>
      <w:r w:rsidR="006C7EB3">
        <w:rPr>
          <w:rFonts w:ascii="Century Gothic" w:hAnsi="Century Gothic"/>
        </w:rPr>
        <w:t>stry requirements and innovation</w:t>
      </w:r>
      <w:r>
        <w:rPr>
          <w:rFonts w:ascii="Century Gothic" w:hAnsi="Century Gothic"/>
        </w:rPr>
        <w:t xml:space="preserve"> aspirations.</w:t>
      </w:r>
    </w:p>
    <w:p w14:paraId="5138A212" w14:textId="11B13BEF" w:rsidR="00F2044A" w:rsidRPr="00582F78" w:rsidRDefault="00F2044A" w:rsidP="00F2044A">
      <w:pPr>
        <w:rPr>
          <w:rFonts w:ascii="Century Gothic" w:hAnsi="Century Gothic"/>
        </w:rPr>
      </w:pPr>
      <w:r w:rsidRPr="00582F78">
        <w:rPr>
          <w:rFonts w:ascii="Century Gothic" w:hAnsi="Century Gothic"/>
          <w:b/>
        </w:rPr>
        <w:t>Proposals &amp; Tenders</w:t>
      </w:r>
      <w:r w:rsidR="006C7EB3">
        <w:rPr>
          <w:rFonts w:ascii="Century Gothic" w:hAnsi="Century Gothic"/>
        </w:rPr>
        <w:t>. Develop</w:t>
      </w:r>
      <w:r w:rsidRPr="00582F78">
        <w:rPr>
          <w:rFonts w:ascii="Century Gothic" w:hAnsi="Century Gothic"/>
        </w:rPr>
        <w:t xml:space="preserve"> new business proposals and tenders including scoping, liaising with tutors, desk research, proposal development, budgeting, and other </w:t>
      </w:r>
      <w:r w:rsidR="006C7EB3">
        <w:rPr>
          <w:rFonts w:ascii="Century Gothic" w:hAnsi="Century Gothic"/>
        </w:rPr>
        <w:t>associated activities</w:t>
      </w:r>
      <w:r w:rsidRPr="00582F78">
        <w:rPr>
          <w:rFonts w:ascii="Century Gothic" w:hAnsi="Century Gothic"/>
        </w:rPr>
        <w:t>.</w:t>
      </w:r>
    </w:p>
    <w:p w14:paraId="04AE7272" w14:textId="3D6DF15D" w:rsidR="00F2044A" w:rsidRPr="00582F78" w:rsidRDefault="00F2044A" w:rsidP="00F2044A">
      <w:pPr>
        <w:rPr>
          <w:rFonts w:ascii="Century Gothic" w:hAnsi="Century Gothic"/>
        </w:rPr>
      </w:pPr>
      <w:r w:rsidRPr="00582F78">
        <w:rPr>
          <w:rFonts w:ascii="Century Gothic" w:hAnsi="Century Gothic"/>
          <w:b/>
        </w:rPr>
        <w:t>Project Management.</w:t>
      </w:r>
      <w:r w:rsidRPr="00582F78">
        <w:rPr>
          <w:rFonts w:ascii="Century Gothic" w:hAnsi="Century Gothic"/>
        </w:rPr>
        <w:t xml:space="preserve"> Coordinate the development and delivery of retailer training programmes. </w:t>
      </w:r>
      <w:r w:rsidR="0007375C">
        <w:rPr>
          <w:rFonts w:ascii="Century Gothic" w:hAnsi="Century Gothic"/>
        </w:rPr>
        <w:t>Manage</w:t>
      </w:r>
      <w:r w:rsidRPr="00582F78">
        <w:rPr>
          <w:rFonts w:ascii="Century Gothic" w:hAnsi="Century Gothic"/>
        </w:rPr>
        <w:t xml:space="preserve"> cli</w:t>
      </w:r>
      <w:r w:rsidR="0007375C">
        <w:rPr>
          <w:rFonts w:ascii="Century Gothic" w:hAnsi="Century Gothic"/>
        </w:rPr>
        <w:t>ent accounts and services with the support of the L&amp;D Assistant.</w:t>
      </w:r>
    </w:p>
    <w:p w14:paraId="629B6679" w14:textId="32588191" w:rsidR="00B35392" w:rsidRDefault="00B35392">
      <w:pPr>
        <w:rPr>
          <w:rFonts w:ascii="Century Gothic" w:hAnsi="Century Gothic"/>
        </w:rPr>
      </w:pPr>
    </w:p>
    <w:p w14:paraId="7B1D399D" w14:textId="2F393968" w:rsidR="00582F78" w:rsidRPr="009C38E3" w:rsidRDefault="00582F78">
      <w:pPr>
        <w:rPr>
          <w:rFonts w:ascii="Century Gothic" w:hAnsi="Century Gothic"/>
          <w:b/>
        </w:rPr>
      </w:pPr>
      <w:r w:rsidRPr="009C38E3">
        <w:rPr>
          <w:rFonts w:ascii="Century Gothic" w:hAnsi="Century Gothic"/>
          <w:b/>
        </w:rPr>
        <w:t>CROSS CUTTING</w:t>
      </w:r>
    </w:p>
    <w:p w14:paraId="4ECA571A" w14:textId="4667B50F" w:rsidR="007E404C" w:rsidRDefault="007E404C" w:rsidP="00582F78">
      <w:pPr>
        <w:rPr>
          <w:rFonts w:ascii="Century Gothic" w:hAnsi="Century Gothic"/>
        </w:rPr>
      </w:pPr>
      <w:r w:rsidRPr="007E404C">
        <w:rPr>
          <w:rFonts w:ascii="Century Gothic" w:hAnsi="Century Gothic"/>
          <w:b/>
        </w:rPr>
        <w:t>Secure new business.</w:t>
      </w:r>
      <w:r>
        <w:rPr>
          <w:rFonts w:ascii="Century Gothic" w:hAnsi="Century Gothic"/>
        </w:rPr>
        <w:t xml:space="preserve"> Secure</w:t>
      </w:r>
      <w:r w:rsidR="009E5365">
        <w:rPr>
          <w:rFonts w:ascii="Century Gothic" w:hAnsi="Century Gothic"/>
        </w:rPr>
        <w:t xml:space="preserve"> new</w:t>
      </w:r>
      <w:r>
        <w:rPr>
          <w:rFonts w:ascii="Century Gothic" w:hAnsi="Century Gothic"/>
        </w:rPr>
        <w:t xml:space="preserve"> </w:t>
      </w:r>
      <w:r w:rsidR="009E5365">
        <w:rPr>
          <w:rFonts w:ascii="Century Gothic" w:hAnsi="Century Gothic"/>
        </w:rPr>
        <w:t xml:space="preserve">L&amp;D </w:t>
      </w:r>
      <w:r>
        <w:rPr>
          <w:rFonts w:ascii="Century Gothic" w:hAnsi="Century Gothic"/>
        </w:rPr>
        <w:t xml:space="preserve">contracts with retail partners, ensuring programmes are commercially beneficial to the FRA and driving strong margin </w:t>
      </w:r>
      <w:r w:rsidR="00812D27">
        <w:rPr>
          <w:rFonts w:ascii="Century Gothic" w:hAnsi="Century Gothic"/>
        </w:rPr>
        <w:t>performance.</w:t>
      </w:r>
    </w:p>
    <w:p w14:paraId="3BDA4AE9" w14:textId="020D2ED5" w:rsidR="00582F78" w:rsidRDefault="00582F78" w:rsidP="00582F78">
      <w:pPr>
        <w:rPr>
          <w:rFonts w:ascii="Century Gothic" w:hAnsi="Century Gothic"/>
          <w:b/>
        </w:rPr>
      </w:pPr>
      <w:r>
        <w:rPr>
          <w:rFonts w:ascii="Century Gothic" w:hAnsi="Century Gothic"/>
          <w:b/>
        </w:rPr>
        <w:t xml:space="preserve">Staffing. </w:t>
      </w:r>
      <w:r w:rsidRPr="00582F78">
        <w:rPr>
          <w:rFonts w:ascii="Century Gothic" w:hAnsi="Century Gothic"/>
        </w:rPr>
        <w:t>Engage, recruit and retain on-brand, qualifi</w:t>
      </w:r>
      <w:r>
        <w:rPr>
          <w:rFonts w:ascii="Century Gothic" w:hAnsi="Century Gothic"/>
        </w:rPr>
        <w:t>ed staff to teach on programmes, supporting the BDM with timetabling on a range of programmes, and creating Service Agreements</w:t>
      </w:r>
      <w:r w:rsidR="0007375C">
        <w:rPr>
          <w:rFonts w:ascii="Century Gothic" w:hAnsi="Century Gothic"/>
        </w:rPr>
        <w:t>. Monitor on-programme performance and coordinate relevant teaching resources.</w:t>
      </w:r>
    </w:p>
    <w:p w14:paraId="746AAF76" w14:textId="52CCBC04" w:rsidR="00582F78" w:rsidRDefault="009C38E3">
      <w:pPr>
        <w:rPr>
          <w:rFonts w:ascii="Century Gothic" w:hAnsi="Century Gothic"/>
        </w:rPr>
      </w:pPr>
      <w:r w:rsidRPr="00582F78">
        <w:rPr>
          <w:rFonts w:ascii="Century Gothic" w:hAnsi="Century Gothic"/>
          <w:b/>
        </w:rPr>
        <w:t>Budget tracker.</w:t>
      </w:r>
      <w:r w:rsidRPr="00582F78">
        <w:rPr>
          <w:rFonts w:ascii="Century Gothic" w:hAnsi="Century Gothic"/>
        </w:rPr>
        <w:t xml:space="preserve"> E</w:t>
      </w:r>
      <w:r w:rsidR="006C7EB3">
        <w:rPr>
          <w:rFonts w:ascii="Century Gothic" w:hAnsi="Century Gothic"/>
        </w:rPr>
        <w:t>nsure budget tracker is kept up-to-</w:t>
      </w:r>
      <w:r w:rsidRPr="00582F78">
        <w:rPr>
          <w:rFonts w:ascii="Century Gothic" w:hAnsi="Century Gothic"/>
        </w:rPr>
        <w:t xml:space="preserve">date </w:t>
      </w:r>
      <w:r>
        <w:rPr>
          <w:rFonts w:ascii="Century Gothic" w:hAnsi="Century Gothic"/>
        </w:rPr>
        <w:t xml:space="preserve">and accurate </w:t>
      </w:r>
      <w:r w:rsidRPr="00582F78">
        <w:rPr>
          <w:rFonts w:ascii="Century Gothic" w:hAnsi="Century Gothic"/>
        </w:rPr>
        <w:t xml:space="preserve">with </w:t>
      </w:r>
      <w:r w:rsidR="0007375C">
        <w:rPr>
          <w:rFonts w:ascii="Century Gothic" w:hAnsi="Century Gothic"/>
        </w:rPr>
        <w:t>team costs.</w:t>
      </w:r>
    </w:p>
    <w:p w14:paraId="2896B475" w14:textId="77777777" w:rsidR="00582F78" w:rsidRPr="00582F78" w:rsidRDefault="00582F78">
      <w:pPr>
        <w:rPr>
          <w:rFonts w:ascii="Century Gothic" w:hAnsi="Century Gothic"/>
        </w:rPr>
      </w:pPr>
    </w:p>
    <w:p w14:paraId="5462EA52" w14:textId="6F0D6623" w:rsidR="00F21A33" w:rsidRPr="00582F78" w:rsidRDefault="00291B6D" w:rsidP="00F21A33">
      <w:pPr>
        <w:rPr>
          <w:rFonts w:ascii="Century Gothic" w:hAnsi="Century Gothic"/>
        </w:rPr>
      </w:pPr>
      <w:r w:rsidRPr="00582F78">
        <w:rPr>
          <w:rFonts w:ascii="Century Gothic" w:hAnsi="Century Gothic"/>
        </w:rPr>
        <w:t>T</w:t>
      </w:r>
      <w:r w:rsidR="00F21A33" w:rsidRPr="00582F78">
        <w:rPr>
          <w:rFonts w:ascii="Century Gothic" w:hAnsi="Century Gothic"/>
        </w:rPr>
        <w:t xml:space="preserve">his job description </w:t>
      </w:r>
      <w:r w:rsidR="0047593A" w:rsidRPr="00582F78">
        <w:rPr>
          <w:rFonts w:ascii="Century Gothic" w:hAnsi="Century Gothic"/>
        </w:rPr>
        <w:t xml:space="preserve">should </w:t>
      </w:r>
      <w:r w:rsidR="00F21A33" w:rsidRPr="00582F78">
        <w:rPr>
          <w:rFonts w:ascii="Century Gothic" w:hAnsi="Century Gothic"/>
        </w:rPr>
        <w:t>not be regarded as exclusive or exhaustive. It is intended as an outline indicating of the areas of activity and may be amended from time to time in the light of the changing needs of the organisation.</w:t>
      </w:r>
    </w:p>
    <w:p w14:paraId="46E9AE8F" w14:textId="77777777" w:rsidR="00974B0B" w:rsidRPr="00582F78" w:rsidRDefault="00974B0B">
      <w:pPr>
        <w:rPr>
          <w:rFonts w:ascii="Century Gothic" w:hAnsi="Century Gothic"/>
        </w:rPr>
      </w:pPr>
    </w:p>
    <w:p w14:paraId="0DDA70E7" w14:textId="77777777" w:rsidR="00A57046" w:rsidRPr="00582F78" w:rsidRDefault="00572909">
      <w:pPr>
        <w:rPr>
          <w:rFonts w:ascii="Century Gothic" w:hAnsi="Century Gothic"/>
        </w:rPr>
      </w:pPr>
      <w:r w:rsidRPr="00582F78">
        <w:rPr>
          <w:rFonts w:ascii="Century Gothic" w:hAnsi="Century Gothic"/>
        </w:rPr>
        <w:br w:type="page"/>
      </w: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000" w:firstRow="0" w:lastRow="0" w:firstColumn="0" w:lastColumn="0" w:noHBand="0" w:noVBand="0"/>
      </w:tblPr>
      <w:tblGrid>
        <w:gridCol w:w="1828"/>
        <w:gridCol w:w="5103"/>
        <w:gridCol w:w="2835"/>
      </w:tblGrid>
      <w:tr w:rsidR="00A57046" w:rsidRPr="00582F78" w14:paraId="39A64D48" w14:textId="77777777" w:rsidTr="006A2725">
        <w:trPr>
          <w:tblHeader/>
        </w:trPr>
        <w:tc>
          <w:tcPr>
            <w:tcW w:w="9766" w:type="dxa"/>
            <w:gridSpan w:val="3"/>
            <w:tcBorders>
              <w:top w:val="single" w:sz="12" w:space="0" w:color="auto"/>
              <w:left w:val="single" w:sz="12" w:space="0" w:color="auto"/>
              <w:bottom w:val="single" w:sz="12" w:space="0" w:color="auto"/>
              <w:right w:val="single" w:sz="12" w:space="0" w:color="auto"/>
            </w:tcBorders>
            <w:shd w:val="clear" w:color="auto" w:fill="D9D9D9"/>
          </w:tcPr>
          <w:p w14:paraId="102A164D" w14:textId="77777777" w:rsidR="00A57046" w:rsidRPr="00582F78" w:rsidRDefault="00A57046" w:rsidP="00146F41">
            <w:pPr>
              <w:rPr>
                <w:rFonts w:ascii="Century Gothic" w:hAnsi="Century Gothic"/>
                <w:b/>
              </w:rPr>
            </w:pPr>
            <w:r w:rsidRPr="00582F78">
              <w:rPr>
                <w:rFonts w:ascii="Century Gothic" w:hAnsi="Century Gothic"/>
                <w:b/>
              </w:rPr>
              <w:lastRenderedPageBreak/>
              <w:t>Person Specification</w:t>
            </w:r>
          </w:p>
        </w:tc>
      </w:tr>
      <w:tr w:rsidR="00A57046" w:rsidRPr="00582F78" w14:paraId="2C5E568F" w14:textId="77777777" w:rsidTr="006A2725">
        <w:trPr>
          <w:tblHeader/>
        </w:trPr>
        <w:tc>
          <w:tcPr>
            <w:tcW w:w="1828" w:type="dxa"/>
            <w:tcBorders>
              <w:top w:val="single" w:sz="12" w:space="0" w:color="auto"/>
              <w:left w:val="single" w:sz="12" w:space="0" w:color="auto"/>
              <w:bottom w:val="single" w:sz="12" w:space="0" w:color="auto"/>
              <w:right w:val="single" w:sz="6" w:space="0" w:color="auto"/>
            </w:tcBorders>
          </w:tcPr>
          <w:p w14:paraId="3BEF9DAC" w14:textId="77777777" w:rsidR="00A57046" w:rsidRPr="00582F78" w:rsidRDefault="00A57046" w:rsidP="00146F41">
            <w:pPr>
              <w:jc w:val="center"/>
              <w:rPr>
                <w:rFonts w:ascii="Century Gothic" w:hAnsi="Century Gothic"/>
                <w:b/>
              </w:rPr>
            </w:pPr>
          </w:p>
        </w:tc>
        <w:tc>
          <w:tcPr>
            <w:tcW w:w="5103" w:type="dxa"/>
            <w:tcBorders>
              <w:top w:val="single" w:sz="12" w:space="0" w:color="auto"/>
              <w:left w:val="single" w:sz="6" w:space="0" w:color="auto"/>
              <w:bottom w:val="single" w:sz="12" w:space="0" w:color="auto"/>
              <w:right w:val="single" w:sz="6" w:space="0" w:color="auto"/>
            </w:tcBorders>
            <w:shd w:val="clear" w:color="auto" w:fill="E6E6E6"/>
          </w:tcPr>
          <w:p w14:paraId="72809324" w14:textId="77777777" w:rsidR="00A57046" w:rsidRPr="00582F78" w:rsidRDefault="00A57046" w:rsidP="00146F41">
            <w:pPr>
              <w:jc w:val="center"/>
              <w:rPr>
                <w:rFonts w:ascii="Century Gothic" w:hAnsi="Century Gothic"/>
                <w:b/>
              </w:rPr>
            </w:pPr>
            <w:r w:rsidRPr="00582F78">
              <w:rPr>
                <w:rFonts w:ascii="Century Gothic" w:hAnsi="Century Gothic"/>
                <w:b/>
              </w:rPr>
              <w:t>Essential</w:t>
            </w:r>
          </w:p>
        </w:tc>
        <w:tc>
          <w:tcPr>
            <w:tcW w:w="2835" w:type="dxa"/>
            <w:tcBorders>
              <w:top w:val="single" w:sz="12" w:space="0" w:color="auto"/>
              <w:left w:val="single" w:sz="6" w:space="0" w:color="auto"/>
              <w:bottom w:val="single" w:sz="12" w:space="0" w:color="auto"/>
              <w:right w:val="single" w:sz="12" w:space="0" w:color="auto"/>
            </w:tcBorders>
            <w:shd w:val="clear" w:color="auto" w:fill="E6E6E6"/>
          </w:tcPr>
          <w:p w14:paraId="4999CD1B" w14:textId="77777777" w:rsidR="00A57046" w:rsidRPr="00582F78" w:rsidRDefault="00A57046" w:rsidP="00146F41">
            <w:pPr>
              <w:jc w:val="center"/>
              <w:rPr>
                <w:rFonts w:ascii="Century Gothic" w:hAnsi="Century Gothic"/>
                <w:b/>
              </w:rPr>
            </w:pPr>
            <w:r w:rsidRPr="00582F78">
              <w:rPr>
                <w:rFonts w:ascii="Century Gothic" w:hAnsi="Century Gothic"/>
                <w:b/>
              </w:rPr>
              <w:t>Desirable</w:t>
            </w:r>
          </w:p>
        </w:tc>
      </w:tr>
      <w:tr w:rsidR="00A57046" w:rsidRPr="00582F78" w14:paraId="5B463754" w14:textId="77777777" w:rsidTr="006A2725">
        <w:tc>
          <w:tcPr>
            <w:tcW w:w="1828" w:type="dxa"/>
            <w:tcBorders>
              <w:top w:val="single" w:sz="12" w:space="0" w:color="auto"/>
              <w:left w:val="single" w:sz="12" w:space="0" w:color="auto"/>
              <w:bottom w:val="single" w:sz="12" w:space="0" w:color="auto"/>
              <w:right w:val="single" w:sz="6" w:space="0" w:color="auto"/>
            </w:tcBorders>
          </w:tcPr>
          <w:p w14:paraId="3A2B65F2" w14:textId="77777777" w:rsidR="00A57046" w:rsidRPr="00582F78" w:rsidRDefault="00A57046" w:rsidP="00146F41">
            <w:pPr>
              <w:pStyle w:val="Heading1"/>
              <w:spacing w:before="0" w:after="0"/>
              <w:rPr>
                <w:rFonts w:ascii="Century Gothic" w:hAnsi="Century Gothic"/>
                <w:b w:val="0"/>
                <w:sz w:val="22"/>
                <w:szCs w:val="22"/>
              </w:rPr>
            </w:pPr>
            <w:r w:rsidRPr="00582F78">
              <w:rPr>
                <w:rFonts w:ascii="Century Gothic" w:hAnsi="Century Gothic"/>
                <w:sz w:val="22"/>
                <w:szCs w:val="22"/>
              </w:rPr>
              <w:t>Knowledge</w:t>
            </w:r>
          </w:p>
          <w:p w14:paraId="2DF2BF05" w14:textId="77777777" w:rsidR="00A57046" w:rsidRPr="00582F78" w:rsidRDefault="00A57046" w:rsidP="00146F41">
            <w:pPr>
              <w:rPr>
                <w:rFonts w:ascii="Century Gothic" w:hAnsi="Century Gothic"/>
                <w:b/>
              </w:rPr>
            </w:pPr>
          </w:p>
        </w:tc>
        <w:tc>
          <w:tcPr>
            <w:tcW w:w="5103" w:type="dxa"/>
            <w:tcBorders>
              <w:top w:val="single" w:sz="12" w:space="0" w:color="auto"/>
              <w:left w:val="single" w:sz="6" w:space="0" w:color="auto"/>
              <w:bottom w:val="single" w:sz="12" w:space="0" w:color="auto"/>
              <w:right w:val="single" w:sz="6" w:space="0" w:color="auto"/>
            </w:tcBorders>
          </w:tcPr>
          <w:p w14:paraId="5496EEF1" w14:textId="5D6E3066" w:rsidR="00A57046" w:rsidRPr="00582F78" w:rsidRDefault="00291B6D" w:rsidP="00A57046">
            <w:pPr>
              <w:numPr>
                <w:ilvl w:val="0"/>
                <w:numId w:val="11"/>
              </w:numPr>
              <w:tabs>
                <w:tab w:val="clear" w:pos="720"/>
                <w:tab w:val="num" w:pos="332"/>
              </w:tabs>
              <w:spacing w:after="0" w:line="240" w:lineRule="auto"/>
              <w:ind w:left="360"/>
              <w:rPr>
                <w:rFonts w:ascii="Century Gothic" w:hAnsi="Century Gothic"/>
                <w:b/>
              </w:rPr>
            </w:pPr>
            <w:r w:rsidRPr="00582F78">
              <w:rPr>
                <w:rFonts w:ascii="Century Gothic" w:hAnsi="Century Gothic"/>
              </w:rPr>
              <w:t xml:space="preserve">Excellent working knowledge of MS Office, particularly </w:t>
            </w:r>
            <w:r w:rsidR="00A57046" w:rsidRPr="00582F78">
              <w:rPr>
                <w:rFonts w:ascii="Century Gothic" w:hAnsi="Century Gothic"/>
              </w:rPr>
              <w:t>Excel</w:t>
            </w:r>
            <w:r w:rsidRPr="00582F78">
              <w:rPr>
                <w:rFonts w:ascii="Century Gothic" w:hAnsi="Century Gothic"/>
              </w:rPr>
              <w:t xml:space="preserve"> &amp; PowerPoint</w:t>
            </w:r>
            <w:r w:rsidR="00A57046" w:rsidRPr="00582F78">
              <w:rPr>
                <w:rFonts w:ascii="Century Gothic" w:hAnsi="Century Gothic"/>
              </w:rPr>
              <w:t xml:space="preserve"> and extensive spreadsheet use</w:t>
            </w:r>
          </w:p>
          <w:p w14:paraId="5834E76B" w14:textId="77777777" w:rsidR="00660D76" w:rsidRDefault="00291B6D" w:rsidP="00563FB3">
            <w:pPr>
              <w:numPr>
                <w:ilvl w:val="0"/>
                <w:numId w:val="11"/>
              </w:numPr>
              <w:tabs>
                <w:tab w:val="clear" w:pos="720"/>
                <w:tab w:val="num" w:pos="332"/>
              </w:tabs>
              <w:spacing w:after="0" w:line="240" w:lineRule="auto"/>
              <w:ind w:left="360"/>
              <w:rPr>
                <w:rFonts w:ascii="Century Gothic" w:hAnsi="Century Gothic"/>
              </w:rPr>
            </w:pPr>
            <w:r w:rsidRPr="00582F78">
              <w:rPr>
                <w:rFonts w:ascii="Century Gothic" w:hAnsi="Century Gothic"/>
              </w:rPr>
              <w:t xml:space="preserve">Good </w:t>
            </w:r>
            <w:r w:rsidR="00563FB3" w:rsidRPr="00582F78">
              <w:rPr>
                <w:rFonts w:ascii="Century Gothic" w:hAnsi="Century Gothic"/>
              </w:rPr>
              <w:t>knowledge</w:t>
            </w:r>
            <w:r w:rsidRPr="00582F78">
              <w:rPr>
                <w:rFonts w:ascii="Century Gothic" w:hAnsi="Century Gothic"/>
              </w:rPr>
              <w:t xml:space="preserve"> of key social media channels including Facebook, twitter, Instagram, snapchat and LinkedIn</w:t>
            </w:r>
          </w:p>
          <w:p w14:paraId="725798B5" w14:textId="63B6AC1D" w:rsidR="0007375C" w:rsidRPr="009606AC" w:rsidRDefault="0007375C" w:rsidP="009606AC">
            <w:pPr>
              <w:numPr>
                <w:ilvl w:val="0"/>
                <w:numId w:val="11"/>
              </w:numPr>
              <w:tabs>
                <w:tab w:val="clear" w:pos="720"/>
                <w:tab w:val="num" w:pos="332"/>
              </w:tabs>
              <w:spacing w:after="0" w:line="240" w:lineRule="auto"/>
              <w:ind w:left="360"/>
              <w:rPr>
                <w:rFonts w:ascii="Century Gothic" w:hAnsi="Century Gothic"/>
              </w:rPr>
            </w:pPr>
            <w:r w:rsidRPr="00582F78">
              <w:rPr>
                <w:rFonts w:ascii="Century Gothic" w:hAnsi="Century Gothic"/>
              </w:rPr>
              <w:t>Knowledge of the fashion / retail sector.</w:t>
            </w:r>
          </w:p>
          <w:p w14:paraId="3D59825F" w14:textId="4B249050" w:rsidR="0007375C" w:rsidRPr="0007375C" w:rsidRDefault="0007375C" w:rsidP="0007375C">
            <w:pPr>
              <w:spacing w:after="0" w:line="240" w:lineRule="auto"/>
              <w:ind w:left="360"/>
              <w:rPr>
                <w:rFonts w:ascii="Century Gothic" w:hAnsi="Century Gothic"/>
              </w:rPr>
            </w:pPr>
          </w:p>
        </w:tc>
        <w:tc>
          <w:tcPr>
            <w:tcW w:w="2835" w:type="dxa"/>
            <w:tcBorders>
              <w:top w:val="single" w:sz="12" w:space="0" w:color="auto"/>
              <w:left w:val="single" w:sz="6" w:space="0" w:color="auto"/>
              <w:bottom w:val="single" w:sz="12" w:space="0" w:color="auto"/>
              <w:right w:val="single" w:sz="12" w:space="0" w:color="auto"/>
            </w:tcBorders>
          </w:tcPr>
          <w:p w14:paraId="356E15C7" w14:textId="4FC24CE7" w:rsidR="00C74846" w:rsidRPr="0007375C" w:rsidRDefault="00A57046" w:rsidP="0007375C">
            <w:pPr>
              <w:numPr>
                <w:ilvl w:val="0"/>
                <w:numId w:val="11"/>
              </w:numPr>
              <w:tabs>
                <w:tab w:val="clear" w:pos="720"/>
                <w:tab w:val="num" w:pos="332"/>
              </w:tabs>
              <w:spacing w:after="0" w:line="240" w:lineRule="auto"/>
              <w:ind w:left="360"/>
              <w:rPr>
                <w:rFonts w:ascii="Century Gothic" w:hAnsi="Century Gothic"/>
                <w:b/>
              </w:rPr>
            </w:pPr>
            <w:r w:rsidRPr="00582F78">
              <w:rPr>
                <w:rFonts w:ascii="Century Gothic" w:hAnsi="Century Gothic"/>
              </w:rPr>
              <w:t>Understanding of the further education sector.</w:t>
            </w:r>
          </w:p>
        </w:tc>
      </w:tr>
      <w:tr w:rsidR="00A57046" w:rsidRPr="00582F78" w14:paraId="3DE24158" w14:textId="77777777" w:rsidTr="006A2725">
        <w:tc>
          <w:tcPr>
            <w:tcW w:w="1828" w:type="dxa"/>
            <w:tcBorders>
              <w:top w:val="single" w:sz="12" w:space="0" w:color="auto"/>
              <w:left w:val="single" w:sz="12" w:space="0" w:color="auto"/>
              <w:bottom w:val="single" w:sz="12" w:space="0" w:color="auto"/>
              <w:right w:val="single" w:sz="6" w:space="0" w:color="auto"/>
            </w:tcBorders>
          </w:tcPr>
          <w:p w14:paraId="2FC568A9" w14:textId="77777777" w:rsidR="00A57046" w:rsidRPr="00582F78" w:rsidRDefault="00A57046" w:rsidP="00146F41">
            <w:pPr>
              <w:pStyle w:val="Heading1"/>
              <w:spacing w:before="0" w:after="0"/>
              <w:rPr>
                <w:rFonts w:ascii="Century Gothic" w:hAnsi="Century Gothic"/>
                <w:sz w:val="22"/>
                <w:szCs w:val="22"/>
              </w:rPr>
            </w:pPr>
            <w:r w:rsidRPr="00582F78">
              <w:rPr>
                <w:rFonts w:ascii="Century Gothic" w:hAnsi="Century Gothic"/>
                <w:sz w:val="22"/>
                <w:szCs w:val="22"/>
              </w:rPr>
              <w:t>Skills</w:t>
            </w:r>
          </w:p>
          <w:p w14:paraId="434CD863" w14:textId="77777777" w:rsidR="00A57046" w:rsidRPr="00582F78" w:rsidRDefault="00A57046" w:rsidP="00146F41">
            <w:pPr>
              <w:rPr>
                <w:rFonts w:ascii="Century Gothic" w:hAnsi="Century Gothic"/>
                <w:b/>
              </w:rPr>
            </w:pPr>
          </w:p>
          <w:p w14:paraId="76162242" w14:textId="77777777" w:rsidR="00A57046" w:rsidRPr="00582F78" w:rsidRDefault="00A57046" w:rsidP="00146F41">
            <w:pPr>
              <w:rPr>
                <w:rFonts w:ascii="Century Gothic" w:hAnsi="Century Gothic"/>
                <w:b/>
              </w:rPr>
            </w:pPr>
          </w:p>
          <w:p w14:paraId="4A2D2514" w14:textId="77777777" w:rsidR="00A57046" w:rsidRPr="00582F78" w:rsidRDefault="00A57046" w:rsidP="00146F41">
            <w:pPr>
              <w:rPr>
                <w:rFonts w:ascii="Century Gothic" w:hAnsi="Century Gothic"/>
                <w:b/>
              </w:rPr>
            </w:pPr>
          </w:p>
          <w:p w14:paraId="40F447B5" w14:textId="77777777" w:rsidR="00A57046" w:rsidRPr="00582F78" w:rsidRDefault="00A57046" w:rsidP="00146F41">
            <w:pPr>
              <w:rPr>
                <w:rFonts w:ascii="Century Gothic" w:hAnsi="Century Gothic"/>
                <w:b/>
              </w:rPr>
            </w:pPr>
          </w:p>
          <w:p w14:paraId="766FC39E" w14:textId="77777777" w:rsidR="00A57046" w:rsidRPr="00582F78" w:rsidRDefault="00A57046" w:rsidP="00146F41">
            <w:pPr>
              <w:rPr>
                <w:rFonts w:ascii="Century Gothic" w:hAnsi="Century Gothic"/>
                <w:b/>
              </w:rPr>
            </w:pPr>
          </w:p>
          <w:p w14:paraId="38B06E93" w14:textId="77777777" w:rsidR="00A57046" w:rsidRPr="00582F78" w:rsidRDefault="00A57046" w:rsidP="00146F41">
            <w:pPr>
              <w:rPr>
                <w:rFonts w:ascii="Century Gothic" w:hAnsi="Century Gothic"/>
                <w:b/>
              </w:rPr>
            </w:pPr>
          </w:p>
        </w:tc>
        <w:tc>
          <w:tcPr>
            <w:tcW w:w="5103" w:type="dxa"/>
            <w:tcBorders>
              <w:top w:val="single" w:sz="12" w:space="0" w:color="auto"/>
              <w:left w:val="single" w:sz="6" w:space="0" w:color="auto"/>
              <w:bottom w:val="single" w:sz="12" w:space="0" w:color="auto"/>
              <w:right w:val="single" w:sz="6" w:space="0" w:color="auto"/>
            </w:tcBorders>
          </w:tcPr>
          <w:p w14:paraId="430795AC" w14:textId="39D1F91C" w:rsidR="0007375C" w:rsidRDefault="0007375C" w:rsidP="00A570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Ability to process data accurately to derive business insights and inform decision making</w:t>
            </w:r>
          </w:p>
          <w:p w14:paraId="474E7BEA" w14:textId="3BA99704" w:rsidR="0007375C" w:rsidRDefault="009606AC" w:rsidP="00A570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 xml:space="preserve">Professional and open </w:t>
            </w:r>
            <w:r w:rsidR="0007375C">
              <w:rPr>
                <w:rFonts w:ascii="Century Gothic" w:hAnsi="Century Gothic"/>
              </w:rPr>
              <w:t>Client management / relationship management skills</w:t>
            </w:r>
            <w:r>
              <w:rPr>
                <w:rFonts w:ascii="Century Gothic" w:hAnsi="Century Gothic"/>
              </w:rPr>
              <w:t xml:space="preserve"> to drive customer engagement and satisfaction</w:t>
            </w:r>
          </w:p>
          <w:p w14:paraId="40EC3FFB" w14:textId="3DE642A5" w:rsidR="0007375C" w:rsidRDefault="0007375C" w:rsidP="00A570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Ability to multi task and manage multiple projects concurrently</w:t>
            </w:r>
          </w:p>
          <w:p w14:paraId="4597792D" w14:textId="750030CC" w:rsidR="0007375C" w:rsidRDefault="0007375C" w:rsidP="00A570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Optimisation of business processes</w:t>
            </w:r>
            <w:r w:rsidR="009606AC">
              <w:rPr>
                <w:rFonts w:ascii="Century Gothic" w:hAnsi="Century Gothic"/>
              </w:rPr>
              <w:t xml:space="preserve"> and confidence to suggest new ways of working to increase efficiency</w:t>
            </w:r>
          </w:p>
          <w:p w14:paraId="235D065C" w14:textId="31D603FB" w:rsidR="009606AC" w:rsidRDefault="009606AC" w:rsidP="00A570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Excellent verbal and non-verbal communication skills with confidence to work with range of clients, up to board level</w:t>
            </w:r>
          </w:p>
          <w:p w14:paraId="236D47E5" w14:textId="77777777" w:rsidR="00A57046" w:rsidRDefault="009606AC" w:rsidP="009606AC">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Excellent presentation skills with ability to clearly present information, ideas and pitches</w:t>
            </w:r>
          </w:p>
          <w:p w14:paraId="609B286E" w14:textId="43FECF38" w:rsidR="009606AC" w:rsidRDefault="009606AC" w:rsidP="009606AC">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Ability to develop and implement marketing activity and campaign to drive KPIs</w:t>
            </w:r>
          </w:p>
          <w:p w14:paraId="21607E86" w14:textId="117C89C8" w:rsidR="009606AC" w:rsidRDefault="009606AC" w:rsidP="009606AC">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 xml:space="preserve">Commercial awareness </w:t>
            </w:r>
          </w:p>
          <w:p w14:paraId="71BE6D88" w14:textId="6B13BE51" w:rsidR="00751EA3" w:rsidRDefault="00751EA3" w:rsidP="009606AC">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Ability to development of innovative L&amp;D activities for retail partners</w:t>
            </w:r>
          </w:p>
          <w:p w14:paraId="3AB33339" w14:textId="3A2961D6" w:rsidR="009606AC" w:rsidRPr="009606AC" w:rsidRDefault="009606AC" w:rsidP="009606AC">
            <w:pPr>
              <w:spacing w:after="0" w:line="240" w:lineRule="auto"/>
              <w:ind w:left="360"/>
              <w:rPr>
                <w:rFonts w:ascii="Century Gothic" w:hAnsi="Century Gothic"/>
              </w:rPr>
            </w:pPr>
          </w:p>
        </w:tc>
        <w:tc>
          <w:tcPr>
            <w:tcW w:w="2835" w:type="dxa"/>
            <w:tcBorders>
              <w:top w:val="single" w:sz="12" w:space="0" w:color="auto"/>
              <w:left w:val="single" w:sz="6" w:space="0" w:color="auto"/>
              <w:bottom w:val="single" w:sz="12" w:space="0" w:color="auto"/>
              <w:right w:val="single" w:sz="12" w:space="0" w:color="auto"/>
            </w:tcBorders>
          </w:tcPr>
          <w:p w14:paraId="4D9D5214" w14:textId="29FCAB6D" w:rsidR="002E44ED" w:rsidRDefault="002E44ED" w:rsidP="00751EA3">
            <w:pPr>
              <w:numPr>
                <w:ilvl w:val="0"/>
                <w:numId w:val="11"/>
              </w:numPr>
              <w:tabs>
                <w:tab w:val="clear" w:pos="720"/>
                <w:tab w:val="num" w:pos="332"/>
              </w:tabs>
              <w:spacing w:after="0" w:line="240" w:lineRule="auto"/>
              <w:ind w:left="360"/>
              <w:rPr>
                <w:rFonts w:ascii="Century Gothic" w:hAnsi="Century Gothic"/>
              </w:rPr>
            </w:pPr>
            <w:r w:rsidRPr="00582F78">
              <w:rPr>
                <w:rFonts w:ascii="Century Gothic" w:hAnsi="Century Gothic"/>
              </w:rPr>
              <w:t xml:space="preserve">Experience using </w:t>
            </w:r>
            <w:r w:rsidR="00751EA3">
              <w:rPr>
                <w:rFonts w:ascii="Century Gothic" w:hAnsi="Century Gothic"/>
              </w:rPr>
              <w:t>marketing systems including CMS, Social Channels, and market research tools.</w:t>
            </w:r>
          </w:p>
          <w:p w14:paraId="005E8CFA" w14:textId="4F7BD0FA" w:rsidR="00F06992" w:rsidRPr="00582F78" w:rsidRDefault="00751EA3" w:rsidP="00C74846">
            <w:pPr>
              <w:numPr>
                <w:ilvl w:val="0"/>
                <w:numId w:val="11"/>
              </w:numPr>
              <w:tabs>
                <w:tab w:val="clear" w:pos="720"/>
                <w:tab w:val="num" w:pos="332"/>
              </w:tabs>
              <w:spacing w:after="0" w:line="240" w:lineRule="auto"/>
              <w:ind w:left="360"/>
              <w:rPr>
                <w:rFonts w:ascii="Century Gothic" w:hAnsi="Century Gothic"/>
              </w:rPr>
            </w:pPr>
            <w:r>
              <w:rPr>
                <w:rFonts w:ascii="Century Gothic" w:hAnsi="Century Gothic"/>
              </w:rPr>
              <w:t>Managing b</w:t>
            </w:r>
            <w:r w:rsidR="00F06992">
              <w:rPr>
                <w:rFonts w:ascii="Century Gothic" w:hAnsi="Century Gothic"/>
              </w:rPr>
              <w:t>udgeting for prospective w</w:t>
            </w:r>
            <w:r w:rsidR="009606AC">
              <w:rPr>
                <w:rFonts w:ascii="Century Gothic" w:hAnsi="Century Gothic"/>
              </w:rPr>
              <w:t>ork</w:t>
            </w:r>
          </w:p>
          <w:p w14:paraId="0FC2C3E7" w14:textId="77777777" w:rsidR="00A57046" w:rsidRPr="00582F78" w:rsidRDefault="00A57046" w:rsidP="00146F41">
            <w:pPr>
              <w:rPr>
                <w:rFonts w:ascii="Century Gothic" w:hAnsi="Century Gothic"/>
                <w:b/>
              </w:rPr>
            </w:pPr>
          </w:p>
        </w:tc>
      </w:tr>
      <w:tr w:rsidR="00A57046" w:rsidRPr="00582F78" w14:paraId="1FF402F4" w14:textId="77777777" w:rsidTr="006A2725">
        <w:tc>
          <w:tcPr>
            <w:tcW w:w="1828" w:type="dxa"/>
            <w:tcBorders>
              <w:top w:val="single" w:sz="12" w:space="0" w:color="auto"/>
              <w:left w:val="single" w:sz="12" w:space="0" w:color="auto"/>
              <w:bottom w:val="single" w:sz="12" w:space="0" w:color="auto"/>
              <w:right w:val="single" w:sz="6" w:space="0" w:color="auto"/>
            </w:tcBorders>
          </w:tcPr>
          <w:p w14:paraId="2BF1B14D" w14:textId="77777777" w:rsidR="00A57046" w:rsidRPr="00582F78" w:rsidRDefault="00A57046" w:rsidP="00146F41">
            <w:pPr>
              <w:rPr>
                <w:rFonts w:ascii="Century Gothic" w:hAnsi="Century Gothic"/>
                <w:b/>
              </w:rPr>
            </w:pPr>
            <w:r w:rsidRPr="00582F78">
              <w:rPr>
                <w:rFonts w:ascii="Century Gothic" w:hAnsi="Century Gothic"/>
                <w:b/>
              </w:rPr>
              <w:t>Experience</w:t>
            </w:r>
          </w:p>
          <w:p w14:paraId="722B92C3" w14:textId="77777777" w:rsidR="00A57046" w:rsidRPr="00582F78" w:rsidRDefault="00A57046" w:rsidP="00146F41">
            <w:pPr>
              <w:rPr>
                <w:rFonts w:ascii="Century Gothic" w:hAnsi="Century Gothic"/>
                <w:b/>
              </w:rPr>
            </w:pPr>
            <w:r w:rsidRPr="00582F78">
              <w:rPr>
                <w:rFonts w:ascii="Century Gothic" w:hAnsi="Century Gothic"/>
                <w:b/>
              </w:rPr>
              <w:t>and</w:t>
            </w:r>
          </w:p>
          <w:p w14:paraId="0CAA4119" w14:textId="77777777" w:rsidR="00A57046" w:rsidRPr="00582F78" w:rsidRDefault="00A57046" w:rsidP="00146F41">
            <w:pPr>
              <w:rPr>
                <w:rFonts w:ascii="Century Gothic" w:hAnsi="Century Gothic"/>
                <w:b/>
              </w:rPr>
            </w:pPr>
            <w:r w:rsidRPr="00582F78">
              <w:rPr>
                <w:rFonts w:ascii="Century Gothic" w:hAnsi="Century Gothic"/>
                <w:b/>
              </w:rPr>
              <w:t>Qualifications</w:t>
            </w:r>
          </w:p>
        </w:tc>
        <w:tc>
          <w:tcPr>
            <w:tcW w:w="5103" w:type="dxa"/>
            <w:tcBorders>
              <w:top w:val="single" w:sz="12" w:space="0" w:color="auto"/>
              <w:left w:val="single" w:sz="6" w:space="0" w:color="auto"/>
              <w:bottom w:val="single" w:sz="12" w:space="0" w:color="auto"/>
              <w:right w:val="single" w:sz="6" w:space="0" w:color="auto"/>
            </w:tcBorders>
          </w:tcPr>
          <w:p w14:paraId="7A90121A" w14:textId="77777777" w:rsidR="00A57046" w:rsidRPr="00582F78" w:rsidRDefault="009A6AE0" w:rsidP="00A57046">
            <w:pPr>
              <w:numPr>
                <w:ilvl w:val="0"/>
                <w:numId w:val="12"/>
              </w:numPr>
              <w:spacing w:after="0" w:line="240" w:lineRule="auto"/>
              <w:ind w:left="360"/>
              <w:rPr>
                <w:rFonts w:ascii="Century Gothic" w:hAnsi="Century Gothic"/>
              </w:rPr>
            </w:pPr>
            <w:r w:rsidRPr="00582F78">
              <w:rPr>
                <w:rFonts w:ascii="Century Gothic" w:hAnsi="Century Gothic"/>
              </w:rPr>
              <w:t>Degree</w:t>
            </w:r>
            <w:r w:rsidR="00A57046" w:rsidRPr="00582F78">
              <w:rPr>
                <w:rFonts w:ascii="Century Gothic" w:hAnsi="Century Gothic"/>
              </w:rPr>
              <w:t xml:space="preserve"> or equivalent</w:t>
            </w:r>
            <w:r w:rsidRPr="00582F78">
              <w:rPr>
                <w:rFonts w:ascii="Century Gothic" w:hAnsi="Century Gothic"/>
              </w:rPr>
              <w:t xml:space="preserve">, or significant practical work experience in a similar role </w:t>
            </w:r>
          </w:p>
          <w:p w14:paraId="04136E3A" w14:textId="2CCE6990" w:rsidR="00A57046" w:rsidRPr="00582F78" w:rsidRDefault="00812B28" w:rsidP="00A57046">
            <w:pPr>
              <w:numPr>
                <w:ilvl w:val="0"/>
                <w:numId w:val="12"/>
              </w:numPr>
              <w:spacing w:after="0" w:line="240" w:lineRule="auto"/>
              <w:ind w:left="360"/>
              <w:rPr>
                <w:rFonts w:ascii="Century Gothic" w:hAnsi="Century Gothic"/>
              </w:rPr>
            </w:pPr>
            <w:r>
              <w:rPr>
                <w:rFonts w:ascii="Century Gothic" w:hAnsi="Century Gothic"/>
              </w:rPr>
              <w:t>C</w:t>
            </w:r>
            <w:r w:rsidR="00751EA3">
              <w:rPr>
                <w:rFonts w:ascii="Century Gothic" w:hAnsi="Century Gothic"/>
              </w:rPr>
              <w:t>lient management/ account management experience</w:t>
            </w:r>
          </w:p>
          <w:p w14:paraId="11E92F5D" w14:textId="77777777" w:rsidR="00291B6D" w:rsidRPr="00582F78" w:rsidRDefault="00291B6D" w:rsidP="00291B6D">
            <w:pPr>
              <w:spacing w:after="0" w:line="240" w:lineRule="auto"/>
              <w:rPr>
                <w:rFonts w:ascii="Century Gothic" w:hAnsi="Century Gothic"/>
              </w:rPr>
            </w:pPr>
          </w:p>
          <w:p w14:paraId="7878676E" w14:textId="77777777" w:rsidR="00A57046" w:rsidRPr="00582F78" w:rsidRDefault="00A57046" w:rsidP="00146F41">
            <w:pPr>
              <w:rPr>
                <w:rFonts w:ascii="Century Gothic" w:hAnsi="Century Gothic"/>
                <w:b/>
              </w:rPr>
            </w:pPr>
          </w:p>
        </w:tc>
        <w:tc>
          <w:tcPr>
            <w:tcW w:w="2835" w:type="dxa"/>
            <w:tcBorders>
              <w:top w:val="single" w:sz="12" w:space="0" w:color="auto"/>
              <w:left w:val="single" w:sz="6" w:space="0" w:color="auto"/>
              <w:bottom w:val="single" w:sz="12" w:space="0" w:color="auto"/>
              <w:right w:val="single" w:sz="12" w:space="0" w:color="auto"/>
            </w:tcBorders>
          </w:tcPr>
          <w:p w14:paraId="628CFD9E" w14:textId="4B8F155A" w:rsidR="00812B28" w:rsidRDefault="00A57046" w:rsidP="00812B28">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 xml:space="preserve">Experience </w:t>
            </w:r>
            <w:r w:rsidR="00812B28">
              <w:rPr>
                <w:rFonts w:ascii="Century Gothic" w:hAnsi="Century Gothic"/>
                <w:sz w:val="22"/>
                <w:szCs w:val="22"/>
              </w:rPr>
              <w:t>in self-initiating project work</w:t>
            </w:r>
          </w:p>
          <w:p w14:paraId="2CED0248" w14:textId="22FB50D5" w:rsidR="00812B28" w:rsidRPr="00812B28" w:rsidRDefault="00812B28" w:rsidP="00812B28">
            <w:pPr>
              <w:pStyle w:val="BodyText"/>
              <w:numPr>
                <w:ilvl w:val="0"/>
                <w:numId w:val="10"/>
              </w:numPr>
              <w:tabs>
                <w:tab w:val="clear" w:pos="720"/>
                <w:tab w:val="num" w:pos="332"/>
              </w:tabs>
              <w:spacing w:after="0"/>
              <w:ind w:left="360"/>
              <w:rPr>
                <w:rFonts w:ascii="Century Gothic" w:hAnsi="Century Gothic"/>
                <w:sz w:val="22"/>
                <w:szCs w:val="22"/>
              </w:rPr>
            </w:pPr>
            <w:r w:rsidRPr="00812B28">
              <w:rPr>
                <w:rFonts w:ascii="Century Gothic" w:hAnsi="Century Gothic"/>
              </w:rPr>
              <w:t>Past experience developing L&amp;D programmes</w:t>
            </w:r>
          </w:p>
          <w:p w14:paraId="78C67022" w14:textId="61071805" w:rsidR="00291B6D" w:rsidRDefault="00291B6D"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Marketing experience and/ or related degree</w:t>
            </w:r>
          </w:p>
          <w:p w14:paraId="683169C8" w14:textId="52350FCE" w:rsidR="00DD6E4A" w:rsidRDefault="00DD6E4A" w:rsidP="00A57046">
            <w:pPr>
              <w:pStyle w:val="BodyText"/>
              <w:numPr>
                <w:ilvl w:val="0"/>
                <w:numId w:val="10"/>
              </w:numPr>
              <w:tabs>
                <w:tab w:val="clear" w:pos="720"/>
                <w:tab w:val="num" w:pos="332"/>
              </w:tabs>
              <w:spacing w:after="0"/>
              <w:ind w:left="360"/>
              <w:rPr>
                <w:rFonts w:ascii="Century Gothic" w:hAnsi="Century Gothic"/>
                <w:sz w:val="22"/>
                <w:szCs w:val="22"/>
              </w:rPr>
            </w:pPr>
            <w:r>
              <w:rPr>
                <w:rFonts w:ascii="Century Gothic" w:hAnsi="Century Gothic"/>
                <w:sz w:val="22"/>
                <w:szCs w:val="22"/>
              </w:rPr>
              <w:t>Previous line management experience</w:t>
            </w:r>
          </w:p>
          <w:p w14:paraId="28F02624" w14:textId="05B48106" w:rsidR="00812B28" w:rsidRPr="00582F78" w:rsidRDefault="00812B28" w:rsidP="00812B28">
            <w:pPr>
              <w:pStyle w:val="BodyText"/>
              <w:spacing w:after="0"/>
              <w:ind w:left="360"/>
              <w:rPr>
                <w:rFonts w:ascii="Century Gothic" w:hAnsi="Century Gothic"/>
                <w:sz w:val="22"/>
                <w:szCs w:val="22"/>
              </w:rPr>
            </w:pPr>
          </w:p>
        </w:tc>
      </w:tr>
      <w:tr w:rsidR="00A57046" w:rsidRPr="00582F78" w14:paraId="65CD7530" w14:textId="77777777" w:rsidTr="006A2725">
        <w:tc>
          <w:tcPr>
            <w:tcW w:w="1828" w:type="dxa"/>
            <w:tcBorders>
              <w:top w:val="single" w:sz="12" w:space="0" w:color="auto"/>
              <w:left w:val="single" w:sz="12" w:space="0" w:color="auto"/>
              <w:bottom w:val="single" w:sz="12" w:space="0" w:color="auto"/>
              <w:right w:val="single" w:sz="6" w:space="0" w:color="auto"/>
            </w:tcBorders>
          </w:tcPr>
          <w:p w14:paraId="6F22163E" w14:textId="77777777" w:rsidR="00A57046" w:rsidRPr="00582F78" w:rsidRDefault="00A57046" w:rsidP="00146F41">
            <w:pPr>
              <w:rPr>
                <w:rFonts w:ascii="Century Gothic" w:hAnsi="Century Gothic"/>
                <w:b/>
              </w:rPr>
            </w:pPr>
            <w:r w:rsidRPr="00582F78">
              <w:rPr>
                <w:rFonts w:ascii="Century Gothic" w:hAnsi="Century Gothic"/>
                <w:b/>
              </w:rPr>
              <w:lastRenderedPageBreak/>
              <w:t>Attributes/</w:t>
            </w:r>
          </w:p>
          <w:p w14:paraId="09BC2CEE" w14:textId="77777777" w:rsidR="00A57046" w:rsidRPr="00582F78" w:rsidRDefault="00A57046" w:rsidP="00146F41">
            <w:pPr>
              <w:rPr>
                <w:rFonts w:ascii="Century Gothic" w:hAnsi="Century Gothic"/>
                <w:b/>
              </w:rPr>
            </w:pPr>
            <w:r w:rsidRPr="00582F78">
              <w:rPr>
                <w:rFonts w:ascii="Century Gothic" w:hAnsi="Century Gothic"/>
                <w:b/>
              </w:rPr>
              <w:t>Personal</w:t>
            </w:r>
          </w:p>
          <w:p w14:paraId="1314693A" w14:textId="77777777" w:rsidR="00A57046" w:rsidRPr="00582F78" w:rsidRDefault="00A57046" w:rsidP="00146F41">
            <w:pPr>
              <w:rPr>
                <w:rFonts w:ascii="Century Gothic" w:hAnsi="Century Gothic"/>
                <w:b/>
              </w:rPr>
            </w:pPr>
            <w:r w:rsidRPr="00582F78">
              <w:rPr>
                <w:rFonts w:ascii="Century Gothic" w:hAnsi="Century Gothic"/>
                <w:b/>
              </w:rPr>
              <w:t>Characteristics</w:t>
            </w:r>
          </w:p>
          <w:p w14:paraId="1115837B" w14:textId="77777777" w:rsidR="00A57046" w:rsidRPr="00582F78" w:rsidRDefault="00A57046" w:rsidP="00146F41">
            <w:pPr>
              <w:rPr>
                <w:rFonts w:ascii="Century Gothic" w:hAnsi="Century Gothic"/>
                <w:b/>
              </w:rPr>
            </w:pPr>
          </w:p>
          <w:p w14:paraId="0161BC03" w14:textId="77777777" w:rsidR="00A57046" w:rsidRPr="00582F78" w:rsidRDefault="00A57046" w:rsidP="00146F41">
            <w:pPr>
              <w:rPr>
                <w:rFonts w:ascii="Century Gothic" w:hAnsi="Century Gothic"/>
                <w:b/>
              </w:rPr>
            </w:pPr>
          </w:p>
          <w:p w14:paraId="1D7666A8" w14:textId="77777777" w:rsidR="00A57046" w:rsidRPr="00582F78" w:rsidRDefault="00A57046" w:rsidP="00146F41">
            <w:pPr>
              <w:rPr>
                <w:rFonts w:ascii="Century Gothic" w:hAnsi="Century Gothic"/>
                <w:b/>
              </w:rPr>
            </w:pPr>
          </w:p>
          <w:p w14:paraId="624CEAE9" w14:textId="77777777" w:rsidR="00A57046" w:rsidRPr="00582F78" w:rsidRDefault="00A57046" w:rsidP="00146F41">
            <w:pPr>
              <w:rPr>
                <w:rFonts w:ascii="Century Gothic" w:hAnsi="Century Gothic"/>
                <w:b/>
              </w:rPr>
            </w:pPr>
          </w:p>
        </w:tc>
        <w:tc>
          <w:tcPr>
            <w:tcW w:w="5103" w:type="dxa"/>
            <w:tcBorders>
              <w:top w:val="single" w:sz="12" w:space="0" w:color="auto"/>
              <w:left w:val="single" w:sz="6" w:space="0" w:color="auto"/>
              <w:bottom w:val="single" w:sz="12" w:space="0" w:color="auto"/>
              <w:right w:val="single" w:sz="6" w:space="0" w:color="auto"/>
            </w:tcBorders>
          </w:tcPr>
          <w:p w14:paraId="3BDCD49C" w14:textId="77777777" w:rsidR="00A57046" w:rsidRPr="00582F78"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A flexible and proactive approach to problem solving.</w:t>
            </w:r>
          </w:p>
          <w:p w14:paraId="21D52C4E" w14:textId="77777777" w:rsidR="00A57046" w:rsidRPr="00582F78"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A committed team player and possessing a ‘can do’ approach and a willingness to cover for other team members as required.</w:t>
            </w:r>
          </w:p>
          <w:p w14:paraId="0A1178B1" w14:textId="77777777" w:rsidR="00A57046" w:rsidRPr="00582F78"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Enthusiastic, well-motivated and confident approach.</w:t>
            </w:r>
          </w:p>
          <w:p w14:paraId="3E5063FC" w14:textId="77777777" w:rsidR="00DD6E4A" w:rsidRPr="00982F3F" w:rsidRDefault="00DD6E4A" w:rsidP="00DD6E4A">
            <w:pPr>
              <w:pStyle w:val="BodyText"/>
              <w:numPr>
                <w:ilvl w:val="0"/>
                <w:numId w:val="10"/>
              </w:numPr>
              <w:tabs>
                <w:tab w:val="clear" w:pos="720"/>
                <w:tab w:val="num" w:pos="332"/>
              </w:tabs>
              <w:spacing w:after="0"/>
              <w:ind w:left="360"/>
              <w:rPr>
                <w:rFonts w:ascii="Century Gothic" w:hAnsi="Century Gothic"/>
                <w:sz w:val="22"/>
                <w:szCs w:val="22"/>
              </w:rPr>
            </w:pPr>
            <w:r>
              <w:rPr>
                <w:rFonts w:ascii="Century Gothic" w:hAnsi="Century Gothic"/>
                <w:sz w:val="22"/>
                <w:szCs w:val="22"/>
              </w:rPr>
              <w:t>Proactive s</w:t>
            </w:r>
            <w:r w:rsidRPr="00982F3F">
              <w:rPr>
                <w:rFonts w:ascii="Century Gothic" w:hAnsi="Century Gothic"/>
                <w:sz w:val="22"/>
                <w:szCs w:val="22"/>
              </w:rPr>
              <w:t>elf-starter with ability to use own initiative.</w:t>
            </w:r>
          </w:p>
          <w:p w14:paraId="20B6AAE4" w14:textId="77777777" w:rsidR="00A57046" w:rsidRPr="00582F78"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Ability to prioritise workload and plan appropriately to meet deadlines.</w:t>
            </w:r>
          </w:p>
          <w:p w14:paraId="1AC69DFC" w14:textId="2D188A46" w:rsidR="00A57046" w:rsidRPr="00582F78"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Ability to develop and maintain sound working relations with all stakeholders.</w:t>
            </w:r>
          </w:p>
          <w:p w14:paraId="50A78604" w14:textId="745E909D" w:rsidR="00A57046" w:rsidRDefault="00A57046" w:rsidP="00A57046">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Commitment to promoting equal opportunities and diversity.</w:t>
            </w:r>
          </w:p>
          <w:p w14:paraId="6ADED104" w14:textId="42F1AD97" w:rsidR="00DD6E4A" w:rsidRDefault="00DD6E4A" w:rsidP="00A57046">
            <w:pPr>
              <w:pStyle w:val="BodyText"/>
              <w:numPr>
                <w:ilvl w:val="0"/>
                <w:numId w:val="10"/>
              </w:numPr>
              <w:tabs>
                <w:tab w:val="clear" w:pos="720"/>
                <w:tab w:val="num" w:pos="332"/>
              </w:tabs>
              <w:spacing w:after="0"/>
              <w:ind w:left="360"/>
              <w:rPr>
                <w:rFonts w:ascii="Century Gothic" w:hAnsi="Century Gothic"/>
                <w:sz w:val="22"/>
                <w:szCs w:val="22"/>
              </w:rPr>
            </w:pPr>
            <w:r>
              <w:rPr>
                <w:rFonts w:ascii="Century Gothic" w:hAnsi="Century Gothic"/>
                <w:sz w:val="22"/>
                <w:szCs w:val="22"/>
              </w:rPr>
              <w:t>Innovative outlook</w:t>
            </w:r>
          </w:p>
          <w:p w14:paraId="4C9D423C" w14:textId="4435DA5E" w:rsidR="00DD6E4A" w:rsidRPr="00DD6E4A" w:rsidRDefault="00DD6E4A" w:rsidP="00DD6E4A">
            <w:pPr>
              <w:pStyle w:val="BodyText"/>
              <w:numPr>
                <w:ilvl w:val="0"/>
                <w:numId w:val="10"/>
              </w:numPr>
              <w:tabs>
                <w:tab w:val="clear" w:pos="720"/>
                <w:tab w:val="num" w:pos="332"/>
              </w:tabs>
              <w:spacing w:after="0"/>
              <w:ind w:left="360"/>
              <w:rPr>
                <w:rFonts w:ascii="Century Gothic" w:hAnsi="Century Gothic"/>
                <w:sz w:val="22"/>
                <w:szCs w:val="22"/>
              </w:rPr>
            </w:pPr>
            <w:r w:rsidRPr="00582F78">
              <w:rPr>
                <w:rFonts w:ascii="Century Gothic" w:hAnsi="Century Gothic"/>
                <w:sz w:val="22"/>
                <w:szCs w:val="22"/>
              </w:rPr>
              <w:t>To be adaptable and have a confident approach to meet the challenges of a busy working environment.</w:t>
            </w:r>
          </w:p>
          <w:p w14:paraId="45CD2D81" w14:textId="42272FB8" w:rsidR="00A57046" w:rsidRPr="00582F78" w:rsidRDefault="00A57046" w:rsidP="00DD6E4A">
            <w:pPr>
              <w:pStyle w:val="BodyText"/>
              <w:spacing w:after="0"/>
              <w:ind w:left="360"/>
              <w:rPr>
                <w:rFonts w:ascii="Century Gothic" w:hAnsi="Century Gothic"/>
                <w:sz w:val="22"/>
                <w:szCs w:val="22"/>
              </w:rPr>
            </w:pPr>
          </w:p>
        </w:tc>
        <w:tc>
          <w:tcPr>
            <w:tcW w:w="2835" w:type="dxa"/>
            <w:tcBorders>
              <w:top w:val="single" w:sz="12" w:space="0" w:color="auto"/>
              <w:left w:val="single" w:sz="6" w:space="0" w:color="auto"/>
              <w:bottom w:val="single" w:sz="12" w:space="0" w:color="auto"/>
              <w:right w:val="single" w:sz="12" w:space="0" w:color="auto"/>
            </w:tcBorders>
          </w:tcPr>
          <w:p w14:paraId="347ACB13" w14:textId="77777777" w:rsidR="00A57046" w:rsidRPr="00582F78" w:rsidRDefault="00A57046" w:rsidP="00DD6E4A">
            <w:pPr>
              <w:pStyle w:val="BodyText"/>
              <w:spacing w:after="0"/>
              <w:rPr>
                <w:rFonts w:ascii="Century Gothic" w:hAnsi="Century Gothic"/>
                <w:b/>
              </w:rPr>
            </w:pPr>
          </w:p>
        </w:tc>
      </w:tr>
    </w:tbl>
    <w:p w14:paraId="161591C0" w14:textId="77777777" w:rsidR="00974B0B" w:rsidRPr="00582F78" w:rsidRDefault="00974B0B">
      <w:pPr>
        <w:rPr>
          <w:rFonts w:ascii="Century Gothic" w:hAnsi="Century Gothic"/>
        </w:rPr>
      </w:pPr>
    </w:p>
    <w:sectPr w:rsidR="00974B0B" w:rsidRPr="00582F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D4FCA" w14:textId="77777777" w:rsidR="00B70CAA" w:rsidRDefault="00B70CAA" w:rsidP="00B70CAA">
      <w:pPr>
        <w:spacing w:after="0" w:line="240" w:lineRule="auto"/>
      </w:pPr>
      <w:r>
        <w:separator/>
      </w:r>
    </w:p>
  </w:endnote>
  <w:endnote w:type="continuationSeparator" w:id="0">
    <w:p w14:paraId="19E11023" w14:textId="77777777" w:rsidR="00B70CAA" w:rsidRDefault="00B70CAA" w:rsidP="00B7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8125A" w14:textId="77777777" w:rsidR="00B70CAA" w:rsidRDefault="00B70CAA" w:rsidP="00B70CAA">
      <w:pPr>
        <w:spacing w:after="0" w:line="240" w:lineRule="auto"/>
      </w:pPr>
      <w:r>
        <w:separator/>
      </w:r>
    </w:p>
  </w:footnote>
  <w:footnote w:type="continuationSeparator" w:id="0">
    <w:p w14:paraId="694B7914" w14:textId="77777777" w:rsidR="00B70CAA" w:rsidRDefault="00B70CAA" w:rsidP="00B70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78E"/>
    <w:multiLevelType w:val="hybridMultilevel"/>
    <w:tmpl w:val="713A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4D55"/>
    <w:multiLevelType w:val="multilevel"/>
    <w:tmpl w:val="FA3ED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678DA"/>
    <w:multiLevelType w:val="multilevel"/>
    <w:tmpl w:val="21B0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87826"/>
    <w:multiLevelType w:val="hybridMultilevel"/>
    <w:tmpl w:val="1D4E8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BD5FEE"/>
    <w:multiLevelType w:val="multilevel"/>
    <w:tmpl w:val="02CE0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539EB"/>
    <w:multiLevelType w:val="hybridMultilevel"/>
    <w:tmpl w:val="5DA88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813D3"/>
    <w:multiLevelType w:val="hybridMultilevel"/>
    <w:tmpl w:val="526691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1F65DC"/>
    <w:multiLevelType w:val="hybridMultilevel"/>
    <w:tmpl w:val="E870B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F42E3"/>
    <w:multiLevelType w:val="hybridMultilevel"/>
    <w:tmpl w:val="6B32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C085D"/>
    <w:multiLevelType w:val="hybridMultilevel"/>
    <w:tmpl w:val="314E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86BD5"/>
    <w:multiLevelType w:val="hybridMultilevel"/>
    <w:tmpl w:val="545E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B1"/>
    <w:multiLevelType w:val="hybridMultilevel"/>
    <w:tmpl w:val="CF928F96"/>
    <w:lvl w:ilvl="0" w:tplc="05EA1A5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EEA2887"/>
    <w:multiLevelType w:val="hybridMultilevel"/>
    <w:tmpl w:val="13FA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9"/>
  </w:num>
  <w:num w:numId="9">
    <w:abstractNumId w:val="0"/>
  </w:num>
  <w:num w:numId="10">
    <w:abstractNumId w:val="5"/>
  </w:num>
  <w:num w:numId="11">
    <w:abstractNumId w:val="6"/>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8E"/>
    <w:rsid w:val="00007F72"/>
    <w:rsid w:val="00063AF6"/>
    <w:rsid w:val="0007375C"/>
    <w:rsid w:val="000F1B07"/>
    <w:rsid w:val="000F1F6E"/>
    <w:rsid w:val="00101D2B"/>
    <w:rsid w:val="0011618E"/>
    <w:rsid w:val="001867E4"/>
    <w:rsid w:val="001B6600"/>
    <w:rsid w:val="001B6DA3"/>
    <w:rsid w:val="001C0A33"/>
    <w:rsid w:val="001D3E99"/>
    <w:rsid w:val="00242F3A"/>
    <w:rsid w:val="0028756B"/>
    <w:rsid w:val="00291B6D"/>
    <w:rsid w:val="002E44ED"/>
    <w:rsid w:val="002F3BF3"/>
    <w:rsid w:val="003069C7"/>
    <w:rsid w:val="00311FA2"/>
    <w:rsid w:val="0032208A"/>
    <w:rsid w:val="00344D9E"/>
    <w:rsid w:val="00357BB6"/>
    <w:rsid w:val="003B5ADC"/>
    <w:rsid w:val="003D5BE1"/>
    <w:rsid w:val="003E70EC"/>
    <w:rsid w:val="003F7A34"/>
    <w:rsid w:val="004110B6"/>
    <w:rsid w:val="00417EEE"/>
    <w:rsid w:val="00420EFF"/>
    <w:rsid w:val="004277DC"/>
    <w:rsid w:val="004674F2"/>
    <w:rsid w:val="0047593A"/>
    <w:rsid w:val="00480215"/>
    <w:rsid w:val="00484907"/>
    <w:rsid w:val="00497C2E"/>
    <w:rsid w:val="004E045A"/>
    <w:rsid w:val="00506B9A"/>
    <w:rsid w:val="00514948"/>
    <w:rsid w:val="00525F69"/>
    <w:rsid w:val="00540C95"/>
    <w:rsid w:val="00563FB3"/>
    <w:rsid w:val="00566C75"/>
    <w:rsid w:val="00572909"/>
    <w:rsid w:val="00582F78"/>
    <w:rsid w:val="005A30E6"/>
    <w:rsid w:val="005B0E1A"/>
    <w:rsid w:val="005C0A8C"/>
    <w:rsid w:val="006071DC"/>
    <w:rsid w:val="00607411"/>
    <w:rsid w:val="006110F0"/>
    <w:rsid w:val="00636385"/>
    <w:rsid w:val="00655DE3"/>
    <w:rsid w:val="00660D76"/>
    <w:rsid w:val="00663682"/>
    <w:rsid w:val="00674B70"/>
    <w:rsid w:val="00676D8E"/>
    <w:rsid w:val="006A152D"/>
    <w:rsid w:val="006A1D75"/>
    <w:rsid w:val="006A2725"/>
    <w:rsid w:val="006C7C26"/>
    <w:rsid w:val="006C7EB3"/>
    <w:rsid w:val="007137DE"/>
    <w:rsid w:val="00751EA3"/>
    <w:rsid w:val="00767275"/>
    <w:rsid w:val="00773154"/>
    <w:rsid w:val="007908F0"/>
    <w:rsid w:val="007D063B"/>
    <w:rsid w:val="007D1EC0"/>
    <w:rsid w:val="007E404C"/>
    <w:rsid w:val="007F6682"/>
    <w:rsid w:val="00810AFF"/>
    <w:rsid w:val="00811DE6"/>
    <w:rsid w:val="00812B28"/>
    <w:rsid w:val="00812D27"/>
    <w:rsid w:val="00814DEC"/>
    <w:rsid w:val="00823C93"/>
    <w:rsid w:val="00833940"/>
    <w:rsid w:val="00847A55"/>
    <w:rsid w:val="00893CAC"/>
    <w:rsid w:val="008B491A"/>
    <w:rsid w:val="008D25B1"/>
    <w:rsid w:val="008E172E"/>
    <w:rsid w:val="008F659E"/>
    <w:rsid w:val="00903451"/>
    <w:rsid w:val="00944E85"/>
    <w:rsid w:val="009606AC"/>
    <w:rsid w:val="009606D4"/>
    <w:rsid w:val="00964989"/>
    <w:rsid w:val="00974B0B"/>
    <w:rsid w:val="009811D1"/>
    <w:rsid w:val="009A6AE0"/>
    <w:rsid w:val="009B0DFD"/>
    <w:rsid w:val="009C38E3"/>
    <w:rsid w:val="009E5365"/>
    <w:rsid w:val="009F7646"/>
    <w:rsid w:val="00A07806"/>
    <w:rsid w:val="00A57046"/>
    <w:rsid w:val="00AA2347"/>
    <w:rsid w:val="00AB2450"/>
    <w:rsid w:val="00B17A7A"/>
    <w:rsid w:val="00B21024"/>
    <w:rsid w:val="00B23B8D"/>
    <w:rsid w:val="00B35392"/>
    <w:rsid w:val="00B439F6"/>
    <w:rsid w:val="00B52D63"/>
    <w:rsid w:val="00B55587"/>
    <w:rsid w:val="00B70CAA"/>
    <w:rsid w:val="00B85F21"/>
    <w:rsid w:val="00B86BF5"/>
    <w:rsid w:val="00B91A18"/>
    <w:rsid w:val="00BB3297"/>
    <w:rsid w:val="00BC36EE"/>
    <w:rsid w:val="00BC5803"/>
    <w:rsid w:val="00C2659B"/>
    <w:rsid w:val="00C40451"/>
    <w:rsid w:val="00C42371"/>
    <w:rsid w:val="00C65D62"/>
    <w:rsid w:val="00C74846"/>
    <w:rsid w:val="00C95DA1"/>
    <w:rsid w:val="00CA6F65"/>
    <w:rsid w:val="00CF00DD"/>
    <w:rsid w:val="00D34B06"/>
    <w:rsid w:val="00D65E5F"/>
    <w:rsid w:val="00D9108B"/>
    <w:rsid w:val="00DC124B"/>
    <w:rsid w:val="00DC4DB3"/>
    <w:rsid w:val="00DD6E4A"/>
    <w:rsid w:val="00DE64DA"/>
    <w:rsid w:val="00E068C3"/>
    <w:rsid w:val="00E53636"/>
    <w:rsid w:val="00E850D1"/>
    <w:rsid w:val="00EA758A"/>
    <w:rsid w:val="00F06992"/>
    <w:rsid w:val="00F2044A"/>
    <w:rsid w:val="00F21A33"/>
    <w:rsid w:val="00F21E9C"/>
    <w:rsid w:val="00F51620"/>
    <w:rsid w:val="00F70596"/>
    <w:rsid w:val="00F912AC"/>
    <w:rsid w:val="00FB3A16"/>
    <w:rsid w:val="00FE37FC"/>
    <w:rsid w:val="00FE4D4E"/>
    <w:rsid w:val="00FF40BC"/>
    <w:rsid w:val="03E4A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4FC9"/>
  <w15:docId w15:val="{DD3FBE5D-DFA3-40DF-B053-32380779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AC"/>
  </w:style>
  <w:style w:type="paragraph" w:styleId="Heading1">
    <w:name w:val="heading 1"/>
    <w:basedOn w:val="Normal"/>
    <w:next w:val="Normal"/>
    <w:link w:val="Heading1Char"/>
    <w:qFormat/>
    <w:rsid w:val="00A57046"/>
    <w:pPr>
      <w:keepNext/>
      <w:spacing w:before="240" w:after="60" w:line="480" w:lineRule="auto"/>
      <w:outlineLvl w:val="0"/>
    </w:pPr>
    <w:rPr>
      <w:rFonts w:ascii="Arial" w:eastAsia="Times New Roman" w:hAnsi="Arial" w:cs="Times New Roman"/>
      <w:b/>
      <w:kern w:val="3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utertext">
    <w:name w:val="computer text"/>
    <w:basedOn w:val="Normal"/>
    <w:autoRedefine/>
    <w:rsid w:val="00893CAC"/>
    <w:pPr>
      <w:spacing w:after="0" w:line="240" w:lineRule="auto"/>
      <w:ind w:right="-99"/>
    </w:pPr>
    <w:rPr>
      <w:b/>
    </w:rPr>
  </w:style>
  <w:style w:type="paragraph" w:styleId="ListParagraph">
    <w:name w:val="List Paragraph"/>
    <w:basedOn w:val="Normal"/>
    <w:uiPriority w:val="34"/>
    <w:qFormat/>
    <w:rsid w:val="007137DE"/>
    <w:pPr>
      <w:ind w:left="720"/>
      <w:contextualSpacing/>
    </w:pPr>
  </w:style>
  <w:style w:type="paragraph" w:styleId="NormalWeb">
    <w:name w:val="Normal (Web)"/>
    <w:basedOn w:val="Normal"/>
    <w:uiPriority w:val="99"/>
    <w:semiHidden/>
    <w:unhideWhenUsed/>
    <w:rsid w:val="0083394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4045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E99"/>
    <w:rPr>
      <w:rFonts w:ascii="Tahoma" w:hAnsi="Tahoma" w:cs="Tahoma"/>
      <w:sz w:val="16"/>
      <w:szCs w:val="16"/>
    </w:rPr>
  </w:style>
  <w:style w:type="character" w:customStyle="1" w:styleId="Heading1Char">
    <w:name w:val="Heading 1 Char"/>
    <w:basedOn w:val="DefaultParagraphFont"/>
    <w:link w:val="Heading1"/>
    <w:rsid w:val="00A57046"/>
    <w:rPr>
      <w:rFonts w:ascii="Arial" w:eastAsia="Times New Roman" w:hAnsi="Arial" w:cs="Times New Roman"/>
      <w:b/>
      <w:kern w:val="32"/>
      <w:sz w:val="28"/>
      <w:szCs w:val="20"/>
    </w:rPr>
  </w:style>
  <w:style w:type="paragraph" w:styleId="BodyText">
    <w:name w:val="Body Text"/>
    <w:basedOn w:val="Normal"/>
    <w:link w:val="BodyTextChar"/>
    <w:rsid w:val="00A57046"/>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57046"/>
    <w:rPr>
      <w:rFonts w:ascii="Arial" w:eastAsia="Times New Roman" w:hAnsi="Arial" w:cs="Times New Roman"/>
      <w:sz w:val="24"/>
      <w:szCs w:val="20"/>
    </w:rPr>
  </w:style>
  <w:style w:type="paragraph" w:styleId="Header">
    <w:name w:val="header"/>
    <w:basedOn w:val="Normal"/>
    <w:link w:val="HeaderChar"/>
    <w:uiPriority w:val="99"/>
    <w:unhideWhenUsed/>
    <w:rsid w:val="00B70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AA"/>
  </w:style>
  <w:style w:type="paragraph" w:styleId="Footer">
    <w:name w:val="footer"/>
    <w:basedOn w:val="Normal"/>
    <w:link w:val="FooterChar"/>
    <w:uiPriority w:val="99"/>
    <w:unhideWhenUsed/>
    <w:rsid w:val="00B70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40898">
      <w:bodyDiv w:val="1"/>
      <w:marLeft w:val="0"/>
      <w:marRight w:val="0"/>
      <w:marTop w:val="0"/>
      <w:marBottom w:val="0"/>
      <w:divBdr>
        <w:top w:val="none" w:sz="0" w:space="0" w:color="auto"/>
        <w:left w:val="none" w:sz="0" w:space="0" w:color="auto"/>
        <w:bottom w:val="none" w:sz="0" w:space="0" w:color="auto"/>
        <w:right w:val="none" w:sz="0" w:space="0" w:color="auto"/>
      </w:divBdr>
    </w:div>
    <w:div w:id="431974118">
      <w:bodyDiv w:val="1"/>
      <w:marLeft w:val="0"/>
      <w:marRight w:val="0"/>
      <w:marTop w:val="0"/>
      <w:marBottom w:val="0"/>
      <w:divBdr>
        <w:top w:val="none" w:sz="0" w:space="0" w:color="auto"/>
        <w:left w:val="none" w:sz="0" w:space="0" w:color="auto"/>
        <w:bottom w:val="none" w:sz="0" w:space="0" w:color="auto"/>
        <w:right w:val="none" w:sz="0" w:space="0" w:color="auto"/>
      </w:divBdr>
    </w:div>
    <w:div w:id="1220283260">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7FCC-3FC5-40BB-A5CC-5DC5BD16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FRA</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Amadeo</dc:creator>
  <cp:lastModifiedBy>Jessica Doherty</cp:lastModifiedBy>
  <cp:revision>25</cp:revision>
  <cp:lastPrinted>2015-07-16T10:18:00Z</cp:lastPrinted>
  <dcterms:created xsi:type="dcterms:W3CDTF">2017-08-15T16:16:00Z</dcterms:created>
  <dcterms:modified xsi:type="dcterms:W3CDTF">2017-09-28T14:43:00Z</dcterms:modified>
</cp:coreProperties>
</file>