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0B13C8"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Cover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0B13C8"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Cover Supervisor</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0B13C8">
                              <w:rPr>
                                <w:color w:val="FFFFFF" w:themeColor="background1"/>
                                <w:sz w:val="40"/>
                              </w:rPr>
                              <w:t>Cover Supervisor</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0B13C8"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4122D7" w:rsidRDefault="008A0382" w:rsidP="0069565A">
                            <w:pPr>
                              <w:spacing w:after="0"/>
                              <w:rPr>
                                <w:color w:val="FFFFFF" w:themeColor="background1"/>
                                <w:sz w:val="24"/>
                                <w:szCs w:val="24"/>
                              </w:rPr>
                            </w:pPr>
                            <w:hyperlink r:id="rId12" w:history="1">
                              <w:r w:rsidR="000B13C8" w:rsidRPr="00863A37">
                                <w:rPr>
                                  <w:rStyle w:val="Hyperlink"/>
                                  <w:sz w:val="24"/>
                                  <w:szCs w:val="24"/>
                                </w:rPr>
                                <w:t>tara.mackay@langleyacademy.org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3D39AD" w:rsidRPr="003D39AD" w:rsidRDefault="0066793A" w:rsidP="0069565A">
                            <w:pPr>
                              <w:spacing w:after="0"/>
                              <w:rPr>
                                <w:color w:val="FFFFFF" w:themeColor="background1"/>
                                <w:sz w:val="24"/>
                                <w:szCs w:val="24"/>
                                <w:lang w:eastAsia="en-GB"/>
                              </w:rPr>
                            </w:pPr>
                            <w:r w:rsidRPr="003D39AD">
                              <w:rPr>
                                <w:color w:val="FFFFFF" w:themeColor="background1"/>
                                <w:sz w:val="24"/>
                                <w:szCs w:val="24"/>
                                <w:lang w:eastAsia="en-GB"/>
                              </w:rPr>
                              <w:t>Deadline for application</w:t>
                            </w:r>
                            <w:r w:rsidR="003D39AD" w:rsidRPr="003D39AD">
                              <w:rPr>
                                <w:color w:val="FFFFFF" w:themeColor="background1"/>
                                <w:sz w:val="24"/>
                                <w:szCs w:val="24"/>
                                <w:lang w:eastAsia="en-GB"/>
                              </w:rPr>
                              <w:t>s</w:t>
                            </w:r>
                            <w:r w:rsidRPr="003D39AD">
                              <w:rPr>
                                <w:color w:val="FFFFFF" w:themeColor="background1"/>
                                <w:sz w:val="24"/>
                                <w:szCs w:val="24"/>
                                <w:lang w:eastAsia="en-GB"/>
                              </w:rPr>
                              <w:t xml:space="preserve">: </w:t>
                            </w:r>
                            <w:r w:rsidR="00B4378B">
                              <w:rPr>
                                <w:color w:val="FFFFFF" w:themeColor="background1"/>
                                <w:sz w:val="24"/>
                                <w:szCs w:val="24"/>
                                <w:lang w:eastAsia="en-GB"/>
                              </w:rPr>
                              <w:t xml:space="preserve">  21 Sept 2018</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B4378B">
                              <w:rPr>
                                <w:color w:val="FFFFFF" w:themeColor="background1"/>
                                <w:sz w:val="24"/>
                                <w:szCs w:val="24"/>
                                <w:lang w:eastAsia="en-GB"/>
                              </w:rPr>
                              <w:t xml:space="preserve">  w/k commencing 24 Sept 2018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3" w:history="1">
                              <w:r w:rsidR="000B13C8" w:rsidRPr="00863A37">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8A0382" w:rsidP="0069565A">
                            <w:pPr>
                              <w:spacing w:after="0"/>
                              <w:rPr>
                                <w:color w:val="FFFFFF" w:themeColor="background1"/>
                                <w:sz w:val="24"/>
                                <w:szCs w:val="24"/>
                                <w:lang w:eastAsia="en-GB"/>
                              </w:rPr>
                            </w:pPr>
                            <w:hyperlink r:id="rId15"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0B13C8">
                        <w:rPr>
                          <w:color w:val="FFFFFF" w:themeColor="background1"/>
                          <w:sz w:val="40"/>
                        </w:rPr>
                        <w:t>Cover Supervisor</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0B13C8"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4122D7" w:rsidRDefault="00B4378B" w:rsidP="0069565A">
                      <w:pPr>
                        <w:spacing w:after="0"/>
                        <w:rPr>
                          <w:color w:val="FFFFFF" w:themeColor="background1"/>
                          <w:sz w:val="24"/>
                          <w:szCs w:val="24"/>
                        </w:rPr>
                      </w:pPr>
                      <w:hyperlink r:id="rId16" w:history="1">
                        <w:r w:rsidR="000B13C8" w:rsidRPr="00863A37">
                          <w:rPr>
                            <w:rStyle w:val="Hyperlink"/>
                            <w:sz w:val="24"/>
                            <w:szCs w:val="24"/>
                          </w:rPr>
                          <w:t>tara.mackay@langleyacademy.org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3D39AD" w:rsidRPr="003D39AD" w:rsidRDefault="0066793A" w:rsidP="0069565A">
                      <w:pPr>
                        <w:spacing w:after="0"/>
                        <w:rPr>
                          <w:color w:val="FFFFFF" w:themeColor="background1"/>
                          <w:sz w:val="24"/>
                          <w:szCs w:val="24"/>
                          <w:lang w:eastAsia="en-GB"/>
                        </w:rPr>
                      </w:pPr>
                      <w:r w:rsidRPr="003D39AD">
                        <w:rPr>
                          <w:color w:val="FFFFFF" w:themeColor="background1"/>
                          <w:sz w:val="24"/>
                          <w:szCs w:val="24"/>
                          <w:lang w:eastAsia="en-GB"/>
                        </w:rPr>
                        <w:t>Deadline for application</w:t>
                      </w:r>
                      <w:r w:rsidR="003D39AD" w:rsidRPr="003D39AD">
                        <w:rPr>
                          <w:color w:val="FFFFFF" w:themeColor="background1"/>
                          <w:sz w:val="24"/>
                          <w:szCs w:val="24"/>
                          <w:lang w:eastAsia="en-GB"/>
                        </w:rPr>
                        <w:t>s</w:t>
                      </w:r>
                      <w:r w:rsidRPr="003D39AD">
                        <w:rPr>
                          <w:color w:val="FFFFFF" w:themeColor="background1"/>
                          <w:sz w:val="24"/>
                          <w:szCs w:val="24"/>
                          <w:lang w:eastAsia="en-GB"/>
                        </w:rPr>
                        <w:t xml:space="preserve">: </w:t>
                      </w:r>
                      <w:r w:rsidR="00B4378B">
                        <w:rPr>
                          <w:color w:val="FFFFFF" w:themeColor="background1"/>
                          <w:sz w:val="24"/>
                          <w:szCs w:val="24"/>
                          <w:lang w:eastAsia="en-GB"/>
                        </w:rPr>
                        <w:t xml:space="preserve">  21 Sept 2018</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B4378B">
                        <w:rPr>
                          <w:color w:val="FFFFFF" w:themeColor="background1"/>
                          <w:sz w:val="24"/>
                          <w:szCs w:val="24"/>
                          <w:lang w:eastAsia="en-GB"/>
                        </w:rPr>
                        <w:t xml:space="preserve">  w/k commencing 24 Sept 2018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7" w:history="1">
                        <w:r w:rsidR="000B13C8" w:rsidRPr="00863A37">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B4378B" w:rsidP="0069565A">
                      <w:pPr>
                        <w:spacing w:after="0"/>
                        <w:rPr>
                          <w:color w:val="FFFFFF" w:themeColor="background1"/>
                          <w:sz w:val="24"/>
                          <w:szCs w:val="24"/>
                          <w:lang w:eastAsia="en-GB"/>
                        </w:rPr>
                      </w:pPr>
                      <w:hyperlink r:id="rId19"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0B13C8">
        <w:t xml:space="preserve"> Cover Supervisor</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 </w:t>
      </w:r>
      <w:r w:rsidR="000B13C8">
        <w:t>Cover Supervisor</w:t>
      </w:r>
      <w:r w:rsidR="002E3BA7">
        <w:t xml:space="preserv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The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AC35A1" w:rsidRDefault="00AC35A1" w:rsidP="00AC35A1">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AC35A1">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AC35A1">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Stannard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t xml:space="preserve"> </w:t>
      </w:r>
      <w:r>
        <w:t>39 fte Nursery provision.</w:t>
      </w:r>
    </w:p>
    <w:p w:rsidR="00AC35A1" w:rsidRPr="00535E43" w:rsidRDefault="00AC35A1" w:rsidP="00CA7779">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w:t>
      </w:r>
      <w:r>
        <w:lastRenderedPageBreak/>
        <w:t xml:space="preserve">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126B9B" w:rsidRDefault="00126B9B" w:rsidP="00126B9B">
      <w:pPr>
        <w:spacing w:after="160"/>
      </w:pPr>
    </w:p>
    <w:p w:rsidR="000B13C8" w:rsidRPr="00442015" w:rsidRDefault="000B13C8" w:rsidP="000B13C8">
      <w:pPr>
        <w:spacing w:line="360" w:lineRule="auto"/>
        <w:jc w:val="center"/>
        <w:rPr>
          <w:rFonts w:asciiTheme="minorHAnsi" w:hAnsiTheme="minorHAnsi" w:cs="Arial"/>
          <w:bCs/>
          <w:color w:val="104F75"/>
          <w:sz w:val="44"/>
        </w:rPr>
      </w:pPr>
      <w:r w:rsidRPr="00442015">
        <w:rPr>
          <w:rFonts w:asciiTheme="minorHAnsi" w:hAnsiTheme="minorHAnsi" w:cs="Arial"/>
          <w:bCs/>
          <w:color w:val="104F75"/>
          <w:sz w:val="44"/>
        </w:rPr>
        <w:t>The Langley Academy</w:t>
      </w:r>
    </w:p>
    <w:p w:rsidR="000B13C8" w:rsidRPr="00442015" w:rsidRDefault="000B13C8" w:rsidP="000B13C8">
      <w:pPr>
        <w:spacing w:line="360" w:lineRule="auto"/>
        <w:jc w:val="center"/>
        <w:rPr>
          <w:rFonts w:asciiTheme="minorHAnsi" w:hAnsiTheme="minorHAnsi" w:cs="Arial"/>
          <w:bCs/>
          <w:color w:val="104F75"/>
          <w:sz w:val="44"/>
        </w:rPr>
      </w:pPr>
      <w:r w:rsidRPr="00442015">
        <w:rPr>
          <w:rFonts w:asciiTheme="minorHAnsi" w:hAnsiTheme="minorHAnsi" w:cs="Arial"/>
          <w:bCs/>
          <w:color w:val="104F75"/>
          <w:sz w:val="44"/>
        </w:rPr>
        <w:t>Job Description</w:t>
      </w:r>
    </w:p>
    <w:p w:rsidR="000B13C8" w:rsidRPr="00442015" w:rsidRDefault="000B13C8" w:rsidP="000B13C8">
      <w:pPr>
        <w:spacing w:line="360" w:lineRule="auto"/>
        <w:jc w:val="center"/>
        <w:rPr>
          <w:rFonts w:asciiTheme="minorHAnsi" w:hAnsiTheme="minorHAnsi" w:cs="Arial"/>
          <w:bCs/>
          <w:color w:val="104F75"/>
          <w:sz w:val="44"/>
        </w:rPr>
      </w:pPr>
      <w:r w:rsidRPr="00442015">
        <w:rPr>
          <w:rFonts w:asciiTheme="minorHAnsi" w:hAnsiTheme="minorHAnsi" w:cs="Arial"/>
          <w:bCs/>
          <w:color w:val="104F75"/>
          <w:sz w:val="44"/>
        </w:rPr>
        <w:t>Cover Supervisor</w:t>
      </w:r>
    </w:p>
    <w:p w:rsidR="000B13C8" w:rsidRPr="00442015" w:rsidRDefault="000B13C8" w:rsidP="000B13C8">
      <w:pPr>
        <w:pStyle w:val="Title"/>
        <w:ind w:right="-1192"/>
        <w:rPr>
          <w:rFonts w:asciiTheme="minorHAnsi" w:hAnsiTheme="minorHAnsi"/>
          <w:sz w:val="24"/>
          <w:szCs w:val="24"/>
          <w:u w:val="single"/>
        </w:rPr>
      </w:pPr>
    </w:p>
    <w:p w:rsidR="000B13C8" w:rsidRPr="00442015" w:rsidRDefault="000B13C8" w:rsidP="000B13C8">
      <w:pPr>
        <w:jc w:val="center"/>
        <w:rPr>
          <w:rFonts w:asciiTheme="minorHAnsi" w:hAnsiTheme="minorHAnsi"/>
          <w:b/>
          <w:sz w:val="22"/>
        </w:rPr>
      </w:pPr>
    </w:p>
    <w:p w:rsidR="000B13C8" w:rsidRPr="000B13C8" w:rsidRDefault="000B13C8" w:rsidP="000B13C8">
      <w:pPr>
        <w:rPr>
          <w:rFonts w:asciiTheme="minorHAnsi" w:hAnsiTheme="minorHAnsi"/>
          <w:b/>
          <w:szCs w:val="20"/>
        </w:rPr>
      </w:pPr>
      <w:r w:rsidRPr="000B13C8">
        <w:rPr>
          <w:rFonts w:asciiTheme="minorHAnsi" w:hAnsiTheme="minorHAnsi"/>
          <w:b/>
          <w:szCs w:val="20"/>
        </w:rPr>
        <w:t>Salary/Grade</w:t>
      </w:r>
    </w:p>
    <w:p w:rsidR="000B13C8" w:rsidRPr="000B13C8" w:rsidRDefault="000B13C8" w:rsidP="000B13C8">
      <w:pPr>
        <w:ind w:right="-1192"/>
        <w:rPr>
          <w:rFonts w:asciiTheme="minorHAnsi" w:hAnsiTheme="minorHAnsi" w:cs="Arial"/>
          <w:szCs w:val="20"/>
        </w:rPr>
      </w:pPr>
      <w:r w:rsidRPr="000B13C8">
        <w:rPr>
          <w:rFonts w:asciiTheme="minorHAnsi" w:hAnsiTheme="minorHAnsi" w:cs="Arial"/>
          <w:szCs w:val="20"/>
        </w:rPr>
        <w:t>Level 4</w:t>
      </w:r>
    </w:p>
    <w:p w:rsidR="000B13C8" w:rsidRDefault="000B13C8" w:rsidP="000B13C8">
      <w:pPr>
        <w:pStyle w:val="Heading4"/>
        <w:numPr>
          <w:ilvl w:val="0"/>
          <w:numId w:val="0"/>
        </w:numPr>
        <w:rPr>
          <w:rFonts w:asciiTheme="minorHAnsi" w:hAnsiTheme="minorHAnsi"/>
          <w:i w:val="0"/>
          <w:color w:val="auto"/>
          <w:szCs w:val="20"/>
        </w:rPr>
      </w:pPr>
      <w:r w:rsidRPr="000B13C8">
        <w:rPr>
          <w:rFonts w:asciiTheme="minorHAnsi" w:hAnsiTheme="minorHAnsi"/>
          <w:i w:val="0"/>
          <w:color w:val="auto"/>
          <w:szCs w:val="20"/>
        </w:rPr>
        <w:t>Purpose of the job</w:t>
      </w:r>
    </w:p>
    <w:p w:rsidR="000B13C8" w:rsidRPr="000B13C8" w:rsidRDefault="000B13C8" w:rsidP="000B13C8">
      <w:pPr>
        <w:autoSpaceDE w:val="0"/>
        <w:autoSpaceDN w:val="0"/>
        <w:adjustRightInd w:val="0"/>
        <w:jc w:val="both"/>
        <w:rPr>
          <w:rFonts w:asciiTheme="minorHAnsi" w:hAnsiTheme="minorHAnsi" w:cs="Arial"/>
          <w:szCs w:val="20"/>
        </w:rPr>
      </w:pPr>
      <w:r w:rsidRPr="000B13C8">
        <w:rPr>
          <w:rFonts w:asciiTheme="minorHAnsi" w:hAnsiTheme="minorHAnsi" w:cs="Arial"/>
          <w:szCs w:val="20"/>
        </w:rPr>
        <w:t>To supervise whole classes or groups during the short-term absence of the class teacher under the guidance of teaching/senior staff, including implementing work programmes, managing student behaviour and assisting students in relevant activities in line with the Academy’s policies and procedures.</w:t>
      </w:r>
    </w:p>
    <w:p w:rsidR="000B13C8" w:rsidRPr="000B13C8" w:rsidRDefault="000B13C8" w:rsidP="000B13C8">
      <w:pPr>
        <w:pStyle w:val="Heading3"/>
        <w:numPr>
          <w:ilvl w:val="0"/>
          <w:numId w:val="0"/>
        </w:numPr>
        <w:rPr>
          <w:rFonts w:asciiTheme="minorHAnsi" w:hAnsiTheme="minorHAnsi"/>
          <w:color w:val="auto"/>
          <w:szCs w:val="20"/>
        </w:rPr>
      </w:pPr>
      <w:r w:rsidRPr="000B13C8">
        <w:rPr>
          <w:rFonts w:asciiTheme="minorHAnsi" w:hAnsiTheme="minorHAnsi"/>
          <w:color w:val="auto"/>
          <w:szCs w:val="20"/>
        </w:rPr>
        <w:t>Reporting to</w:t>
      </w:r>
    </w:p>
    <w:p w:rsidR="000B13C8" w:rsidRPr="000B13C8" w:rsidRDefault="000B13C8" w:rsidP="000B13C8">
      <w:pPr>
        <w:ind w:right="-1192"/>
        <w:rPr>
          <w:rFonts w:asciiTheme="minorHAnsi" w:hAnsiTheme="minorHAnsi"/>
          <w:szCs w:val="20"/>
        </w:rPr>
      </w:pPr>
      <w:r w:rsidRPr="000B13C8">
        <w:rPr>
          <w:rFonts w:asciiTheme="minorHAnsi" w:hAnsiTheme="minorHAnsi"/>
          <w:szCs w:val="20"/>
        </w:rPr>
        <w:t>Cover Manager</w:t>
      </w:r>
    </w:p>
    <w:p w:rsidR="000B13C8" w:rsidRPr="000B13C8" w:rsidRDefault="000B13C8" w:rsidP="000B13C8">
      <w:pPr>
        <w:ind w:right="-1192"/>
        <w:rPr>
          <w:rFonts w:asciiTheme="minorHAnsi" w:hAnsiTheme="minorHAnsi"/>
          <w:szCs w:val="20"/>
        </w:rPr>
      </w:pPr>
      <w:r w:rsidRPr="000B13C8">
        <w:rPr>
          <w:rFonts w:asciiTheme="minorHAnsi" w:hAnsiTheme="minorHAnsi"/>
          <w:b/>
          <w:szCs w:val="20"/>
        </w:rPr>
        <w:t>KEY FUNCTIONS</w:t>
      </w:r>
    </w:p>
    <w:p w:rsidR="000B13C8" w:rsidRPr="000B13C8" w:rsidRDefault="000B13C8" w:rsidP="000B13C8">
      <w:pPr>
        <w:numPr>
          <w:ilvl w:val="0"/>
          <w:numId w:val="45"/>
        </w:numPr>
        <w:spacing w:after="0" w:line="240" w:lineRule="auto"/>
        <w:rPr>
          <w:rFonts w:asciiTheme="minorHAnsi" w:hAnsiTheme="minorHAnsi"/>
          <w:szCs w:val="20"/>
        </w:rPr>
      </w:pPr>
      <w:r w:rsidRPr="000B13C8">
        <w:rPr>
          <w:rFonts w:asciiTheme="minorHAnsi" w:hAnsiTheme="minorHAnsi"/>
          <w:szCs w:val="20"/>
        </w:rPr>
        <w:t>To supervise students for absent teachers, undertaking work which has been set in accordance with Academy policy</w:t>
      </w:r>
    </w:p>
    <w:p w:rsidR="000B13C8" w:rsidRPr="000B13C8" w:rsidRDefault="000B13C8" w:rsidP="000B13C8">
      <w:pPr>
        <w:numPr>
          <w:ilvl w:val="0"/>
          <w:numId w:val="45"/>
        </w:numPr>
        <w:spacing w:after="0" w:line="240" w:lineRule="auto"/>
        <w:rPr>
          <w:rFonts w:asciiTheme="minorHAnsi" w:hAnsiTheme="minorHAnsi"/>
          <w:szCs w:val="20"/>
        </w:rPr>
      </w:pPr>
      <w:r w:rsidRPr="000B13C8">
        <w:rPr>
          <w:rFonts w:asciiTheme="minorHAnsi" w:hAnsiTheme="minorHAnsi"/>
          <w:szCs w:val="20"/>
        </w:rPr>
        <w:t>To manage student behaviour and deal promptly with conflict and incidents in line with established Academy policy</w:t>
      </w:r>
    </w:p>
    <w:p w:rsidR="000B13C8" w:rsidRPr="000B13C8" w:rsidRDefault="000B13C8" w:rsidP="000B13C8">
      <w:pPr>
        <w:autoSpaceDE w:val="0"/>
        <w:autoSpaceDN w:val="0"/>
        <w:adjustRightInd w:val="0"/>
        <w:spacing w:after="120"/>
        <w:ind w:left="360"/>
        <w:rPr>
          <w:rFonts w:asciiTheme="minorHAnsi" w:hAnsiTheme="minorHAnsi" w:cs="Arial"/>
          <w:szCs w:val="20"/>
        </w:rPr>
      </w:pPr>
    </w:p>
    <w:p w:rsidR="000B13C8" w:rsidRPr="000B13C8" w:rsidRDefault="000B13C8" w:rsidP="000B13C8">
      <w:pPr>
        <w:ind w:right="-1192"/>
        <w:rPr>
          <w:rFonts w:asciiTheme="minorHAnsi" w:hAnsiTheme="minorHAnsi"/>
          <w:b/>
          <w:szCs w:val="20"/>
        </w:rPr>
      </w:pPr>
      <w:r w:rsidRPr="000B13C8">
        <w:rPr>
          <w:rFonts w:asciiTheme="minorHAnsi" w:hAnsiTheme="minorHAnsi"/>
          <w:b/>
          <w:szCs w:val="20"/>
        </w:rPr>
        <w:t>SPECIFIC RESPONSIBILITIES</w:t>
      </w:r>
    </w:p>
    <w:p w:rsidR="000B13C8" w:rsidRPr="000B13C8" w:rsidRDefault="000B13C8" w:rsidP="000B13C8">
      <w:pPr>
        <w:ind w:right="-1192"/>
        <w:rPr>
          <w:rFonts w:asciiTheme="minorHAnsi" w:hAnsiTheme="minorHAnsi"/>
          <w:b/>
          <w:szCs w:val="20"/>
        </w:rPr>
      </w:pPr>
      <w:r w:rsidRPr="000B13C8">
        <w:rPr>
          <w:rFonts w:asciiTheme="minorHAnsi" w:hAnsiTheme="minorHAnsi"/>
          <w:b/>
          <w:szCs w:val="20"/>
        </w:rPr>
        <w:t>The main responsibilities of the post are:</w:t>
      </w:r>
    </w:p>
    <w:p w:rsidR="000B13C8" w:rsidRPr="000B13C8" w:rsidRDefault="000B13C8" w:rsidP="000B13C8">
      <w:pPr>
        <w:autoSpaceDE w:val="0"/>
        <w:autoSpaceDN w:val="0"/>
        <w:adjustRightInd w:val="0"/>
        <w:rPr>
          <w:rFonts w:asciiTheme="minorHAnsi" w:hAnsiTheme="minorHAnsi" w:cs="Arial"/>
          <w:szCs w:val="20"/>
        </w:rPr>
      </w:pPr>
      <w:r w:rsidRPr="000B13C8">
        <w:rPr>
          <w:rFonts w:asciiTheme="minorHAnsi" w:hAnsiTheme="minorHAnsi" w:cs="Arial"/>
          <w:szCs w:val="20"/>
        </w:rPr>
        <w:t>Under the agreed system of supervision, during the short-term absence of the classroom teacher, to:</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supervise students undertaking work which has been set in accordance with the Academy policy</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take a class register and send to Attendance Officer</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manage student behaviour and deal promptly with conflict and incidents in line with the Positive Discipline Policy</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deal with any immediate problems or emergencies, in the absence of the teacher, according to the Academy’s policies and procedures</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return the work completed by students to the appropriate teacher and feedback on any behavioural or other issues, using the Academy’s agreed referral procedures</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monitor and evaluate students’ responses to learning activities through observation and recording of achievement and provide feedback/reports as required</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use ICT effectively to support learning activities and develop students’ competence and independence in its use</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lastRenderedPageBreak/>
        <w:t>liaise sensitively and effectively with parents/carers as agreed with the teacher</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undertake activities as directed by the teacher, with whole classes, individuals or small groups of students</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be responsible for the organisation, classroom maintenance, setting out, clearing away and care of resources to create a purposeful and attractive learning environment</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demonstrate creativity in assisting with the practical resourcing of the classroom</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support students by responding to their individual needs and promote the inclusion and acceptance of all students in the classroom</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provide feedback to students in relation to progress and achievement</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follow the Academy policy documents and schemes of work and keep updated with Academy documentation</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support teachers in selecting and preparing teaching resources that meet students’ needs and interests</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under the teacher’s overall control, accept shared responsibility for the creation of a safe environment for students within and outside the classroom and comply with the appropriate policies and procedures, report all concerns to an appropriate person</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under the supervision of the Principal or other designated teachers, to invigilate internal and external examinations</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administer tests</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attend and participate in regular meetings and participate in training and other learning activities, as required.</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work to support the Headteacher in the maintenance of good discipline and behaviour throughout the Academy</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attend and participate in regular meetings and participate in training and other learning activities, as required</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actively support and participate in the museum learning programme</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 xml:space="preserve">make familiar with the requirements of the Health &amp; Safety Policy, Codes of Practices, Risk Assessments and other safety related documentation relevant to their job role </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 xml:space="preserve">participate in and support the performance management policy </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be familiar with and to adhere to relevant parts of the Academy's Health &amp; Safety policy</w:t>
      </w:r>
    </w:p>
    <w:p w:rsidR="000B13C8" w:rsidRPr="000B13C8" w:rsidRDefault="000B13C8" w:rsidP="000B13C8">
      <w:pPr>
        <w:pStyle w:val="NoSpacing"/>
        <w:numPr>
          <w:ilvl w:val="0"/>
          <w:numId w:val="43"/>
        </w:numPr>
        <w:ind w:left="360"/>
        <w:jc w:val="both"/>
        <w:rPr>
          <w:rFonts w:asciiTheme="minorHAnsi" w:hAnsiTheme="minorHAnsi" w:cs="Helvetica"/>
          <w:szCs w:val="20"/>
        </w:rPr>
      </w:pPr>
      <w:r w:rsidRPr="000B13C8">
        <w:rPr>
          <w:rFonts w:asciiTheme="minorHAnsi" w:hAnsiTheme="minorHAnsi" w:cs="Helvetica"/>
          <w:szCs w:val="20"/>
        </w:rPr>
        <w:t>promote and safeguard the welfare of children and young people you are responsible for or come into contact with</w:t>
      </w:r>
    </w:p>
    <w:p w:rsidR="000B13C8" w:rsidRPr="000B13C8" w:rsidRDefault="000B13C8" w:rsidP="000B13C8">
      <w:pPr>
        <w:pStyle w:val="NoSpacing"/>
        <w:numPr>
          <w:ilvl w:val="0"/>
          <w:numId w:val="43"/>
        </w:numPr>
        <w:ind w:left="360"/>
        <w:jc w:val="both"/>
        <w:rPr>
          <w:rFonts w:asciiTheme="minorHAnsi" w:hAnsiTheme="minorHAnsi" w:cs="Helvetica"/>
          <w:szCs w:val="20"/>
        </w:rPr>
      </w:pPr>
      <w:r w:rsidRPr="000B13C8">
        <w:rPr>
          <w:rFonts w:asciiTheme="minorHAnsi" w:hAnsiTheme="minorHAnsi" w:cs="Helvetica"/>
          <w:szCs w:val="20"/>
        </w:rPr>
        <w:t>be aware of and comply with policies and procedures relating to safeguarding, health, safety and security, confidentiality and data protection, reporting all concerns to an appropriate person</w:t>
      </w:r>
    </w:p>
    <w:p w:rsidR="000B13C8" w:rsidRPr="000B13C8" w:rsidRDefault="000B13C8" w:rsidP="000B13C8">
      <w:pPr>
        <w:pStyle w:val="NoSpacing"/>
        <w:numPr>
          <w:ilvl w:val="0"/>
          <w:numId w:val="43"/>
        </w:numPr>
        <w:ind w:left="360"/>
        <w:jc w:val="both"/>
        <w:rPr>
          <w:rFonts w:asciiTheme="minorHAnsi" w:hAnsiTheme="minorHAnsi" w:cs="Helvetica"/>
          <w:szCs w:val="20"/>
        </w:rPr>
      </w:pPr>
      <w:r w:rsidRPr="000B13C8">
        <w:rPr>
          <w:rFonts w:asciiTheme="minorHAnsi" w:hAnsiTheme="minorHAnsi" w:cs="Helvetica"/>
          <w:szCs w:val="20"/>
        </w:rPr>
        <w:t>be aware of, support and ensure equal opportunities for all</w:t>
      </w:r>
    </w:p>
    <w:p w:rsidR="000B13C8" w:rsidRPr="000B13C8" w:rsidRDefault="000B13C8" w:rsidP="000B13C8">
      <w:pPr>
        <w:pStyle w:val="NoSpacing"/>
        <w:numPr>
          <w:ilvl w:val="0"/>
          <w:numId w:val="43"/>
        </w:numPr>
        <w:ind w:left="360"/>
        <w:jc w:val="both"/>
        <w:rPr>
          <w:rFonts w:asciiTheme="minorHAnsi" w:hAnsiTheme="minorHAnsi" w:cs="Helvetica"/>
          <w:szCs w:val="20"/>
        </w:rPr>
      </w:pPr>
      <w:r w:rsidRPr="000B13C8">
        <w:rPr>
          <w:rFonts w:asciiTheme="minorHAnsi" w:hAnsiTheme="minorHAnsi" w:cs="Helvetica"/>
          <w:szCs w:val="20"/>
        </w:rPr>
        <w:t>contribute to the overall ethos/work/aims of the Academy</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 xml:space="preserve">assist in the development of the Academy Strategic Plan and its review mechanism </w:t>
      </w:r>
    </w:p>
    <w:p w:rsidR="000B13C8" w:rsidRPr="000B13C8" w:rsidRDefault="000B13C8" w:rsidP="000B13C8">
      <w:pPr>
        <w:pStyle w:val="NoSpacing"/>
        <w:numPr>
          <w:ilvl w:val="0"/>
          <w:numId w:val="43"/>
        </w:numPr>
        <w:ind w:left="360"/>
        <w:jc w:val="both"/>
        <w:rPr>
          <w:rFonts w:asciiTheme="minorHAnsi" w:hAnsiTheme="minorHAnsi"/>
          <w:szCs w:val="20"/>
        </w:rPr>
      </w:pPr>
      <w:r w:rsidRPr="000B13C8">
        <w:rPr>
          <w:rFonts w:asciiTheme="minorHAnsi" w:hAnsiTheme="minorHAnsi"/>
          <w:szCs w:val="20"/>
        </w:rPr>
        <w:t>undertake other tasks as reasonably required by the Headteacher</w:t>
      </w: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pStyle w:val="NoSpacing"/>
        <w:ind w:left="360"/>
        <w:rPr>
          <w:rFonts w:asciiTheme="minorHAnsi" w:hAnsiTheme="minorHAnsi"/>
          <w:szCs w:val="20"/>
        </w:rPr>
      </w:pPr>
    </w:p>
    <w:p w:rsidR="000B13C8" w:rsidRPr="000B13C8" w:rsidRDefault="000B13C8" w:rsidP="000B13C8">
      <w:pPr>
        <w:spacing w:line="360" w:lineRule="auto"/>
        <w:jc w:val="both"/>
        <w:rPr>
          <w:rFonts w:asciiTheme="minorHAnsi" w:hAnsiTheme="minorHAnsi" w:cs="Arial"/>
          <w:bCs/>
          <w:color w:val="104F75"/>
          <w:szCs w:val="20"/>
        </w:rPr>
      </w:pPr>
    </w:p>
    <w:p w:rsidR="000B13C8" w:rsidRPr="000B13C8" w:rsidRDefault="000B13C8" w:rsidP="000B13C8">
      <w:pPr>
        <w:spacing w:line="360" w:lineRule="auto"/>
        <w:jc w:val="both"/>
        <w:rPr>
          <w:rFonts w:asciiTheme="minorHAnsi" w:hAnsiTheme="minorHAnsi" w:cs="Arial"/>
          <w:bCs/>
          <w:color w:val="104F75"/>
          <w:szCs w:val="20"/>
        </w:rPr>
      </w:pPr>
      <w:r w:rsidRPr="000B13C8">
        <w:rPr>
          <w:rFonts w:asciiTheme="minorHAnsi" w:hAnsiTheme="minorHAnsi" w:cs="Arial"/>
          <w:bCs/>
          <w:color w:val="104F75"/>
          <w:szCs w:val="20"/>
        </w:rPr>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311"/>
        <w:gridCol w:w="1134"/>
      </w:tblGrid>
      <w:tr w:rsidR="000B13C8" w:rsidRPr="000B13C8" w:rsidTr="00344029">
        <w:tc>
          <w:tcPr>
            <w:tcW w:w="5493"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eastAsia="Calibri" w:hAnsiTheme="minorHAnsi"/>
                <w:b/>
                <w:szCs w:val="20"/>
              </w:rPr>
              <w:lastRenderedPageBreak/>
              <w:t>Qualifications and experience</w:t>
            </w:r>
          </w:p>
        </w:tc>
        <w:tc>
          <w:tcPr>
            <w:tcW w:w="1311" w:type="dxa"/>
            <w:shd w:val="clear" w:color="auto" w:fill="auto"/>
          </w:tcPr>
          <w:p w:rsidR="000B13C8" w:rsidRPr="000B13C8" w:rsidRDefault="000B13C8" w:rsidP="00344029">
            <w:pPr>
              <w:jc w:val="center"/>
              <w:rPr>
                <w:rFonts w:asciiTheme="minorHAnsi" w:eastAsia="Calibri" w:hAnsiTheme="minorHAnsi"/>
                <w:b/>
                <w:szCs w:val="20"/>
              </w:rPr>
            </w:pPr>
            <w:r w:rsidRPr="000B13C8">
              <w:rPr>
                <w:rFonts w:asciiTheme="minorHAnsi" w:eastAsia="Calibri" w:hAnsiTheme="minorHAnsi"/>
                <w:b/>
                <w:szCs w:val="20"/>
              </w:rPr>
              <w:t>Essential</w:t>
            </w:r>
          </w:p>
        </w:tc>
        <w:tc>
          <w:tcPr>
            <w:tcW w:w="1134" w:type="dxa"/>
            <w:shd w:val="clear" w:color="auto" w:fill="auto"/>
          </w:tcPr>
          <w:p w:rsidR="000B13C8" w:rsidRPr="000B13C8" w:rsidRDefault="000B13C8" w:rsidP="00344029">
            <w:pPr>
              <w:jc w:val="center"/>
              <w:rPr>
                <w:rFonts w:asciiTheme="minorHAnsi" w:eastAsia="Calibri" w:hAnsiTheme="minorHAnsi"/>
                <w:b/>
                <w:szCs w:val="20"/>
              </w:rPr>
            </w:pPr>
            <w:r w:rsidRPr="000B13C8">
              <w:rPr>
                <w:rFonts w:asciiTheme="minorHAnsi" w:eastAsia="Calibri" w:hAnsiTheme="minorHAnsi"/>
                <w:b/>
                <w:szCs w:val="20"/>
              </w:rPr>
              <w:t>Desirable</w:t>
            </w:r>
          </w:p>
        </w:tc>
      </w:tr>
      <w:tr w:rsidR="000B13C8" w:rsidRPr="000B13C8" w:rsidTr="00344029">
        <w:tc>
          <w:tcPr>
            <w:tcW w:w="5493"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eastAsia="Calibri" w:hAnsiTheme="minorHAnsi"/>
                <w:szCs w:val="20"/>
              </w:rPr>
              <w:t>Degree level</w:t>
            </w:r>
          </w:p>
        </w:tc>
        <w:tc>
          <w:tcPr>
            <w:tcW w:w="1311" w:type="dxa"/>
            <w:shd w:val="clear" w:color="auto" w:fill="auto"/>
          </w:tcPr>
          <w:p w:rsidR="000B13C8" w:rsidRPr="000B13C8" w:rsidRDefault="000B13C8" w:rsidP="00344029">
            <w:pPr>
              <w:jc w:val="center"/>
              <w:rPr>
                <w:rFonts w:asciiTheme="minorHAnsi" w:eastAsia="Calibri" w:hAnsiTheme="minorHAnsi"/>
                <w:szCs w:val="20"/>
              </w:rPr>
            </w:pP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r>
    </w:tbl>
    <w:p w:rsidR="000B13C8" w:rsidRPr="000B13C8" w:rsidRDefault="000B13C8" w:rsidP="000B13C8">
      <w:pPr>
        <w:rPr>
          <w:rFonts w:asciiTheme="minorHAnsi" w:hAnsiTheme="minorHAns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1134"/>
        <w:gridCol w:w="1134"/>
      </w:tblGrid>
      <w:tr w:rsidR="000B13C8" w:rsidRPr="000B13C8" w:rsidTr="00344029">
        <w:tc>
          <w:tcPr>
            <w:tcW w:w="5699" w:type="dxa"/>
            <w:shd w:val="clear" w:color="auto" w:fill="auto"/>
          </w:tcPr>
          <w:p w:rsidR="000B13C8" w:rsidRPr="000B13C8" w:rsidRDefault="000B13C8" w:rsidP="00344029">
            <w:pPr>
              <w:rPr>
                <w:rFonts w:asciiTheme="minorHAnsi" w:eastAsia="Calibri" w:hAnsiTheme="minorHAnsi"/>
                <w:b/>
                <w:szCs w:val="20"/>
              </w:rPr>
            </w:pPr>
            <w:r w:rsidRPr="000B13C8">
              <w:rPr>
                <w:rFonts w:asciiTheme="minorHAnsi" w:eastAsia="Calibri" w:hAnsiTheme="minorHAnsi"/>
                <w:b/>
                <w:szCs w:val="20"/>
              </w:rPr>
              <w:t>Professional Knowledge &amp; Understanding</w:t>
            </w:r>
          </w:p>
          <w:p w:rsidR="000B13C8" w:rsidRPr="000B13C8" w:rsidRDefault="000B13C8" w:rsidP="00344029">
            <w:pPr>
              <w:rPr>
                <w:rFonts w:asciiTheme="minorHAnsi" w:eastAsia="Calibri" w:hAnsiTheme="minorHAnsi"/>
                <w:szCs w:val="20"/>
              </w:rPr>
            </w:pPr>
            <w:r w:rsidRPr="000B13C8">
              <w:rPr>
                <w:rFonts w:asciiTheme="minorHAnsi" w:eastAsia="Calibri" w:hAnsiTheme="minorHAnsi"/>
                <w:szCs w:val="20"/>
              </w:rPr>
              <w:t>The successful applicant will need to demonstrate knowledge and understanding of:</w:t>
            </w:r>
          </w:p>
        </w:tc>
        <w:tc>
          <w:tcPr>
            <w:tcW w:w="1134" w:type="dxa"/>
            <w:shd w:val="clear" w:color="auto" w:fill="auto"/>
          </w:tcPr>
          <w:p w:rsidR="000B13C8" w:rsidRPr="000B13C8" w:rsidRDefault="000B13C8" w:rsidP="00344029">
            <w:pPr>
              <w:jc w:val="center"/>
              <w:rPr>
                <w:rFonts w:asciiTheme="minorHAnsi" w:eastAsia="Calibri" w:hAnsiTheme="minorHAnsi"/>
                <w:b/>
                <w:szCs w:val="20"/>
              </w:rPr>
            </w:pPr>
            <w:r w:rsidRPr="000B13C8">
              <w:rPr>
                <w:rFonts w:asciiTheme="minorHAnsi" w:eastAsia="Calibri" w:hAnsiTheme="minorHAnsi"/>
                <w:b/>
                <w:szCs w:val="20"/>
              </w:rPr>
              <w:t>Essential</w:t>
            </w:r>
          </w:p>
        </w:tc>
        <w:tc>
          <w:tcPr>
            <w:tcW w:w="1134" w:type="dxa"/>
            <w:shd w:val="clear" w:color="auto" w:fill="auto"/>
          </w:tcPr>
          <w:p w:rsidR="000B13C8" w:rsidRPr="000B13C8" w:rsidRDefault="000B13C8" w:rsidP="00344029">
            <w:pPr>
              <w:jc w:val="center"/>
              <w:rPr>
                <w:rFonts w:asciiTheme="minorHAnsi" w:eastAsia="Calibri" w:hAnsiTheme="minorHAnsi"/>
                <w:b/>
                <w:szCs w:val="20"/>
              </w:rPr>
            </w:pPr>
            <w:r w:rsidRPr="000B13C8">
              <w:rPr>
                <w:rFonts w:asciiTheme="minorHAnsi" w:eastAsia="Calibri" w:hAnsiTheme="minorHAnsi"/>
                <w:b/>
                <w:szCs w:val="20"/>
              </w:rPr>
              <w:t>Desirable</w:t>
            </w:r>
          </w:p>
        </w:tc>
      </w:tr>
      <w:tr w:rsidR="000B13C8" w:rsidRPr="000B13C8" w:rsidTr="00344029">
        <w:tc>
          <w:tcPr>
            <w:tcW w:w="5699" w:type="dxa"/>
            <w:shd w:val="clear" w:color="auto" w:fill="auto"/>
          </w:tcPr>
          <w:p w:rsidR="000B13C8" w:rsidRPr="000B13C8" w:rsidRDefault="000B13C8" w:rsidP="00344029">
            <w:pPr>
              <w:pStyle w:val="ListParagraph"/>
              <w:ind w:left="0"/>
              <w:rPr>
                <w:rFonts w:asciiTheme="minorHAnsi" w:hAnsiTheme="minorHAnsi" w:cs="Arial"/>
                <w:szCs w:val="20"/>
              </w:rPr>
            </w:pPr>
            <w:r w:rsidRPr="000B13C8">
              <w:rPr>
                <w:rFonts w:asciiTheme="minorHAnsi" w:hAnsiTheme="minorHAnsi" w:cs="Arial"/>
                <w:szCs w:val="20"/>
              </w:rPr>
              <w:t>Demonstrate high organisational skills</w:t>
            </w: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pStyle w:val="ListParagraph"/>
              <w:ind w:left="0"/>
              <w:rPr>
                <w:rFonts w:asciiTheme="minorHAnsi" w:hAnsiTheme="minorHAnsi" w:cs="Arial"/>
                <w:szCs w:val="20"/>
              </w:rPr>
            </w:pPr>
            <w:r w:rsidRPr="000B13C8">
              <w:rPr>
                <w:rFonts w:asciiTheme="minorHAnsi" w:hAnsiTheme="minorHAnsi" w:cs="Arial"/>
                <w:szCs w:val="20"/>
              </w:rPr>
              <w:t>Demonstrate good ICT skills including use of  databases</w:t>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r>
      <w:tr w:rsidR="000B13C8" w:rsidRPr="000B13C8" w:rsidTr="00344029">
        <w:tc>
          <w:tcPr>
            <w:tcW w:w="5699" w:type="dxa"/>
            <w:shd w:val="clear" w:color="auto" w:fill="auto"/>
          </w:tcPr>
          <w:p w:rsidR="000B13C8" w:rsidRPr="000B13C8" w:rsidRDefault="000B13C8" w:rsidP="00344029">
            <w:pPr>
              <w:pStyle w:val="ListParagraph"/>
              <w:ind w:left="0"/>
              <w:rPr>
                <w:rFonts w:asciiTheme="minorHAnsi" w:hAnsiTheme="minorHAnsi" w:cs="Arial"/>
                <w:szCs w:val="20"/>
              </w:rPr>
            </w:pPr>
            <w:r w:rsidRPr="000B13C8">
              <w:rPr>
                <w:rFonts w:asciiTheme="minorHAnsi" w:hAnsiTheme="minorHAnsi" w:cs="Arial"/>
                <w:szCs w:val="20"/>
              </w:rPr>
              <w:t>Ability to manage workload and priorities</w:t>
            </w: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pStyle w:val="ListParagraph"/>
              <w:ind w:left="0"/>
              <w:rPr>
                <w:rFonts w:asciiTheme="minorHAnsi" w:hAnsiTheme="minorHAnsi" w:cs="Arial"/>
                <w:szCs w:val="20"/>
              </w:rPr>
            </w:pPr>
            <w:r w:rsidRPr="000B13C8">
              <w:rPr>
                <w:rFonts w:asciiTheme="minorHAnsi" w:hAnsiTheme="minorHAnsi" w:cs="Arial"/>
                <w:szCs w:val="20"/>
              </w:rPr>
              <w:t>Experience of working with young people</w:t>
            </w: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pStyle w:val="ListParagraph"/>
              <w:ind w:left="0"/>
              <w:rPr>
                <w:rFonts w:asciiTheme="minorHAnsi" w:hAnsiTheme="minorHAnsi" w:cs="Arial"/>
                <w:szCs w:val="20"/>
              </w:rPr>
            </w:pPr>
            <w:r w:rsidRPr="000B13C8">
              <w:rPr>
                <w:rFonts w:asciiTheme="minorHAnsi" w:hAnsiTheme="minorHAnsi" w:cs="Arial"/>
                <w:szCs w:val="20"/>
              </w:rPr>
              <w:t>Ability to communicate well with students and staff in a confident, calm and professional manner</w:t>
            </w: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pStyle w:val="ListParagraph"/>
              <w:ind w:left="0"/>
              <w:rPr>
                <w:rFonts w:asciiTheme="minorHAnsi" w:hAnsiTheme="minorHAnsi" w:cs="Arial"/>
                <w:szCs w:val="20"/>
              </w:rPr>
            </w:pPr>
            <w:r w:rsidRPr="000B13C8">
              <w:rPr>
                <w:rFonts w:asciiTheme="minorHAnsi" w:hAnsiTheme="minorHAnsi" w:cs="Arial"/>
                <w:szCs w:val="20"/>
              </w:rPr>
              <w:t>Flexible and adaptable, and able to work using own initiative</w:t>
            </w:r>
          </w:p>
        </w:tc>
        <w:tc>
          <w:tcPr>
            <w:tcW w:w="1134"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bl>
    <w:p w:rsidR="000B13C8" w:rsidRPr="000B13C8" w:rsidRDefault="000B13C8" w:rsidP="000B13C8">
      <w:pPr>
        <w:rPr>
          <w:rFonts w:asciiTheme="minorHAnsi" w:hAnsiTheme="minorHAns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1105"/>
        <w:gridCol w:w="1134"/>
      </w:tblGrid>
      <w:tr w:rsidR="000B13C8" w:rsidRPr="000B13C8" w:rsidTr="00344029">
        <w:tc>
          <w:tcPr>
            <w:tcW w:w="5699" w:type="dxa"/>
            <w:shd w:val="clear" w:color="auto" w:fill="auto"/>
          </w:tcPr>
          <w:p w:rsidR="000B13C8" w:rsidRPr="000B13C8" w:rsidRDefault="000B13C8" w:rsidP="00344029">
            <w:pPr>
              <w:rPr>
                <w:rFonts w:asciiTheme="minorHAnsi" w:eastAsia="Calibri" w:hAnsiTheme="minorHAnsi"/>
                <w:b/>
                <w:szCs w:val="20"/>
              </w:rPr>
            </w:pPr>
            <w:r w:rsidRPr="000B13C8">
              <w:rPr>
                <w:rFonts w:asciiTheme="minorHAnsi" w:eastAsia="Calibri" w:hAnsiTheme="minorHAnsi"/>
                <w:b/>
                <w:szCs w:val="20"/>
              </w:rPr>
              <w:t>Personal Qualities and Skills</w:t>
            </w:r>
          </w:p>
          <w:p w:rsidR="000B13C8" w:rsidRPr="000B13C8" w:rsidRDefault="000B13C8" w:rsidP="00344029">
            <w:pPr>
              <w:rPr>
                <w:rFonts w:asciiTheme="minorHAnsi" w:eastAsia="Calibri" w:hAnsiTheme="minorHAnsi"/>
                <w:szCs w:val="20"/>
              </w:rPr>
            </w:pPr>
            <w:r w:rsidRPr="000B13C8">
              <w:rPr>
                <w:rFonts w:asciiTheme="minorHAnsi" w:eastAsia="Calibri" w:hAnsiTheme="minorHAnsi"/>
                <w:szCs w:val="20"/>
              </w:rPr>
              <w:t>Ideally, we are looking for someone who:</w:t>
            </w:r>
          </w:p>
        </w:tc>
        <w:tc>
          <w:tcPr>
            <w:tcW w:w="1105" w:type="dxa"/>
            <w:shd w:val="clear" w:color="auto" w:fill="auto"/>
          </w:tcPr>
          <w:p w:rsidR="000B13C8" w:rsidRPr="000B13C8" w:rsidRDefault="000B13C8" w:rsidP="00344029">
            <w:pPr>
              <w:jc w:val="center"/>
              <w:rPr>
                <w:rFonts w:asciiTheme="minorHAnsi" w:eastAsia="Calibri" w:hAnsiTheme="minorHAnsi"/>
                <w:b/>
                <w:szCs w:val="20"/>
              </w:rPr>
            </w:pPr>
            <w:r w:rsidRPr="000B13C8">
              <w:rPr>
                <w:rFonts w:asciiTheme="minorHAnsi" w:eastAsia="Calibri" w:hAnsiTheme="minorHAnsi"/>
                <w:b/>
                <w:szCs w:val="20"/>
              </w:rPr>
              <w:t>Essential</w:t>
            </w:r>
          </w:p>
        </w:tc>
        <w:tc>
          <w:tcPr>
            <w:tcW w:w="1134" w:type="dxa"/>
            <w:shd w:val="clear" w:color="auto" w:fill="auto"/>
          </w:tcPr>
          <w:p w:rsidR="000B13C8" w:rsidRPr="000B13C8" w:rsidRDefault="000B13C8" w:rsidP="00344029">
            <w:pPr>
              <w:jc w:val="center"/>
              <w:rPr>
                <w:rFonts w:asciiTheme="minorHAnsi" w:eastAsia="Calibri" w:hAnsiTheme="minorHAnsi"/>
                <w:b/>
                <w:szCs w:val="20"/>
              </w:rPr>
            </w:pPr>
            <w:r w:rsidRPr="000B13C8">
              <w:rPr>
                <w:rFonts w:asciiTheme="minorHAnsi" w:eastAsia="Calibri" w:hAnsiTheme="minorHAnsi"/>
                <w:b/>
                <w:szCs w:val="20"/>
              </w:rPr>
              <w:t>Desirable</w:t>
            </w: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Person of integrity</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pStyle w:val="Default"/>
              <w:rPr>
                <w:rFonts w:asciiTheme="minorHAnsi" w:hAnsiTheme="minorHAnsi"/>
                <w:sz w:val="20"/>
                <w:szCs w:val="20"/>
              </w:rPr>
            </w:pPr>
            <w:r w:rsidRPr="000B13C8">
              <w:rPr>
                <w:rFonts w:asciiTheme="minorHAnsi" w:hAnsiTheme="minorHAnsi"/>
                <w:color w:val="auto"/>
                <w:sz w:val="20"/>
                <w:szCs w:val="20"/>
              </w:rPr>
              <w:t>Has a cup half full approach</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Ability to maintain confidentiality</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Ability to remain impartial</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Is sympathetic to the needs of the school community</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Have an openness to learning and change</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Have a positive attitude to personal development and training</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Have good interpersonal skills</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Is a good role model for students</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hAnsiTheme="minorHAnsi"/>
                <w:szCs w:val="20"/>
              </w:rPr>
            </w:pPr>
            <w:r w:rsidRPr="000B13C8">
              <w:rPr>
                <w:rFonts w:asciiTheme="minorHAnsi" w:eastAsia="Calibri" w:hAnsiTheme="minorHAnsi"/>
                <w:szCs w:val="20"/>
              </w:rPr>
              <w:t>Has passion and believes that every student can succeed</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Is energetic, creative and enthusiastic</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eastAsia="Calibri" w:hAnsiTheme="minorHAnsi"/>
                <w:szCs w:val="20"/>
              </w:rPr>
            </w:pPr>
            <w:r w:rsidRPr="000B13C8">
              <w:rPr>
                <w:rFonts w:asciiTheme="minorHAnsi" w:hAnsiTheme="minorHAnsi"/>
                <w:szCs w:val="20"/>
              </w:rPr>
              <w:t>Is co-operative, flexible and responsible</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hAnsiTheme="minorHAnsi"/>
                <w:szCs w:val="20"/>
              </w:rPr>
            </w:pPr>
            <w:r w:rsidRPr="000B13C8">
              <w:rPr>
                <w:rFonts w:asciiTheme="minorHAnsi" w:hAnsiTheme="minorHAnsi"/>
                <w:szCs w:val="20"/>
              </w:rPr>
              <w:t>Is reliable, well organised and committed to high standards</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hAnsiTheme="minorHAnsi"/>
                <w:szCs w:val="20"/>
              </w:rPr>
            </w:pPr>
            <w:r w:rsidRPr="000B13C8">
              <w:rPr>
                <w:rFonts w:asciiTheme="minorHAnsi" w:hAnsiTheme="minorHAnsi"/>
                <w:szCs w:val="20"/>
              </w:rPr>
              <w:lastRenderedPageBreak/>
              <w:t>Is patient, optimistic and has a fantastic sense of humour</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hAnsiTheme="minorHAnsi"/>
                <w:szCs w:val="20"/>
              </w:rPr>
            </w:pPr>
            <w:r w:rsidRPr="000B13C8">
              <w:rPr>
                <w:rFonts w:asciiTheme="minorHAnsi" w:hAnsiTheme="minorHAnsi"/>
                <w:szCs w:val="20"/>
              </w:rPr>
              <w:t>Is able to prioritise</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r w:rsidR="000B13C8" w:rsidRPr="000B13C8" w:rsidTr="00344029">
        <w:tc>
          <w:tcPr>
            <w:tcW w:w="5699" w:type="dxa"/>
            <w:shd w:val="clear" w:color="auto" w:fill="auto"/>
          </w:tcPr>
          <w:p w:rsidR="000B13C8" w:rsidRPr="000B13C8" w:rsidRDefault="000B13C8" w:rsidP="00344029">
            <w:pPr>
              <w:rPr>
                <w:rFonts w:asciiTheme="minorHAnsi" w:hAnsiTheme="minorHAnsi"/>
                <w:szCs w:val="20"/>
              </w:rPr>
            </w:pPr>
            <w:r w:rsidRPr="000B13C8">
              <w:rPr>
                <w:rFonts w:asciiTheme="minorHAnsi" w:hAnsiTheme="minorHAnsi"/>
                <w:szCs w:val="20"/>
              </w:rPr>
              <w:t>Is punctual, with a smart appearance</w:t>
            </w:r>
          </w:p>
        </w:tc>
        <w:tc>
          <w:tcPr>
            <w:tcW w:w="1105" w:type="dxa"/>
            <w:shd w:val="clear" w:color="auto" w:fill="auto"/>
          </w:tcPr>
          <w:p w:rsidR="000B13C8" w:rsidRPr="000B13C8" w:rsidRDefault="000B13C8" w:rsidP="00344029">
            <w:pPr>
              <w:jc w:val="center"/>
              <w:rPr>
                <w:rFonts w:asciiTheme="minorHAnsi" w:eastAsia="Calibri" w:hAnsiTheme="minorHAnsi"/>
                <w:szCs w:val="20"/>
              </w:rPr>
            </w:pPr>
            <w:r w:rsidRPr="000B13C8">
              <w:rPr>
                <w:rFonts w:asciiTheme="minorHAnsi" w:eastAsia="Calibri" w:hAnsiTheme="minorHAnsi"/>
                <w:szCs w:val="20"/>
              </w:rPr>
              <w:sym w:font="Wingdings" w:char="F0FC"/>
            </w:r>
          </w:p>
        </w:tc>
        <w:tc>
          <w:tcPr>
            <w:tcW w:w="1134" w:type="dxa"/>
            <w:shd w:val="clear" w:color="auto" w:fill="auto"/>
          </w:tcPr>
          <w:p w:rsidR="000B13C8" w:rsidRPr="000B13C8" w:rsidRDefault="000B13C8" w:rsidP="00344029">
            <w:pPr>
              <w:jc w:val="center"/>
              <w:rPr>
                <w:rFonts w:asciiTheme="minorHAnsi" w:eastAsia="Calibri" w:hAnsiTheme="minorHAnsi"/>
                <w:szCs w:val="20"/>
              </w:rPr>
            </w:pPr>
          </w:p>
        </w:tc>
      </w:tr>
    </w:tbl>
    <w:p w:rsidR="000B13C8" w:rsidRPr="000B13C8" w:rsidRDefault="000B13C8" w:rsidP="000B13C8">
      <w:pPr>
        <w:rPr>
          <w:rFonts w:asciiTheme="minorHAnsi" w:hAnsiTheme="minorHAnsi"/>
          <w:szCs w:val="20"/>
        </w:rPr>
      </w:pPr>
    </w:p>
    <w:p w:rsidR="00D00E71" w:rsidRPr="000B13C8" w:rsidRDefault="00D00E71">
      <w:pPr>
        <w:rPr>
          <w:rFonts w:asciiTheme="minorHAnsi" w:hAnsiTheme="minorHAnsi"/>
          <w:szCs w:val="20"/>
        </w:rPr>
      </w:pPr>
      <w:r w:rsidRPr="000B13C8">
        <w:rPr>
          <w:rFonts w:asciiTheme="minorHAnsi" w:hAnsiTheme="minorHAnsi"/>
          <w:szCs w:val="20"/>
        </w:rPr>
        <w:br w:type="page"/>
      </w:r>
    </w:p>
    <w:p w:rsidR="00EC72F1" w:rsidRPr="000B13C8" w:rsidRDefault="00EC72F1" w:rsidP="00EC72F1">
      <w:pPr>
        <w:pStyle w:val="NoSpacing"/>
        <w:rPr>
          <w:rFonts w:asciiTheme="minorHAnsi" w:hAnsiTheme="minorHAnsi"/>
          <w:szCs w:val="20"/>
        </w:rPr>
      </w:pPr>
    </w:p>
    <w:p w:rsidR="000B13C8" w:rsidRDefault="00EC72F1" w:rsidP="000B13C8">
      <w:pPr>
        <w:spacing w:after="0" w:line="360" w:lineRule="auto"/>
        <w:rPr>
          <w:rFonts w:asciiTheme="minorHAnsi" w:hAnsiTheme="minorHAnsi" w:cs="Arial"/>
          <w:bCs/>
          <w:color w:val="104F75"/>
          <w:szCs w:val="20"/>
        </w:rPr>
      </w:pPr>
      <w:r w:rsidRPr="000B13C8">
        <w:rPr>
          <w:rFonts w:asciiTheme="minorHAnsi" w:hAnsiTheme="minorHAnsi" w:cs="Arial"/>
          <w:bCs/>
          <w:color w:val="104F75"/>
          <w:szCs w:val="20"/>
        </w:rPr>
        <w:t>How to apply</w:t>
      </w:r>
      <w:r w:rsidR="000B13C8">
        <w:rPr>
          <w:rFonts w:asciiTheme="minorHAnsi" w:hAnsiTheme="minorHAnsi" w:cs="Arial"/>
          <w:bCs/>
          <w:color w:val="104F75"/>
          <w:szCs w:val="20"/>
        </w:rPr>
        <w:t>:</w:t>
      </w:r>
    </w:p>
    <w:p w:rsidR="000B13C8" w:rsidRPr="000B13C8" w:rsidRDefault="000B13C8" w:rsidP="000B13C8">
      <w:pPr>
        <w:rPr>
          <w:rFonts w:asciiTheme="minorHAnsi" w:hAnsiTheme="minorHAnsi" w:cs="Arial"/>
          <w:bCs/>
          <w:szCs w:val="20"/>
        </w:rPr>
      </w:pPr>
      <w:r w:rsidRPr="000B13C8">
        <w:rPr>
          <w:rFonts w:asciiTheme="minorHAnsi" w:hAnsiTheme="minorHAnsi" w:cs="Arial"/>
          <w:bCs/>
          <w:szCs w:val="20"/>
        </w:rPr>
        <w:t>Please complete the online application form, which can be found at:</w:t>
      </w:r>
    </w:p>
    <w:p w:rsidR="000B13C8" w:rsidRPr="000B13C8" w:rsidRDefault="008A0382" w:rsidP="000B13C8">
      <w:pPr>
        <w:autoSpaceDE w:val="0"/>
        <w:autoSpaceDN w:val="0"/>
        <w:adjustRightInd w:val="0"/>
        <w:spacing w:after="0" w:line="240" w:lineRule="auto"/>
        <w:rPr>
          <w:rStyle w:val="Hyperlink"/>
          <w:rFonts w:asciiTheme="minorHAnsi" w:hAnsiTheme="minorHAnsi"/>
          <w:szCs w:val="20"/>
        </w:rPr>
      </w:pPr>
      <w:hyperlink r:id="rId24" w:history="1">
        <w:r w:rsidR="000B13C8" w:rsidRPr="000B13C8">
          <w:rPr>
            <w:rStyle w:val="Hyperlink"/>
            <w:rFonts w:asciiTheme="minorHAnsi" w:hAnsiTheme="minorHAnsi"/>
            <w:b/>
            <w:szCs w:val="20"/>
          </w:rPr>
          <w:t>https://langleyacademy.careers.eteach.com/</w:t>
        </w:r>
      </w:hyperlink>
      <w:r w:rsidR="000B13C8" w:rsidRPr="000B13C8">
        <w:rPr>
          <w:rFonts w:asciiTheme="minorHAnsi" w:hAnsiTheme="minorHAnsi"/>
          <w:b/>
          <w:color w:val="18598C"/>
          <w:szCs w:val="20"/>
        </w:rPr>
        <w:t xml:space="preserve"> </w:t>
      </w:r>
    </w:p>
    <w:p w:rsidR="000B13C8" w:rsidRPr="000B13C8" w:rsidRDefault="000B13C8" w:rsidP="000B13C8">
      <w:pPr>
        <w:spacing w:after="0" w:line="240" w:lineRule="auto"/>
        <w:rPr>
          <w:rFonts w:asciiTheme="minorHAnsi" w:hAnsiTheme="minorHAnsi"/>
          <w:szCs w:val="20"/>
        </w:rPr>
      </w:pPr>
    </w:p>
    <w:p w:rsidR="000B13C8" w:rsidRPr="000B13C8" w:rsidRDefault="000B13C8" w:rsidP="000B13C8">
      <w:pPr>
        <w:spacing w:after="0" w:line="240" w:lineRule="auto"/>
        <w:rPr>
          <w:rFonts w:asciiTheme="minorHAnsi" w:hAnsiTheme="minorHAnsi"/>
          <w:b/>
          <w:szCs w:val="20"/>
        </w:rPr>
      </w:pPr>
      <w:r w:rsidRPr="000B13C8">
        <w:rPr>
          <w:rFonts w:asciiTheme="minorHAnsi" w:hAnsiTheme="minorHAnsi"/>
          <w:b/>
          <w:szCs w:val="20"/>
        </w:rPr>
        <w:t>Closing Date:</w:t>
      </w:r>
      <w:r w:rsidRPr="000B13C8">
        <w:rPr>
          <w:rFonts w:asciiTheme="minorHAnsi" w:hAnsiTheme="minorHAnsi"/>
          <w:b/>
          <w:szCs w:val="20"/>
        </w:rPr>
        <w:tab/>
      </w:r>
    </w:p>
    <w:p w:rsidR="000B13C8" w:rsidRPr="000B13C8" w:rsidRDefault="00B4378B" w:rsidP="000B13C8">
      <w:pPr>
        <w:spacing w:after="0" w:line="240" w:lineRule="auto"/>
        <w:rPr>
          <w:rFonts w:asciiTheme="minorHAnsi" w:hAnsiTheme="minorHAnsi"/>
          <w:szCs w:val="20"/>
        </w:rPr>
      </w:pPr>
      <w:r>
        <w:rPr>
          <w:rFonts w:asciiTheme="minorHAnsi" w:hAnsiTheme="minorHAnsi"/>
          <w:szCs w:val="20"/>
        </w:rPr>
        <w:t>21 Sept 2018</w:t>
      </w:r>
      <w:r w:rsidR="000B13C8" w:rsidRPr="000B13C8">
        <w:rPr>
          <w:rFonts w:asciiTheme="minorHAnsi" w:hAnsiTheme="minorHAnsi"/>
          <w:szCs w:val="20"/>
        </w:rPr>
        <w:tab/>
      </w:r>
    </w:p>
    <w:p w:rsidR="000B13C8" w:rsidRPr="000B13C8" w:rsidRDefault="000B13C8" w:rsidP="000B13C8">
      <w:pPr>
        <w:spacing w:after="0" w:line="240" w:lineRule="auto"/>
        <w:rPr>
          <w:rFonts w:asciiTheme="minorHAnsi" w:hAnsiTheme="minorHAnsi"/>
          <w:szCs w:val="20"/>
        </w:rPr>
      </w:pPr>
    </w:p>
    <w:p w:rsidR="000B13C8" w:rsidRPr="000B13C8" w:rsidRDefault="000B13C8" w:rsidP="000B13C8">
      <w:pPr>
        <w:spacing w:after="0" w:line="240" w:lineRule="auto"/>
        <w:rPr>
          <w:rFonts w:asciiTheme="minorHAnsi" w:hAnsiTheme="minorHAnsi"/>
          <w:b/>
          <w:szCs w:val="20"/>
        </w:rPr>
      </w:pPr>
      <w:r w:rsidRPr="000B13C8">
        <w:rPr>
          <w:rFonts w:asciiTheme="minorHAnsi" w:hAnsiTheme="minorHAnsi"/>
          <w:b/>
          <w:szCs w:val="20"/>
        </w:rPr>
        <w:t>Interview Date:</w:t>
      </w:r>
    </w:p>
    <w:p w:rsidR="000B13C8" w:rsidRPr="000B13C8" w:rsidRDefault="000B13C8" w:rsidP="000B13C8">
      <w:pPr>
        <w:spacing w:after="0" w:line="240" w:lineRule="auto"/>
        <w:rPr>
          <w:rFonts w:asciiTheme="minorHAnsi" w:hAnsiTheme="minorHAnsi"/>
          <w:szCs w:val="20"/>
        </w:rPr>
      </w:pPr>
      <w:r>
        <w:rPr>
          <w:rFonts w:asciiTheme="minorHAnsi" w:hAnsiTheme="minorHAnsi"/>
          <w:szCs w:val="20"/>
        </w:rPr>
        <w:t xml:space="preserve">w/k commencing: </w:t>
      </w:r>
      <w:r w:rsidR="00B4378B">
        <w:rPr>
          <w:rFonts w:asciiTheme="minorHAnsi" w:hAnsiTheme="minorHAnsi"/>
          <w:szCs w:val="20"/>
        </w:rPr>
        <w:t>24 Sept</w:t>
      </w:r>
      <w:r>
        <w:rPr>
          <w:rFonts w:asciiTheme="minorHAnsi" w:hAnsiTheme="minorHAnsi"/>
          <w:szCs w:val="20"/>
        </w:rPr>
        <w:t xml:space="preserve"> 2018</w:t>
      </w:r>
    </w:p>
    <w:p w:rsidR="000B13C8" w:rsidRPr="000B13C8" w:rsidRDefault="000B13C8" w:rsidP="000B13C8">
      <w:pPr>
        <w:autoSpaceDE w:val="0"/>
        <w:autoSpaceDN w:val="0"/>
        <w:adjustRightInd w:val="0"/>
        <w:spacing w:after="0" w:line="240" w:lineRule="auto"/>
        <w:rPr>
          <w:rFonts w:asciiTheme="minorHAnsi" w:hAnsiTheme="minorHAnsi" w:cs="Bliss-Regular"/>
          <w:color w:val="00008D"/>
          <w:szCs w:val="20"/>
          <w:u w:val="single"/>
        </w:rPr>
      </w:pPr>
    </w:p>
    <w:p w:rsidR="000B13C8" w:rsidRPr="000B13C8" w:rsidRDefault="000B13C8" w:rsidP="000B13C8">
      <w:pPr>
        <w:autoSpaceDE w:val="0"/>
        <w:autoSpaceDN w:val="0"/>
        <w:adjustRightInd w:val="0"/>
        <w:spacing w:after="0" w:line="240" w:lineRule="auto"/>
        <w:rPr>
          <w:rFonts w:asciiTheme="minorHAnsi" w:hAnsiTheme="minorHAnsi" w:cs="Bliss-Regular"/>
          <w:color w:val="00008D"/>
          <w:szCs w:val="20"/>
          <w:u w:val="single"/>
        </w:rPr>
      </w:pPr>
    </w:p>
    <w:p w:rsidR="000B13C8" w:rsidRDefault="000B13C8" w:rsidP="000B13C8">
      <w:pPr>
        <w:spacing w:after="0" w:line="360" w:lineRule="auto"/>
        <w:rPr>
          <w:rFonts w:asciiTheme="minorHAnsi" w:hAnsiTheme="minorHAnsi"/>
          <w:szCs w:val="20"/>
        </w:rPr>
      </w:pPr>
      <w:r w:rsidRPr="000B13C8">
        <w:rPr>
          <w:rFonts w:asciiTheme="minorHAnsi" w:hAnsiTheme="minorHAnsi"/>
          <w:szCs w:val="20"/>
        </w:rPr>
        <w:t>References will be sought when we shortlist. Your application will be treated in the strictest confidence.</w:t>
      </w:r>
    </w:p>
    <w:p w:rsidR="000B13C8" w:rsidRDefault="000B13C8" w:rsidP="000B13C8">
      <w:pPr>
        <w:spacing w:after="0" w:line="360" w:lineRule="auto"/>
        <w:rPr>
          <w:rFonts w:asciiTheme="minorHAnsi" w:hAnsiTheme="minorHAnsi"/>
          <w:szCs w:val="20"/>
        </w:rPr>
      </w:pPr>
      <w:r w:rsidRPr="005E013B">
        <w:rPr>
          <w:rFonts w:cs="Arial"/>
          <w:bCs/>
          <w:noProof/>
          <w:color w:val="104F75"/>
          <w:sz w:val="44"/>
          <w:szCs w:val="20"/>
          <w:lang w:eastAsia="en-GB"/>
        </w:rPr>
        <mc:AlternateContent>
          <mc:Choice Requires="wps">
            <w:drawing>
              <wp:anchor distT="0" distB="0" distL="114300" distR="114300" simplePos="0" relativeHeight="251667456" behindDoc="0" locked="0" layoutInCell="1" allowOverlap="1" wp14:anchorId="65682EBE" wp14:editId="68D623FC">
                <wp:simplePos x="0" y="0"/>
                <wp:positionH relativeFrom="margin">
                  <wp:align>left</wp:align>
                </wp:positionH>
                <wp:positionV relativeFrom="paragraph">
                  <wp:posOffset>233045</wp:posOffset>
                </wp:positionV>
                <wp:extent cx="3752850" cy="1847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52850"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3C8" w:rsidRDefault="000B13C8" w:rsidP="000B13C8">
                            <w:pPr>
                              <w:rPr>
                                <w:i/>
                                <w:sz w:val="15"/>
                                <w:szCs w:val="15"/>
                              </w:rPr>
                            </w:pPr>
                            <w:r>
                              <w:rPr>
                                <w:i/>
                                <w:sz w:val="15"/>
                                <w:szCs w:val="15"/>
                              </w:rPr>
                              <w:t>The Annabel Arbib Foundation and The Langley Academy Trust is committed to safeguarding and promoting the welfare of children and young people and expects all staff and volunteers to share this commitment. This post is subject to Funding Agreement</w:t>
                            </w:r>
                            <w:r>
                              <w:rPr>
                                <w:i/>
                                <w:caps/>
                                <w:sz w:val="15"/>
                                <w:szCs w:val="15"/>
                              </w:rPr>
                              <w:t xml:space="preserve"> </w:t>
                            </w:r>
                            <w:r>
                              <w:rPr>
                                <w:i/>
                                <w:sz w:val="15"/>
                                <w:szCs w:val="15"/>
                              </w:rPr>
                              <w:t>and subject to pre-employment checks. References will be sought and successful candidates will need to undertake an enhanced Disclosure &amp; Barring Service (DBS) check. TLAT is an equal opportunities employer.</w:t>
                            </w:r>
                          </w:p>
                          <w:p w:rsidR="000B13C8" w:rsidRDefault="000B13C8" w:rsidP="000B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682EBE" id="Text Box 17" o:spid="_x0000_s1032" type="#_x0000_t202" style="position:absolute;margin-left:0;margin-top:18.35pt;width:295.5pt;height:14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FwjAIAAJQFAAAOAAAAZHJzL2Uyb0RvYy54bWysVE1PGzEQvVfqf7B8L5uEQGj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" fillcolor="white [3201]" stroked="f" strokeweight=".5pt">
                <v:textbox>
                  <w:txbxContent>
                    <w:p w:rsidR="000B13C8" w:rsidRDefault="000B13C8" w:rsidP="000B13C8">
                      <w:pPr>
                        <w:rPr>
                          <w:i/>
                          <w:sz w:val="15"/>
                          <w:szCs w:val="15"/>
                        </w:rPr>
                      </w:pPr>
                      <w:r>
                        <w:rPr>
                          <w:i/>
                          <w:sz w:val="15"/>
                          <w:szCs w:val="15"/>
                        </w:rPr>
                        <w:t>The Annabel Arbib Foundation and The Langley Academy Trust is committed to safeguarding and promoting the welfare of children and young people and expects all staff and volunteers to share this commitment. This post is subject to Funding Agreement</w:t>
                      </w:r>
                      <w:r>
                        <w:rPr>
                          <w:i/>
                          <w:caps/>
                          <w:sz w:val="15"/>
                          <w:szCs w:val="15"/>
                        </w:rPr>
                        <w:t xml:space="preserve"> </w:t>
                      </w:r>
                      <w:r>
                        <w:rPr>
                          <w:i/>
                          <w:sz w:val="15"/>
                          <w:szCs w:val="15"/>
                        </w:rPr>
                        <w:t>and subject to pre-employment checks. References will be sought and successful candidates will need to undertake an enhanced Disclosure &amp; Barring Service (DBS) check. TLAT is an equal opportunities employer.</w:t>
                      </w:r>
                    </w:p>
                    <w:p w:rsidR="000B13C8" w:rsidRDefault="000B13C8" w:rsidP="000B13C8"/>
                  </w:txbxContent>
                </v:textbox>
                <w10:wrap anchorx="margin"/>
              </v:shape>
            </w:pict>
          </mc:Fallback>
        </mc:AlternateContent>
      </w:r>
    </w:p>
    <w:p w:rsidR="000B13C8" w:rsidRPr="000B13C8" w:rsidRDefault="000B13C8" w:rsidP="000B13C8">
      <w:pPr>
        <w:spacing w:after="0" w:line="360" w:lineRule="auto"/>
        <w:rPr>
          <w:rFonts w:asciiTheme="minorHAnsi" w:hAnsiTheme="minorHAnsi" w:cs="Arial"/>
          <w:bCs/>
          <w:color w:val="104F75"/>
          <w:szCs w:val="20"/>
        </w:rPr>
      </w:pPr>
    </w:p>
    <w:sectPr w:rsidR="000B13C8" w:rsidRPr="000B13C8" w:rsidSect="00AB5AC3">
      <w:footerReference w:type="default" r:id="rId25"/>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382" w:rsidRDefault="008A0382" w:rsidP="00AA7E23">
      <w:pPr>
        <w:spacing w:after="0" w:line="240" w:lineRule="auto"/>
      </w:pPr>
      <w:r>
        <w:separator/>
      </w:r>
    </w:p>
  </w:endnote>
  <w:endnote w:type="continuationSeparator" w:id="0">
    <w:p w:rsidR="008A0382" w:rsidRDefault="008A0382"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liss-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477A44">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477A44">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382" w:rsidRDefault="008A0382" w:rsidP="00AA7E23">
      <w:pPr>
        <w:spacing w:after="0" w:line="240" w:lineRule="auto"/>
      </w:pPr>
      <w:r>
        <w:separator/>
      </w:r>
    </w:p>
  </w:footnote>
  <w:footnote w:type="continuationSeparator" w:id="0">
    <w:p w:rsidR="008A0382" w:rsidRDefault="008A0382"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5C02F1"/>
    <w:multiLevelType w:val="hybridMultilevel"/>
    <w:tmpl w:val="F5C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CF6A47"/>
    <w:multiLevelType w:val="hybridMultilevel"/>
    <w:tmpl w:val="C5D88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2A7B9E"/>
    <w:multiLevelType w:val="hybridMultilevel"/>
    <w:tmpl w:val="5BF4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9"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3"/>
  </w:num>
  <w:num w:numId="15">
    <w:abstractNumId w:val="27"/>
  </w:num>
  <w:num w:numId="16">
    <w:abstractNumId w:val="21"/>
  </w:num>
  <w:num w:numId="17">
    <w:abstractNumId w:val="38"/>
  </w:num>
  <w:num w:numId="18">
    <w:abstractNumId w:val="16"/>
  </w:num>
  <w:num w:numId="19">
    <w:abstractNumId w:val="14"/>
  </w:num>
  <w:num w:numId="20">
    <w:abstractNumId w:val="25"/>
  </w:num>
  <w:num w:numId="21">
    <w:abstractNumId w:val="33"/>
  </w:num>
  <w:num w:numId="22">
    <w:abstractNumId w:val="11"/>
  </w:num>
  <w:num w:numId="23">
    <w:abstractNumId w:val="44"/>
  </w:num>
  <w:num w:numId="24">
    <w:abstractNumId w:val="39"/>
  </w:num>
  <w:num w:numId="25">
    <w:abstractNumId w:val="34"/>
  </w:num>
  <w:num w:numId="26">
    <w:abstractNumId w:val="15"/>
  </w:num>
  <w:num w:numId="27">
    <w:abstractNumId w:val="26"/>
  </w:num>
  <w:num w:numId="28">
    <w:abstractNumId w:val="30"/>
  </w:num>
  <w:num w:numId="29">
    <w:abstractNumId w:val="29"/>
  </w:num>
  <w:num w:numId="30">
    <w:abstractNumId w:val="13"/>
  </w:num>
  <w:num w:numId="31">
    <w:abstractNumId w:val="42"/>
  </w:num>
  <w:num w:numId="32">
    <w:abstractNumId w:val="36"/>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0"/>
  </w:num>
  <w:num w:numId="36">
    <w:abstractNumId w:val="37"/>
  </w:num>
  <w:num w:numId="37">
    <w:abstractNumId w:val="18"/>
  </w:num>
  <w:num w:numId="38">
    <w:abstractNumId w:val="12"/>
  </w:num>
  <w:num w:numId="39">
    <w:abstractNumId w:val="41"/>
  </w:num>
  <w:num w:numId="40">
    <w:abstractNumId w:val="23"/>
  </w:num>
  <w:num w:numId="41">
    <w:abstractNumId w:val="35"/>
  </w:num>
  <w:num w:numId="42">
    <w:abstractNumId w:val="28"/>
  </w:num>
  <w:num w:numId="43">
    <w:abstractNumId w:val="24"/>
  </w:num>
  <w:num w:numId="44">
    <w:abstractNumId w:val="32"/>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13C8"/>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77A44"/>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616B"/>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94BD4"/>
    <w:rsid w:val="00896849"/>
    <w:rsid w:val="008A0382"/>
    <w:rsid w:val="008A2F9D"/>
    <w:rsid w:val="008B04F2"/>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78B"/>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1B32"/>
    <w:rsid w:val="00DE234A"/>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ara.mackay@langleyacademy.org" TargetMode="External"/><Relationship Id="rId17" Type="http://schemas.openxmlformats.org/officeDocument/2006/relationships/hyperlink" Target="mailto:tara.mackay@langleyacademy.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tara.mackay@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langleyacademy.careers.eteach.com/" TargetMode="Externa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1F85E-5EC2-4730-94A0-E83A2BB9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3025</Words>
  <Characters>17246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20231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Michelle Derrett</cp:lastModifiedBy>
  <cp:revision>2</cp:revision>
  <cp:lastPrinted>2018-03-12T10:34:00Z</cp:lastPrinted>
  <dcterms:created xsi:type="dcterms:W3CDTF">2018-09-07T15:07:00Z</dcterms:created>
  <dcterms:modified xsi:type="dcterms:W3CDTF">2018-09-07T15:07:00Z</dcterms:modified>
</cp:coreProperties>
</file>