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04" w:rsidRPr="002619C0" w:rsidRDefault="00AA1DE2" w:rsidP="00AA1DE2">
      <w:pPr>
        <w:jc w:val="right"/>
        <w:rPr>
          <w:rFonts w:ascii="Century Gothic" w:hAnsi="Century Gothic"/>
          <w:sz w:val="20"/>
        </w:rPr>
      </w:pPr>
      <w:r>
        <w:rPr>
          <w:rFonts w:ascii="Century Gothic" w:hAnsi="Century Gothic"/>
          <w:noProof/>
          <w:sz w:val="20"/>
          <w:lang w:eastAsia="en-GB"/>
        </w:rPr>
        <w:drawing>
          <wp:inline distT="0" distB="0" distL="0" distR="0">
            <wp:extent cx="2171700" cy="7067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ingborough Scho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5226" cy="717654"/>
                    </a:xfrm>
                    <a:prstGeom prst="rect">
                      <a:avLst/>
                    </a:prstGeom>
                  </pic:spPr>
                </pic:pic>
              </a:graphicData>
            </a:graphic>
          </wp:inline>
        </w:drawing>
      </w:r>
    </w:p>
    <w:p w:rsidR="00AA1DE2" w:rsidRPr="00061CAF" w:rsidRDefault="00AA1DE2">
      <w:pPr>
        <w:pStyle w:val="Heading1"/>
        <w:rPr>
          <w:rFonts w:ascii="Tahoma" w:hAnsi="Tahoma" w:cs="Tahoma"/>
          <w:sz w:val="20"/>
          <w:u w:val="none"/>
        </w:rPr>
      </w:pPr>
    </w:p>
    <w:p w:rsidR="00AA1DE2" w:rsidRPr="00061CAF" w:rsidRDefault="001D20D0" w:rsidP="001D20D0">
      <w:pPr>
        <w:pStyle w:val="Heading1"/>
        <w:rPr>
          <w:rFonts w:ascii="Tahoma" w:hAnsi="Tahoma" w:cs="Tahoma"/>
          <w:sz w:val="20"/>
          <w:u w:val="none"/>
        </w:rPr>
      </w:pPr>
      <w:r w:rsidRPr="00061CAF">
        <w:rPr>
          <w:rFonts w:ascii="Tahoma" w:hAnsi="Tahoma" w:cs="Tahoma"/>
          <w:sz w:val="20"/>
          <w:u w:val="none"/>
        </w:rPr>
        <w:t>Headmaster’s Personal Assistant (Senior School)</w:t>
      </w:r>
    </w:p>
    <w:p w:rsidR="00FE695F" w:rsidRPr="00061CAF" w:rsidRDefault="00FE695F" w:rsidP="001D20D0">
      <w:pPr>
        <w:pStyle w:val="Heading1"/>
        <w:rPr>
          <w:rFonts w:ascii="Tahoma" w:hAnsi="Tahoma" w:cs="Tahoma"/>
          <w:sz w:val="20"/>
          <w:u w:val="none"/>
        </w:rPr>
      </w:pPr>
      <w:smartTag w:uri="urn:schemas-microsoft-com:office:smarttags" w:element="stockticker">
        <w:r w:rsidRPr="00061CAF">
          <w:rPr>
            <w:rFonts w:ascii="Tahoma" w:hAnsi="Tahoma" w:cs="Tahoma"/>
            <w:sz w:val="20"/>
            <w:u w:val="none"/>
          </w:rPr>
          <w:t>JOB</w:t>
        </w:r>
      </w:smartTag>
      <w:r w:rsidRPr="00061CAF">
        <w:rPr>
          <w:rFonts w:ascii="Tahoma" w:hAnsi="Tahoma" w:cs="Tahoma"/>
          <w:sz w:val="20"/>
          <w:u w:val="none"/>
        </w:rPr>
        <w:t xml:space="preserve"> DESCRIPTION </w:t>
      </w:r>
    </w:p>
    <w:p w:rsidR="00FE695F" w:rsidRPr="00061CAF" w:rsidRDefault="00FE695F" w:rsidP="001D20D0">
      <w:pPr>
        <w:rPr>
          <w:rFonts w:ascii="Tahoma" w:hAnsi="Tahoma" w:cs="Tahoma"/>
          <w:b/>
          <w:sz w:val="20"/>
          <w:u w:val="single"/>
        </w:rPr>
      </w:pPr>
    </w:p>
    <w:p w:rsidR="00FE695F" w:rsidRPr="00061CAF" w:rsidRDefault="00FE695F" w:rsidP="001D20D0">
      <w:pPr>
        <w:rPr>
          <w:rFonts w:ascii="Tahoma" w:hAnsi="Tahoma" w:cs="Tahoma"/>
          <w:sz w:val="20"/>
        </w:rPr>
      </w:pPr>
      <w:r w:rsidRPr="00061CAF">
        <w:rPr>
          <w:rFonts w:ascii="Tahoma" w:hAnsi="Tahoma" w:cs="Tahoma"/>
          <w:b/>
          <w:sz w:val="20"/>
        </w:rPr>
        <w:t>Post</w:t>
      </w:r>
      <w:r w:rsidRPr="00061CAF">
        <w:rPr>
          <w:rFonts w:ascii="Tahoma" w:hAnsi="Tahoma" w:cs="Tahoma"/>
          <w:sz w:val="20"/>
        </w:rPr>
        <w:t xml:space="preserve">: </w:t>
      </w:r>
      <w:r w:rsidR="002619C0" w:rsidRPr="00061CAF">
        <w:rPr>
          <w:rFonts w:ascii="Tahoma" w:hAnsi="Tahoma" w:cs="Tahoma"/>
          <w:sz w:val="20"/>
        </w:rPr>
        <w:t xml:space="preserve">Headmaster’s Personal Assistant (Senior School) </w:t>
      </w:r>
      <w:r w:rsidRPr="00061CAF">
        <w:rPr>
          <w:rFonts w:ascii="Tahoma" w:hAnsi="Tahoma" w:cs="Tahoma"/>
          <w:b/>
          <w:sz w:val="20"/>
        </w:rPr>
        <w:t>Date of Issue</w:t>
      </w:r>
      <w:r w:rsidR="00061CAF" w:rsidRPr="00061CAF">
        <w:rPr>
          <w:rFonts w:ascii="Tahoma" w:hAnsi="Tahoma" w:cs="Tahoma"/>
          <w:sz w:val="20"/>
        </w:rPr>
        <w:t xml:space="preserve">: </w:t>
      </w:r>
      <w:r w:rsidR="00AA1DE2" w:rsidRPr="00061CAF">
        <w:rPr>
          <w:rFonts w:ascii="Tahoma" w:hAnsi="Tahoma" w:cs="Tahoma"/>
          <w:sz w:val="20"/>
        </w:rPr>
        <w:t>January 2018</w:t>
      </w:r>
    </w:p>
    <w:p w:rsidR="00FE695F" w:rsidRPr="00061CAF" w:rsidRDefault="00FE695F" w:rsidP="001D20D0">
      <w:pPr>
        <w:rPr>
          <w:rFonts w:ascii="Tahoma" w:hAnsi="Tahoma" w:cs="Tahoma"/>
          <w:sz w:val="20"/>
        </w:rPr>
      </w:pPr>
    </w:p>
    <w:p w:rsidR="00B06815" w:rsidRPr="00061CAF" w:rsidRDefault="001D20D0" w:rsidP="001D20D0">
      <w:pPr>
        <w:jc w:val="both"/>
        <w:rPr>
          <w:rFonts w:ascii="Tahoma" w:hAnsi="Tahoma" w:cs="Tahoma"/>
          <w:sz w:val="20"/>
        </w:rPr>
      </w:pPr>
      <w:r w:rsidRPr="00061CAF">
        <w:rPr>
          <w:rFonts w:ascii="Tahoma" w:hAnsi="Tahoma" w:cs="Tahoma"/>
          <w:sz w:val="20"/>
        </w:rPr>
        <w:t>Wellingborough School was established in 1595 and is today an independent co- educational day school serving Northamptonshire, and adjacent parts of Bedfordshire, Buckinghamshire and Leicestershire.  The School is a co-educational independent day School of some 850 pupils which comprises three elements, namely Pre-Preparatory (Age 3 – 8), Preparatory (Age 8 – 13) and Senior (Age 13 – 18). The School enjoys a strong academic tradition, which it is determined to maintain, combined with its extensive co-curricular programme.</w:t>
      </w:r>
    </w:p>
    <w:p w:rsidR="001D20D0" w:rsidRPr="00061CAF" w:rsidRDefault="001D20D0" w:rsidP="001D20D0">
      <w:pPr>
        <w:jc w:val="both"/>
        <w:rPr>
          <w:rFonts w:ascii="Tahoma" w:hAnsi="Tahoma" w:cs="Tahoma"/>
          <w:sz w:val="20"/>
        </w:rPr>
      </w:pPr>
    </w:p>
    <w:p w:rsidR="00544428" w:rsidRPr="00061CAF" w:rsidRDefault="00B06815" w:rsidP="001D20D0">
      <w:pPr>
        <w:jc w:val="both"/>
        <w:rPr>
          <w:rFonts w:ascii="Tahoma" w:hAnsi="Tahoma" w:cs="Tahoma"/>
          <w:b/>
          <w:sz w:val="20"/>
        </w:rPr>
      </w:pPr>
      <w:r w:rsidRPr="00061CAF">
        <w:rPr>
          <w:rFonts w:ascii="Tahoma" w:hAnsi="Tahoma" w:cs="Tahoma"/>
          <w:b/>
          <w:sz w:val="20"/>
        </w:rPr>
        <w:t>Hours of work</w:t>
      </w:r>
      <w:r w:rsidR="00812B0C" w:rsidRPr="00061CAF">
        <w:rPr>
          <w:rFonts w:ascii="Tahoma" w:hAnsi="Tahoma" w:cs="Tahoma"/>
          <w:b/>
          <w:sz w:val="20"/>
        </w:rPr>
        <w:t xml:space="preserve">: Monday to Friday, </w:t>
      </w:r>
      <w:r w:rsidR="002619C0" w:rsidRPr="00061CAF">
        <w:rPr>
          <w:rFonts w:ascii="Tahoma" w:hAnsi="Tahoma" w:cs="Tahoma"/>
          <w:b/>
          <w:sz w:val="20"/>
        </w:rPr>
        <w:t>8.</w:t>
      </w:r>
      <w:r w:rsidR="00AA1DE2" w:rsidRPr="00061CAF">
        <w:rPr>
          <w:rFonts w:ascii="Tahoma" w:hAnsi="Tahoma" w:cs="Tahoma"/>
          <w:b/>
          <w:sz w:val="20"/>
        </w:rPr>
        <w:t>15</w:t>
      </w:r>
      <w:r w:rsidR="002619C0" w:rsidRPr="00061CAF">
        <w:rPr>
          <w:rFonts w:ascii="Tahoma" w:hAnsi="Tahoma" w:cs="Tahoma"/>
          <w:b/>
          <w:sz w:val="20"/>
        </w:rPr>
        <w:t>am – 5.00pm (with 6</w:t>
      </w:r>
      <w:r w:rsidR="00812B0C" w:rsidRPr="00061CAF">
        <w:rPr>
          <w:rFonts w:ascii="Tahoma" w:hAnsi="Tahoma" w:cs="Tahoma"/>
          <w:b/>
          <w:sz w:val="20"/>
        </w:rPr>
        <w:t>0</w:t>
      </w:r>
      <w:r w:rsidR="001D20D0" w:rsidRPr="00061CAF">
        <w:rPr>
          <w:rFonts w:ascii="Tahoma" w:hAnsi="Tahoma" w:cs="Tahoma"/>
          <w:b/>
          <w:sz w:val="20"/>
        </w:rPr>
        <w:t xml:space="preserve"> </w:t>
      </w:r>
      <w:r w:rsidR="00812B0C" w:rsidRPr="00061CAF">
        <w:rPr>
          <w:rFonts w:ascii="Tahoma" w:hAnsi="Tahoma" w:cs="Tahoma"/>
          <w:b/>
          <w:sz w:val="20"/>
        </w:rPr>
        <w:t xml:space="preserve">minute unpaid break); </w:t>
      </w:r>
      <w:r w:rsidR="00AA1DE2" w:rsidRPr="00061CAF">
        <w:rPr>
          <w:rFonts w:ascii="Tahoma" w:hAnsi="Tahoma" w:cs="Tahoma"/>
          <w:b/>
          <w:sz w:val="20"/>
        </w:rPr>
        <w:t>38.75</w:t>
      </w:r>
      <w:r w:rsidRPr="00061CAF">
        <w:rPr>
          <w:rFonts w:ascii="Tahoma" w:hAnsi="Tahoma" w:cs="Tahoma"/>
          <w:b/>
          <w:sz w:val="20"/>
        </w:rPr>
        <w:t xml:space="preserve"> hours per week</w:t>
      </w:r>
      <w:r w:rsidR="00812B0C" w:rsidRPr="00061CAF">
        <w:rPr>
          <w:rFonts w:ascii="Tahoma" w:hAnsi="Tahoma" w:cs="Tahoma"/>
          <w:b/>
          <w:sz w:val="20"/>
        </w:rPr>
        <w:t xml:space="preserve">; </w:t>
      </w:r>
      <w:r w:rsidR="0062026F" w:rsidRPr="00061CAF">
        <w:rPr>
          <w:rFonts w:ascii="Tahoma" w:hAnsi="Tahoma" w:cs="Tahoma"/>
          <w:b/>
          <w:sz w:val="20"/>
        </w:rPr>
        <w:t xml:space="preserve">Term Time </w:t>
      </w:r>
      <w:r w:rsidR="00AA1DE2" w:rsidRPr="00061CAF">
        <w:rPr>
          <w:rFonts w:ascii="Tahoma" w:hAnsi="Tahoma" w:cs="Tahoma"/>
          <w:b/>
          <w:sz w:val="20"/>
        </w:rPr>
        <w:t xml:space="preserve">plus additional weeks </w:t>
      </w:r>
      <w:r w:rsidR="0062026F" w:rsidRPr="00061CAF">
        <w:rPr>
          <w:rFonts w:ascii="Tahoma" w:hAnsi="Tahoma" w:cs="Tahoma"/>
          <w:b/>
          <w:sz w:val="20"/>
        </w:rPr>
        <w:t>(</w:t>
      </w:r>
      <w:r w:rsidR="00AA1DE2" w:rsidRPr="00061CAF">
        <w:rPr>
          <w:rFonts w:ascii="Tahoma" w:hAnsi="Tahoma" w:cs="Tahoma"/>
          <w:b/>
          <w:sz w:val="20"/>
        </w:rPr>
        <w:t>40</w:t>
      </w:r>
      <w:r w:rsidR="0062026F" w:rsidRPr="00061CAF">
        <w:rPr>
          <w:rFonts w:ascii="Tahoma" w:hAnsi="Tahoma" w:cs="Tahoma"/>
          <w:b/>
          <w:sz w:val="20"/>
        </w:rPr>
        <w:t xml:space="preserve"> weeks </w:t>
      </w:r>
      <w:r w:rsidRPr="00061CAF">
        <w:rPr>
          <w:rFonts w:ascii="Tahoma" w:hAnsi="Tahoma" w:cs="Tahoma"/>
          <w:b/>
          <w:sz w:val="20"/>
        </w:rPr>
        <w:t>per annum</w:t>
      </w:r>
      <w:r w:rsidR="001D20D0" w:rsidRPr="00061CAF">
        <w:rPr>
          <w:rFonts w:ascii="Tahoma" w:hAnsi="Tahoma" w:cs="Tahoma"/>
          <w:b/>
          <w:sz w:val="20"/>
        </w:rPr>
        <w:t xml:space="preserve"> in total</w:t>
      </w:r>
      <w:r w:rsidR="0062026F" w:rsidRPr="00061CAF">
        <w:rPr>
          <w:rFonts w:ascii="Tahoma" w:hAnsi="Tahoma" w:cs="Tahoma"/>
          <w:b/>
          <w:sz w:val="20"/>
        </w:rPr>
        <w:t>)</w:t>
      </w:r>
      <w:r w:rsidRPr="00061CAF">
        <w:rPr>
          <w:rFonts w:ascii="Tahoma" w:hAnsi="Tahoma" w:cs="Tahoma"/>
          <w:b/>
          <w:sz w:val="20"/>
        </w:rPr>
        <w:t xml:space="preserve">. </w:t>
      </w:r>
    </w:p>
    <w:p w:rsidR="00812B0C" w:rsidRPr="00061CAF" w:rsidRDefault="00812B0C" w:rsidP="001D20D0">
      <w:pPr>
        <w:jc w:val="both"/>
        <w:rPr>
          <w:rFonts w:ascii="Tahoma" w:hAnsi="Tahoma" w:cs="Tahoma"/>
          <w:b/>
          <w:sz w:val="20"/>
        </w:rPr>
      </w:pPr>
    </w:p>
    <w:p w:rsidR="009D519E" w:rsidRPr="00061CAF" w:rsidRDefault="001B6B7D" w:rsidP="001D20D0">
      <w:pPr>
        <w:jc w:val="both"/>
        <w:rPr>
          <w:rFonts w:ascii="Tahoma" w:hAnsi="Tahoma" w:cs="Tahoma"/>
          <w:b/>
          <w:sz w:val="20"/>
        </w:rPr>
      </w:pPr>
      <w:r w:rsidRPr="00061CAF">
        <w:rPr>
          <w:rFonts w:ascii="Tahoma" w:hAnsi="Tahoma" w:cs="Tahoma"/>
          <w:b/>
          <w:sz w:val="20"/>
        </w:rPr>
        <w:t>Salary</w:t>
      </w:r>
      <w:r w:rsidR="00812B0C" w:rsidRPr="00061CAF">
        <w:rPr>
          <w:rFonts w:ascii="Tahoma" w:hAnsi="Tahoma" w:cs="Tahoma"/>
          <w:b/>
          <w:sz w:val="20"/>
        </w:rPr>
        <w:t>:</w:t>
      </w:r>
      <w:r w:rsidRPr="00061CAF">
        <w:rPr>
          <w:rFonts w:ascii="Tahoma" w:hAnsi="Tahoma" w:cs="Tahoma"/>
          <w:b/>
          <w:sz w:val="20"/>
        </w:rPr>
        <w:t xml:space="preserve"> </w:t>
      </w:r>
      <w:r w:rsidR="009D519E" w:rsidRPr="00061CAF">
        <w:rPr>
          <w:rFonts w:ascii="Tahoma" w:hAnsi="Tahoma" w:cs="Tahoma"/>
          <w:b/>
          <w:sz w:val="20"/>
        </w:rPr>
        <w:t xml:space="preserve">actual </w:t>
      </w:r>
      <w:r w:rsidR="002619C0" w:rsidRPr="00061CAF">
        <w:rPr>
          <w:rFonts w:ascii="Tahoma" w:hAnsi="Tahoma" w:cs="Tahoma"/>
          <w:b/>
          <w:sz w:val="20"/>
        </w:rPr>
        <w:t>£</w:t>
      </w:r>
      <w:r w:rsidR="00AA1DE2" w:rsidRPr="00061CAF">
        <w:rPr>
          <w:rFonts w:ascii="Tahoma" w:hAnsi="Tahoma" w:cs="Tahoma"/>
          <w:b/>
          <w:sz w:val="20"/>
        </w:rPr>
        <w:t>25</w:t>
      </w:r>
      <w:r w:rsidR="00B06815" w:rsidRPr="00061CAF">
        <w:rPr>
          <w:rFonts w:ascii="Tahoma" w:hAnsi="Tahoma" w:cs="Tahoma"/>
          <w:b/>
          <w:sz w:val="20"/>
        </w:rPr>
        <w:t>,</w:t>
      </w:r>
      <w:r w:rsidR="00AA1DE2" w:rsidRPr="00061CAF">
        <w:rPr>
          <w:rFonts w:ascii="Tahoma" w:hAnsi="Tahoma" w:cs="Tahoma"/>
          <w:b/>
          <w:sz w:val="20"/>
        </w:rPr>
        <w:t>865</w:t>
      </w:r>
      <w:r w:rsidR="00812B0C" w:rsidRPr="00061CAF">
        <w:rPr>
          <w:rFonts w:ascii="Tahoma" w:hAnsi="Tahoma" w:cs="Tahoma"/>
          <w:b/>
          <w:sz w:val="20"/>
        </w:rPr>
        <w:t xml:space="preserve"> per annum, (inclusive of holiday pay entitlement)</w:t>
      </w:r>
      <w:r w:rsidR="00AA1DE2" w:rsidRPr="00061CAF">
        <w:rPr>
          <w:rFonts w:ascii="Tahoma" w:hAnsi="Tahoma" w:cs="Tahoma"/>
          <w:b/>
          <w:sz w:val="20"/>
        </w:rPr>
        <w:t xml:space="preserve"> </w:t>
      </w:r>
    </w:p>
    <w:p w:rsidR="00B06815" w:rsidRPr="00061CAF" w:rsidRDefault="00AA1DE2" w:rsidP="001D20D0">
      <w:pPr>
        <w:jc w:val="both"/>
        <w:rPr>
          <w:rFonts w:ascii="Tahoma" w:hAnsi="Tahoma" w:cs="Tahoma"/>
          <w:b/>
          <w:sz w:val="20"/>
        </w:rPr>
      </w:pPr>
      <w:r w:rsidRPr="00061CAF">
        <w:rPr>
          <w:rFonts w:ascii="Tahoma" w:hAnsi="Tahoma" w:cs="Tahoma"/>
          <w:b/>
          <w:sz w:val="20"/>
        </w:rPr>
        <w:t>FTE £30,000 per annum</w:t>
      </w:r>
    </w:p>
    <w:p w:rsidR="00812B0C" w:rsidRPr="00061CAF" w:rsidRDefault="00812B0C" w:rsidP="001D20D0">
      <w:pPr>
        <w:jc w:val="both"/>
        <w:rPr>
          <w:rFonts w:ascii="Tahoma" w:hAnsi="Tahoma" w:cs="Tahoma"/>
          <w:b/>
          <w:sz w:val="20"/>
        </w:rPr>
      </w:pPr>
    </w:p>
    <w:p w:rsidR="002619C0" w:rsidRPr="00061CAF" w:rsidRDefault="002619C0" w:rsidP="001D20D0">
      <w:pPr>
        <w:rPr>
          <w:rFonts w:ascii="Tahoma" w:hAnsi="Tahoma" w:cs="Tahoma"/>
          <w:sz w:val="20"/>
        </w:rPr>
      </w:pPr>
      <w:r w:rsidRPr="00061CAF">
        <w:rPr>
          <w:rFonts w:ascii="Tahoma" w:hAnsi="Tahoma" w:cs="Tahoma"/>
          <w:b/>
          <w:sz w:val="20"/>
        </w:rPr>
        <w:t xml:space="preserve">Reporting to:  </w:t>
      </w:r>
      <w:r w:rsidRPr="00061CAF">
        <w:rPr>
          <w:rFonts w:ascii="Tahoma" w:hAnsi="Tahoma" w:cs="Tahoma"/>
          <w:sz w:val="20"/>
        </w:rPr>
        <w:t>The Senior School Headmaster.</w:t>
      </w:r>
    </w:p>
    <w:p w:rsidR="002619C0" w:rsidRPr="00061CAF" w:rsidRDefault="002619C0" w:rsidP="001D20D0">
      <w:pPr>
        <w:rPr>
          <w:rFonts w:ascii="Tahoma" w:hAnsi="Tahoma" w:cs="Tahoma"/>
          <w:sz w:val="20"/>
        </w:rPr>
      </w:pPr>
    </w:p>
    <w:p w:rsidR="002619C0" w:rsidRPr="00061CAF" w:rsidRDefault="002619C0" w:rsidP="001D20D0">
      <w:pPr>
        <w:rPr>
          <w:rFonts w:ascii="Tahoma" w:hAnsi="Tahoma" w:cs="Tahoma"/>
          <w:color w:val="333333"/>
          <w:sz w:val="20"/>
        </w:rPr>
      </w:pPr>
      <w:r w:rsidRPr="00061CAF">
        <w:rPr>
          <w:rFonts w:ascii="Tahoma" w:hAnsi="Tahoma" w:cs="Tahoma"/>
          <w:b/>
          <w:bCs/>
          <w:sz w:val="20"/>
        </w:rPr>
        <w:t xml:space="preserve">Purpose: </w:t>
      </w:r>
      <w:r w:rsidRPr="00061CAF">
        <w:rPr>
          <w:rFonts w:ascii="Tahoma" w:hAnsi="Tahoma" w:cs="Tahoma"/>
          <w:b/>
          <w:sz w:val="20"/>
        </w:rPr>
        <w:t xml:space="preserve"> </w:t>
      </w:r>
      <w:r w:rsidRPr="00061CAF">
        <w:rPr>
          <w:rFonts w:ascii="Tahoma" w:hAnsi="Tahoma" w:cs="Tahoma"/>
          <w:sz w:val="20"/>
        </w:rPr>
        <w:t>To provide PA support to the Headmaster, to be effective and take full responsibility for the management of all aspects of the School office.</w:t>
      </w:r>
    </w:p>
    <w:p w:rsidR="002619C0" w:rsidRPr="00061CAF" w:rsidRDefault="002619C0" w:rsidP="001D20D0">
      <w:pPr>
        <w:jc w:val="both"/>
        <w:rPr>
          <w:rFonts w:ascii="Tahoma" w:hAnsi="Tahoma" w:cs="Tahoma"/>
          <w:sz w:val="20"/>
        </w:rPr>
      </w:pPr>
    </w:p>
    <w:p w:rsidR="002619C0" w:rsidRPr="00061CAF" w:rsidRDefault="002619C0" w:rsidP="001D20D0">
      <w:pPr>
        <w:jc w:val="both"/>
        <w:rPr>
          <w:rFonts w:ascii="Tahoma" w:hAnsi="Tahoma" w:cs="Tahoma"/>
          <w:b/>
          <w:sz w:val="20"/>
        </w:rPr>
      </w:pPr>
      <w:r w:rsidRPr="00061CAF">
        <w:rPr>
          <w:rFonts w:ascii="Tahoma" w:hAnsi="Tahoma" w:cs="Tahoma"/>
          <w:b/>
          <w:sz w:val="20"/>
        </w:rPr>
        <w:t>Duties and Responsibilities</w:t>
      </w:r>
    </w:p>
    <w:p w:rsidR="002619C0" w:rsidRPr="00061CAF" w:rsidRDefault="002619C0" w:rsidP="001D20D0">
      <w:pPr>
        <w:jc w:val="both"/>
        <w:rPr>
          <w:rFonts w:ascii="Tahoma" w:hAnsi="Tahoma" w:cs="Tahoma"/>
          <w:sz w:val="20"/>
        </w:rPr>
      </w:pPr>
      <w:r w:rsidRPr="00061CAF">
        <w:rPr>
          <w:rFonts w:ascii="Tahoma" w:hAnsi="Tahoma" w:cs="Tahoma"/>
          <w:sz w:val="20"/>
        </w:rPr>
        <w:t>Carry out all duties as Personal Assistant to the Headmaster including co-ordinating the Headmaster’s Diary and managing the ‘On Hold’ File.</w:t>
      </w:r>
    </w:p>
    <w:p w:rsidR="002619C0" w:rsidRPr="00061CAF" w:rsidRDefault="002619C0" w:rsidP="001D20D0">
      <w:pPr>
        <w:jc w:val="both"/>
        <w:rPr>
          <w:rFonts w:ascii="Tahoma" w:hAnsi="Tahoma" w:cs="Tahoma"/>
          <w:sz w:val="20"/>
        </w:rPr>
      </w:pPr>
      <w:r w:rsidRPr="00061CAF">
        <w:rPr>
          <w:rFonts w:ascii="Tahoma" w:hAnsi="Tahoma" w:cs="Tahoma"/>
          <w:sz w:val="20"/>
        </w:rPr>
        <w:t>Be responsible for confidential secretarial, administration and clerical duties relating to all aspects of Headmasters work including management of diary, correspondence and HR/Personnel work.</w:t>
      </w:r>
    </w:p>
    <w:p w:rsidR="002619C0" w:rsidRPr="00061CAF" w:rsidRDefault="002619C0" w:rsidP="001D20D0">
      <w:pPr>
        <w:jc w:val="both"/>
        <w:rPr>
          <w:rFonts w:ascii="Tahoma" w:hAnsi="Tahoma" w:cs="Tahoma"/>
          <w:sz w:val="20"/>
        </w:rPr>
      </w:pPr>
    </w:p>
    <w:p w:rsidR="002619C0" w:rsidRPr="00061CAF" w:rsidRDefault="002619C0" w:rsidP="001D20D0">
      <w:pPr>
        <w:jc w:val="both"/>
        <w:rPr>
          <w:rFonts w:ascii="Tahoma" w:hAnsi="Tahoma" w:cs="Tahoma"/>
          <w:sz w:val="20"/>
        </w:rPr>
      </w:pPr>
      <w:r w:rsidRPr="00061CAF">
        <w:rPr>
          <w:rFonts w:ascii="Tahoma" w:hAnsi="Tahoma" w:cs="Tahoma"/>
          <w:sz w:val="20"/>
        </w:rPr>
        <w:t>Ensure Headmaster is briefed for all meetings with relevant correspondence, documents/presentations and in his absence refer matters to relevant member of Senior Leadership Team for action.</w:t>
      </w:r>
    </w:p>
    <w:p w:rsidR="002619C0" w:rsidRPr="00061CAF" w:rsidRDefault="002619C0" w:rsidP="001D20D0">
      <w:pPr>
        <w:jc w:val="both"/>
        <w:rPr>
          <w:rFonts w:ascii="Tahoma" w:hAnsi="Tahoma" w:cs="Tahoma"/>
          <w:sz w:val="20"/>
        </w:rPr>
      </w:pPr>
      <w:r w:rsidRPr="00061CAF">
        <w:rPr>
          <w:rFonts w:ascii="Tahoma" w:hAnsi="Tahoma" w:cs="Tahoma"/>
          <w:sz w:val="20"/>
        </w:rPr>
        <w:t>Processing of correspondence addressed to the Headmaster, including all highly confidential correspondence and in consultation with the Headmaster, take appropriate action.</w:t>
      </w:r>
    </w:p>
    <w:p w:rsidR="002619C0" w:rsidRPr="00061CAF" w:rsidRDefault="002619C0" w:rsidP="001D20D0">
      <w:pPr>
        <w:jc w:val="both"/>
        <w:rPr>
          <w:rFonts w:ascii="Tahoma" w:hAnsi="Tahoma" w:cs="Tahoma"/>
          <w:sz w:val="20"/>
        </w:rPr>
      </w:pPr>
      <w:r w:rsidRPr="00061CAF">
        <w:rPr>
          <w:rFonts w:ascii="Tahoma" w:hAnsi="Tahoma" w:cs="Tahoma"/>
          <w:sz w:val="20"/>
        </w:rPr>
        <w:t>Take minutes of meetings as required.</w:t>
      </w:r>
    </w:p>
    <w:p w:rsidR="002619C0" w:rsidRPr="00061CAF" w:rsidRDefault="002619C0" w:rsidP="001D20D0">
      <w:pPr>
        <w:jc w:val="both"/>
        <w:rPr>
          <w:rFonts w:ascii="Tahoma" w:hAnsi="Tahoma" w:cs="Tahoma"/>
          <w:sz w:val="20"/>
        </w:rPr>
      </w:pPr>
    </w:p>
    <w:p w:rsidR="002619C0" w:rsidRPr="00061CAF" w:rsidRDefault="002619C0" w:rsidP="001D20D0">
      <w:pPr>
        <w:jc w:val="both"/>
        <w:rPr>
          <w:rFonts w:ascii="Tahoma" w:hAnsi="Tahoma" w:cs="Tahoma"/>
          <w:sz w:val="20"/>
        </w:rPr>
      </w:pPr>
      <w:r w:rsidRPr="00061CAF">
        <w:rPr>
          <w:rFonts w:ascii="Tahoma" w:hAnsi="Tahoma" w:cs="Tahoma"/>
          <w:sz w:val="20"/>
        </w:rPr>
        <w:t>Be responsible for the entire Headmaster’s electronic and paper based filing systems.</w:t>
      </w:r>
    </w:p>
    <w:p w:rsidR="002619C0" w:rsidRPr="00061CAF" w:rsidRDefault="002619C0" w:rsidP="001D20D0">
      <w:pPr>
        <w:jc w:val="both"/>
        <w:rPr>
          <w:rFonts w:ascii="Tahoma" w:eastAsiaTheme="minorHAnsi" w:hAnsi="Tahoma" w:cs="Tahoma"/>
          <w:sz w:val="20"/>
        </w:rPr>
      </w:pPr>
    </w:p>
    <w:p w:rsidR="002619C0" w:rsidRPr="00061CAF" w:rsidRDefault="002619C0" w:rsidP="001D20D0">
      <w:pPr>
        <w:jc w:val="both"/>
        <w:rPr>
          <w:rFonts w:ascii="Tahoma" w:hAnsi="Tahoma" w:cs="Tahoma"/>
          <w:sz w:val="20"/>
        </w:rPr>
      </w:pPr>
      <w:r w:rsidRPr="00061CAF">
        <w:rPr>
          <w:rFonts w:ascii="Tahoma" w:hAnsi="Tahoma" w:cs="Tahoma"/>
          <w:sz w:val="20"/>
        </w:rPr>
        <w:t>Receive and appropriately deal with all incoming electronic communications to the Headmasters general email.   Keep ‘in box’ clear of read messages.</w:t>
      </w:r>
    </w:p>
    <w:p w:rsidR="00AA1DE2" w:rsidRPr="00061CAF" w:rsidRDefault="00AA1DE2" w:rsidP="001D20D0">
      <w:pPr>
        <w:pStyle w:val="ListParagraph"/>
        <w:spacing w:after="0" w:line="240" w:lineRule="auto"/>
        <w:ind w:left="0"/>
        <w:jc w:val="both"/>
        <w:rPr>
          <w:rFonts w:ascii="Tahoma" w:hAnsi="Tahoma" w:cs="Tahoma"/>
          <w:b/>
          <w:sz w:val="20"/>
          <w:szCs w:val="20"/>
        </w:rPr>
      </w:pPr>
    </w:p>
    <w:p w:rsidR="002619C0" w:rsidRPr="00061CAF" w:rsidRDefault="002619C0" w:rsidP="001D20D0">
      <w:pPr>
        <w:pStyle w:val="ListParagraph"/>
        <w:spacing w:after="0" w:line="240" w:lineRule="auto"/>
        <w:ind w:left="0"/>
        <w:jc w:val="both"/>
        <w:rPr>
          <w:rFonts w:ascii="Tahoma" w:hAnsi="Tahoma" w:cs="Tahoma"/>
          <w:b/>
          <w:sz w:val="20"/>
          <w:szCs w:val="20"/>
        </w:rPr>
      </w:pPr>
      <w:r w:rsidRPr="00061CAF">
        <w:rPr>
          <w:rFonts w:ascii="Tahoma" w:hAnsi="Tahoma" w:cs="Tahoma"/>
          <w:b/>
          <w:sz w:val="20"/>
          <w:szCs w:val="20"/>
        </w:rPr>
        <w:t>Recruitment and Selection</w:t>
      </w:r>
    </w:p>
    <w:p w:rsidR="002619C0" w:rsidRPr="00061CAF" w:rsidRDefault="002619C0" w:rsidP="001D20D0">
      <w:pPr>
        <w:pStyle w:val="ListParagraph"/>
        <w:spacing w:after="0" w:line="240" w:lineRule="auto"/>
        <w:ind w:left="0"/>
        <w:jc w:val="both"/>
        <w:rPr>
          <w:rFonts w:ascii="Tahoma" w:hAnsi="Tahoma" w:cs="Tahoma"/>
          <w:b/>
          <w:sz w:val="20"/>
          <w:szCs w:val="20"/>
        </w:rPr>
      </w:pPr>
      <w:r w:rsidRPr="00061CAF">
        <w:rPr>
          <w:rFonts w:ascii="Tahoma" w:hAnsi="Tahoma" w:cs="Tahoma"/>
          <w:sz w:val="20"/>
          <w:szCs w:val="20"/>
        </w:rPr>
        <w:t xml:space="preserve">In connection with </w:t>
      </w:r>
      <w:r w:rsidR="00AA1DE2" w:rsidRPr="00061CAF">
        <w:rPr>
          <w:rFonts w:ascii="Tahoma" w:hAnsi="Tahoma" w:cs="Tahoma"/>
          <w:sz w:val="20"/>
          <w:szCs w:val="20"/>
        </w:rPr>
        <w:t xml:space="preserve">senior school academic </w:t>
      </w:r>
      <w:r w:rsidRPr="00061CAF">
        <w:rPr>
          <w:rFonts w:ascii="Tahoma" w:hAnsi="Tahoma" w:cs="Tahoma"/>
          <w:sz w:val="20"/>
          <w:szCs w:val="20"/>
        </w:rPr>
        <w:t xml:space="preserve">staff appointments and in liaison with the Headmaster, Deputy Heads and </w:t>
      </w:r>
      <w:r w:rsidR="00F53A24" w:rsidRPr="00061CAF">
        <w:rPr>
          <w:rFonts w:ascii="Tahoma" w:hAnsi="Tahoma" w:cs="Tahoma"/>
          <w:sz w:val="20"/>
          <w:szCs w:val="20"/>
        </w:rPr>
        <w:t>the HR Department</w:t>
      </w:r>
      <w:r w:rsidRPr="00061CAF">
        <w:rPr>
          <w:rFonts w:ascii="Tahoma" w:hAnsi="Tahoma" w:cs="Tahoma"/>
          <w:sz w:val="20"/>
          <w:szCs w:val="20"/>
        </w:rPr>
        <w:t xml:space="preserve"> </w:t>
      </w:r>
      <w:r w:rsidR="00AA1DE2" w:rsidRPr="00061CAF">
        <w:rPr>
          <w:rFonts w:ascii="Tahoma" w:hAnsi="Tahoma" w:cs="Tahoma"/>
          <w:sz w:val="20"/>
          <w:szCs w:val="20"/>
        </w:rPr>
        <w:t xml:space="preserve">assist as required in the interview and appointment process. </w:t>
      </w:r>
    </w:p>
    <w:p w:rsidR="002619C0" w:rsidRPr="00061CAF" w:rsidRDefault="002619C0" w:rsidP="001D20D0">
      <w:pPr>
        <w:pStyle w:val="ListParagraph"/>
        <w:spacing w:after="0" w:line="240" w:lineRule="auto"/>
        <w:jc w:val="both"/>
        <w:rPr>
          <w:rFonts w:ascii="Tahoma" w:hAnsi="Tahoma" w:cs="Tahoma"/>
          <w:sz w:val="20"/>
          <w:szCs w:val="20"/>
        </w:rPr>
      </w:pPr>
    </w:p>
    <w:p w:rsidR="001D20D0" w:rsidRDefault="001D20D0" w:rsidP="001D20D0">
      <w:pPr>
        <w:pStyle w:val="ListParagraph"/>
        <w:spacing w:after="0" w:line="240" w:lineRule="auto"/>
        <w:jc w:val="both"/>
        <w:rPr>
          <w:rFonts w:ascii="Tahoma" w:hAnsi="Tahoma" w:cs="Tahoma"/>
          <w:sz w:val="20"/>
          <w:szCs w:val="20"/>
        </w:rPr>
      </w:pPr>
    </w:p>
    <w:p w:rsidR="000A4989" w:rsidRDefault="000A4989" w:rsidP="001D20D0">
      <w:pPr>
        <w:pStyle w:val="ListParagraph"/>
        <w:spacing w:after="0" w:line="240" w:lineRule="auto"/>
        <w:jc w:val="both"/>
        <w:rPr>
          <w:rFonts w:ascii="Tahoma" w:hAnsi="Tahoma" w:cs="Tahoma"/>
          <w:sz w:val="20"/>
          <w:szCs w:val="20"/>
        </w:rPr>
      </w:pPr>
    </w:p>
    <w:p w:rsidR="000A4989" w:rsidRDefault="000A4989" w:rsidP="001D20D0">
      <w:pPr>
        <w:pStyle w:val="ListParagraph"/>
        <w:spacing w:after="0" w:line="240" w:lineRule="auto"/>
        <w:jc w:val="both"/>
        <w:rPr>
          <w:rFonts w:ascii="Tahoma" w:hAnsi="Tahoma" w:cs="Tahoma"/>
          <w:sz w:val="20"/>
          <w:szCs w:val="20"/>
        </w:rPr>
      </w:pPr>
      <w:bookmarkStart w:id="0" w:name="_GoBack"/>
      <w:bookmarkEnd w:id="0"/>
    </w:p>
    <w:p w:rsidR="00EA2282" w:rsidRDefault="00EA2282" w:rsidP="001D20D0">
      <w:pPr>
        <w:pStyle w:val="ListParagraph"/>
        <w:spacing w:after="0" w:line="240" w:lineRule="auto"/>
        <w:jc w:val="both"/>
        <w:rPr>
          <w:rFonts w:ascii="Tahoma" w:hAnsi="Tahoma" w:cs="Tahoma"/>
          <w:sz w:val="20"/>
          <w:szCs w:val="20"/>
        </w:rPr>
      </w:pPr>
    </w:p>
    <w:p w:rsidR="00EA2282" w:rsidRPr="00061CAF" w:rsidRDefault="00EA2282" w:rsidP="001D20D0">
      <w:pPr>
        <w:pStyle w:val="ListParagraph"/>
        <w:spacing w:after="0" w:line="240" w:lineRule="auto"/>
        <w:jc w:val="both"/>
        <w:rPr>
          <w:rFonts w:ascii="Tahoma" w:hAnsi="Tahoma" w:cs="Tahoma"/>
          <w:sz w:val="20"/>
          <w:szCs w:val="20"/>
        </w:rPr>
      </w:pPr>
    </w:p>
    <w:p w:rsidR="002619C0" w:rsidRPr="00061CAF" w:rsidRDefault="002619C0" w:rsidP="001D20D0">
      <w:pPr>
        <w:pStyle w:val="ListParagraph"/>
        <w:spacing w:after="0" w:line="240" w:lineRule="auto"/>
        <w:ind w:left="0"/>
        <w:jc w:val="both"/>
        <w:rPr>
          <w:rFonts w:ascii="Tahoma" w:hAnsi="Tahoma" w:cs="Tahoma"/>
          <w:b/>
          <w:sz w:val="20"/>
          <w:szCs w:val="20"/>
        </w:rPr>
      </w:pPr>
      <w:r w:rsidRPr="00061CAF">
        <w:rPr>
          <w:rFonts w:ascii="Tahoma" w:hAnsi="Tahoma" w:cs="Tahoma"/>
          <w:b/>
          <w:sz w:val="20"/>
          <w:szCs w:val="20"/>
        </w:rPr>
        <w:lastRenderedPageBreak/>
        <w:t>Events Management</w:t>
      </w:r>
    </w:p>
    <w:p w:rsidR="002619C0" w:rsidRPr="00061CAF" w:rsidRDefault="002619C0" w:rsidP="001D20D0">
      <w:pPr>
        <w:pStyle w:val="ListParagraph"/>
        <w:spacing w:after="0" w:line="240" w:lineRule="auto"/>
        <w:ind w:left="0"/>
        <w:jc w:val="both"/>
        <w:rPr>
          <w:rFonts w:ascii="Tahoma" w:hAnsi="Tahoma" w:cs="Tahoma"/>
          <w:sz w:val="20"/>
          <w:szCs w:val="20"/>
        </w:rPr>
      </w:pPr>
      <w:r w:rsidRPr="00061CAF">
        <w:rPr>
          <w:rFonts w:ascii="Tahoma" w:hAnsi="Tahoma" w:cs="Tahoma"/>
          <w:sz w:val="20"/>
          <w:szCs w:val="20"/>
        </w:rPr>
        <w:t xml:space="preserve">To oversee preparation including invitations for special occasions, and to keep up-to-date contact details of Governors and Foundation supporters of the School.  </w:t>
      </w:r>
    </w:p>
    <w:p w:rsidR="002619C0" w:rsidRPr="00061CAF" w:rsidRDefault="002619C0" w:rsidP="001D20D0">
      <w:pPr>
        <w:jc w:val="both"/>
        <w:rPr>
          <w:rFonts w:ascii="Tahoma" w:hAnsi="Tahoma" w:cs="Tahoma"/>
          <w:sz w:val="20"/>
        </w:rPr>
      </w:pPr>
      <w:r w:rsidRPr="00061CAF">
        <w:rPr>
          <w:rFonts w:ascii="Tahoma" w:hAnsi="Tahoma" w:cs="Tahoma"/>
          <w:sz w:val="20"/>
        </w:rPr>
        <w:t>Specific events including amongst others:</w:t>
      </w:r>
    </w:p>
    <w:p w:rsidR="002619C0" w:rsidRPr="00061CAF" w:rsidRDefault="002619C0" w:rsidP="001D20D0">
      <w:pPr>
        <w:pStyle w:val="ListParagraph"/>
        <w:numPr>
          <w:ilvl w:val="0"/>
          <w:numId w:val="11"/>
        </w:numPr>
        <w:spacing w:after="0" w:line="240" w:lineRule="auto"/>
        <w:jc w:val="both"/>
        <w:rPr>
          <w:rFonts w:ascii="Tahoma" w:hAnsi="Tahoma" w:cs="Tahoma"/>
          <w:sz w:val="20"/>
          <w:szCs w:val="20"/>
        </w:rPr>
      </w:pPr>
      <w:r w:rsidRPr="00061CAF">
        <w:rPr>
          <w:rFonts w:ascii="Tahoma" w:hAnsi="Tahoma" w:cs="Tahoma"/>
          <w:sz w:val="20"/>
          <w:szCs w:val="20"/>
        </w:rPr>
        <w:t>Prizegiving</w:t>
      </w:r>
    </w:p>
    <w:p w:rsidR="002619C0" w:rsidRPr="00061CAF" w:rsidRDefault="002619C0" w:rsidP="001D20D0">
      <w:pPr>
        <w:pStyle w:val="ListParagraph"/>
        <w:numPr>
          <w:ilvl w:val="0"/>
          <w:numId w:val="11"/>
        </w:numPr>
        <w:spacing w:after="0" w:line="240" w:lineRule="auto"/>
        <w:jc w:val="both"/>
        <w:rPr>
          <w:rFonts w:ascii="Tahoma" w:hAnsi="Tahoma" w:cs="Tahoma"/>
          <w:sz w:val="20"/>
          <w:szCs w:val="20"/>
        </w:rPr>
      </w:pPr>
      <w:r w:rsidRPr="00061CAF">
        <w:rPr>
          <w:rFonts w:ascii="Tahoma" w:hAnsi="Tahoma" w:cs="Tahoma"/>
          <w:sz w:val="20"/>
          <w:szCs w:val="20"/>
        </w:rPr>
        <w:t>Open Days</w:t>
      </w:r>
    </w:p>
    <w:p w:rsidR="002619C0" w:rsidRPr="00061CAF" w:rsidRDefault="002619C0" w:rsidP="001D20D0">
      <w:pPr>
        <w:pStyle w:val="ListParagraph"/>
        <w:numPr>
          <w:ilvl w:val="0"/>
          <w:numId w:val="11"/>
        </w:numPr>
        <w:spacing w:after="0" w:line="240" w:lineRule="auto"/>
        <w:jc w:val="both"/>
        <w:rPr>
          <w:rFonts w:ascii="Tahoma" w:hAnsi="Tahoma" w:cs="Tahoma"/>
          <w:sz w:val="20"/>
          <w:szCs w:val="20"/>
        </w:rPr>
      </w:pPr>
      <w:r w:rsidRPr="00061CAF">
        <w:rPr>
          <w:rFonts w:ascii="Tahoma" w:hAnsi="Tahoma" w:cs="Tahoma"/>
          <w:sz w:val="20"/>
          <w:szCs w:val="20"/>
        </w:rPr>
        <w:t>Sports Award Evening</w:t>
      </w:r>
    </w:p>
    <w:p w:rsidR="002619C0" w:rsidRPr="00061CAF" w:rsidRDefault="002619C0" w:rsidP="001D20D0">
      <w:pPr>
        <w:pStyle w:val="ListParagraph"/>
        <w:numPr>
          <w:ilvl w:val="0"/>
          <w:numId w:val="11"/>
        </w:numPr>
        <w:spacing w:after="0" w:line="240" w:lineRule="auto"/>
        <w:jc w:val="both"/>
        <w:rPr>
          <w:rFonts w:ascii="Tahoma" w:hAnsi="Tahoma" w:cs="Tahoma"/>
          <w:sz w:val="20"/>
          <w:szCs w:val="20"/>
        </w:rPr>
      </w:pPr>
      <w:r w:rsidRPr="00061CAF">
        <w:rPr>
          <w:rFonts w:ascii="Tahoma" w:hAnsi="Tahoma" w:cs="Tahoma"/>
          <w:sz w:val="20"/>
          <w:szCs w:val="20"/>
        </w:rPr>
        <w:t>Chapel Services</w:t>
      </w:r>
    </w:p>
    <w:p w:rsidR="002619C0" w:rsidRPr="00061CAF" w:rsidRDefault="002619C0" w:rsidP="001D20D0">
      <w:pPr>
        <w:pStyle w:val="ListParagraph"/>
        <w:numPr>
          <w:ilvl w:val="0"/>
          <w:numId w:val="11"/>
        </w:numPr>
        <w:spacing w:after="0" w:line="240" w:lineRule="auto"/>
        <w:jc w:val="both"/>
        <w:rPr>
          <w:rFonts w:ascii="Tahoma" w:hAnsi="Tahoma" w:cs="Tahoma"/>
          <w:sz w:val="20"/>
          <w:szCs w:val="20"/>
        </w:rPr>
      </w:pPr>
      <w:r w:rsidRPr="00061CAF">
        <w:rPr>
          <w:rFonts w:ascii="Tahoma" w:hAnsi="Tahoma" w:cs="Tahoma"/>
          <w:sz w:val="20"/>
          <w:szCs w:val="20"/>
        </w:rPr>
        <w:t>Inspections</w:t>
      </w:r>
    </w:p>
    <w:p w:rsidR="002619C0" w:rsidRPr="00061CAF" w:rsidRDefault="002619C0" w:rsidP="001D20D0">
      <w:pPr>
        <w:jc w:val="both"/>
        <w:rPr>
          <w:rFonts w:ascii="Tahoma" w:hAnsi="Tahoma" w:cs="Tahoma"/>
          <w:sz w:val="20"/>
        </w:rPr>
      </w:pPr>
      <w:r w:rsidRPr="00061CAF">
        <w:rPr>
          <w:rFonts w:ascii="Tahoma" w:hAnsi="Tahoma" w:cs="Tahoma"/>
          <w:sz w:val="20"/>
        </w:rPr>
        <w:t>Welcome guests to the Headmaster’s House including hospitality as appropriate, and to liaise with the Headmaster’s wife over diary commitments.  Submit catering requests, as necessary.</w:t>
      </w:r>
    </w:p>
    <w:p w:rsidR="002619C0" w:rsidRPr="00061CAF" w:rsidRDefault="002619C0" w:rsidP="001D20D0">
      <w:pPr>
        <w:jc w:val="both"/>
        <w:rPr>
          <w:rFonts w:ascii="Tahoma" w:eastAsiaTheme="minorHAnsi" w:hAnsi="Tahoma" w:cs="Tahoma"/>
          <w:sz w:val="20"/>
        </w:rPr>
      </w:pPr>
    </w:p>
    <w:p w:rsidR="002619C0" w:rsidRPr="00061CAF" w:rsidRDefault="002619C0" w:rsidP="001D20D0">
      <w:pPr>
        <w:jc w:val="both"/>
        <w:rPr>
          <w:rFonts w:ascii="Tahoma" w:hAnsi="Tahoma" w:cs="Tahoma"/>
          <w:sz w:val="20"/>
        </w:rPr>
      </w:pPr>
      <w:r w:rsidRPr="00061CAF">
        <w:rPr>
          <w:rFonts w:ascii="Tahoma" w:hAnsi="Tahoma" w:cs="Tahoma"/>
          <w:sz w:val="20"/>
        </w:rPr>
        <w:t>Liaise with Marketing and Events Manager on matters relating to hospitality for meetings and events/functions throughout the year.</w:t>
      </w:r>
    </w:p>
    <w:p w:rsidR="002619C0" w:rsidRPr="00061CAF" w:rsidRDefault="002619C0" w:rsidP="001D20D0">
      <w:pPr>
        <w:jc w:val="both"/>
        <w:rPr>
          <w:rFonts w:ascii="Tahoma" w:eastAsiaTheme="minorHAnsi" w:hAnsi="Tahoma" w:cs="Tahoma"/>
          <w:sz w:val="20"/>
        </w:rPr>
      </w:pPr>
    </w:p>
    <w:p w:rsidR="002619C0" w:rsidRPr="00061CAF" w:rsidRDefault="002619C0" w:rsidP="001D20D0">
      <w:pPr>
        <w:jc w:val="both"/>
        <w:rPr>
          <w:rFonts w:ascii="Tahoma" w:hAnsi="Tahoma" w:cs="Tahoma"/>
          <w:sz w:val="20"/>
        </w:rPr>
      </w:pPr>
      <w:r w:rsidRPr="00061CAF">
        <w:rPr>
          <w:rFonts w:ascii="Tahoma" w:hAnsi="Tahoma" w:cs="Tahoma"/>
          <w:sz w:val="20"/>
        </w:rPr>
        <w:t>Management of Headmaster’s Awards, special events /presentation ceremonies</w:t>
      </w:r>
    </w:p>
    <w:p w:rsidR="002619C0" w:rsidRPr="00061CAF" w:rsidRDefault="002619C0" w:rsidP="001D20D0">
      <w:pPr>
        <w:pStyle w:val="ListParagraph"/>
        <w:spacing w:after="0" w:line="240" w:lineRule="auto"/>
        <w:jc w:val="both"/>
        <w:rPr>
          <w:rFonts w:ascii="Tahoma" w:hAnsi="Tahoma" w:cs="Tahoma"/>
          <w:sz w:val="20"/>
          <w:szCs w:val="20"/>
        </w:rPr>
      </w:pPr>
      <w:r w:rsidRPr="00061CAF">
        <w:rPr>
          <w:rFonts w:ascii="Tahoma" w:hAnsi="Tahoma" w:cs="Tahoma"/>
          <w:sz w:val="20"/>
          <w:szCs w:val="20"/>
        </w:rPr>
        <w:t xml:space="preserve"> </w:t>
      </w:r>
    </w:p>
    <w:p w:rsidR="002619C0" w:rsidRPr="00061CAF" w:rsidRDefault="002619C0" w:rsidP="001D20D0">
      <w:pPr>
        <w:pStyle w:val="ListParagraph"/>
        <w:spacing w:after="0" w:line="240" w:lineRule="auto"/>
        <w:ind w:left="0"/>
        <w:jc w:val="both"/>
        <w:rPr>
          <w:rFonts w:ascii="Tahoma" w:hAnsi="Tahoma" w:cs="Tahoma"/>
          <w:b/>
          <w:sz w:val="20"/>
          <w:szCs w:val="20"/>
        </w:rPr>
      </w:pPr>
      <w:r w:rsidRPr="00061CAF">
        <w:rPr>
          <w:rFonts w:ascii="Tahoma" w:hAnsi="Tahoma" w:cs="Tahoma"/>
          <w:b/>
          <w:sz w:val="20"/>
          <w:szCs w:val="20"/>
        </w:rPr>
        <w:t>Decision Making</w:t>
      </w:r>
    </w:p>
    <w:p w:rsidR="002619C0" w:rsidRPr="00061CAF" w:rsidRDefault="002619C0" w:rsidP="001D20D0">
      <w:pPr>
        <w:pStyle w:val="ListParagraph"/>
        <w:spacing w:after="0" w:line="240" w:lineRule="auto"/>
        <w:ind w:left="0"/>
        <w:jc w:val="both"/>
        <w:rPr>
          <w:rFonts w:ascii="Tahoma" w:hAnsi="Tahoma" w:cs="Tahoma"/>
          <w:b/>
          <w:sz w:val="20"/>
          <w:szCs w:val="20"/>
        </w:rPr>
      </w:pPr>
      <w:r w:rsidRPr="00061CAF">
        <w:rPr>
          <w:rFonts w:ascii="Tahoma" w:hAnsi="Tahoma" w:cs="Tahoma"/>
          <w:sz w:val="20"/>
          <w:szCs w:val="20"/>
        </w:rPr>
        <w:t>Able to make decisions an act on behalf of the Headmaster within agreed parameters</w:t>
      </w:r>
    </w:p>
    <w:p w:rsidR="002619C0" w:rsidRPr="00061CAF" w:rsidRDefault="002619C0" w:rsidP="001D20D0">
      <w:pPr>
        <w:pStyle w:val="ListParagraph"/>
        <w:spacing w:after="0" w:line="240" w:lineRule="auto"/>
        <w:jc w:val="both"/>
        <w:rPr>
          <w:rFonts w:ascii="Tahoma" w:hAnsi="Tahoma" w:cs="Tahoma"/>
          <w:sz w:val="20"/>
          <w:szCs w:val="20"/>
        </w:rPr>
      </w:pPr>
    </w:p>
    <w:p w:rsidR="002619C0" w:rsidRPr="00061CAF" w:rsidRDefault="002619C0" w:rsidP="001D20D0">
      <w:pPr>
        <w:pStyle w:val="ListParagraph"/>
        <w:spacing w:after="0" w:line="240" w:lineRule="auto"/>
        <w:ind w:left="0"/>
        <w:jc w:val="both"/>
        <w:rPr>
          <w:rFonts w:ascii="Tahoma" w:hAnsi="Tahoma" w:cs="Tahoma"/>
          <w:sz w:val="20"/>
          <w:szCs w:val="20"/>
        </w:rPr>
      </w:pPr>
      <w:r w:rsidRPr="00061CAF">
        <w:rPr>
          <w:rFonts w:ascii="Tahoma" w:hAnsi="Tahoma" w:cs="Tahoma"/>
          <w:b/>
          <w:sz w:val="20"/>
          <w:szCs w:val="20"/>
        </w:rPr>
        <w:t>Contacts:</w:t>
      </w:r>
    </w:p>
    <w:p w:rsidR="002619C0" w:rsidRPr="00061CAF" w:rsidRDefault="002619C0" w:rsidP="001D20D0">
      <w:pPr>
        <w:pStyle w:val="ListParagraph"/>
        <w:spacing w:after="0" w:line="240" w:lineRule="auto"/>
        <w:ind w:left="0"/>
        <w:jc w:val="both"/>
        <w:rPr>
          <w:rFonts w:ascii="Tahoma" w:hAnsi="Tahoma" w:cs="Tahoma"/>
          <w:sz w:val="20"/>
          <w:szCs w:val="20"/>
        </w:rPr>
      </w:pPr>
      <w:r w:rsidRPr="00061CAF">
        <w:rPr>
          <w:rFonts w:ascii="Tahoma" w:hAnsi="Tahoma" w:cs="Tahoma"/>
          <w:sz w:val="20"/>
          <w:szCs w:val="20"/>
        </w:rPr>
        <w:t>Liaison with parents, Board of Governors, SLT, staff, students, general public, unions, government departments, local authority and VIP visitors to the school.</w:t>
      </w:r>
    </w:p>
    <w:p w:rsidR="006E65DB" w:rsidRPr="00061CAF" w:rsidRDefault="006E65DB" w:rsidP="001D20D0">
      <w:pPr>
        <w:numPr>
          <w:ilvl w:val="0"/>
          <w:numId w:val="7"/>
        </w:numPr>
        <w:ind w:left="1080"/>
        <w:jc w:val="both"/>
        <w:rPr>
          <w:rFonts w:ascii="Tahoma" w:hAnsi="Tahoma" w:cs="Tahoma"/>
          <w:b/>
          <w:bCs/>
          <w:sz w:val="20"/>
        </w:rPr>
      </w:pPr>
      <w:r w:rsidRPr="00061CAF">
        <w:rPr>
          <w:rFonts w:ascii="Tahoma" w:hAnsi="Tahoma" w:cs="Tahoma"/>
          <w:bCs/>
          <w:sz w:val="20"/>
        </w:rPr>
        <w:t>Maintain staff records in the School’s database systems.</w:t>
      </w:r>
    </w:p>
    <w:p w:rsidR="006E65DB" w:rsidRPr="00061CAF" w:rsidRDefault="006E65DB" w:rsidP="001D20D0">
      <w:pPr>
        <w:numPr>
          <w:ilvl w:val="0"/>
          <w:numId w:val="7"/>
        </w:numPr>
        <w:ind w:left="1080"/>
        <w:jc w:val="both"/>
        <w:rPr>
          <w:rFonts w:ascii="Tahoma" w:hAnsi="Tahoma" w:cs="Tahoma"/>
          <w:bCs/>
          <w:sz w:val="20"/>
        </w:rPr>
      </w:pPr>
      <w:r w:rsidRPr="00061CAF">
        <w:rPr>
          <w:rFonts w:ascii="Tahoma" w:hAnsi="Tahoma" w:cs="Tahoma"/>
          <w:bCs/>
          <w:sz w:val="20"/>
        </w:rPr>
        <w:t xml:space="preserve">Manage stationery requirements </w:t>
      </w:r>
    </w:p>
    <w:p w:rsidR="002619C0" w:rsidRPr="00061CAF" w:rsidRDefault="002619C0" w:rsidP="001D20D0">
      <w:pPr>
        <w:ind w:left="709" w:hanging="709"/>
        <w:rPr>
          <w:rFonts w:ascii="Tahoma" w:hAnsi="Tahoma" w:cs="Tahoma"/>
          <w:b/>
          <w:sz w:val="20"/>
        </w:rPr>
      </w:pPr>
    </w:p>
    <w:p w:rsidR="006E65DB" w:rsidRPr="00061CAF" w:rsidRDefault="006E65DB" w:rsidP="001D20D0">
      <w:pPr>
        <w:ind w:left="709" w:hanging="709"/>
        <w:rPr>
          <w:rFonts w:ascii="Tahoma" w:hAnsi="Tahoma" w:cs="Tahoma"/>
          <w:sz w:val="20"/>
        </w:rPr>
      </w:pPr>
      <w:r w:rsidRPr="00061CAF">
        <w:rPr>
          <w:rFonts w:ascii="Tahoma" w:hAnsi="Tahoma" w:cs="Tahoma"/>
          <w:b/>
          <w:sz w:val="20"/>
        </w:rPr>
        <w:t>Flexibility</w:t>
      </w:r>
    </w:p>
    <w:p w:rsidR="006E65DB" w:rsidRPr="00061CAF" w:rsidRDefault="006E65DB" w:rsidP="001D20D0">
      <w:pPr>
        <w:rPr>
          <w:rFonts w:ascii="Tahoma" w:hAnsi="Tahoma" w:cs="Tahoma"/>
          <w:sz w:val="20"/>
        </w:rPr>
      </w:pPr>
      <w:r w:rsidRPr="00061CAF">
        <w:rPr>
          <w:rFonts w:ascii="Tahoma" w:hAnsi="Tahoma" w:cs="Tahoma"/>
          <w:sz w:val="20"/>
        </w:rPr>
        <w:t xml:space="preserve">At times of peak work flow, it may be necessary to work beyond your normal hours in order to meet deadlines.  Where this is necessary, </w:t>
      </w:r>
      <w:r w:rsidR="00C151EC" w:rsidRPr="00061CAF">
        <w:rPr>
          <w:rFonts w:ascii="Tahoma" w:hAnsi="Tahoma" w:cs="Tahoma"/>
          <w:sz w:val="20"/>
        </w:rPr>
        <w:t>additional hours worked will be paid following completion of time sheets.</w:t>
      </w:r>
    </w:p>
    <w:p w:rsidR="001D20D0" w:rsidRPr="00061CAF" w:rsidRDefault="001D20D0" w:rsidP="001D20D0">
      <w:pPr>
        <w:rPr>
          <w:rFonts w:ascii="Tahoma" w:hAnsi="Tahoma" w:cs="Tahoma"/>
          <w:sz w:val="20"/>
        </w:rPr>
      </w:pPr>
    </w:p>
    <w:p w:rsidR="001D20D0" w:rsidRPr="00061CAF" w:rsidRDefault="001D20D0" w:rsidP="001D20D0">
      <w:pPr>
        <w:rPr>
          <w:rFonts w:ascii="Tahoma" w:hAnsi="Tahoma" w:cs="Tahoma"/>
          <w:sz w:val="20"/>
        </w:rPr>
      </w:pPr>
      <w:r w:rsidRPr="00061CAF">
        <w:rPr>
          <w:rFonts w:ascii="Tahoma" w:hAnsi="Tahoma" w:cs="Tahoma"/>
          <w:b/>
          <w:sz w:val="20"/>
        </w:rPr>
        <w:t>Breakdown of out of term working requirements</w:t>
      </w:r>
      <w:r w:rsidRPr="00061CAF">
        <w:rPr>
          <w:rFonts w:ascii="Tahoma" w:hAnsi="Tahoma" w:cs="Tahoma"/>
          <w:sz w:val="20"/>
        </w:rPr>
        <w:t>:</w:t>
      </w:r>
    </w:p>
    <w:p w:rsidR="001D20D0" w:rsidRPr="00061CAF" w:rsidRDefault="001D20D0" w:rsidP="001D20D0">
      <w:pPr>
        <w:rPr>
          <w:rFonts w:ascii="Tahoma" w:hAnsi="Tahoma" w:cs="Tahoma"/>
          <w:sz w:val="20"/>
        </w:rPr>
      </w:pPr>
      <w:r w:rsidRPr="00061CAF">
        <w:rPr>
          <w:rFonts w:ascii="Tahoma" w:hAnsi="Tahoma" w:cs="Tahoma"/>
          <w:sz w:val="20"/>
        </w:rPr>
        <w:t>36 weeks term time, including INSET days</w:t>
      </w:r>
    </w:p>
    <w:p w:rsidR="001D20D0" w:rsidRPr="00061CAF" w:rsidRDefault="001D20D0" w:rsidP="001D20D0">
      <w:pPr>
        <w:rPr>
          <w:rFonts w:ascii="Tahoma" w:hAnsi="Tahoma" w:cs="Tahoma"/>
          <w:sz w:val="20"/>
        </w:rPr>
      </w:pPr>
      <w:r w:rsidRPr="00061CAF">
        <w:rPr>
          <w:rFonts w:ascii="Tahoma" w:hAnsi="Tahoma" w:cs="Tahoma"/>
          <w:sz w:val="20"/>
        </w:rPr>
        <w:t>1 week during Easter holiday</w:t>
      </w:r>
    </w:p>
    <w:p w:rsidR="001D20D0" w:rsidRPr="00061CAF" w:rsidRDefault="001D20D0" w:rsidP="001D20D0">
      <w:pPr>
        <w:rPr>
          <w:rFonts w:ascii="Tahoma" w:hAnsi="Tahoma" w:cs="Tahoma"/>
          <w:sz w:val="20"/>
        </w:rPr>
      </w:pPr>
      <w:r w:rsidRPr="00061CAF">
        <w:rPr>
          <w:rFonts w:ascii="Tahoma" w:hAnsi="Tahoma" w:cs="Tahoma"/>
          <w:sz w:val="20"/>
        </w:rPr>
        <w:t>3 weeks during Summer holidays (this is to in</w:t>
      </w:r>
      <w:r w:rsidR="005E52C2" w:rsidRPr="00061CAF">
        <w:rPr>
          <w:rFonts w:ascii="Tahoma" w:hAnsi="Tahoma" w:cs="Tahoma"/>
          <w:sz w:val="20"/>
        </w:rPr>
        <w:t xml:space="preserve">corporate </w:t>
      </w:r>
      <w:r w:rsidRPr="00061CAF">
        <w:rPr>
          <w:rFonts w:ascii="Tahoma" w:hAnsi="Tahoma" w:cs="Tahoma"/>
          <w:sz w:val="20"/>
        </w:rPr>
        <w:t>the period of A level result</w:t>
      </w:r>
      <w:r w:rsidR="005E52C2" w:rsidRPr="00061CAF">
        <w:rPr>
          <w:rFonts w:ascii="Tahoma" w:hAnsi="Tahoma" w:cs="Tahoma"/>
          <w:sz w:val="20"/>
        </w:rPr>
        <w:t xml:space="preserve"> reporting </w:t>
      </w:r>
      <w:r w:rsidRPr="00061CAF">
        <w:rPr>
          <w:rFonts w:ascii="Tahoma" w:hAnsi="Tahoma" w:cs="Tahoma"/>
          <w:sz w:val="20"/>
        </w:rPr>
        <w:t>and may therefore change slightly year on year depending on the date of results reporting)</w:t>
      </w:r>
    </w:p>
    <w:p w:rsidR="001D20D0" w:rsidRPr="00061CAF" w:rsidRDefault="001D20D0" w:rsidP="001D20D0">
      <w:pPr>
        <w:rPr>
          <w:rFonts w:ascii="Tahoma" w:hAnsi="Tahoma" w:cs="Tahoma"/>
          <w:sz w:val="20"/>
        </w:rPr>
      </w:pPr>
    </w:p>
    <w:p w:rsidR="00D3294D" w:rsidRPr="00061CAF" w:rsidRDefault="00D3294D" w:rsidP="001D20D0">
      <w:pPr>
        <w:pStyle w:val="Heading2"/>
        <w:spacing w:before="0" w:after="0"/>
        <w:rPr>
          <w:rFonts w:ascii="Tahoma" w:hAnsi="Tahoma" w:cs="Tahoma"/>
          <w:i w:val="0"/>
          <w:sz w:val="20"/>
          <w:szCs w:val="20"/>
        </w:rPr>
      </w:pPr>
      <w:r w:rsidRPr="00061CAF">
        <w:rPr>
          <w:rFonts w:ascii="Tahoma" w:hAnsi="Tahoma" w:cs="Tahoma"/>
          <w:i w:val="0"/>
          <w:sz w:val="20"/>
          <w:szCs w:val="20"/>
        </w:rPr>
        <w:t>Safeguarding</w:t>
      </w:r>
    </w:p>
    <w:p w:rsidR="00FE695F" w:rsidRPr="00061CAF" w:rsidRDefault="00D3294D" w:rsidP="001D20D0">
      <w:pPr>
        <w:pStyle w:val="BodyText"/>
        <w:jc w:val="both"/>
        <w:rPr>
          <w:rFonts w:cs="Tahoma"/>
          <w:sz w:val="20"/>
          <w:szCs w:val="20"/>
        </w:rPr>
      </w:pPr>
      <w:r w:rsidRPr="00061CAF">
        <w:rPr>
          <w:rFonts w:cs="Tahoma"/>
          <w:b w:val="0"/>
          <w:sz w:val="20"/>
          <w:szCs w:val="20"/>
        </w:rPr>
        <w:t xml:space="preserve">The post holder’s responsibility for promoting and safeguarding the welfare of children and young persons with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school’s </w:t>
      </w:r>
      <w:r w:rsidR="00AA1DE2" w:rsidRPr="00061CAF">
        <w:rPr>
          <w:rFonts w:cs="Tahoma"/>
          <w:b w:val="0"/>
          <w:sz w:val="20"/>
          <w:szCs w:val="20"/>
        </w:rPr>
        <w:t>Designated Safeguarding Person(s)</w:t>
      </w:r>
      <w:r w:rsidRPr="00061CAF">
        <w:rPr>
          <w:rFonts w:cs="Tahoma"/>
          <w:b w:val="0"/>
          <w:sz w:val="20"/>
          <w:szCs w:val="20"/>
        </w:rPr>
        <w:t xml:space="preserve"> or to the Headmaster/Headmistress</w:t>
      </w:r>
      <w:r w:rsidRPr="00061CAF">
        <w:rPr>
          <w:rFonts w:cs="Tahoma"/>
          <w:sz w:val="20"/>
          <w:szCs w:val="20"/>
        </w:rPr>
        <w:t>.</w:t>
      </w:r>
    </w:p>
    <w:p w:rsidR="00061CAF" w:rsidRPr="00061CAF" w:rsidRDefault="00061CAF" w:rsidP="001D20D0">
      <w:pPr>
        <w:pStyle w:val="BodyText"/>
        <w:jc w:val="both"/>
        <w:rPr>
          <w:rFonts w:cs="Tahoma"/>
          <w:sz w:val="20"/>
          <w:szCs w:val="20"/>
        </w:rPr>
      </w:pPr>
    </w:p>
    <w:p w:rsidR="00061CAF" w:rsidRPr="00061CAF" w:rsidRDefault="00061CAF" w:rsidP="00061CAF">
      <w:pPr>
        <w:jc w:val="both"/>
        <w:textAlignment w:val="baseline"/>
        <w:rPr>
          <w:rFonts w:ascii="Tahoma" w:hAnsi="Tahoma" w:cs="Tahoma"/>
          <w:sz w:val="20"/>
          <w:lang w:val="en-US"/>
        </w:rPr>
      </w:pPr>
      <w:r w:rsidRPr="00061CAF">
        <w:rPr>
          <w:rFonts w:ascii="Tahoma" w:hAnsi="Tahoma" w:cs="Tahoma"/>
          <w:b/>
          <w:bCs/>
          <w:sz w:val="20"/>
        </w:rPr>
        <w:t>Applications</w:t>
      </w:r>
      <w:r w:rsidRPr="00061CAF">
        <w:rPr>
          <w:rFonts w:ascii="Tahoma" w:hAnsi="Tahoma" w:cs="Tahoma"/>
          <w:sz w:val="20"/>
          <w:lang w:val="en-US"/>
        </w:rPr>
        <w:t> </w:t>
      </w:r>
    </w:p>
    <w:p w:rsidR="00061CAF" w:rsidRPr="00061CAF" w:rsidRDefault="00061CAF" w:rsidP="00061CAF">
      <w:pPr>
        <w:jc w:val="both"/>
        <w:textAlignment w:val="baseline"/>
        <w:rPr>
          <w:rFonts w:ascii="Tahoma" w:hAnsi="Tahoma" w:cs="Tahoma"/>
          <w:sz w:val="12"/>
          <w:szCs w:val="12"/>
          <w:lang w:val="en-US"/>
        </w:rPr>
      </w:pPr>
    </w:p>
    <w:p w:rsidR="00061CAF" w:rsidRDefault="00061CAF" w:rsidP="00061CAF">
      <w:pPr>
        <w:textAlignment w:val="baseline"/>
        <w:rPr>
          <w:rFonts w:ascii="Tahoma" w:hAnsi="Tahoma" w:cs="Tahoma"/>
          <w:b/>
          <w:bCs/>
          <w:color w:val="000000"/>
          <w:sz w:val="20"/>
        </w:rPr>
      </w:pPr>
      <w:r w:rsidRPr="00061CAF">
        <w:rPr>
          <w:rFonts w:ascii="Tahoma" w:hAnsi="Tahoma" w:cs="Tahoma"/>
          <w:sz w:val="20"/>
        </w:rPr>
        <w:t>The application form should be returned together with a</w:t>
      </w:r>
      <w:r w:rsidRPr="00061CAF">
        <w:rPr>
          <w:rFonts w:ascii="Tahoma" w:hAnsi="Tahoma" w:cs="Tahoma"/>
          <w:color w:val="000000"/>
          <w:sz w:val="20"/>
        </w:rPr>
        <w:t> covering letter in which the applicant should explain what s/he can offer to the post. Applications by e-mail are welcome.</w:t>
      </w:r>
      <w:r w:rsidRPr="00061CAF">
        <w:rPr>
          <w:rFonts w:ascii="Tahoma" w:hAnsi="Tahoma" w:cs="Tahoma"/>
          <w:b/>
          <w:bCs/>
          <w:color w:val="000000"/>
          <w:sz w:val="20"/>
        </w:rPr>
        <w:t>   </w:t>
      </w:r>
      <w:r w:rsidRPr="00061CAF">
        <w:rPr>
          <w:rFonts w:ascii="Tahoma" w:hAnsi="Tahoma" w:cs="Tahoma"/>
          <w:color w:val="000000"/>
          <w:sz w:val="20"/>
        </w:rPr>
        <w:t>Please send them for the attention of Mrs Karen Harrison, HR Manager to </w:t>
      </w:r>
      <w:hyperlink r:id="rId9" w:tgtFrame="_blank" w:history="1">
        <w:r w:rsidRPr="00061CAF">
          <w:rPr>
            <w:rFonts w:ascii="Tahoma" w:hAnsi="Tahoma" w:cs="Tahoma"/>
            <w:color w:val="0000FF"/>
            <w:sz w:val="20"/>
            <w:u w:val="single"/>
          </w:rPr>
          <w:t>recruitment@wellingboroughschool.org</w:t>
        </w:r>
      </w:hyperlink>
      <w:r w:rsidRPr="00061CAF">
        <w:rPr>
          <w:rFonts w:ascii="Tahoma" w:hAnsi="Tahoma" w:cs="Tahoma"/>
          <w:color w:val="000000"/>
          <w:sz w:val="20"/>
        </w:rPr>
        <w:t> by </w:t>
      </w:r>
      <w:r>
        <w:rPr>
          <w:rFonts w:ascii="Tahoma" w:hAnsi="Tahoma" w:cs="Tahoma"/>
          <w:b/>
          <w:bCs/>
          <w:color w:val="000000"/>
          <w:sz w:val="20"/>
        </w:rPr>
        <w:t>9am, Tuesday 6</w:t>
      </w:r>
      <w:r w:rsidRPr="00061CAF">
        <w:rPr>
          <w:rFonts w:ascii="Tahoma" w:hAnsi="Tahoma" w:cs="Tahoma"/>
          <w:b/>
          <w:bCs/>
          <w:color w:val="000000"/>
          <w:sz w:val="20"/>
          <w:vertAlign w:val="superscript"/>
        </w:rPr>
        <w:t>th</w:t>
      </w:r>
      <w:r>
        <w:rPr>
          <w:rFonts w:ascii="Tahoma" w:hAnsi="Tahoma" w:cs="Tahoma"/>
          <w:b/>
          <w:bCs/>
          <w:color w:val="000000"/>
          <w:sz w:val="20"/>
        </w:rPr>
        <w:t xml:space="preserve"> February 2018</w:t>
      </w:r>
    </w:p>
    <w:p w:rsidR="00061CAF" w:rsidRPr="00061CAF" w:rsidRDefault="00061CAF" w:rsidP="00061CAF">
      <w:pPr>
        <w:textAlignment w:val="baseline"/>
        <w:rPr>
          <w:rFonts w:ascii="Tahoma" w:hAnsi="Tahoma" w:cs="Tahoma"/>
          <w:b/>
          <w:sz w:val="20"/>
        </w:rPr>
      </w:pPr>
    </w:p>
    <w:p w:rsidR="00061CAF" w:rsidRPr="00061CAF" w:rsidRDefault="00061CAF" w:rsidP="00061CAF">
      <w:pPr>
        <w:rPr>
          <w:rFonts w:ascii="Tahoma" w:hAnsi="Tahoma" w:cs="Tahoma"/>
          <w:b/>
          <w:sz w:val="20"/>
        </w:rPr>
      </w:pPr>
      <w:r w:rsidRPr="00061CAF">
        <w:rPr>
          <w:rFonts w:ascii="Tahoma" w:hAnsi="Tahoma" w:cs="Tahoma"/>
          <w:b/>
          <w:sz w:val="20"/>
        </w:rPr>
        <w:t>Interviews will take place on Thursday 8th February 2018</w:t>
      </w:r>
    </w:p>
    <w:p w:rsidR="00061CAF" w:rsidRPr="002619C0" w:rsidRDefault="00061CAF" w:rsidP="001D20D0">
      <w:pPr>
        <w:pStyle w:val="BodyText"/>
        <w:jc w:val="both"/>
        <w:rPr>
          <w:rFonts w:ascii="Century Gothic" w:hAnsi="Century Gothic"/>
          <w:sz w:val="20"/>
        </w:rPr>
      </w:pPr>
    </w:p>
    <w:sectPr w:rsidR="00061CAF" w:rsidRPr="002619C0" w:rsidSect="002619C0">
      <w:footerReference w:type="default" r:id="rId10"/>
      <w:pgSz w:w="11906" w:h="16838" w:code="9"/>
      <w:pgMar w:top="1418" w:right="1797" w:bottom="1134"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E6B" w:rsidRDefault="00D75E6B">
      <w:r>
        <w:separator/>
      </w:r>
    </w:p>
  </w:endnote>
  <w:endnote w:type="continuationSeparator" w:id="0">
    <w:p w:rsidR="00D75E6B" w:rsidRDefault="00D7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83110"/>
      <w:docPartObj>
        <w:docPartGallery w:val="Page Numbers (Bottom of Page)"/>
        <w:docPartUnique/>
      </w:docPartObj>
    </w:sdtPr>
    <w:sdtEndPr/>
    <w:sdtContent>
      <w:p w:rsidR="006E65DB" w:rsidRDefault="001B6B7D">
        <w:pPr>
          <w:pStyle w:val="Footer"/>
          <w:jc w:val="right"/>
        </w:pPr>
        <w:r>
          <w:fldChar w:fldCharType="begin"/>
        </w:r>
        <w:r>
          <w:instrText xml:space="preserve"> PAGE   \* MERGEFORMAT </w:instrText>
        </w:r>
        <w:r>
          <w:fldChar w:fldCharType="separate"/>
        </w:r>
        <w:r w:rsidR="000A4989">
          <w:rPr>
            <w:noProof/>
          </w:rPr>
          <w:t>1</w:t>
        </w:r>
        <w:r>
          <w:rPr>
            <w:noProof/>
          </w:rPr>
          <w:fldChar w:fldCharType="end"/>
        </w:r>
      </w:p>
    </w:sdtContent>
  </w:sdt>
  <w:p w:rsidR="00FE695F" w:rsidRDefault="00FE6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E6B" w:rsidRDefault="00D75E6B">
      <w:r>
        <w:separator/>
      </w:r>
    </w:p>
  </w:footnote>
  <w:footnote w:type="continuationSeparator" w:id="0">
    <w:p w:rsidR="00D75E6B" w:rsidRDefault="00D75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C1D"/>
    <w:multiLevelType w:val="hybridMultilevel"/>
    <w:tmpl w:val="F14C98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864609"/>
    <w:multiLevelType w:val="hybridMultilevel"/>
    <w:tmpl w:val="071E75CC"/>
    <w:lvl w:ilvl="0" w:tplc="647C3D9E">
      <w:start w:val="3"/>
      <w:numFmt w:val="lowerLetter"/>
      <w:lvlText w:val="%1."/>
      <w:lvlJc w:val="left"/>
      <w:pPr>
        <w:tabs>
          <w:tab w:val="num" w:pos="1080"/>
        </w:tabs>
        <w:ind w:left="1080" w:hanging="360"/>
      </w:pPr>
      <w:rPr>
        <w:rFonts w:hint="default"/>
      </w:rPr>
    </w:lvl>
    <w:lvl w:ilvl="1" w:tplc="62A6D07A" w:tentative="1">
      <w:start w:val="1"/>
      <w:numFmt w:val="lowerLetter"/>
      <w:lvlText w:val="%2."/>
      <w:lvlJc w:val="left"/>
      <w:pPr>
        <w:tabs>
          <w:tab w:val="num" w:pos="1800"/>
        </w:tabs>
        <w:ind w:left="1800" w:hanging="360"/>
      </w:pPr>
    </w:lvl>
    <w:lvl w:ilvl="2" w:tplc="88780F30" w:tentative="1">
      <w:start w:val="1"/>
      <w:numFmt w:val="lowerRoman"/>
      <w:lvlText w:val="%3."/>
      <w:lvlJc w:val="right"/>
      <w:pPr>
        <w:tabs>
          <w:tab w:val="num" w:pos="2520"/>
        </w:tabs>
        <w:ind w:left="2520" w:hanging="180"/>
      </w:pPr>
    </w:lvl>
    <w:lvl w:ilvl="3" w:tplc="FEAA5082" w:tentative="1">
      <w:start w:val="1"/>
      <w:numFmt w:val="decimal"/>
      <w:lvlText w:val="%4."/>
      <w:lvlJc w:val="left"/>
      <w:pPr>
        <w:tabs>
          <w:tab w:val="num" w:pos="3240"/>
        </w:tabs>
        <w:ind w:left="3240" w:hanging="360"/>
      </w:pPr>
    </w:lvl>
    <w:lvl w:ilvl="4" w:tplc="D9F8B85C" w:tentative="1">
      <w:start w:val="1"/>
      <w:numFmt w:val="lowerLetter"/>
      <w:lvlText w:val="%5."/>
      <w:lvlJc w:val="left"/>
      <w:pPr>
        <w:tabs>
          <w:tab w:val="num" w:pos="3960"/>
        </w:tabs>
        <w:ind w:left="3960" w:hanging="360"/>
      </w:pPr>
    </w:lvl>
    <w:lvl w:ilvl="5" w:tplc="40DA51E8" w:tentative="1">
      <w:start w:val="1"/>
      <w:numFmt w:val="lowerRoman"/>
      <w:lvlText w:val="%6."/>
      <w:lvlJc w:val="right"/>
      <w:pPr>
        <w:tabs>
          <w:tab w:val="num" w:pos="4680"/>
        </w:tabs>
        <w:ind w:left="4680" w:hanging="180"/>
      </w:pPr>
    </w:lvl>
    <w:lvl w:ilvl="6" w:tplc="9948DFDA" w:tentative="1">
      <w:start w:val="1"/>
      <w:numFmt w:val="decimal"/>
      <w:lvlText w:val="%7."/>
      <w:lvlJc w:val="left"/>
      <w:pPr>
        <w:tabs>
          <w:tab w:val="num" w:pos="5400"/>
        </w:tabs>
        <w:ind w:left="5400" w:hanging="360"/>
      </w:pPr>
    </w:lvl>
    <w:lvl w:ilvl="7" w:tplc="6AC0D6D4" w:tentative="1">
      <w:start w:val="1"/>
      <w:numFmt w:val="lowerLetter"/>
      <w:lvlText w:val="%8."/>
      <w:lvlJc w:val="left"/>
      <w:pPr>
        <w:tabs>
          <w:tab w:val="num" w:pos="6120"/>
        </w:tabs>
        <w:ind w:left="6120" w:hanging="360"/>
      </w:pPr>
    </w:lvl>
    <w:lvl w:ilvl="8" w:tplc="3E00D044" w:tentative="1">
      <w:start w:val="1"/>
      <w:numFmt w:val="lowerRoman"/>
      <w:lvlText w:val="%9."/>
      <w:lvlJc w:val="right"/>
      <w:pPr>
        <w:tabs>
          <w:tab w:val="num" w:pos="6840"/>
        </w:tabs>
        <w:ind w:left="6840" w:hanging="180"/>
      </w:pPr>
    </w:lvl>
  </w:abstractNum>
  <w:abstractNum w:abstractNumId="2" w15:restartNumberingAfterBreak="0">
    <w:nsid w:val="177345A3"/>
    <w:multiLevelType w:val="hybridMultilevel"/>
    <w:tmpl w:val="CF582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8300EA"/>
    <w:multiLevelType w:val="hybridMultilevel"/>
    <w:tmpl w:val="78944040"/>
    <w:lvl w:ilvl="0" w:tplc="08090019">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decimal"/>
      <w:lvlText w:val="(%3)"/>
      <w:lvlJc w:val="left"/>
      <w:pPr>
        <w:tabs>
          <w:tab w:val="num" w:pos="2705"/>
        </w:tabs>
        <w:ind w:left="2705" w:hanging="360"/>
      </w:pPr>
      <w:rPr>
        <w:rFonts w:hint="default"/>
      </w:rPr>
    </w:lvl>
    <w:lvl w:ilvl="3" w:tplc="FFFFFFFF">
      <w:start w:val="2"/>
      <w:numFmt w:val="bullet"/>
      <w:lvlText w:val="-"/>
      <w:lvlJc w:val="left"/>
      <w:pPr>
        <w:tabs>
          <w:tab w:val="num" w:pos="3240"/>
        </w:tabs>
        <w:ind w:left="3240" w:hanging="360"/>
      </w:pPr>
      <w:rPr>
        <w:rFonts w:ascii="Times New Roman" w:eastAsia="Times New Roman" w:hAnsi="Times New Roman" w:cs="Times New Roman" w:hint="default"/>
      </w:r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87004DF"/>
    <w:multiLevelType w:val="hybridMultilevel"/>
    <w:tmpl w:val="31FE2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252B4E"/>
    <w:multiLevelType w:val="hybridMultilevel"/>
    <w:tmpl w:val="308A65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D050281"/>
    <w:multiLevelType w:val="hybridMultilevel"/>
    <w:tmpl w:val="EEBA00DA"/>
    <w:lvl w:ilvl="0" w:tplc="BD026C6C">
      <w:start w:val="4"/>
      <w:numFmt w:val="lowerLetter"/>
      <w:lvlText w:val="%1."/>
      <w:lvlJc w:val="left"/>
      <w:pPr>
        <w:tabs>
          <w:tab w:val="num" w:pos="1473"/>
        </w:tabs>
        <w:ind w:left="1473" w:hanging="720"/>
      </w:pPr>
      <w:rPr>
        <w:rFonts w:hint="default"/>
      </w:rPr>
    </w:lvl>
    <w:lvl w:ilvl="1" w:tplc="ECD8E12A" w:tentative="1">
      <w:start w:val="1"/>
      <w:numFmt w:val="lowerLetter"/>
      <w:lvlText w:val="%2."/>
      <w:lvlJc w:val="left"/>
      <w:pPr>
        <w:tabs>
          <w:tab w:val="num" w:pos="1833"/>
        </w:tabs>
        <w:ind w:left="1833" w:hanging="360"/>
      </w:pPr>
    </w:lvl>
    <w:lvl w:ilvl="2" w:tplc="C3DEA916" w:tentative="1">
      <w:start w:val="1"/>
      <w:numFmt w:val="lowerRoman"/>
      <w:lvlText w:val="%3."/>
      <w:lvlJc w:val="right"/>
      <w:pPr>
        <w:tabs>
          <w:tab w:val="num" w:pos="2553"/>
        </w:tabs>
        <w:ind w:left="2553" w:hanging="180"/>
      </w:pPr>
    </w:lvl>
    <w:lvl w:ilvl="3" w:tplc="296A219C" w:tentative="1">
      <w:start w:val="1"/>
      <w:numFmt w:val="decimal"/>
      <w:lvlText w:val="%4."/>
      <w:lvlJc w:val="left"/>
      <w:pPr>
        <w:tabs>
          <w:tab w:val="num" w:pos="3273"/>
        </w:tabs>
        <w:ind w:left="3273" w:hanging="360"/>
      </w:pPr>
    </w:lvl>
    <w:lvl w:ilvl="4" w:tplc="C9C29B36" w:tentative="1">
      <w:start w:val="1"/>
      <w:numFmt w:val="lowerLetter"/>
      <w:lvlText w:val="%5."/>
      <w:lvlJc w:val="left"/>
      <w:pPr>
        <w:tabs>
          <w:tab w:val="num" w:pos="3993"/>
        </w:tabs>
        <w:ind w:left="3993" w:hanging="360"/>
      </w:pPr>
    </w:lvl>
    <w:lvl w:ilvl="5" w:tplc="DEFAD206" w:tentative="1">
      <w:start w:val="1"/>
      <w:numFmt w:val="lowerRoman"/>
      <w:lvlText w:val="%6."/>
      <w:lvlJc w:val="right"/>
      <w:pPr>
        <w:tabs>
          <w:tab w:val="num" w:pos="4713"/>
        </w:tabs>
        <w:ind w:left="4713" w:hanging="180"/>
      </w:pPr>
    </w:lvl>
    <w:lvl w:ilvl="6" w:tplc="B01A6A44" w:tentative="1">
      <w:start w:val="1"/>
      <w:numFmt w:val="decimal"/>
      <w:lvlText w:val="%7."/>
      <w:lvlJc w:val="left"/>
      <w:pPr>
        <w:tabs>
          <w:tab w:val="num" w:pos="5433"/>
        </w:tabs>
        <w:ind w:left="5433" w:hanging="360"/>
      </w:pPr>
    </w:lvl>
    <w:lvl w:ilvl="7" w:tplc="132E1A28" w:tentative="1">
      <w:start w:val="1"/>
      <w:numFmt w:val="lowerLetter"/>
      <w:lvlText w:val="%8."/>
      <w:lvlJc w:val="left"/>
      <w:pPr>
        <w:tabs>
          <w:tab w:val="num" w:pos="6153"/>
        </w:tabs>
        <w:ind w:left="6153" w:hanging="360"/>
      </w:pPr>
    </w:lvl>
    <w:lvl w:ilvl="8" w:tplc="F49ED6AC" w:tentative="1">
      <w:start w:val="1"/>
      <w:numFmt w:val="lowerRoman"/>
      <w:lvlText w:val="%9."/>
      <w:lvlJc w:val="right"/>
      <w:pPr>
        <w:tabs>
          <w:tab w:val="num" w:pos="6873"/>
        </w:tabs>
        <w:ind w:left="6873" w:hanging="180"/>
      </w:pPr>
    </w:lvl>
  </w:abstractNum>
  <w:abstractNum w:abstractNumId="7" w15:restartNumberingAfterBreak="0">
    <w:nsid w:val="66FA42BB"/>
    <w:multiLevelType w:val="hybridMultilevel"/>
    <w:tmpl w:val="8B42D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9287AE7"/>
    <w:multiLevelType w:val="hybridMultilevel"/>
    <w:tmpl w:val="FAC28380"/>
    <w:lvl w:ilvl="0" w:tplc="CE9494C4">
      <w:start w:val="2"/>
      <w:numFmt w:val="decimal"/>
      <w:lvlText w:val="%1."/>
      <w:lvlJc w:val="left"/>
      <w:pPr>
        <w:tabs>
          <w:tab w:val="num" w:pos="720"/>
        </w:tabs>
        <w:ind w:left="720" w:hanging="360"/>
      </w:pPr>
      <w:rPr>
        <w:rFonts w:hint="default"/>
      </w:rPr>
    </w:lvl>
    <w:lvl w:ilvl="1" w:tplc="CCCE955C" w:tentative="1">
      <w:start w:val="1"/>
      <w:numFmt w:val="lowerLetter"/>
      <w:lvlText w:val="%2."/>
      <w:lvlJc w:val="left"/>
      <w:pPr>
        <w:tabs>
          <w:tab w:val="num" w:pos="1440"/>
        </w:tabs>
        <w:ind w:left="1440" w:hanging="360"/>
      </w:pPr>
    </w:lvl>
    <w:lvl w:ilvl="2" w:tplc="75FCB3EA" w:tentative="1">
      <w:start w:val="1"/>
      <w:numFmt w:val="lowerRoman"/>
      <w:lvlText w:val="%3."/>
      <w:lvlJc w:val="right"/>
      <w:pPr>
        <w:tabs>
          <w:tab w:val="num" w:pos="2160"/>
        </w:tabs>
        <w:ind w:left="2160" w:hanging="180"/>
      </w:pPr>
    </w:lvl>
    <w:lvl w:ilvl="3" w:tplc="B0D218E0" w:tentative="1">
      <w:start w:val="1"/>
      <w:numFmt w:val="decimal"/>
      <w:lvlText w:val="%4."/>
      <w:lvlJc w:val="left"/>
      <w:pPr>
        <w:tabs>
          <w:tab w:val="num" w:pos="2880"/>
        </w:tabs>
        <w:ind w:left="2880" w:hanging="360"/>
      </w:pPr>
    </w:lvl>
    <w:lvl w:ilvl="4" w:tplc="9514C750" w:tentative="1">
      <w:start w:val="1"/>
      <w:numFmt w:val="lowerLetter"/>
      <w:lvlText w:val="%5."/>
      <w:lvlJc w:val="left"/>
      <w:pPr>
        <w:tabs>
          <w:tab w:val="num" w:pos="3600"/>
        </w:tabs>
        <w:ind w:left="3600" w:hanging="360"/>
      </w:pPr>
    </w:lvl>
    <w:lvl w:ilvl="5" w:tplc="BD10C9E6" w:tentative="1">
      <w:start w:val="1"/>
      <w:numFmt w:val="lowerRoman"/>
      <w:lvlText w:val="%6."/>
      <w:lvlJc w:val="right"/>
      <w:pPr>
        <w:tabs>
          <w:tab w:val="num" w:pos="4320"/>
        </w:tabs>
        <w:ind w:left="4320" w:hanging="180"/>
      </w:pPr>
    </w:lvl>
    <w:lvl w:ilvl="6" w:tplc="26563D22" w:tentative="1">
      <w:start w:val="1"/>
      <w:numFmt w:val="decimal"/>
      <w:lvlText w:val="%7."/>
      <w:lvlJc w:val="left"/>
      <w:pPr>
        <w:tabs>
          <w:tab w:val="num" w:pos="5040"/>
        </w:tabs>
        <w:ind w:left="5040" w:hanging="360"/>
      </w:pPr>
    </w:lvl>
    <w:lvl w:ilvl="7" w:tplc="9D72BC5A" w:tentative="1">
      <w:start w:val="1"/>
      <w:numFmt w:val="lowerLetter"/>
      <w:lvlText w:val="%8."/>
      <w:lvlJc w:val="left"/>
      <w:pPr>
        <w:tabs>
          <w:tab w:val="num" w:pos="5760"/>
        </w:tabs>
        <w:ind w:left="5760" w:hanging="360"/>
      </w:pPr>
    </w:lvl>
    <w:lvl w:ilvl="8" w:tplc="5600BCC6" w:tentative="1">
      <w:start w:val="1"/>
      <w:numFmt w:val="lowerRoman"/>
      <w:lvlText w:val="%9."/>
      <w:lvlJc w:val="right"/>
      <w:pPr>
        <w:tabs>
          <w:tab w:val="num" w:pos="6480"/>
        </w:tabs>
        <w:ind w:left="6480" w:hanging="180"/>
      </w:pPr>
    </w:lvl>
  </w:abstractNum>
  <w:abstractNum w:abstractNumId="9" w15:restartNumberingAfterBreak="0">
    <w:nsid w:val="6C430C52"/>
    <w:multiLevelType w:val="hybridMultilevel"/>
    <w:tmpl w:val="BB8A2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B9061A"/>
    <w:multiLevelType w:val="hybridMultilevel"/>
    <w:tmpl w:val="2774EB3C"/>
    <w:lvl w:ilvl="0" w:tplc="F5A43F68">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6"/>
  </w:num>
  <w:num w:numId="5">
    <w:abstractNumId w:val="5"/>
  </w:num>
  <w:num w:numId="6">
    <w:abstractNumId w:val="9"/>
  </w:num>
  <w:num w:numId="7">
    <w:abstractNumId w:val="0"/>
  </w:num>
  <w:num w:numId="8">
    <w:abstractNumId w:val="4"/>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99"/>
    <w:rsid w:val="00021FAE"/>
    <w:rsid w:val="00061CAF"/>
    <w:rsid w:val="000A4989"/>
    <w:rsid w:val="000C1E36"/>
    <w:rsid w:val="001B6B7D"/>
    <w:rsid w:val="001D20D0"/>
    <w:rsid w:val="002619C0"/>
    <w:rsid w:val="002C769E"/>
    <w:rsid w:val="00316884"/>
    <w:rsid w:val="003622AF"/>
    <w:rsid w:val="00365C2B"/>
    <w:rsid w:val="004E25BA"/>
    <w:rsid w:val="005146E1"/>
    <w:rsid w:val="00544428"/>
    <w:rsid w:val="005E52C2"/>
    <w:rsid w:val="0062026F"/>
    <w:rsid w:val="00667059"/>
    <w:rsid w:val="006E65DB"/>
    <w:rsid w:val="00812B0C"/>
    <w:rsid w:val="00812DC8"/>
    <w:rsid w:val="008D1B41"/>
    <w:rsid w:val="009D1E56"/>
    <w:rsid w:val="009D519E"/>
    <w:rsid w:val="00A3021A"/>
    <w:rsid w:val="00AA1DE2"/>
    <w:rsid w:val="00AD4899"/>
    <w:rsid w:val="00AF4940"/>
    <w:rsid w:val="00B06815"/>
    <w:rsid w:val="00C151EC"/>
    <w:rsid w:val="00C67E04"/>
    <w:rsid w:val="00D251B6"/>
    <w:rsid w:val="00D3294D"/>
    <w:rsid w:val="00D62A02"/>
    <w:rsid w:val="00D75E6B"/>
    <w:rsid w:val="00EA2282"/>
    <w:rsid w:val="00EC37AA"/>
    <w:rsid w:val="00F03CEA"/>
    <w:rsid w:val="00F410A0"/>
    <w:rsid w:val="00F53A24"/>
    <w:rsid w:val="00FE6411"/>
    <w:rsid w:val="00FE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E0560D"/>
  <w15:docId w15:val="{D20C3132-2541-41B2-8AEE-D6A5DA1D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622AF"/>
    <w:rPr>
      <w:sz w:val="24"/>
      <w:lang w:eastAsia="en-US"/>
    </w:rPr>
  </w:style>
  <w:style w:type="paragraph" w:styleId="Heading1">
    <w:name w:val="heading 1"/>
    <w:basedOn w:val="Normal"/>
    <w:next w:val="Normal"/>
    <w:qFormat/>
    <w:rsid w:val="003622AF"/>
    <w:pPr>
      <w:keepNext/>
      <w:jc w:val="center"/>
      <w:outlineLvl w:val="0"/>
    </w:pPr>
    <w:rPr>
      <w:b/>
      <w:u w:val="single"/>
    </w:rPr>
  </w:style>
  <w:style w:type="paragraph" w:styleId="Heading2">
    <w:name w:val="heading 2"/>
    <w:basedOn w:val="Normal"/>
    <w:next w:val="Normal"/>
    <w:qFormat/>
    <w:rsid w:val="00AD4899"/>
    <w:pPr>
      <w:keepNext/>
      <w:spacing w:before="240" w:after="60"/>
      <w:outlineLvl w:val="1"/>
    </w:pPr>
    <w:rPr>
      <w:rFonts w:ascii="Arial"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2AF"/>
    <w:pPr>
      <w:tabs>
        <w:tab w:val="center" w:pos="4153"/>
        <w:tab w:val="right" w:pos="8306"/>
      </w:tabs>
    </w:pPr>
  </w:style>
  <w:style w:type="paragraph" w:styleId="Footer">
    <w:name w:val="footer"/>
    <w:basedOn w:val="Normal"/>
    <w:link w:val="FooterChar"/>
    <w:uiPriority w:val="99"/>
    <w:rsid w:val="003622AF"/>
    <w:pPr>
      <w:tabs>
        <w:tab w:val="center" w:pos="4153"/>
        <w:tab w:val="right" w:pos="8306"/>
      </w:tabs>
    </w:pPr>
  </w:style>
  <w:style w:type="character" w:styleId="PageNumber">
    <w:name w:val="page number"/>
    <w:basedOn w:val="DefaultParagraphFont"/>
    <w:rsid w:val="003622AF"/>
  </w:style>
  <w:style w:type="paragraph" w:styleId="Title">
    <w:name w:val="Title"/>
    <w:basedOn w:val="Normal"/>
    <w:qFormat/>
    <w:rsid w:val="003622AF"/>
    <w:pPr>
      <w:jc w:val="center"/>
    </w:pPr>
    <w:rPr>
      <w:sz w:val="32"/>
    </w:rPr>
  </w:style>
  <w:style w:type="paragraph" w:styleId="BodyText">
    <w:name w:val="Body Text"/>
    <w:basedOn w:val="Normal"/>
    <w:link w:val="BodyTextChar"/>
    <w:rsid w:val="00D3294D"/>
    <w:pPr>
      <w:jc w:val="center"/>
    </w:pPr>
    <w:rPr>
      <w:rFonts w:ascii="Tahoma" w:hAnsi="Tahoma"/>
      <w:b/>
      <w:bCs/>
      <w:szCs w:val="24"/>
      <w:lang w:eastAsia="en-GB"/>
    </w:rPr>
  </w:style>
  <w:style w:type="character" w:customStyle="1" w:styleId="BodyTextChar">
    <w:name w:val="Body Text Char"/>
    <w:basedOn w:val="DefaultParagraphFont"/>
    <w:link w:val="BodyText"/>
    <w:rsid w:val="00D3294D"/>
    <w:rPr>
      <w:rFonts w:ascii="Tahoma" w:hAnsi="Tahoma"/>
      <w:b/>
      <w:bCs/>
      <w:sz w:val="24"/>
      <w:szCs w:val="24"/>
    </w:rPr>
  </w:style>
  <w:style w:type="paragraph" w:styleId="BalloonText">
    <w:name w:val="Balloon Text"/>
    <w:basedOn w:val="Normal"/>
    <w:link w:val="BalloonTextChar"/>
    <w:uiPriority w:val="99"/>
    <w:semiHidden/>
    <w:unhideWhenUsed/>
    <w:rsid w:val="00AF4940"/>
    <w:rPr>
      <w:rFonts w:ascii="Tahoma" w:hAnsi="Tahoma" w:cs="Tahoma"/>
      <w:sz w:val="16"/>
      <w:szCs w:val="16"/>
    </w:rPr>
  </w:style>
  <w:style w:type="character" w:customStyle="1" w:styleId="BalloonTextChar">
    <w:name w:val="Balloon Text Char"/>
    <w:basedOn w:val="DefaultParagraphFont"/>
    <w:link w:val="BalloonText"/>
    <w:uiPriority w:val="99"/>
    <w:semiHidden/>
    <w:rsid w:val="00AF4940"/>
    <w:rPr>
      <w:rFonts w:ascii="Tahoma" w:hAnsi="Tahoma" w:cs="Tahoma"/>
      <w:sz w:val="16"/>
      <w:szCs w:val="16"/>
      <w:lang w:eastAsia="en-US"/>
    </w:rPr>
  </w:style>
  <w:style w:type="paragraph" w:styleId="ListParagraph">
    <w:name w:val="List Paragraph"/>
    <w:basedOn w:val="Normal"/>
    <w:uiPriority w:val="34"/>
    <w:qFormat/>
    <w:rsid w:val="006E65DB"/>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E65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wellingboroug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DF8E-8C10-4EBE-8A7B-663F4EAE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SoHo</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BERYL COOPER</dc:creator>
  <cp:lastModifiedBy>Lucille Corrigan</cp:lastModifiedBy>
  <cp:revision>15</cp:revision>
  <cp:lastPrinted>2018-01-23T15:47:00Z</cp:lastPrinted>
  <dcterms:created xsi:type="dcterms:W3CDTF">2016-09-08T12:49:00Z</dcterms:created>
  <dcterms:modified xsi:type="dcterms:W3CDTF">2018-01-31T15:34:00Z</dcterms:modified>
</cp:coreProperties>
</file>