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86" w:lineRule="exact"/>
        <w:ind w:right="-20"/>
        <w:jc w:val="center"/>
        <w:rPr>
          <w:rFonts w:ascii="Calibri" w:eastAsia="Calibri" w:hAnsi="Calibri" w:cs="Calibri"/>
          <w:color w:val="2E74B5"/>
          <w:position w:val="1"/>
          <w:sz w:val="44"/>
          <w:szCs w:val="44"/>
        </w:rPr>
      </w:pPr>
      <w:r>
        <w:rPr>
          <w:rFonts w:ascii="Calibri" w:eastAsia="Calibri" w:hAnsi="Calibri" w:cs="Calibri"/>
          <w:color w:val="2E74B5"/>
          <w:position w:val="1"/>
          <w:sz w:val="44"/>
          <w:szCs w:val="44"/>
        </w:rPr>
        <w:t>SENIOR ASSISTANT HEADTEACHER</w:t>
      </w:r>
    </w:p>
    <w:p>
      <w:pPr>
        <w:spacing w:after="0" w:line="386" w:lineRule="exact"/>
        <w:ind w:right="-20"/>
        <w:jc w:val="center"/>
        <w:rPr>
          <w:rFonts w:ascii="Calibri" w:eastAsia="Calibri" w:hAnsi="Calibri" w:cs="Calibri"/>
          <w:color w:val="2E74B5"/>
          <w:position w:val="1"/>
          <w:sz w:val="44"/>
          <w:szCs w:val="44"/>
        </w:rPr>
      </w:pPr>
      <w:r>
        <w:rPr>
          <w:rFonts w:ascii="Calibri" w:eastAsia="Calibri" w:hAnsi="Calibri" w:cs="Calibri"/>
          <w:color w:val="2E74B5"/>
          <w:position w:val="1"/>
          <w:sz w:val="44"/>
          <w:szCs w:val="44"/>
        </w:rPr>
        <w:t xml:space="preserve">Behaviour and Inclusion </w:t>
      </w:r>
    </w:p>
    <w:p>
      <w:pPr>
        <w:spacing w:after="0" w:line="386" w:lineRule="exact"/>
        <w:ind w:right="-20"/>
        <w:jc w:val="center"/>
        <w:rPr>
          <w:rFonts w:ascii="Calibri" w:eastAsia="Calibri" w:hAnsi="Calibri" w:cs="Calibri"/>
          <w:color w:val="2E74B5"/>
          <w:position w:val="1"/>
          <w:sz w:val="44"/>
          <w:szCs w:val="44"/>
        </w:rPr>
      </w:pPr>
    </w:p>
    <w:tbl>
      <w:tblPr>
        <w:tblStyle w:val="TableGrid0"/>
        <w:tblW w:w="0" w:type="auto"/>
        <w:tblInd w:w="704" w:type="dxa"/>
        <w:tblLook w:val="04A0" w:firstRow="1" w:lastRow="0" w:firstColumn="1" w:lastColumn="0" w:noHBand="0" w:noVBand="1"/>
      </w:tblPr>
      <w:tblGrid>
        <w:gridCol w:w="3402"/>
        <w:gridCol w:w="5670"/>
      </w:tblGrid>
      <w:tr>
        <w:tc>
          <w:tcPr>
            <w:tcW w:w="3402" w:type="dxa"/>
          </w:tcPr>
          <w:p>
            <w:pPr>
              <w:spacing w:line="386" w:lineRule="exact"/>
              <w:ind w:right="-20"/>
              <w:jc w:val="center"/>
              <w:rPr>
                <w:rFonts w:ascii="Calibri" w:eastAsia="Calibri" w:hAnsi="Calibri" w:cs="Calibri"/>
                <w:position w:val="1"/>
                <w:sz w:val="24"/>
                <w:szCs w:val="24"/>
              </w:rPr>
            </w:pPr>
            <w:r>
              <w:rPr>
                <w:rFonts w:ascii="Calibri" w:eastAsia="Calibri" w:hAnsi="Calibri" w:cs="Calibri"/>
                <w:position w:val="1"/>
                <w:sz w:val="24"/>
                <w:szCs w:val="24"/>
              </w:rPr>
              <w:t>Working time:</w:t>
            </w:r>
          </w:p>
        </w:tc>
        <w:tc>
          <w:tcPr>
            <w:tcW w:w="5670" w:type="dxa"/>
          </w:tcPr>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Full time, permanent</w:t>
            </w:r>
          </w:p>
        </w:tc>
      </w:tr>
      <w:tr>
        <w:tc>
          <w:tcPr>
            <w:tcW w:w="3402" w:type="dxa"/>
          </w:tcPr>
          <w:p>
            <w:pPr>
              <w:spacing w:line="386" w:lineRule="exact"/>
              <w:ind w:right="-20"/>
              <w:jc w:val="center"/>
              <w:rPr>
                <w:rFonts w:ascii="Calibri" w:eastAsia="Calibri" w:hAnsi="Calibri" w:cs="Calibri"/>
                <w:position w:val="1"/>
                <w:sz w:val="24"/>
                <w:szCs w:val="24"/>
              </w:rPr>
            </w:pPr>
            <w:r>
              <w:rPr>
                <w:rFonts w:ascii="Calibri" w:eastAsia="Calibri" w:hAnsi="Calibri" w:cs="Calibri"/>
                <w:position w:val="1"/>
                <w:sz w:val="24"/>
                <w:szCs w:val="24"/>
              </w:rPr>
              <w:t>Grade:</w:t>
            </w:r>
          </w:p>
        </w:tc>
        <w:tc>
          <w:tcPr>
            <w:tcW w:w="5670" w:type="dxa"/>
          </w:tcPr>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 xml:space="preserve">L12 – 16 subject to experience </w:t>
            </w:r>
          </w:p>
        </w:tc>
      </w:tr>
      <w:tr>
        <w:tc>
          <w:tcPr>
            <w:tcW w:w="3402" w:type="dxa"/>
          </w:tcPr>
          <w:p>
            <w:pPr>
              <w:spacing w:line="386" w:lineRule="exact"/>
              <w:ind w:right="-20"/>
              <w:jc w:val="center"/>
              <w:rPr>
                <w:rFonts w:ascii="Calibri" w:eastAsia="Calibri" w:hAnsi="Calibri" w:cs="Calibri"/>
                <w:position w:val="1"/>
                <w:sz w:val="24"/>
                <w:szCs w:val="24"/>
              </w:rPr>
            </w:pPr>
            <w:r>
              <w:rPr>
                <w:rFonts w:ascii="Calibri" w:eastAsia="Calibri" w:hAnsi="Calibri" w:cs="Calibri"/>
                <w:position w:val="1"/>
                <w:sz w:val="24"/>
                <w:szCs w:val="24"/>
              </w:rPr>
              <w:t>Disclosure level:</w:t>
            </w:r>
          </w:p>
        </w:tc>
        <w:tc>
          <w:tcPr>
            <w:tcW w:w="5670" w:type="dxa"/>
          </w:tcPr>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Post is subject to a current enhanced disclosure</w:t>
            </w:r>
          </w:p>
        </w:tc>
      </w:tr>
      <w:tr>
        <w:tc>
          <w:tcPr>
            <w:tcW w:w="3402" w:type="dxa"/>
          </w:tcPr>
          <w:p>
            <w:pPr>
              <w:spacing w:line="386" w:lineRule="exact"/>
              <w:ind w:right="-20"/>
              <w:jc w:val="center"/>
              <w:rPr>
                <w:rFonts w:ascii="Calibri" w:eastAsia="Calibri" w:hAnsi="Calibri" w:cs="Calibri"/>
                <w:position w:val="1"/>
                <w:sz w:val="24"/>
                <w:szCs w:val="24"/>
              </w:rPr>
            </w:pPr>
            <w:r>
              <w:rPr>
                <w:rFonts w:ascii="Calibri" w:eastAsia="Calibri" w:hAnsi="Calibri" w:cs="Calibri"/>
                <w:position w:val="1"/>
                <w:sz w:val="24"/>
                <w:szCs w:val="24"/>
              </w:rPr>
              <w:t>Reporting to:</w:t>
            </w:r>
          </w:p>
        </w:tc>
        <w:tc>
          <w:tcPr>
            <w:tcW w:w="5670" w:type="dxa"/>
          </w:tcPr>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 xml:space="preserve">Headteacher </w:t>
            </w:r>
          </w:p>
        </w:tc>
      </w:tr>
      <w:tr>
        <w:tc>
          <w:tcPr>
            <w:tcW w:w="3402" w:type="dxa"/>
          </w:tcPr>
          <w:p>
            <w:pPr>
              <w:spacing w:line="386" w:lineRule="exact"/>
              <w:ind w:right="-20"/>
              <w:jc w:val="center"/>
              <w:rPr>
                <w:rFonts w:ascii="Calibri" w:eastAsia="Calibri" w:hAnsi="Calibri" w:cs="Calibri"/>
                <w:position w:val="1"/>
                <w:sz w:val="24"/>
                <w:szCs w:val="24"/>
              </w:rPr>
            </w:pPr>
            <w:r>
              <w:rPr>
                <w:rFonts w:ascii="Calibri" w:eastAsia="Calibri" w:hAnsi="Calibri" w:cs="Calibri"/>
                <w:position w:val="1"/>
                <w:sz w:val="24"/>
                <w:szCs w:val="24"/>
              </w:rPr>
              <w:t>Working with:</w:t>
            </w:r>
          </w:p>
        </w:tc>
        <w:tc>
          <w:tcPr>
            <w:tcW w:w="5670" w:type="dxa"/>
          </w:tcPr>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SENCO</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PP Lead</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Pastoral team</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Deputy DSLs</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Staff</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Parents</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External agencies</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Governors</w:t>
            </w:r>
          </w:p>
          <w:p>
            <w:pPr>
              <w:spacing w:line="386" w:lineRule="exact"/>
              <w:ind w:right="-20"/>
              <w:rPr>
                <w:rFonts w:ascii="Calibri" w:eastAsia="Calibri" w:hAnsi="Calibri" w:cs="Calibri"/>
                <w:position w:val="1"/>
                <w:sz w:val="24"/>
                <w:szCs w:val="24"/>
              </w:rPr>
            </w:pPr>
            <w:r>
              <w:rPr>
                <w:rFonts w:ascii="Calibri" w:eastAsia="Calibri" w:hAnsi="Calibri" w:cs="Calibri"/>
                <w:position w:val="1"/>
                <w:sz w:val="24"/>
                <w:szCs w:val="24"/>
              </w:rPr>
              <w:t xml:space="preserve">The Local Authority </w:t>
            </w:r>
          </w:p>
        </w:tc>
      </w:tr>
    </w:tbl>
    <w:p>
      <w:pPr>
        <w:spacing w:before="1" w:after="0" w:line="280" w:lineRule="exact"/>
        <w:rPr>
          <w:sz w:val="28"/>
          <w:szCs w:val="28"/>
        </w:rPr>
      </w:pPr>
    </w:p>
    <w:p>
      <w:pPr>
        <w:spacing w:after="0" w:line="240" w:lineRule="auto"/>
        <w:ind w:left="251" w:right="-20"/>
        <w:rPr>
          <w:rFonts w:ascii="Calibri Light" w:eastAsia="Calibri Light" w:hAnsi="Calibri Light" w:cs="Calibri Light"/>
          <w:b/>
          <w:sz w:val="26"/>
          <w:szCs w:val="26"/>
        </w:rPr>
      </w:pPr>
      <w:r>
        <w:rPr>
          <w:rFonts w:ascii="Calibri Light" w:eastAsia="Calibri Light" w:hAnsi="Calibri Light" w:cs="Calibri Light"/>
          <w:b/>
          <w:color w:val="2E74B5"/>
          <w:sz w:val="26"/>
          <w:szCs w:val="26"/>
        </w:rPr>
        <w:t xml:space="preserve">STRATEGIC PURPOSE OF POST AND LEADERSHIP ROLE </w:t>
      </w:r>
    </w:p>
    <w:p>
      <w:pPr>
        <w:spacing w:after="0" w:line="240" w:lineRule="auto"/>
        <w:ind w:right="-20"/>
        <w:rPr>
          <w:rFonts w:ascii="Calibri Light" w:eastAsia="Calibri Light" w:hAnsi="Calibri Light" w:cs="Calibri Light"/>
          <w:b/>
          <w:sz w:val="26"/>
          <w:szCs w:val="26"/>
        </w:rPr>
      </w:pPr>
      <w:r>
        <w:rPr>
          <w:spacing w:val="-2"/>
          <w:sz w:val="20"/>
          <w:szCs w:val="20"/>
        </w:rPr>
        <w:t>Leadership and development of our reward and celebration culture</w:t>
      </w:r>
    </w:p>
    <w:p>
      <w:pPr>
        <w:widowControl/>
        <w:tabs>
          <w:tab w:val="left" w:pos="-720"/>
        </w:tabs>
        <w:suppressAutoHyphens/>
        <w:spacing w:after="0" w:line="240" w:lineRule="auto"/>
        <w:jc w:val="both"/>
        <w:rPr>
          <w:spacing w:val="-2"/>
          <w:sz w:val="20"/>
          <w:szCs w:val="20"/>
        </w:rPr>
      </w:pPr>
      <w:r>
        <w:rPr>
          <w:spacing w:val="-2"/>
          <w:sz w:val="20"/>
          <w:szCs w:val="20"/>
        </w:rPr>
        <w:t xml:space="preserve">Leadership of our behaviour and attitudes </w:t>
      </w:r>
    </w:p>
    <w:p>
      <w:pPr>
        <w:widowControl/>
        <w:tabs>
          <w:tab w:val="left" w:pos="-720"/>
        </w:tabs>
        <w:suppressAutoHyphens/>
        <w:spacing w:after="0" w:line="240" w:lineRule="auto"/>
        <w:jc w:val="both"/>
        <w:rPr>
          <w:spacing w:val="-2"/>
          <w:sz w:val="20"/>
          <w:szCs w:val="20"/>
        </w:rPr>
      </w:pPr>
      <w:r>
        <w:rPr>
          <w:spacing w:val="-2"/>
          <w:sz w:val="20"/>
          <w:szCs w:val="20"/>
        </w:rPr>
        <w:t>Reactive and proactive behaviour support for staff</w:t>
      </w:r>
    </w:p>
    <w:p>
      <w:pPr>
        <w:widowControl/>
        <w:tabs>
          <w:tab w:val="left" w:pos="-720"/>
        </w:tabs>
        <w:suppressAutoHyphens/>
        <w:spacing w:after="0" w:line="240" w:lineRule="auto"/>
        <w:jc w:val="both"/>
        <w:rPr>
          <w:spacing w:val="-2"/>
          <w:sz w:val="20"/>
          <w:szCs w:val="20"/>
        </w:rPr>
      </w:pPr>
      <w:r>
        <w:rPr>
          <w:spacing w:val="-2"/>
          <w:sz w:val="20"/>
          <w:szCs w:val="20"/>
        </w:rPr>
        <w:t xml:space="preserve">Line management for Pastoral staff </w:t>
      </w:r>
    </w:p>
    <w:p>
      <w:pPr>
        <w:widowControl/>
        <w:tabs>
          <w:tab w:val="left" w:pos="-720"/>
        </w:tabs>
        <w:suppressAutoHyphens/>
        <w:spacing w:after="0" w:line="240" w:lineRule="auto"/>
        <w:jc w:val="both"/>
        <w:rPr>
          <w:spacing w:val="-2"/>
          <w:sz w:val="20"/>
          <w:szCs w:val="20"/>
        </w:rPr>
      </w:pPr>
      <w:r>
        <w:rPr>
          <w:spacing w:val="-2"/>
          <w:sz w:val="20"/>
          <w:szCs w:val="20"/>
        </w:rPr>
        <w:t>Development and implementation of Anti-Bullying strategy</w:t>
      </w:r>
    </w:p>
    <w:p>
      <w:pPr>
        <w:widowControl/>
        <w:tabs>
          <w:tab w:val="left" w:pos="-720"/>
        </w:tabs>
        <w:suppressAutoHyphens/>
        <w:spacing w:after="0" w:line="240" w:lineRule="auto"/>
        <w:jc w:val="both"/>
        <w:rPr>
          <w:spacing w:val="-2"/>
          <w:sz w:val="20"/>
          <w:szCs w:val="20"/>
        </w:rPr>
      </w:pPr>
      <w:r>
        <w:rPr>
          <w:spacing w:val="-2"/>
          <w:sz w:val="20"/>
          <w:szCs w:val="20"/>
        </w:rPr>
        <w:t xml:space="preserve">Parent engagement </w:t>
      </w:r>
    </w:p>
    <w:p>
      <w:pPr>
        <w:widowControl/>
        <w:tabs>
          <w:tab w:val="left" w:pos="-720"/>
        </w:tabs>
        <w:suppressAutoHyphens/>
        <w:spacing w:after="0" w:line="240" w:lineRule="auto"/>
        <w:jc w:val="both"/>
        <w:rPr>
          <w:spacing w:val="-2"/>
          <w:sz w:val="20"/>
          <w:szCs w:val="20"/>
        </w:rPr>
      </w:pPr>
      <w:r>
        <w:rPr>
          <w:spacing w:val="-2"/>
          <w:sz w:val="20"/>
          <w:szCs w:val="20"/>
        </w:rPr>
        <w:t>Leadership of student attendance and punctuality across school including students in Alternative Provision</w:t>
      </w:r>
    </w:p>
    <w:p>
      <w:pPr>
        <w:widowControl/>
        <w:tabs>
          <w:tab w:val="left" w:pos="-720"/>
        </w:tabs>
        <w:suppressAutoHyphens/>
        <w:spacing w:after="0" w:line="240" w:lineRule="auto"/>
        <w:jc w:val="both"/>
        <w:rPr>
          <w:spacing w:val="-2"/>
          <w:sz w:val="20"/>
          <w:szCs w:val="20"/>
        </w:rPr>
      </w:pPr>
      <w:r>
        <w:rPr>
          <w:spacing w:val="-2"/>
          <w:sz w:val="20"/>
          <w:szCs w:val="20"/>
        </w:rPr>
        <w:t>Co-ordination and management of Negotiated Transfers and In Year Transfers</w:t>
      </w:r>
    </w:p>
    <w:p>
      <w:pPr>
        <w:widowControl/>
        <w:tabs>
          <w:tab w:val="left" w:pos="-720"/>
        </w:tabs>
        <w:suppressAutoHyphens/>
        <w:spacing w:after="0" w:line="240" w:lineRule="auto"/>
        <w:jc w:val="both"/>
        <w:rPr>
          <w:spacing w:val="-2"/>
          <w:sz w:val="20"/>
          <w:szCs w:val="20"/>
        </w:rPr>
      </w:pPr>
      <w:r>
        <w:rPr>
          <w:spacing w:val="-2"/>
          <w:sz w:val="20"/>
          <w:szCs w:val="20"/>
        </w:rPr>
        <w:t>Leadership of school safeguarding alongside the Deputy Designated Safeguarding Leads</w:t>
      </w:r>
    </w:p>
    <w:p>
      <w:pPr>
        <w:widowControl/>
        <w:tabs>
          <w:tab w:val="left" w:pos="-720"/>
        </w:tabs>
        <w:suppressAutoHyphens/>
        <w:spacing w:after="0" w:line="240" w:lineRule="auto"/>
        <w:jc w:val="both"/>
        <w:rPr>
          <w:spacing w:val="-2"/>
          <w:sz w:val="20"/>
          <w:szCs w:val="20"/>
        </w:rPr>
      </w:pPr>
      <w:r>
        <w:rPr>
          <w:spacing w:val="-2"/>
          <w:sz w:val="20"/>
          <w:szCs w:val="20"/>
        </w:rPr>
        <w:t xml:space="preserve">Leadership of Personal Development </w:t>
      </w:r>
    </w:p>
    <w:p>
      <w:pPr>
        <w:widowControl/>
        <w:tabs>
          <w:tab w:val="left" w:pos="-720"/>
        </w:tabs>
        <w:suppressAutoHyphens/>
        <w:spacing w:after="0" w:line="240" w:lineRule="auto"/>
        <w:jc w:val="both"/>
        <w:rPr>
          <w:spacing w:val="-2"/>
          <w:sz w:val="20"/>
          <w:szCs w:val="20"/>
        </w:rPr>
      </w:pPr>
      <w:r>
        <w:rPr>
          <w:spacing w:val="-2"/>
          <w:sz w:val="20"/>
          <w:szCs w:val="20"/>
        </w:rPr>
        <w:t>To act as a role model for the highest possible standards of pastoral and assertive behaviour management practice.</w:t>
      </w:r>
    </w:p>
    <w:p>
      <w:pPr>
        <w:widowControl/>
        <w:tabs>
          <w:tab w:val="left" w:pos="-720"/>
        </w:tabs>
        <w:suppressAutoHyphens/>
        <w:spacing w:after="0" w:line="240" w:lineRule="auto"/>
        <w:jc w:val="both"/>
        <w:rPr>
          <w:spacing w:val="-2"/>
          <w:sz w:val="20"/>
          <w:szCs w:val="20"/>
        </w:rPr>
      </w:pPr>
      <w:r>
        <w:rPr>
          <w:spacing w:val="-2"/>
          <w:sz w:val="20"/>
          <w:szCs w:val="20"/>
        </w:rPr>
        <w:t>To share in the leadership of the school, ensuring the highest possible quality of education and experience for all students and supporting the Headteacher and other leaders to maintain the good order and smooth running of the school.</w:t>
      </w:r>
    </w:p>
    <w:p>
      <w:pPr>
        <w:widowControl/>
        <w:tabs>
          <w:tab w:val="left" w:pos="-720"/>
        </w:tabs>
        <w:suppressAutoHyphens/>
        <w:spacing w:after="0" w:line="240" w:lineRule="auto"/>
        <w:jc w:val="both"/>
        <w:rPr>
          <w:spacing w:val="-2"/>
          <w:sz w:val="20"/>
          <w:szCs w:val="20"/>
        </w:rPr>
      </w:pPr>
      <w:r>
        <w:rPr>
          <w:spacing w:val="-2"/>
          <w:sz w:val="20"/>
          <w:szCs w:val="20"/>
        </w:rPr>
        <w:t>To work with the Headteacher so that school resources are efficiently managed, staff are rigorously held to account and appropriately supported.</w:t>
      </w:r>
    </w:p>
    <w:p>
      <w:pPr>
        <w:widowControl/>
        <w:tabs>
          <w:tab w:val="left" w:pos="-720"/>
        </w:tabs>
        <w:suppressAutoHyphens/>
        <w:spacing w:after="0" w:line="240" w:lineRule="auto"/>
        <w:jc w:val="both"/>
        <w:rPr>
          <w:spacing w:val="-2"/>
          <w:sz w:val="20"/>
          <w:szCs w:val="20"/>
        </w:rPr>
      </w:pPr>
      <w:r>
        <w:rPr>
          <w:spacing w:val="-2"/>
          <w:sz w:val="20"/>
          <w:szCs w:val="20"/>
        </w:rPr>
        <w:t>To develop and maintain positive relationships with outside agencies, the DfE and Ofsted as necessary.</w:t>
      </w:r>
    </w:p>
    <w:p>
      <w:pPr>
        <w:widowControl/>
        <w:tabs>
          <w:tab w:val="left" w:pos="-720"/>
        </w:tabs>
        <w:suppressAutoHyphens/>
        <w:spacing w:after="0" w:line="240" w:lineRule="auto"/>
        <w:jc w:val="both"/>
        <w:rPr>
          <w:spacing w:val="-2"/>
          <w:sz w:val="20"/>
          <w:szCs w:val="20"/>
        </w:rPr>
      </w:pPr>
      <w:r>
        <w:rPr>
          <w:spacing w:val="-2"/>
          <w:sz w:val="20"/>
          <w:szCs w:val="20"/>
        </w:rPr>
        <w:t>To carry out such other associated duties as are reasonably assigned by the Headteacher.</w:t>
      </w:r>
    </w:p>
    <w:p>
      <w:pPr>
        <w:spacing w:before="22" w:after="0" w:line="240" w:lineRule="auto"/>
        <w:ind w:left="971" w:right="-20"/>
        <w:rPr>
          <w:rFonts w:ascii="Calibri" w:eastAsia="Calibri" w:hAnsi="Calibri" w:cs="Calibri"/>
        </w:rPr>
      </w:pPr>
    </w:p>
    <w:p>
      <w:pPr>
        <w:spacing w:after="0" w:line="200" w:lineRule="exact"/>
        <w:rPr>
          <w:sz w:val="20"/>
          <w:szCs w:val="20"/>
        </w:rPr>
      </w:pPr>
    </w:p>
    <w:p>
      <w:pPr>
        <w:spacing w:after="0" w:line="240" w:lineRule="auto"/>
        <w:ind w:left="251" w:right="-20"/>
        <w:rPr>
          <w:rFonts w:ascii="Calibri Light" w:eastAsia="Calibri Light" w:hAnsi="Calibri Light" w:cs="Calibri Light"/>
          <w:b/>
          <w:sz w:val="26"/>
          <w:szCs w:val="26"/>
        </w:rPr>
      </w:pPr>
      <w:r>
        <w:rPr>
          <w:rFonts w:ascii="Calibri Light" w:eastAsia="Calibri Light" w:hAnsi="Calibri Light" w:cs="Calibri Light"/>
          <w:b/>
          <w:color w:val="2E74B5"/>
          <w:sz w:val="26"/>
          <w:szCs w:val="26"/>
        </w:rPr>
        <w:t xml:space="preserve">MAIN CORE DUTIES </w:t>
      </w:r>
    </w:p>
    <w:p>
      <w:pPr>
        <w:spacing w:before="65" w:after="0" w:line="240" w:lineRule="auto"/>
        <w:ind w:left="251" w:right="-20"/>
        <w:rPr>
          <w:rFonts w:ascii="Calibri Light" w:eastAsia="Calibri Light" w:hAnsi="Calibri Light" w:cs="Calibri Light"/>
          <w:i/>
          <w:color w:val="2E74B5"/>
        </w:rPr>
      </w:pPr>
      <w:r>
        <w:rPr>
          <w:rFonts w:ascii="Calibri Light" w:eastAsia="Calibri Light" w:hAnsi="Calibri Light" w:cs="Calibri Light"/>
          <w:i/>
          <w:color w:val="2E74B5"/>
        </w:rPr>
        <w:t>Shaping</w:t>
      </w:r>
      <w:r>
        <w:rPr>
          <w:rFonts w:ascii="Calibri Light" w:eastAsia="Calibri Light" w:hAnsi="Calibri Light" w:cs="Calibri Light"/>
          <w:i/>
          <w:color w:val="2E74B5"/>
          <w:spacing w:val="-7"/>
        </w:rPr>
        <w:t xml:space="preserve"> </w:t>
      </w:r>
      <w:r>
        <w:rPr>
          <w:rFonts w:ascii="Calibri Light" w:eastAsia="Calibri Light" w:hAnsi="Calibri Light" w:cs="Calibri Light"/>
          <w:i/>
          <w:color w:val="2E74B5"/>
        </w:rPr>
        <w:t>the</w:t>
      </w:r>
      <w:r>
        <w:rPr>
          <w:rFonts w:ascii="Calibri Light" w:eastAsia="Calibri Light" w:hAnsi="Calibri Light" w:cs="Calibri Light"/>
          <w:i/>
          <w:color w:val="2E74B5"/>
          <w:spacing w:val="-3"/>
        </w:rPr>
        <w:t xml:space="preserve"> </w:t>
      </w:r>
      <w:r>
        <w:rPr>
          <w:rFonts w:ascii="Calibri Light" w:eastAsia="Calibri Light" w:hAnsi="Calibri Light" w:cs="Calibri Light"/>
          <w:i/>
          <w:color w:val="2E74B5"/>
          <w:spacing w:val="2"/>
        </w:rPr>
        <w:t>f</w:t>
      </w:r>
      <w:r>
        <w:rPr>
          <w:rFonts w:ascii="Calibri Light" w:eastAsia="Calibri Light" w:hAnsi="Calibri Light" w:cs="Calibri Light"/>
          <w:i/>
          <w:color w:val="2E74B5"/>
        </w:rPr>
        <w:t>uture:</w:t>
      </w:r>
      <w:r>
        <w:rPr>
          <w:rFonts w:ascii="Calibri Light" w:eastAsia="Calibri Light" w:hAnsi="Calibri Light" w:cs="Calibri Light"/>
          <w:i/>
          <w:color w:val="2E74B5"/>
          <w:spacing w:val="-6"/>
        </w:rPr>
        <w:t xml:space="preserve"> </w:t>
      </w:r>
      <w:r>
        <w:rPr>
          <w:rFonts w:ascii="Calibri Light" w:eastAsia="Calibri Light" w:hAnsi="Calibri Light" w:cs="Calibri Light"/>
          <w:i/>
          <w:color w:val="2E74B5"/>
        </w:rPr>
        <w:t>Strate</w:t>
      </w:r>
      <w:r>
        <w:rPr>
          <w:rFonts w:ascii="Calibri Light" w:eastAsia="Calibri Light" w:hAnsi="Calibri Light" w:cs="Calibri Light"/>
          <w:i/>
          <w:color w:val="2E74B5"/>
          <w:spacing w:val="1"/>
        </w:rPr>
        <w:t>g</w:t>
      </w:r>
      <w:r>
        <w:rPr>
          <w:rFonts w:ascii="Calibri Light" w:eastAsia="Calibri Light" w:hAnsi="Calibri Light" w:cs="Calibri Light"/>
          <w:i/>
          <w:color w:val="2E74B5"/>
        </w:rPr>
        <w:t>ic</w:t>
      </w:r>
      <w:r>
        <w:rPr>
          <w:rFonts w:ascii="Calibri Light" w:eastAsia="Calibri Light" w:hAnsi="Calibri Light" w:cs="Calibri Light"/>
          <w:i/>
          <w:color w:val="2E74B5"/>
          <w:spacing w:val="-8"/>
        </w:rPr>
        <w:t xml:space="preserve"> </w:t>
      </w:r>
      <w:r>
        <w:rPr>
          <w:rFonts w:ascii="Calibri Light" w:eastAsia="Calibri Light" w:hAnsi="Calibri Light" w:cs="Calibri Light"/>
          <w:i/>
          <w:color w:val="2E74B5"/>
        </w:rPr>
        <w:t>direction</w:t>
      </w:r>
    </w:p>
    <w:p>
      <w:pPr>
        <w:spacing w:before="65" w:after="0" w:line="240" w:lineRule="auto"/>
        <w:ind w:right="-20"/>
        <w:rPr>
          <w:rFonts w:ascii="Calibri Light" w:eastAsia="Calibri Light" w:hAnsi="Calibri Light" w:cs="Calibri Light"/>
          <w:i/>
          <w:color w:val="2E74B5"/>
        </w:rPr>
      </w:pPr>
    </w:p>
    <w:p>
      <w:pPr>
        <w:pStyle w:val="BodyTextIndent"/>
        <w:numPr>
          <w:ilvl w:val="0"/>
          <w:numId w:val="21"/>
        </w:numPr>
        <w:rPr>
          <w:rFonts w:asciiTheme="minorHAnsi" w:hAnsiTheme="minorHAnsi"/>
          <w:sz w:val="20"/>
        </w:rPr>
      </w:pPr>
      <w:r>
        <w:rPr>
          <w:rFonts w:asciiTheme="minorHAnsi" w:hAnsiTheme="minorHAnsi"/>
          <w:sz w:val="20"/>
        </w:rPr>
        <w:t>Ensuring that all areas of their work are well managed and underpinned by strong communication.</w:t>
      </w:r>
    </w:p>
    <w:p>
      <w:pPr>
        <w:pStyle w:val="BodyTextIndent"/>
        <w:numPr>
          <w:ilvl w:val="0"/>
          <w:numId w:val="21"/>
        </w:numPr>
        <w:rPr>
          <w:rFonts w:asciiTheme="minorHAnsi" w:hAnsiTheme="minorHAnsi"/>
          <w:sz w:val="20"/>
        </w:rPr>
      </w:pPr>
      <w:r>
        <w:rPr>
          <w:rFonts w:asciiTheme="minorHAnsi" w:hAnsiTheme="minorHAnsi"/>
          <w:sz w:val="20"/>
        </w:rPr>
        <w:t>Leading on allocated areas of the school improvement plan (SIP) and contributing to half termly School Evaluation and SIP updates.</w:t>
      </w:r>
    </w:p>
    <w:p>
      <w:pPr>
        <w:pStyle w:val="BodyTextIndent"/>
        <w:numPr>
          <w:ilvl w:val="0"/>
          <w:numId w:val="21"/>
        </w:numPr>
        <w:rPr>
          <w:rFonts w:asciiTheme="minorHAnsi" w:hAnsiTheme="minorHAnsi"/>
          <w:sz w:val="20"/>
        </w:rPr>
      </w:pPr>
      <w:r>
        <w:rPr>
          <w:rFonts w:asciiTheme="minorHAnsi" w:hAnsiTheme="minorHAnsi"/>
          <w:sz w:val="20"/>
        </w:rPr>
        <w:t>Ensuring that record keeping and communications are rigorous, efficient and GDPR compliant eg. s175. Safeguarding Audit</w:t>
      </w:r>
    </w:p>
    <w:p>
      <w:pPr>
        <w:pStyle w:val="BodyTextIndent"/>
        <w:numPr>
          <w:ilvl w:val="0"/>
          <w:numId w:val="21"/>
        </w:numPr>
        <w:rPr>
          <w:rFonts w:asciiTheme="minorHAnsi" w:hAnsiTheme="minorHAnsi"/>
          <w:sz w:val="20"/>
        </w:rPr>
      </w:pPr>
      <w:r>
        <w:rPr>
          <w:rFonts w:asciiTheme="minorHAnsi" w:hAnsiTheme="minorHAnsi"/>
          <w:sz w:val="20"/>
        </w:rPr>
        <w:t>Ensuring the school is prepared for Ofsted inspections, reviews and other benchmarking visits.</w:t>
      </w:r>
    </w:p>
    <w:p>
      <w:pPr>
        <w:pStyle w:val="BodyTextIndent"/>
        <w:numPr>
          <w:ilvl w:val="0"/>
          <w:numId w:val="21"/>
        </w:numPr>
        <w:rPr>
          <w:rFonts w:asciiTheme="minorHAnsi" w:hAnsiTheme="minorHAnsi"/>
          <w:sz w:val="20"/>
        </w:rPr>
      </w:pPr>
      <w:r>
        <w:rPr>
          <w:rFonts w:asciiTheme="minorHAnsi" w:hAnsiTheme="minorHAnsi"/>
          <w:sz w:val="20"/>
        </w:rPr>
        <w:lastRenderedPageBreak/>
        <w:t>Helping the headteacher promote the school effectively and organise set marketing pieces (eg: Open Evenings)</w:t>
      </w:r>
    </w:p>
    <w:p>
      <w:pPr>
        <w:pStyle w:val="BodyTextIndent"/>
        <w:numPr>
          <w:ilvl w:val="0"/>
          <w:numId w:val="21"/>
        </w:numPr>
        <w:rPr>
          <w:rFonts w:asciiTheme="minorHAnsi" w:hAnsiTheme="minorHAnsi"/>
          <w:sz w:val="20"/>
        </w:rPr>
      </w:pPr>
      <w:r>
        <w:rPr>
          <w:rFonts w:asciiTheme="minorHAnsi" w:hAnsiTheme="minorHAnsi"/>
          <w:sz w:val="20"/>
        </w:rPr>
        <w:t xml:space="preserve"> Ensuring that all statutory policies relating to your areas of responsibility are up to date and on the website.</w:t>
      </w:r>
    </w:p>
    <w:p>
      <w:pPr>
        <w:pStyle w:val="ListParagraph"/>
        <w:numPr>
          <w:ilvl w:val="0"/>
          <w:numId w:val="21"/>
        </w:numPr>
        <w:spacing w:before="1" w:after="0" w:line="240" w:lineRule="auto"/>
        <w:ind w:right="-20"/>
        <w:rPr>
          <w:rFonts w:ascii="Calibri" w:eastAsia="Calibri" w:hAnsi="Calibri" w:cs="Calibri"/>
        </w:rPr>
      </w:pP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rPr>
        <w:t>cco</w:t>
      </w:r>
      <w:r>
        <w:rPr>
          <w:rFonts w:ascii="Calibri" w:eastAsia="Calibri" w:hAnsi="Calibri" w:cs="Calibri"/>
          <w:spacing w:val="1"/>
        </w:rPr>
        <w:t>un</w:t>
      </w:r>
      <w:r>
        <w:rPr>
          <w:rFonts w:ascii="Calibri" w:eastAsia="Calibri" w:hAnsi="Calibri" w:cs="Calibri"/>
        </w:rPr>
        <w:t>table</w:t>
      </w:r>
      <w:r>
        <w:rPr>
          <w:rFonts w:ascii="Calibri" w:eastAsia="Calibri" w:hAnsi="Calibri" w:cs="Calibri"/>
          <w:spacing w:val="-12"/>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rPr>
        <w:t>ea</w:t>
      </w:r>
      <w:r>
        <w:rPr>
          <w:rFonts w:ascii="Calibri" w:eastAsia="Calibri" w:hAnsi="Calibri" w:cs="Calibri"/>
          <w:spacing w:val="1"/>
        </w:rPr>
        <w:t>d</w:t>
      </w:r>
      <w:r>
        <w:rPr>
          <w:rFonts w:ascii="Calibri" w:eastAsia="Calibri" w:hAnsi="Calibri" w:cs="Calibri"/>
        </w:rPr>
        <w:t>ing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naging</w:t>
      </w:r>
      <w:r>
        <w:rPr>
          <w:rFonts w:ascii="Calibri" w:eastAsia="Calibri" w:hAnsi="Calibri" w:cs="Calibri"/>
          <w:spacing w:val="-8"/>
        </w:rPr>
        <w:t xml:space="preserve"> </w:t>
      </w:r>
      <w:r>
        <w:rPr>
          <w:rFonts w:ascii="Calibri" w:eastAsia="Calibri" w:hAnsi="Calibri" w:cs="Calibri"/>
        </w:rPr>
        <w:t>cha</w:t>
      </w:r>
      <w:r>
        <w:rPr>
          <w:rFonts w:ascii="Calibri" w:eastAsia="Calibri" w:hAnsi="Calibri" w:cs="Calibri"/>
          <w:spacing w:val="1"/>
        </w:rPr>
        <w:t>n</w:t>
      </w:r>
      <w:r>
        <w:rPr>
          <w:rFonts w:ascii="Calibri" w:eastAsia="Calibri" w:hAnsi="Calibri" w:cs="Calibri"/>
        </w:rPr>
        <w:t>ge.</w:t>
      </w:r>
    </w:p>
    <w:p>
      <w:pPr>
        <w:pStyle w:val="ListParagraph"/>
        <w:numPr>
          <w:ilvl w:val="0"/>
          <w:numId w:val="21"/>
        </w:numPr>
        <w:spacing w:before="1" w:after="0" w:line="240" w:lineRule="auto"/>
        <w:ind w:right="-20"/>
        <w:rPr>
          <w:rFonts w:ascii="Calibri" w:eastAsia="Calibri" w:hAnsi="Calibri" w:cs="Calibri"/>
        </w:rPr>
      </w:pPr>
      <w:r>
        <w:rPr>
          <w:rFonts w:ascii="Calibri" w:eastAsia="Calibri" w:hAnsi="Calibri" w:cs="Calibri"/>
        </w:rPr>
        <w:t>To be responsible for and regularly update all school policies relating to your role .</w:t>
      </w:r>
    </w:p>
    <w:p>
      <w:pPr>
        <w:pStyle w:val="ListParagraph"/>
        <w:numPr>
          <w:ilvl w:val="0"/>
          <w:numId w:val="21"/>
        </w:numPr>
        <w:spacing w:before="20" w:after="0" w:line="240" w:lineRule="auto"/>
        <w:ind w:right="-20"/>
        <w:rPr>
          <w:rFonts w:ascii="Calibri" w:eastAsia="Calibri" w:hAnsi="Calibri" w:cs="Calibri"/>
        </w:rPr>
      </w:pP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demon</w:t>
      </w:r>
      <w:r>
        <w:rPr>
          <w:rFonts w:ascii="Calibri" w:eastAsia="Calibri" w:hAnsi="Calibri" w:cs="Calibri"/>
          <w:spacing w:val="2"/>
        </w:rPr>
        <w:t>s</w:t>
      </w:r>
      <w:r>
        <w:rPr>
          <w:rFonts w:ascii="Calibri" w:eastAsia="Calibri" w:hAnsi="Calibri" w:cs="Calibri"/>
        </w:rPr>
        <w:t>trate 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rPr>
        <w:t>mmit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w:t>
      </w:r>
    </w:p>
    <w:p>
      <w:pPr>
        <w:pStyle w:val="ListParagraph"/>
        <w:numPr>
          <w:ilvl w:val="0"/>
          <w:numId w:val="21"/>
        </w:numPr>
        <w:spacing w:after="0" w:line="259" w:lineRule="auto"/>
        <w:ind w:right="185"/>
        <w:rPr>
          <w:rFonts w:ascii="Calibri" w:eastAsia="Calibri" w:hAnsi="Calibri" w:cs="Calibri"/>
          <w:spacing w:val="-4"/>
        </w:rPr>
      </w:pPr>
      <w:r>
        <w:rPr>
          <w:rFonts w:ascii="Calibri" w:eastAsia="Calibri" w:hAnsi="Calibri" w:cs="Calibri"/>
        </w:rPr>
        <w:t>the collaborative</w:t>
      </w:r>
      <w:r>
        <w:rPr>
          <w:rFonts w:ascii="Calibri" w:eastAsia="Calibri" w:hAnsi="Calibri" w:cs="Calibri"/>
          <w:spacing w:val="-12"/>
        </w:rPr>
        <w:t xml:space="preserve"> </w:t>
      </w:r>
      <w:r>
        <w:rPr>
          <w:rFonts w:ascii="Calibri" w:eastAsia="Calibri" w:hAnsi="Calibri" w:cs="Calibri"/>
        </w:rPr>
        <w:t>school</w:t>
      </w:r>
      <w:r>
        <w:rPr>
          <w:rFonts w:ascii="Calibri" w:eastAsia="Calibri" w:hAnsi="Calibri" w:cs="Calibri"/>
          <w:spacing w:val="-7"/>
        </w:rPr>
        <w:t xml:space="preserve"> </w:t>
      </w:r>
      <w:r>
        <w:rPr>
          <w:rFonts w:ascii="Calibri" w:eastAsia="Calibri" w:hAnsi="Calibri" w:cs="Calibri"/>
        </w:rPr>
        <w:t>vision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exce</w:t>
      </w:r>
      <w:r>
        <w:rPr>
          <w:rFonts w:ascii="Calibri" w:eastAsia="Calibri" w:hAnsi="Calibri" w:cs="Calibri"/>
          <w:spacing w:val="1"/>
        </w:rPr>
        <w:t>l</w:t>
      </w:r>
      <w:r>
        <w:rPr>
          <w:rFonts w:ascii="Calibri" w:eastAsia="Calibri" w:hAnsi="Calibri" w:cs="Calibri"/>
        </w:rPr>
        <w:t>le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q</w:t>
      </w:r>
      <w:r>
        <w:rPr>
          <w:rFonts w:ascii="Calibri" w:eastAsia="Calibri" w:hAnsi="Calibri" w:cs="Calibri"/>
        </w:rPr>
        <w:t>u</w:t>
      </w:r>
      <w:r>
        <w:rPr>
          <w:rFonts w:ascii="Calibri" w:eastAsia="Calibri" w:hAnsi="Calibri" w:cs="Calibri"/>
          <w:spacing w:val="2"/>
        </w:rPr>
        <w:t>i</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 high</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tanda</w:t>
      </w:r>
      <w:r>
        <w:rPr>
          <w:rFonts w:ascii="Calibri" w:eastAsia="Calibri" w:hAnsi="Calibri" w:cs="Calibri"/>
          <w:spacing w:val="1"/>
        </w:rPr>
        <w:t>r</w:t>
      </w:r>
      <w:r>
        <w:rPr>
          <w:rFonts w:ascii="Calibri" w:eastAsia="Calibri" w:hAnsi="Calibri" w:cs="Calibri"/>
        </w:rPr>
        <w:t>ds</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expectat</w:t>
      </w:r>
      <w:r>
        <w:rPr>
          <w:rFonts w:ascii="Calibri" w:eastAsia="Calibri" w:hAnsi="Calibri" w:cs="Calibri"/>
          <w:spacing w:val="1"/>
        </w:rPr>
        <w:t>io</w:t>
      </w:r>
      <w:r>
        <w:rPr>
          <w:rFonts w:ascii="Calibri" w:eastAsia="Calibri" w:hAnsi="Calibri" w:cs="Calibri"/>
        </w:rPr>
        <w:t>ns</w:t>
      </w:r>
      <w:r>
        <w:rPr>
          <w:rFonts w:ascii="Calibri" w:eastAsia="Calibri" w:hAnsi="Calibri" w:cs="Calibri"/>
          <w:spacing w:val="-12"/>
        </w:rPr>
        <w:t xml:space="preserve"> </w:t>
      </w:r>
      <w:r>
        <w:rPr>
          <w:rFonts w:ascii="Calibri" w:eastAsia="Calibri" w:hAnsi="Calibri" w:cs="Calibri"/>
        </w:rPr>
        <w:t>for</w:t>
      </w:r>
      <w:r>
        <w:rPr>
          <w:rFonts w:ascii="Calibri" w:eastAsia="Calibri" w:hAnsi="Calibri" w:cs="Calibri"/>
          <w:spacing w:val="-4"/>
        </w:rPr>
        <w:t xml:space="preserve"> all</w:t>
      </w:r>
    </w:p>
    <w:p>
      <w:pPr>
        <w:pStyle w:val="ListParagraph"/>
        <w:numPr>
          <w:ilvl w:val="2"/>
          <w:numId w:val="21"/>
        </w:numPr>
        <w:spacing w:after="0" w:line="259" w:lineRule="auto"/>
        <w:ind w:right="185"/>
        <w:rPr>
          <w:rFonts w:ascii="Calibri" w:eastAsia="Calibri" w:hAnsi="Calibri" w:cs="Calibri"/>
        </w:rPr>
      </w:pPr>
      <w:r>
        <w:rPr>
          <w:rFonts w:ascii="Calibri" w:eastAsia="Calibri" w:hAnsi="Calibri" w:cs="Calibri"/>
        </w:rPr>
        <w:t>students.</w:t>
      </w:r>
    </w:p>
    <w:p>
      <w:pPr>
        <w:pStyle w:val="ListParagraph"/>
        <w:numPr>
          <w:ilvl w:val="2"/>
          <w:numId w:val="21"/>
        </w:numPr>
        <w:spacing w:after="0" w:line="259" w:lineRule="auto"/>
        <w:ind w:right="185"/>
        <w:rPr>
          <w:rFonts w:ascii="Calibri" w:eastAsia="Calibri" w:hAnsi="Calibri" w:cs="Calibri"/>
        </w:rPr>
      </w:pPr>
      <w:r>
        <w:rPr>
          <w:rFonts w:ascii="Calibri" w:eastAsia="Calibri" w:hAnsi="Calibri" w:cs="Calibri"/>
        </w:rPr>
        <w:t>helpi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chieve</w:t>
      </w:r>
      <w:r>
        <w:rPr>
          <w:rFonts w:ascii="Calibri" w:eastAsia="Calibri" w:hAnsi="Calibri" w:cs="Calibri"/>
          <w:spacing w:val="-5"/>
        </w:rPr>
        <w:t xml:space="preserve"> </w:t>
      </w:r>
      <w:r>
        <w:rPr>
          <w:rFonts w:ascii="Calibri" w:eastAsia="Calibri" w:hAnsi="Calibri" w:cs="Calibri"/>
        </w:rPr>
        <w:t>challe</w:t>
      </w:r>
      <w:r>
        <w:rPr>
          <w:rFonts w:ascii="Calibri" w:eastAsia="Calibri" w:hAnsi="Calibri" w:cs="Calibri"/>
          <w:spacing w:val="1"/>
        </w:rPr>
        <w:t>n</w:t>
      </w:r>
      <w:r>
        <w:rPr>
          <w:rFonts w:ascii="Calibri" w:eastAsia="Calibri" w:hAnsi="Calibri" w:cs="Calibri"/>
        </w:rPr>
        <w:t>ging</w:t>
      </w:r>
      <w:r>
        <w:rPr>
          <w:rFonts w:ascii="Calibri" w:eastAsia="Calibri" w:hAnsi="Calibri" w:cs="Calibri"/>
          <w:spacing w:val="-10"/>
        </w:rPr>
        <w:t xml:space="preserve"> </w:t>
      </w:r>
      <w:r>
        <w:rPr>
          <w:rFonts w:ascii="Calibri" w:eastAsia="Calibri" w:hAnsi="Calibri" w:cs="Calibri"/>
          <w:spacing w:val="2"/>
        </w:rPr>
        <w:t>a</w:t>
      </w:r>
      <w:r>
        <w:rPr>
          <w:rFonts w:ascii="Calibri" w:eastAsia="Calibri" w:hAnsi="Calibri" w:cs="Calibri"/>
        </w:rPr>
        <w:t>nd</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bitious</w:t>
      </w:r>
      <w:r>
        <w:rPr>
          <w:rFonts w:ascii="Calibri" w:eastAsia="Calibri" w:hAnsi="Calibri" w:cs="Calibri"/>
          <w:spacing w:val="-9"/>
        </w:rPr>
        <w:t xml:space="preserve"> </w:t>
      </w:r>
      <w:r>
        <w:rPr>
          <w:rFonts w:ascii="Calibri" w:eastAsia="Calibri" w:hAnsi="Calibri" w:cs="Calibri"/>
        </w:rPr>
        <w:t>targets.</w:t>
      </w:r>
    </w:p>
    <w:p>
      <w:pPr>
        <w:pStyle w:val="ListParagraph"/>
        <w:numPr>
          <w:ilvl w:val="2"/>
          <w:numId w:val="21"/>
        </w:numPr>
        <w:tabs>
          <w:tab w:val="left" w:pos="1680"/>
        </w:tabs>
        <w:spacing w:after="0" w:line="267" w:lineRule="exact"/>
        <w:ind w:right="-20"/>
        <w:rPr>
          <w:rFonts w:ascii="Calibri" w:eastAsia="Calibri" w:hAnsi="Calibri" w:cs="Calibri"/>
        </w:rPr>
      </w:pPr>
      <w:r>
        <w:rPr>
          <w:rFonts w:ascii="Calibri" w:eastAsia="Calibri" w:hAnsi="Calibri" w:cs="Calibri"/>
          <w:position w:val="1"/>
        </w:rPr>
        <w:t>inclusion.</w:t>
      </w:r>
    </w:p>
    <w:p>
      <w:pPr>
        <w:tabs>
          <w:tab w:val="left" w:pos="1680"/>
        </w:tabs>
        <w:spacing w:after="0" w:line="267" w:lineRule="exact"/>
        <w:ind w:left="1331" w:right="-20"/>
        <w:rPr>
          <w:rFonts w:ascii="Calibri" w:eastAsia="Calibri" w:hAnsi="Calibri" w:cs="Calibri"/>
        </w:rPr>
      </w:pPr>
    </w:p>
    <w:p>
      <w:pPr>
        <w:pStyle w:val="ListParagraph"/>
        <w:numPr>
          <w:ilvl w:val="0"/>
          <w:numId w:val="21"/>
        </w:numPr>
        <w:spacing w:after="0" w:line="240" w:lineRule="auto"/>
        <w:ind w:right="-20"/>
        <w:rPr>
          <w:rFonts w:ascii="Calibri" w:eastAsia="Calibri" w:hAnsi="Calibri" w:cs="Calibri"/>
        </w:rPr>
      </w:pP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demon</w:t>
      </w:r>
      <w:r>
        <w:rPr>
          <w:rFonts w:ascii="Calibri" w:eastAsia="Calibri" w:hAnsi="Calibri" w:cs="Calibri"/>
          <w:spacing w:val="2"/>
        </w:rPr>
        <w:t>s</w:t>
      </w:r>
      <w:r>
        <w:rPr>
          <w:rFonts w:ascii="Calibri" w:eastAsia="Calibri" w:hAnsi="Calibri" w:cs="Calibri"/>
        </w:rPr>
        <w:t>trate</w:t>
      </w:r>
      <w:r>
        <w:rPr>
          <w:rFonts w:ascii="Calibri" w:eastAsia="Calibri" w:hAnsi="Calibri" w:cs="Calibri"/>
          <w:spacing w:val="-1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w:t>
      </w:r>
    </w:p>
    <w:p>
      <w:pPr>
        <w:pStyle w:val="ListParagraph"/>
        <w:numPr>
          <w:ilvl w:val="1"/>
          <w:numId w:val="21"/>
        </w:numPr>
        <w:tabs>
          <w:tab w:val="left" w:pos="1740"/>
        </w:tabs>
        <w:spacing w:after="0" w:line="240" w:lineRule="auto"/>
        <w:ind w:right="-20"/>
        <w:rPr>
          <w:rFonts w:ascii="Calibri" w:eastAsia="Calibri" w:hAnsi="Calibri" w:cs="Calibri"/>
        </w:rPr>
      </w:pPr>
      <w:r>
        <w:rPr>
          <w:rFonts w:ascii="Calibri" w:eastAsia="Calibri" w:hAnsi="Calibri" w:cs="Calibri"/>
        </w:rPr>
        <w:t>think</w:t>
      </w:r>
      <w:r>
        <w:rPr>
          <w:rFonts w:ascii="Calibri" w:eastAsia="Calibri" w:hAnsi="Calibri" w:cs="Calibri"/>
          <w:spacing w:val="-6"/>
        </w:rPr>
        <w:t xml:space="preserve"> </w:t>
      </w:r>
      <w:r>
        <w:rPr>
          <w:rFonts w:ascii="Calibri" w:eastAsia="Calibri" w:hAnsi="Calibri" w:cs="Calibri"/>
        </w:rPr>
        <w:t>strat</w:t>
      </w:r>
      <w:r>
        <w:rPr>
          <w:rFonts w:ascii="Calibri" w:eastAsia="Calibri" w:hAnsi="Calibri" w:cs="Calibri"/>
          <w:spacing w:val="1"/>
        </w:rPr>
        <w:t>e</w:t>
      </w:r>
      <w:r>
        <w:rPr>
          <w:rFonts w:ascii="Calibri" w:eastAsia="Calibri" w:hAnsi="Calibri" w:cs="Calibri"/>
        </w:rPr>
        <w:t>g</w:t>
      </w:r>
      <w:r>
        <w:rPr>
          <w:rFonts w:ascii="Calibri" w:eastAsia="Calibri" w:hAnsi="Calibri" w:cs="Calibri"/>
          <w:spacing w:val="1"/>
        </w:rPr>
        <w:t>i</w:t>
      </w:r>
      <w:r>
        <w:rPr>
          <w:rFonts w:ascii="Calibri" w:eastAsia="Calibri" w:hAnsi="Calibri" w:cs="Calibri"/>
        </w:rPr>
        <w:t>cally.</w:t>
      </w:r>
    </w:p>
    <w:p>
      <w:pPr>
        <w:pStyle w:val="ListParagraph"/>
        <w:numPr>
          <w:ilvl w:val="1"/>
          <w:numId w:val="21"/>
        </w:numPr>
        <w:tabs>
          <w:tab w:val="left" w:pos="1740"/>
        </w:tabs>
        <w:spacing w:after="0" w:line="240" w:lineRule="auto"/>
        <w:ind w:right="-20"/>
        <w:rPr>
          <w:rFonts w:ascii="Calibri" w:eastAsia="Calibri" w:hAnsi="Calibri" w:cs="Calibri"/>
        </w:rPr>
      </w:pPr>
      <w:r>
        <w:rPr>
          <w:rFonts w:ascii="Calibri" w:eastAsia="Calibri" w:hAnsi="Calibri" w:cs="Calibri"/>
        </w:rPr>
        <w:t>inspire,</w:t>
      </w:r>
      <w:r>
        <w:rPr>
          <w:rFonts w:ascii="Calibri" w:eastAsia="Calibri" w:hAnsi="Calibri" w:cs="Calibri"/>
          <w:spacing w:val="-8"/>
        </w:rPr>
        <w:t xml:space="preserve"> </w:t>
      </w:r>
      <w:r>
        <w:rPr>
          <w:rFonts w:ascii="Calibri" w:eastAsia="Calibri" w:hAnsi="Calibri" w:cs="Calibri"/>
        </w:rPr>
        <w:t>challenge,</w:t>
      </w:r>
      <w:r>
        <w:rPr>
          <w:rFonts w:ascii="Calibri" w:eastAsia="Calibri" w:hAnsi="Calibri" w:cs="Calibri"/>
          <w:spacing w:val="-8"/>
        </w:rPr>
        <w:t xml:space="preserve"> </w:t>
      </w:r>
      <w:r>
        <w:rPr>
          <w:rFonts w:ascii="Calibri" w:eastAsia="Calibri" w:hAnsi="Calibri" w:cs="Calibri"/>
        </w:rPr>
        <w:t>motivate</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emp</w:t>
      </w:r>
      <w:r>
        <w:rPr>
          <w:rFonts w:ascii="Calibri" w:eastAsia="Calibri" w:hAnsi="Calibri" w:cs="Calibri"/>
          <w:spacing w:val="2"/>
        </w:rPr>
        <w:t>o</w:t>
      </w:r>
      <w:r>
        <w:rPr>
          <w:rFonts w:ascii="Calibri" w:eastAsia="Calibri" w:hAnsi="Calibri" w:cs="Calibri"/>
        </w:rPr>
        <w:t>wer</w:t>
      </w:r>
      <w:r>
        <w:rPr>
          <w:rFonts w:ascii="Calibri" w:eastAsia="Calibri" w:hAnsi="Calibri" w:cs="Calibri"/>
          <w:spacing w:val="-9"/>
        </w:rPr>
        <w:t xml:space="preserve"> </w:t>
      </w:r>
      <w:r>
        <w:rPr>
          <w:rFonts w:ascii="Calibri" w:eastAsia="Calibri" w:hAnsi="Calibri" w:cs="Calibri"/>
        </w:rPr>
        <w:t>others.</w:t>
      </w:r>
    </w:p>
    <w:p>
      <w:pPr>
        <w:pStyle w:val="ListParagraph"/>
        <w:numPr>
          <w:ilvl w:val="1"/>
          <w:numId w:val="21"/>
        </w:numPr>
        <w:tabs>
          <w:tab w:val="left" w:pos="1740"/>
        </w:tabs>
        <w:spacing w:after="0" w:line="268" w:lineRule="exact"/>
        <w:ind w:right="-20"/>
        <w:rPr>
          <w:rFonts w:ascii="Calibri" w:eastAsia="Calibri" w:hAnsi="Calibri" w:cs="Calibri"/>
        </w:rPr>
        <w:sectPr>
          <w:headerReference w:type="default" r:id="rId8"/>
          <w:footerReference w:type="default" r:id="rId9"/>
          <w:type w:val="continuous"/>
          <w:pgSz w:w="11920" w:h="16840"/>
          <w:pgMar w:top="1680" w:right="740" w:bottom="1180" w:left="600" w:header="462" w:footer="995" w:gutter="0"/>
          <w:cols w:space="720"/>
        </w:sectPr>
      </w:pPr>
      <w:r>
        <w:rPr>
          <w:rFonts w:ascii="Calibri" w:eastAsia="Calibri" w:hAnsi="Calibri" w:cs="Calibri"/>
          <w:position w:val="1"/>
        </w:rPr>
        <w:t>model</w:t>
      </w:r>
      <w:r>
        <w:rPr>
          <w:rFonts w:ascii="Calibri" w:eastAsia="Calibri" w:hAnsi="Calibri" w:cs="Calibri"/>
          <w:spacing w:val="-5"/>
          <w:position w:val="1"/>
        </w:rPr>
        <w:t xml:space="preserve"> </w:t>
      </w:r>
      <w:r>
        <w:rPr>
          <w:rFonts w:ascii="Calibri" w:eastAsia="Calibri" w:hAnsi="Calibri" w:cs="Calibri"/>
          <w:position w:val="1"/>
        </w:rPr>
        <w:t>the</w:t>
      </w:r>
      <w:r>
        <w:rPr>
          <w:rFonts w:ascii="Calibri" w:eastAsia="Calibri" w:hAnsi="Calibri" w:cs="Calibri"/>
          <w:spacing w:val="-3"/>
          <w:position w:val="1"/>
        </w:rPr>
        <w:t xml:space="preserve"> </w:t>
      </w:r>
      <w:r>
        <w:rPr>
          <w:rFonts w:ascii="Calibri" w:eastAsia="Calibri" w:hAnsi="Calibri" w:cs="Calibri"/>
          <w:position w:val="1"/>
        </w:rPr>
        <w:t>values</w:t>
      </w:r>
      <w:r>
        <w:rPr>
          <w:rFonts w:ascii="Calibri" w:eastAsia="Calibri" w:hAnsi="Calibri" w:cs="Calibri"/>
          <w:spacing w:val="-6"/>
          <w:position w:val="1"/>
        </w:rPr>
        <w:t xml:space="preserve"> </w:t>
      </w:r>
      <w:r>
        <w:rPr>
          <w:rFonts w:ascii="Calibri" w:eastAsia="Calibri" w:hAnsi="Calibri" w:cs="Calibri"/>
          <w:position w:val="1"/>
        </w:rPr>
        <w:t>and</w:t>
      </w:r>
      <w:r>
        <w:rPr>
          <w:rFonts w:ascii="Calibri" w:eastAsia="Calibri" w:hAnsi="Calibri" w:cs="Calibri"/>
          <w:spacing w:val="-3"/>
          <w:position w:val="1"/>
        </w:rPr>
        <w:t xml:space="preserve"> </w:t>
      </w:r>
      <w:r>
        <w:rPr>
          <w:rFonts w:ascii="Calibri" w:eastAsia="Calibri" w:hAnsi="Calibri" w:cs="Calibri"/>
          <w:position w:val="1"/>
        </w:rPr>
        <w:t>vision</w:t>
      </w:r>
      <w:r>
        <w:rPr>
          <w:rFonts w:ascii="Calibri" w:eastAsia="Calibri" w:hAnsi="Calibri" w:cs="Calibri"/>
          <w:spacing w:val="-6"/>
          <w:position w:val="1"/>
        </w:rPr>
        <w:t xml:space="preserve"> </w:t>
      </w:r>
      <w:r>
        <w:rPr>
          <w:rFonts w:ascii="Calibri" w:eastAsia="Calibri" w:hAnsi="Calibri" w:cs="Calibri"/>
          <w:position w:val="1"/>
        </w:rPr>
        <w:t>of</w:t>
      </w:r>
      <w:r>
        <w:rPr>
          <w:rFonts w:ascii="Calibri" w:eastAsia="Calibri" w:hAnsi="Calibri" w:cs="Calibri"/>
          <w:spacing w:val="-2"/>
          <w:position w:val="1"/>
        </w:rPr>
        <w:t xml:space="preserve"> </w:t>
      </w:r>
      <w:r>
        <w:rPr>
          <w:rFonts w:ascii="Calibri" w:eastAsia="Calibri" w:hAnsi="Calibri" w:cs="Calibri"/>
          <w:position w:val="1"/>
        </w:rPr>
        <w:t>the</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1"/>
          <w:position w:val="1"/>
        </w:rPr>
        <w:t>c</w:t>
      </w:r>
      <w:r>
        <w:rPr>
          <w:rFonts w:ascii="Calibri" w:eastAsia="Calibri" w:hAnsi="Calibri" w:cs="Calibri"/>
          <w:position w:val="1"/>
        </w:rPr>
        <w:t>hool</w:t>
      </w:r>
      <w:r>
        <w:rPr>
          <w:rFonts w:ascii="Calibri" w:eastAsia="Calibri" w:hAnsi="Calibri" w:cs="Calibri"/>
          <w:spacing w:val="-7"/>
          <w:position w:val="1"/>
        </w:rPr>
        <w:t xml:space="preserve"> </w:t>
      </w:r>
      <w:r>
        <w:rPr>
          <w:rFonts w:ascii="Calibri" w:eastAsia="Calibri" w:hAnsi="Calibri" w:cs="Calibri"/>
          <w:position w:val="1"/>
        </w:rPr>
        <w:t>and</w:t>
      </w:r>
      <w:r>
        <w:rPr>
          <w:rFonts w:ascii="Calibri" w:eastAsia="Calibri" w:hAnsi="Calibri" w:cs="Calibri"/>
          <w:spacing w:val="-4"/>
          <w:position w:val="1"/>
        </w:rPr>
        <w:t xml:space="preserve"> </w:t>
      </w:r>
      <w:r>
        <w:rPr>
          <w:rFonts w:ascii="Calibri" w:eastAsia="Calibri" w:hAnsi="Calibri" w:cs="Calibri"/>
          <w:position w:val="1"/>
        </w:rPr>
        <w:t>active</w:t>
      </w:r>
      <w:r>
        <w:rPr>
          <w:rFonts w:ascii="Calibri" w:eastAsia="Calibri" w:hAnsi="Calibri" w:cs="Calibri"/>
          <w:spacing w:val="1"/>
          <w:position w:val="1"/>
        </w:rPr>
        <w:t>l</w:t>
      </w:r>
      <w:r>
        <w:rPr>
          <w:rFonts w:ascii="Calibri" w:eastAsia="Calibri" w:hAnsi="Calibri" w:cs="Calibri"/>
          <w:position w:val="1"/>
        </w:rPr>
        <w:t>y</w:t>
      </w:r>
      <w:r>
        <w:rPr>
          <w:rFonts w:ascii="Calibri" w:eastAsia="Calibri" w:hAnsi="Calibri" w:cs="Calibri"/>
          <w:spacing w:val="-7"/>
          <w:position w:val="1"/>
        </w:rPr>
        <w:t xml:space="preserve"> </w:t>
      </w:r>
      <w:r>
        <w:rPr>
          <w:rFonts w:ascii="Calibri" w:eastAsia="Calibri" w:hAnsi="Calibri" w:cs="Calibri"/>
          <w:position w:val="1"/>
        </w:rPr>
        <w:t>promote our Christian</w:t>
      </w:r>
      <w:r>
        <w:rPr>
          <w:rFonts w:ascii="Calibri" w:eastAsia="Calibri" w:hAnsi="Calibri" w:cs="Calibri"/>
          <w:spacing w:val="-7"/>
          <w:position w:val="1"/>
        </w:rPr>
        <w:t xml:space="preserve"> </w:t>
      </w:r>
      <w:r>
        <w:rPr>
          <w:rFonts w:ascii="Calibri" w:eastAsia="Calibri" w:hAnsi="Calibri" w:cs="Calibri"/>
          <w:position w:val="1"/>
        </w:rPr>
        <w:t>ethos</w:t>
      </w:r>
    </w:p>
    <w:tbl>
      <w:tblPr>
        <w:tblW w:w="9924" w:type="dxa"/>
        <w:tblInd w:w="-318" w:type="dxa"/>
        <w:tblLayout w:type="fixed"/>
        <w:tblLook w:val="01E0" w:firstRow="1" w:lastRow="1" w:firstColumn="1" w:lastColumn="1" w:noHBand="0" w:noVBand="0"/>
      </w:tblPr>
      <w:tblGrid>
        <w:gridCol w:w="9924"/>
      </w:tblGrid>
      <w:tr>
        <w:trPr>
          <w:cantSplit/>
        </w:trPr>
        <w:tc>
          <w:tcPr>
            <w:tcW w:w="9924" w:type="dxa"/>
          </w:tcPr>
          <w:p>
            <w:pPr>
              <w:spacing w:before="15" w:after="0" w:line="240" w:lineRule="auto"/>
              <w:ind w:left="360" w:right="-20"/>
              <w:rPr>
                <w:rFonts w:ascii="Calibri Light" w:eastAsia="Calibri Light" w:hAnsi="Calibri Light" w:cs="Calibri Light"/>
                <w:b/>
                <w:sz w:val="26"/>
                <w:szCs w:val="26"/>
              </w:rPr>
            </w:pPr>
            <w:r>
              <w:rPr>
                <w:rFonts w:ascii="Calibri Light" w:eastAsia="Calibri Light" w:hAnsi="Calibri Light" w:cs="Calibri Light"/>
                <w:b/>
                <w:color w:val="2E74B5"/>
                <w:sz w:val="26"/>
                <w:szCs w:val="26"/>
              </w:rPr>
              <w:lastRenderedPageBreak/>
              <w:t xml:space="preserve">BEHAVIOUR AND CONDUCT </w:t>
            </w:r>
          </w:p>
          <w:p>
            <w:pPr>
              <w:spacing w:before="15" w:after="0" w:line="240" w:lineRule="auto"/>
              <w:ind w:left="360" w:right="-20"/>
              <w:rPr>
                <w:rFonts w:ascii="Calibri" w:eastAsia="Calibri" w:hAnsi="Calibri" w:cs="Calibri"/>
              </w:rPr>
            </w:pP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lead the learning of both staff and students to ensure the teaching and learning is of the highest quality by:</w:t>
            </w:r>
          </w:p>
          <w:p>
            <w:pPr>
              <w:spacing w:before="15" w:after="0" w:line="240" w:lineRule="auto"/>
              <w:ind w:left="360" w:right="-20"/>
              <w:rPr>
                <w:rFonts w:ascii="Calibri Light" w:eastAsia="Calibri Light" w:hAnsi="Calibri Light" w:cs="Calibri Light"/>
                <w:sz w:val="26"/>
                <w:szCs w:val="26"/>
              </w:rPr>
            </w:pPr>
          </w:p>
          <w:p>
            <w:pPr>
              <w:pStyle w:val="ListParagraph"/>
              <w:widowControl/>
              <w:numPr>
                <w:ilvl w:val="0"/>
                <w:numId w:val="15"/>
              </w:numPr>
              <w:spacing w:after="0" w:line="240" w:lineRule="auto"/>
              <w:jc w:val="both"/>
              <w:rPr>
                <w:sz w:val="20"/>
                <w:szCs w:val="20"/>
              </w:rPr>
            </w:pPr>
            <w:r>
              <w:rPr>
                <w:sz w:val="20"/>
                <w:szCs w:val="20"/>
              </w:rPr>
              <w:t>Participating in regular reviews of the school’s behaviour policy and sharing the impact</w:t>
            </w:r>
          </w:p>
          <w:p>
            <w:pPr>
              <w:pStyle w:val="ListParagraph"/>
              <w:widowControl/>
              <w:numPr>
                <w:ilvl w:val="0"/>
                <w:numId w:val="15"/>
              </w:numPr>
              <w:spacing w:after="0" w:line="240" w:lineRule="auto"/>
              <w:jc w:val="both"/>
              <w:rPr>
                <w:sz w:val="20"/>
                <w:szCs w:val="20"/>
              </w:rPr>
            </w:pPr>
            <w:r>
              <w:rPr>
                <w:sz w:val="20"/>
                <w:szCs w:val="20"/>
              </w:rPr>
              <w:t>Overseeing and ensuring consistent implementation of the school behaviour policy (including the logging of behaviour)</w:t>
            </w:r>
          </w:p>
          <w:p>
            <w:pPr>
              <w:pStyle w:val="ListParagraph"/>
              <w:widowControl/>
              <w:numPr>
                <w:ilvl w:val="0"/>
                <w:numId w:val="15"/>
              </w:numPr>
              <w:spacing w:after="0" w:line="240" w:lineRule="auto"/>
              <w:jc w:val="both"/>
              <w:rPr>
                <w:sz w:val="20"/>
                <w:szCs w:val="20"/>
              </w:rPr>
            </w:pPr>
            <w:r>
              <w:rPr>
                <w:sz w:val="20"/>
                <w:szCs w:val="20"/>
              </w:rPr>
              <w:t>Lead in the investigation and processing of more serious behaviour incidents and their outcome</w:t>
            </w:r>
          </w:p>
          <w:p>
            <w:pPr>
              <w:pStyle w:val="ListParagraph"/>
              <w:widowControl/>
              <w:numPr>
                <w:ilvl w:val="0"/>
                <w:numId w:val="15"/>
              </w:numPr>
              <w:spacing w:after="0" w:line="240" w:lineRule="auto"/>
              <w:jc w:val="both"/>
              <w:rPr>
                <w:sz w:val="20"/>
                <w:szCs w:val="20"/>
              </w:rPr>
            </w:pPr>
            <w:r>
              <w:rPr>
                <w:sz w:val="20"/>
                <w:szCs w:val="20"/>
              </w:rPr>
              <w:t>Monitoring behaviour for learning and conduct incidents and trends, including by group, and working with other leaders, to ensure there are appropriate and effective strategies and responses.</w:t>
            </w:r>
          </w:p>
          <w:p>
            <w:pPr>
              <w:pStyle w:val="ListParagraph"/>
              <w:widowControl/>
              <w:numPr>
                <w:ilvl w:val="0"/>
                <w:numId w:val="15"/>
              </w:numPr>
              <w:spacing w:after="0" w:line="240" w:lineRule="auto"/>
              <w:jc w:val="both"/>
              <w:rPr>
                <w:sz w:val="20"/>
                <w:szCs w:val="20"/>
              </w:rPr>
            </w:pPr>
            <w:r>
              <w:rPr>
                <w:sz w:val="20"/>
                <w:szCs w:val="20"/>
              </w:rPr>
              <w:t>Working with the CPD lead to ensure that there is an appropriate induction and professional development programme for teaching and support staff linked to positive behaviour management and a celebration culture.</w:t>
            </w:r>
          </w:p>
          <w:p>
            <w:pPr>
              <w:pStyle w:val="ListParagraph"/>
              <w:widowControl/>
              <w:numPr>
                <w:ilvl w:val="0"/>
                <w:numId w:val="15"/>
              </w:numPr>
              <w:spacing w:after="0" w:line="240" w:lineRule="auto"/>
              <w:jc w:val="both"/>
              <w:rPr>
                <w:sz w:val="20"/>
                <w:szCs w:val="20"/>
              </w:rPr>
            </w:pPr>
            <w:r>
              <w:rPr>
                <w:sz w:val="20"/>
                <w:szCs w:val="20"/>
              </w:rPr>
              <w:t>Ensure the provision of strong reactive support systems to staff in managing behaviour incidents.</w:t>
            </w:r>
          </w:p>
          <w:p>
            <w:pPr>
              <w:pStyle w:val="ListParagraph"/>
              <w:widowControl/>
              <w:numPr>
                <w:ilvl w:val="0"/>
                <w:numId w:val="15"/>
              </w:numPr>
              <w:spacing w:after="0" w:line="240" w:lineRule="auto"/>
              <w:jc w:val="both"/>
              <w:rPr>
                <w:sz w:val="20"/>
                <w:szCs w:val="20"/>
              </w:rPr>
            </w:pPr>
            <w:r>
              <w:rPr>
                <w:sz w:val="20"/>
                <w:szCs w:val="20"/>
              </w:rPr>
              <w:t>Working with students and parents to secure their engagement with the school but also the highest aspirations of each individual student and their behaviour</w:t>
            </w:r>
          </w:p>
          <w:p>
            <w:pPr>
              <w:pStyle w:val="ListParagraph"/>
              <w:widowControl/>
              <w:numPr>
                <w:ilvl w:val="0"/>
                <w:numId w:val="15"/>
              </w:numPr>
              <w:spacing w:after="0" w:line="240" w:lineRule="auto"/>
              <w:jc w:val="both"/>
              <w:rPr>
                <w:sz w:val="20"/>
                <w:szCs w:val="20"/>
              </w:rPr>
            </w:pPr>
            <w:r>
              <w:rPr>
                <w:sz w:val="20"/>
                <w:szCs w:val="20"/>
              </w:rPr>
              <w:t>Agreeing appropriate responses and interventions</w:t>
            </w:r>
            <w:r>
              <w:t xml:space="preserve"> </w:t>
            </w:r>
            <w:r>
              <w:rPr>
                <w:sz w:val="20"/>
                <w:szCs w:val="20"/>
              </w:rPr>
              <w:t>where behaviour issues reach pre-exclusion stage.</w:t>
            </w:r>
          </w:p>
          <w:p>
            <w:pPr>
              <w:pStyle w:val="ListParagraph"/>
              <w:widowControl/>
              <w:numPr>
                <w:ilvl w:val="0"/>
                <w:numId w:val="15"/>
              </w:numPr>
              <w:spacing w:after="0" w:line="240" w:lineRule="auto"/>
              <w:jc w:val="both"/>
              <w:rPr>
                <w:sz w:val="20"/>
                <w:szCs w:val="20"/>
              </w:rPr>
            </w:pPr>
            <w:r>
              <w:rPr>
                <w:sz w:val="20"/>
                <w:szCs w:val="20"/>
              </w:rPr>
              <w:t>Working with outside agencies in supporting the behavior of students</w:t>
            </w:r>
          </w:p>
          <w:p>
            <w:pPr>
              <w:spacing w:before="15" w:after="0" w:line="240" w:lineRule="auto"/>
              <w:ind w:left="360" w:right="-20"/>
              <w:rPr>
                <w:rFonts w:ascii="Calibri Light" w:eastAsia="Calibri Light" w:hAnsi="Calibri Light" w:cs="Calibri Light"/>
                <w:b/>
                <w:color w:val="2E74B5"/>
                <w:sz w:val="26"/>
                <w:szCs w:val="26"/>
              </w:rPr>
            </w:pPr>
          </w:p>
          <w:p>
            <w:pPr>
              <w:spacing w:before="15" w:after="0" w:line="240" w:lineRule="auto"/>
              <w:ind w:left="360" w:right="-20"/>
              <w:rPr>
                <w:rFonts w:ascii="Calibri Light" w:eastAsia="Calibri Light" w:hAnsi="Calibri Light" w:cs="Calibri Light"/>
                <w:b/>
                <w:sz w:val="26"/>
                <w:szCs w:val="26"/>
              </w:rPr>
            </w:pPr>
            <w:r>
              <w:rPr>
                <w:rFonts w:ascii="Calibri Light" w:eastAsia="Calibri Light" w:hAnsi="Calibri Light" w:cs="Calibri Light"/>
                <w:b/>
                <w:color w:val="2E74B5"/>
                <w:sz w:val="26"/>
                <w:szCs w:val="26"/>
              </w:rPr>
              <w:t xml:space="preserve">LINE MANAGEMENT OF PASTORAL STAFF </w:t>
            </w:r>
          </w:p>
          <w:p>
            <w:pPr>
              <w:ind w:left="360"/>
              <w:rPr>
                <w:rFonts w:cs="Arial"/>
              </w:rPr>
            </w:pPr>
            <w:r>
              <w:rPr>
                <w:rFonts w:cs="Arial"/>
              </w:rPr>
              <w:t>Under the direction of the Headteacher:</w:t>
            </w:r>
          </w:p>
          <w:p>
            <w:pPr>
              <w:pStyle w:val="ListParagraph"/>
              <w:widowControl/>
              <w:numPr>
                <w:ilvl w:val="0"/>
                <w:numId w:val="15"/>
              </w:numPr>
              <w:spacing w:after="0" w:line="240" w:lineRule="auto"/>
              <w:rPr>
                <w:sz w:val="20"/>
                <w:szCs w:val="20"/>
              </w:rPr>
            </w:pPr>
            <w:r>
              <w:rPr>
                <w:sz w:val="20"/>
                <w:szCs w:val="20"/>
              </w:rPr>
              <w:t>Providing inspirational leadership and strong support and challenge to the pastoral team ensuring their work adds the highest value possible to the culture of the school and that they feel valued.</w:t>
            </w:r>
          </w:p>
          <w:p>
            <w:pPr>
              <w:pStyle w:val="ListParagraph"/>
              <w:widowControl/>
              <w:numPr>
                <w:ilvl w:val="0"/>
                <w:numId w:val="15"/>
              </w:numPr>
              <w:spacing w:after="0" w:line="240" w:lineRule="auto"/>
              <w:rPr>
                <w:sz w:val="20"/>
                <w:szCs w:val="20"/>
              </w:rPr>
            </w:pPr>
            <w:r>
              <w:rPr>
                <w:sz w:val="20"/>
                <w:szCs w:val="20"/>
              </w:rPr>
              <w:t>Ensuring that pastoral processes and systems are effective and efficient.</w:t>
            </w:r>
          </w:p>
          <w:p>
            <w:pPr>
              <w:pStyle w:val="ListParagraph"/>
              <w:widowControl/>
              <w:numPr>
                <w:ilvl w:val="0"/>
                <w:numId w:val="15"/>
              </w:numPr>
              <w:spacing w:after="0" w:line="240" w:lineRule="auto"/>
              <w:rPr>
                <w:sz w:val="20"/>
                <w:szCs w:val="20"/>
              </w:rPr>
            </w:pPr>
            <w:r>
              <w:rPr>
                <w:sz w:val="20"/>
                <w:szCs w:val="20"/>
              </w:rPr>
              <w:t xml:space="preserve">Ensuring pastoral staff are working to school policies in all aspects of their work (e.g. decision making processes, record keeping) advising and supporting them in this work. </w:t>
            </w:r>
          </w:p>
          <w:p>
            <w:pPr>
              <w:pStyle w:val="ListParagraph"/>
              <w:widowControl/>
              <w:numPr>
                <w:ilvl w:val="0"/>
                <w:numId w:val="15"/>
              </w:numPr>
              <w:spacing w:after="0" w:line="240" w:lineRule="auto"/>
              <w:rPr>
                <w:sz w:val="20"/>
                <w:szCs w:val="20"/>
              </w:rPr>
            </w:pPr>
            <w:r>
              <w:rPr>
                <w:sz w:val="20"/>
                <w:szCs w:val="20"/>
              </w:rPr>
              <w:t>Supporting pastoral staff with more serious breaches of the behaviour policy and leading on the response to these.</w:t>
            </w:r>
          </w:p>
          <w:p>
            <w:pPr>
              <w:pStyle w:val="ListParagraph"/>
              <w:widowControl/>
              <w:numPr>
                <w:ilvl w:val="0"/>
                <w:numId w:val="15"/>
              </w:numPr>
              <w:spacing w:after="0" w:line="240" w:lineRule="auto"/>
              <w:rPr>
                <w:sz w:val="20"/>
                <w:szCs w:val="20"/>
              </w:rPr>
            </w:pPr>
            <w:r>
              <w:rPr>
                <w:sz w:val="20"/>
                <w:szCs w:val="20"/>
              </w:rPr>
              <w:t>Meeting to review conduct and behaviour (including attendance and punctuality) and agreeing interventions.</w:t>
            </w:r>
          </w:p>
          <w:p>
            <w:pPr>
              <w:pStyle w:val="ListParagraph"/>
              <w:widowControl/>
              <w:numPr>
                <w:ilvl w:val="0"/>
                <w:numId w:val="15"/>
              </w:numPr>
              <w:spacing w:after="0" w:line="240" w:lineRule="auto"/>
              <w:rPr>
                <w:sz w:val="20"/>
                <w:szCs w:val="20"/>
              </w:rPr>
            </w:pPr>
            <w:r>
              <w:rPr>
                <w:sz w:val="20"/>
                <w:szCs w:val="20"/>
              </w:rPr>
              <w:t>To line manage the AHT Rewards and Student leadership to ensure that the rewards system is robust and underpins our values</w:t>
            </w:r>
          </w:p>
          <w:p>
            <w:pPr>
              <w:pStyle w:val="ListParagraph"/>
              <w:widowControl/>
              <w:spacing w:after="0" w:line="240" w:lineRule="auto"/>
              <w:rPr>
                <w:sz w:val="20"/>
                <w:szCs w:val="20"/>
              </w:rPr>
            </w:pPr>
          </w:p>
          <w:p>
            <w:pPr>
              <w:spacing w:before="15" w:after="0" w:line="240" w:lineRule="auto"/>
              <w:ind w:left="360" w:right="-20"/>
              <w:rPr>
                <w:rFonts w:ascii="Calibri Light" w:eastAsia="Calibri Light" w:hAnsi="Calibri Light" w:cs="Calibri Light"/>
                <w:b/>
                <w:color w:val="2E74B5"/>
                <w:sz w:val="26"/>
                <w:szCs w:val="26"/>
              </w:rPr>
            </w:pPr>
            <w:r>
              <w:rPr>
                <w:rFonts w:ascii="Calibri Light" w:eastAsia="Calibri Light" w:hAnsi="Calibri Light" w:cs="Calibri Light"/>
                <w:b/>
                <w:color w:val="2E74B5"/>
                <w:sz w:val="26"/>
                <w:szCs w:val="26"/>
              </w:rPr>
              <w:t>SAFEGUARDING</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the Deputy Designated Safeguarding Leads</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and review of the CPOMs System</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highly effective statutory training for all staff and maintain accurate records</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Team Around the Child/Team Around the School meetings</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the S175 audit</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the KCSIE agenda</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Ensuring that the PSHE programme underpins the safeguarding of all staff and students</w:t>
            </w:r>
          </w:p>
          <w:p>
            <w:pPr>
              <w:pStyle w:val="ListParagraph"/>
              <w:numPr>
                <w:ilvl w:val="0"/>
                <w:numId w:val="19"/>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the Prevent agenda</w:t>
            </w:r>
          </w:p>
          <w:p>
            <w:pPr>
              <w:spacing w:before="15" w:after="0" w:line="240" w:lineRule="auto"/>
              <w:ind w:right="-20"/>
              <w:rPr>
                <w:rFonts w:ascii="Calibri Light" w:eastAsia="Calibri Light" w:hAnsi="Calibri Light" w:cs="Calibri Light"/>
                <w:b/>
                <w:color w:val="2E74B5"/>
                <w:sz w:val="26"/>
                <w:szCs w:val="26"/>
              </w:rPr>
            </w:pPr>
          </w:p>
          <w:p>
            <w:pPr>
              <w:spacing w:before="15" w:after="0" w:line="240" w:lineRule="auto"/>
              <w:ind w:left="360" w:right="-20"/>
              <w:rPr>
                <w:rFonts w:ascii="Calibri Light" w:eastAsia="Calibri Light" w:hAnsi="Calibri Light" w:cs="Calibri Light"/>
                <w:b/>
                <w:color w:val="2E74B5"/>
                <w:sz w:val="26"/>
                <w:szCs w:val="26"/>
              </w:rPr>
            </w:pPr>
            <w:r>
              <w:rPr>
                <w:rFonts w:ascii="Calibri Light" w:eastAsia="Calibri Light" w:hAnsi="Calibri Light" w:cs="Calibri Light"/>
                <w:b/>
                <w:color w:val="2E74B5"/>
                <w:sz w:val="26"/>
                <w:szCs w:val="26"/>
              </w:rPr>
              <w:t>INCLUSION</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Ensure the smooth transition of students who join outside of main transition periods</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Ensure Personal Support Plans are in place and their success reviewed at the correct time</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appropriate alternative education</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Leadership of the NT process in school</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Line management of the SENCO</w:t>
            </w:r>
          </w:p>
          <w:p>
            <w:pPr>
              <w:pStyle w:val="ListParagraph"/>
              <w:numPr>
                <w:ilvl w:val="0"/>
                <w:numId w:val="20"/>
              </w:numPr>
              <w:spacing w:before="15" w:after="0" w:line="240" w:lineRule="auto"/>
              <w:ind w:right="-20"/>
              <w:rPr>
                <w:rFonts w:ascii="Calibri Light" w:eastAsia="Calibri Light" w:hAnsi="Calibri Light" w:cs="Calibri Light"/>
                <w:sz w:val="20"/>
                <w:szCs w:val="20"/>
              </w:rPr>
            </w:pPr>
            <w:r>
              <w:rPr>
                <w:rFonts w:ascii="Calibri Light" w:eastAsia="Calibri Light" w:hAnsi="Calibri Light" w:cs="Calibri Light"/>
                <w:sz w:val="20"/>
                <w:szCs w:val="20"/>
              </w:rPr>
              <w:t xml:space="preserve">Line management of PSHE/Careers lead to ensure the equality of opportunity for all students </w:t>
            </w:r>
          </w:p>
          <w:p>
            <w:pPr>
              <w:pStyle w:val="ListParagraph"/>
              <w:spacing w:before="15" w:after="0" w:line="240" w:lineRule="auto"/>
              <w:ind w:right="-20"/>
              <w:rPr>
                <w:rFonts w:ascii="Calibri Light" w:eastAsia="Calibri Light" w:hAnsi="Calibri Light" w:cs="Calibri Light"/>
                <w:sz w:val="20"/>
                <w:szCs w:val="20"/>
              </w:rPr>
            </w:pPr>
          </w:p>
          <w:p>
            <w:pPr>
              <w:pStyle w:val="ListParagraph"/>
              <w:spacing w:before="15" w:after="0" w:line="240" w:lineRule="auto"/>
              <w:ind w:right="-20"/>
              <w:rPr>
                <w:rFonts w:ascii="Calibri Light" w:eastAsia="Calibri Light" w:hAnsi="Calibri Light" w:cs="Calibri Light"/>
                <w:sz w:val="20"/>
                <w:szCs w:val="20"/>
              </w:rPr>
            </w:pPr>
          </w:p>
          <w:p>
            <w:pPr>
              <w:pStyle w:val="ListParagraph"/>
              <w:spacing w:before="15" w:after="0" w:line="240" w:lineRule="auto"/>
              <w:ind w:right="-20"/>
              <w:rPr>
                <w:rFonts w:ascii="Calibri Light" w:eastAsia="Calibri Light" w:hAnsi="Calibri Light" w:cs="Calibri Light"/>
                <w:sz w:val="20"/>
                <w:szCs w:val="20"/>
              </w:rPr>
            </w:pPr>
          </w:p>
          <w:p>
            <w:pPr>
              <w:spacing w:before="15" w:after="0" w:line="240" w:lineRule="auto"/>
              <w:ind w:left="360" w:right="-20"/>
              <w:rPr>
                <w:rFonts w:ascii="Calibri Light" w:eastAsia="Calibri Light" w:hAnsi="Calibri Light" w:cs="Calibri Light"/>
                <w:b/>
                <w:color w:val="2E74B5"/>
                <w:sz w:val="26"/>
                <w:szCs w:val="26"/>
              </w:rPr>
            </w:pPr>
            <w:r>
              <w:rPr>
                <w:rFonts w:ascii="Calibri Light" w:eastAsia="Calibri Light" w:hAnsi="Calibri Light" w:cs="Calibri Light"/>
                <w:b/>
                <w:color w:val="2E74B5"/>
                <w:sz w:val="26"/>
                <w:szCs w:val="26"/>
              </w:rPr>
              <w:lastRenderedPageBreak/>
              <w:t>TEACHING</w:t>
            </w:r>
          </w:p>
          <w:p>
            <w:pPr>
              <w:pStyle w:val="ListParagraph"/>
              <w:widowControl/>
              <w:numPr>
                <w:ilvl w:val="0"/>
                <w:numId w:val="15"/>
              </w:numPr>
              <w:spacing w:after="0" w:line="240" w:lineRule="auto"/>
              <w:rPr>
                <w:sz w:val="20"/>
                <w:szCs w:val="20"/>
              </w:rPr>
            </w:pPr>
            <w:r>
              <w:rPr>
                <w:sz w:val="20"/>
                <w:szCs w:val="20"/>
              </w:rPr>
              <w:t>To evaluate and monitor the progress of students and keep up-to-date student records as may be required.</w:t>
            </w:r>
          </w:p>
          <w:p>
            <w:pPr>
              <w:pStyle w:val="ListParagraph"/>
              <w:widowControl/>
              <w:numPr>
                <w:ilvl w:val="0"/>
                <w:numId w:val="15"/>
              </w:numPr>
              <w:spacing w:after="0" w:line="240" w:lineRule="auto"/>
              <w:rPr>
                <w:sz w:val="20"/>
                <w:szCs w:val="20"/>
              </w:rPr>
            </w:pPr>
            <w:r>
              <w:rPr>
                <w:sz w:val="20"/>
                <w:szCs w:val="20"/>
              </w:rPr>
              <w:t>To contribute to the preparation of Action Plans and progress files and other reports.</w:t>
            </w:r>
          </w:p>
          <w:p>
            <w:pPr>
              <w:pStyle w:val="ListParagraph"/>
              <w:widowControl/>
              <w:numPr>
                <w:ilvl w:val="0"/>
                <w:numId w:val="15"/>
              </w:numPr>
              <w:spacing w:after="0" w:line="240" w:lineRule="auto"/>
              <w:rPr>
                <w:sz w:val="20"/>
                <w:szCs w:val="20"/>
              </w:rPr>
            </w:pPr>
            <w:r>
              <w:rPr>
                <w:sz w:val="20"/>
                <w:szCs w:val="20"/>
              </w:rPr>
              <w:t>To alert the appropriate staff to problems experienced by students and to make recommendations as to how these may be resolved.</w:t>
            </w:r>
          </w:p>
          <w:p>
            <w:pPr>
              <w:pStyle w:val="ListParagraph"/>
              <w:widowControl/>
              <w:numPr>
                <w:ilvl w:val="0"/>
                <w:numId w:val="15"/>
              </w:numPr>
              <w:spacing w:after="0" w:line="240" w:lineRule="auto"/>
              <w:rPr>
                <w:sz w:val="20"/>
                <w:szCs w:val="20"/>
              </w:rPr>
            </w:pPr>
            <w:r>
              <w:rPr>
                <w:sz w:val="20"/>
                <w:szCs w:val="20"/>
              </w:rPr>
              <w:t>To communicate as appropriate, with the parents of students and with persons or bodies outside the school concerned with the welfare of individual students, after consultation with the appropriate staff</w:t>
            </w:r>
          </w:p>
          <w:p>
            <w:pPr>
              <w:pStyle w:val="ListParagraph"/>
              <w:widowControl/>
              <w:numPr>
                <w:ilvl w:val="0"/>
                <w:numId w:val="15"/>
              </w:numPr>
              <w:spacing w:after="0" w:line="240" w:lineRule="auto"/>
              <w:rPr>
                <w:sz w:val="20"/>
                <w:szCs w:val="20"/>
              </w:rPr>
            </w:pPr>
            <w:r>
              <w:rPr>
                <w:sz w:val="20"/>
                <w:szCs w:val="20"/>
              </w:rPr>
              <w:t>To contribute to PSHE, Citizenship and Enterprise according to school policy</w:t>
            </w:r>
          </w:p>
          <w:p>
            <w:pPr>
              <w:pStyle w:val="ListParagraph"/>
              <w:widowControl/>
              <w:numPr>
                <w:ilvl w:val="0"/>
                <w:numId w:val="15"/>
              </w:numPr>
              <w:spacing w:after="0" w:line="240" w:lineRule="auto"/>
              <w:rPr>
                <w:sz w:val="20"/>
                <w:szCs w:val="20"/>
              </w:rPr>
            </w:pPr>
            <w:r>
              <w:rPr>
                <w:sz w:val="20"/>
                <w:szCs w:val="20"/>
              </w:rPr>
              <w:t>To apply the Behaviour management systems so that effective learning can take place.</w:t>
            </w:r>
          </w:p>
          <w:p>
            <w:pPr>
              <w:pStyle w:val="ListParagraph"/>
              <w:widowControl/>
              <w:numPr>
                <w:ilvl w:val="0"/>
                <w:numId w:val="15"/>
              </w:numPr>
              <w:spacing w:after="0" w:line="240" w:lineRule="auto"/>
              <w:rPr>
                <w:sz w:val="20"/>
                <w:szCs w:val="20"/>
              </w:rPr>
            </w:pPr>
            <w:r>
              <w:rPr>
                <w:sz w:val="20"/>
                <w:szCs w:val="20"/>
              </w:rPr>
              <w:t>To teach students according to their educational needs, including the setting and marking of work to be carried out by the student in school and elsewhere.</w:t>
            </w:r>
          </w:p>
          <w:p>
            <w:pPr>
              <w:pStyle w:val="BodyTextIndent"/>
              <w:numPr>
                <w:ilvl w:val="0"/>
                <w:numId w:val="15"/>
              </w:numPr>
              <w:rPr>
                <w:rFonts w:asciiTheme="minorHAnsi" w:hAnsiTheme="minorHAnsi"/>
                <w:sz w:val="20"/>
              </w:rPr>
            </w:pPr>
            <w:r>
              <w:rPr>
                <w:rFonts w:asciiTheme="minorHAnsi" w:hAnsiTheme="minorHAnsi"/>
                <w:sz w:val="20"/>
              </w:rPr>
              <w:t>To assess, record and report on the attendance, progress, development and attainment of students and to keep such records as are required.</w:t>
            </w:r>
          </w:p>
          <w:p>
            <w:pPr>
              <w:pStyle w:val="BodyTextIndent"/>
              <w:numPr>
                <w:ilvl w:val="0"/>
                <w:numId w:val="15"/>
              </w:numPr>
              <w:rPr>
                <w:rFonts w:asciiTheme="minorHAnsi" w:hAnsiTheme="minorHAnsi"/>
                <w:sz w:val="20"/>
              </w:rPr>
            </w:pPr>
            <w:r>
              <w:rPr>
                <w:rFonts w:asciiTheme="minorHAnsi" w:hAnsiTheme="minorHAnsi"/>
                <w:sz w:val="20"/>
              </w:rPr>
              <w:t>To provide, or contribute to, oral and written assessments, reports and references relating to individual students and groups of students.</w:t>
            </w:r>
          </w:p>
          <w:p>
            <w:pPr>
              <w:pStyle w:val="BodyTextIndent"/>
              <w:numPr>
                <w:ilvl w:val="0"/>
                <w:numId w:val="15"/>
              </w:numPr>
              <w:rPr>
                <w:rFonts w:asciiTheme="minorHAnsi" w:hAnsiTheme="minorHAnsi"/>
                <w:sz w:val="20"/>
              </w:rPr>
            </w:pPr>
            <w:r>
              <w:rPr>
                <w:rFonts w:asciiTheme="minorHAnsi" w:hAnsiTheme="minorHAnsi"/>
                <w:sz w:val="20"/>
              </w:rPr>
              <w:t>To ensure that ICT, Literacy, Numeracy and school subject specialism(s) are reflected in the teaching/learning experience of students</w:t>
            </w:r>
          </w:p>
          <w:p>
            <w:pPr>
              <w:pStyle w:val="BodyTextIndent"/>
              <w:numPr>
                <w:ilvl w:val="0"/>
                <w:numId w:val="15"/>
              </w:numPr>
              <w:rPr>
                <w:rFonts w:asciiTheme="minorHAnsi" w:hAnsiTheme="minorHAnsi"/>
                <w:sz w:val="20"/>
              </w:rPr>
            </w:pPr>
            <w:r>
              <w:rPr>
                <w:rFonts w:asciiTheme="minorHAnsi" w:hAnsiTheme="minorHAnsi"/>
                <w:sz w:val="20"/>
              </w:rPr>
              <w:t>To undertake a designated programme of teaching.</w:t>
            </w:r>
          </w:p>
          <w:p>
            <w:pPr>
              <w:pStyle w:val="BodyTextIndent"/>
              <w:numPr>
                <w:ilvl w:val="0"/>
                <w:numId w:val="15"/>
              </w:numPr>
              <w:rPr>
                <w:rFonts w:asciiTheme="minorHAnsi" w:hAnsiTheme="minorHAnsi"/>
                <w:sz w:val="20"/>
              </w:rPr>
            </w:pPr>
            <w:r>
              <w:rPr>
                <w:rFonts w:asciiTheme="minorHAnsi" w:hAnsiTheme="minorHAnsi"/>
                <w:sz w:val="20"/>
              </w:rPr>
              <w:t>To ensure a high quality learning experience for students which meets internal and external quality standards.</w:t>
            </w:r>
          </w:p>
          <w:p>
            <w:pPr>
              <w:pStyle w:val="BodyTextIndent"/>
              <w:numPr>
                <w:ilvl w:val="0"/>
                <w:numId w:val="15"/>
              </w:numPr>
              <w:rPr>
                <w:rFonts w:asciiTheme="minorHAnsi" w:hAnsiTheme="minorHAnsi"/>
                <w:sz w:val="20"/>
              </w:rPr>
            </w:pPr>
            <w:r>
              <w:rPr>
                <w:rFonts w:asciiTheme="minorHAnsi" w:hAnsiTheme="minorHAnsi"/>
                <w:sz w:val="20"/>
              </w:rPr>
              <w:t>To prepare and update subject materials.</w:t>
            </w:r>
          </w:p>
          <w:p>
            <w:pPr>
              <w:pStyle w:val="BodyTextIndent"/>
              <w:numPr>
                <w:ilvl w:val="0"/>
                <w:numId w:val="15"/>
              </w:numPr>
              <w:rPr>
                <w:rFonts w:asciiTheme="minorHAnsi" w:hAnsiTheme="minorHAnsi"/>
                <w:sz w:val="20"/>
              </w:rPr>
            </w:pPr>
            <w:r>
              <w:rPr>
                <w:rFonts w:asciiTheme="minorHAnsi" w:hAnsiTheme="minorHAnsi"/>
                <w:sz w:val="20"/>
              </w:rPr>
              <w:t>To maintain discipline in accordance with the school’s procedures, and to encourage good practice with regard to punctuality, behaviour, standards of work and homework.</w:t>
            </w:r>
          </w:p>
          <w:p>
            <w:pPr>
              <w:pStyle w:val="BodyTextIndent"/>
              <w:numPr>
                <w:ilvl w:val="0"/>
                <w:numId w:val="15"/>
              </w:numPr>
              <w:rPr>
                <w:rFonts w:asciiTheme="minorHAnsi" w:hAnsiTheme="minorHAnsi"/>
                <w:sz w:val="20"/>
              </w:rPr>
            </w:pPr>
            <w:r>
              <w:rPr>
                <w:rFonts w:asciiTheme="minorHAnsi" w:hAnsiTheme="minorHAnsi"/>
                <w:sz w:val="20"/>
              </w:rPr>
              <w:t>To undertake assessment of students as requested by external examination bodies, departmental and school procedures.</w:t>
            </w:r>
          </w:p>
          <w:p>
            <w:pPr>
              <w:pStyle w:val="ListParagraph"/>
              <w:widowControl/>
              <w:numPr>
                <w:ilvl w:val="0"/>
                <w:numId w:val="15"/>
              </w:numPr>
              <w:spacing w:after="0" w:line="240" w:lineRule="auto"/>
              <w:rPr>
                <w:sz w:val="20"/>
                <w:szCs w:val="20"/>
              </w:rPr>
            </w:pPr>
            <w:r>
              <w:rPr>
                <w:sz w:val="20"/>
              </w:rPr>
              <w:t>To mark, grade and give written/verbal and diagnostic feedback as required.</w:t>
            </w:r>
          </w:p>
        </w:tc>
      </w:tr>
      <w:tr>
        <w:trPr>
          <w:cantSplit/>
        </w:trPr>
        <w:tc>
          <w:tcPr>
            <w:tcW w:w="9924" w:type="dxa"/>
          </w:tcPr>
          <w:p>
            <w:pPr>
              <w:pStyle w:val="BodyTextIndent"/>
              <w:ind w:left="0" w:firstLine="0"/>
              <w:rPr>
                <w:rFonts w:asciiTheme="minorHAnsi" w:hAnsiTheme="minorHAnsi"/>
                <w:szCs w:val="22"/>
              </w:rPr>
            </w:pPr>
          </w:p>
        </w:tc>
      </w:tr>
    </w:tbl>
    <w:p>
      <w:pPr>
        <w:spacing w:after="0" w:line="240" w:lineRule="auto"/>
        <w:ind w:right="-20"/>
        <w:rPr>
          <w:rFonts w:ascii="Calibri Light" w:eastAsia="Calibri Light" w:hAnsi="Calibri Light" w:cs="Calibri Light"/>
          <w:color w:val="2E74B5"/>
          <w:sz w:val="26"/>
          <w:szCs w:val="26"/>
        </w:rPr>
      </w:pPr>
    </w:p>
    <w:p>
      <w:pPr>
        <w:spacing w:after="0" w:line="240" w:lineRule="auto"/>
        <w:ind w:left="251" w:right="-20"/>
        <w:rPr>
          <w:rFonts w:ascii="Calibri Light" w:eastAsia="Calibri Light" w:hAnsi="Calibri Light" w:cs="Calibri Light"/>
          <w:sz w:val="26"/>
          <w:szCs w:val="26"/>
        </w:rPr>
      </w:pPr>
      <w:r>
        <w:rPr>
          <w:rFonts w:ascii="Calibri Light" w:eastAsia="Calibri Light" w:hAnsi="Calibri Light" w:cs="Calibri Light"/>
          <w:color w:val="2E74B5"/>
          <w:sz w:val="26"/>
          <w:szCs w:val="26"/>
        </w:rPr>
        <w:t>WIDER PROFESSIONAL RESPONSIBILITIES</w:t>
      </w:r>
    </w:p>
    <w:p>
      <w:pPr>
        <w:pStyle w:val="Default"/>
        <w:spacing w:line="360" w:lineRule="auto"/>
        <w:rPr>
          <w:rFonts w:asciiTheme="minorHAnsi" w:hAnsiTheme="minorHAnsi"/>
          <w:sz w:val="22"/>
          <w:szCs w:val="22"/>
        </w:rPr>
      </w:pPr>
      <w:r>
        <w:rPr>
          <w:rFonts w:asciiTheme="minorHAnsi" w:hAnsiTheme="minorHAnsi"/>
          <w:sz w:val="22"/>
          <w:szCs w:val="22"/>
        </w:rPr>
        <w:t xml:space="preserve">     As a member of the St Hilda’s family, you will be expected to:</w:t>
      </w:r>
    </w:p>
    <w:p>
      <w:pPr>
        <w:pStyle w:val="Default"/>
        <w:numPr>
          <w:ilvl w:val="0"/>
          <w:numId w:val="11"/>
        </w:numPr>
        <w:rPr>
          <w:rFonts w:asciiTheme="minorHAnsi" w:hAnsiTheme="minorHAnsi"/>
          <w:sz w:val="22"/>
          <w:szCs w:val="22"/>
        </w:rPr>
      </w:pPr>
      <w:r>
        <w:rPr>
          <w:rFonts w:asciiTheme="minorHAnsi" w:hAnsiTheme="minorHAnsi"/>
          <w:sz w:val="22"/>
          <w:szCs w:val="22"/>
        </w:rPr>
        <w:t>support our 5 values of Wisdom, Hope, Community, Dignity and Equality.</w:t>
      </w:r>
    </w:p>
    <w:p>
      <w:pPr>
        <w:pStyle w:val="Default"/>
        <w:numPr>
          <w:ilvl w:val="0"/>
          <w:numId w:val="11"/>
        </w:numPr>
        <w:rPr>
          <w:rFonts w:asciiTheme="minorHAnsi" w:hAnsiTheme="minorHAnsi"/>
          <w:sz w:val="22"/>
          <w:szCs w:val="22"/>
        </w:rPr>
      </w:pPr>
      <w:r>
        <w:rPr>
          <w:rFonts w:asciiTheme="minorHAnsi" w:hAnsiTheme="minorHAnsi"/>
          <w:sz w:val="22"/>
          <w:szCs w:val="22"/>
        </w:rPr>
        <w:t>be sympathetic to the teachings of the Church of England.</w:t>
      </w:r>
    </w:p>
    <w:p>
      <w:pPr>
        <w:pStyle w:val="Default"/>
        <w:numPr>
          <w:ilvl w:val="0"/>
          <w:numId w:val="11"/>
        </w:numPr>
        <w:rPr>
          <w:rFonts w:asciiTheme="minorHAnsi" w:hAnsiTheme="minorHAnsi"/>
          <w:sz w:val="22"/>
          <w:szCs w:val="22"/>
        </w:rPr>
      </w:pPr>
      <w:r>
        <w:rPr>
          <w:rFonts w:asciiTheme="minorHAnsi" w:hAnsiTheme="minorHAnsi"/>
          <w:sz w:val="22"/>
          <w:szCs w:val="22"/>
          <w:lang w:val="en"/>
        </w:rPr>
        <w:t>operate at all times within the stated policies and practices of the school.</w:t>
      </w:r>
    </w:p>
    <w:p>
      <w:pPr>
        <w:pStyle w:val="Default"/>
        <w:numPr>
          <w:ilvl w:val="0"/>
          <w:numId w:val="11"/>
        </w:numPr>
        <w:rPr>
          <w:rFonts w:asciiTheme="minorHAnsi" w:hAnsiTheme="minorHAnsi"/>
          <w:sz w:val="22"/>
          <w:szCs w:val="22"/>
        </w:rPr>
      </w:pPr>
      <w:r>
        <w:rPr>
          <w:rFonts w:asciiTheme="minorHAnsi" w:hAnsiTheme="minorHAnsi"/>
          <w:sz w:val="22"/>
          <w:szCs w:val="22"/>
          <w:lang w:val="en"/>
        </w:rPr>
        <w:t>establish effective working relationships and set a good example through their presentation and personal and professional conduct.</w:t>
      </w:r>
    </w:p>
    <w:p>
      <w:pPr>
        <w:pStyle w:val="Default"/>
        <w:numPr>
          <w:ilvl w:val="0"/>
          <w:numId w:val="11"/>
        </w:numPr>
        <w:rPr>
          <w:rFonts w:asciiTheme="minorHAnsi" w:hAnsiTheme="minorHAnsi"/>
          <w:sz w:val="22"/>
          <w:szCs w:val="22"/>
        </w:rPr>
      </w:pPr>
      <w:r>
        <w:rPr>
          <w:rFonts w:asciiTheme="minorHAnsi" w:hAnsiTheme="minorHAnsi"/>
          <w:sz w:val="22"/>
          <w:szCs w:val="22"/>
          <w:lang w:val="en"/>
        </w:rPr>
        <w:t>co-operate with other staff to ensure a sharing and effective usage of resources to the benefit of the school, department and students.</w:t>
      </w:r>
    </w:p>
    <w:p>
      <w:pPr>
        <w:pStyle w:val="Default"/>
        <w:numPr>
          <w:ilvl w:val="0"/>
          <w:numId w:val="11"/>
        </w:numPr>
        <w:rPr>
          <w:rFonts w:asciiTheme="minorHAnsi" w:hAnsiTheme="minorHAnsi"/>
          <w:sz w:val="22"/>
          <w:szCs w:val="22"/>
        </w:rPr>
      </w:pPr>
      <w:r>
        <w:rPr>
          <w:rFonts w:asciiTheme="minorHAnsi" w:hAnsiTheme="minorHAnsi"/>
          <w:sz w:val="22"/>
          <w:szCs w:val="22"/>
          <w:lang w:val="en"/>
        </w:rPr>
        <w:t>contribute to the corporate life of the school through effective participation in meetings.</w:t>
      </w:r>
    </w:p>
    <w:p>
      <w:pPr>
        <w:pStyle w:val="Default"/>
        <w:numPr>
          <w:ilvl w:val="0"/>
          <w:numId w:val="11"/>
        </w:numPr>
        <w:rPr>
          <w:rFonts w:asciiTheme="minorHAnsi" w:hAnsiTheme="minorHAnsi"/>
          <w:sz w:val="22"/>
          <w:szCs w:val="22"/>
        </w:rPr>
      </w:pPr>
      <w:r>
        <w:rPr>
          <w:rFonts w:asciiTheme="minorHAnsi" w:hAnsiTheme="minorHAnsi"/>
          <w:sz w:val="22"/>
          <w:szCs w:val="22"/>
          <w:lang w:val="en"/>
        </w:rPr>
        <w:t>take part in marketing and liaison activities such as parents evenings, review days and other appropriate school events.</w:t>
      </w:r>
    </w:p>
    <w:p>
      <w:pPr>
        <w:pStyle w:val="Default"/>
        <w:numPr>
          <w:ilvl w:val="0"/>
          <w:numId w:val="11"/>
        </w:numPr>
        <w:rPr>
          <w:rFonts w:asciiTheme="minorHAnsi" w:hAnsiTheme="minorHAnsi"/>
          <w:sz w:val="22"/>
          <w:szCs w:val="22"/>
        </w:rPr>
      </w:pPr>
      <w:r>
        <w:rPr>
          <w:rFonts w:asciiTheme="minorHAnsi" w:hAnsiTheme="minorHAnsi"/>
          <w:sz w:val="22"/>
          <w:szCs w:val="22"/>
        </w:rPr>
        <w:t>recognise health and safety is a responsibility of every employee, to take reasonable care of self and others and to comply with the school’s Health and Safety policy.</w:t>
      </w:r>
    </w:p>
    <w:p>
      <w:pPr>
        <w:pStyle w:val="Default"/>
        <w:numPr>
          <w:ilvl w:val="0"/>
          <w:numId w:val="11"/>
        </w:numPr>
        <w:rPr>
          <w:rFonts w:asciiTheme="minorHAnsi" w:hAnsiTheme="minorHAnsi"/>
          <w:sz w:val="22"/>
          <w:szCs w:val="22"/>
        </w:rPr>
      </w:pPr>
      <w:r>
        <w:rPr>
          <w:rFonts w:asciiTheme="minorHAnsi" w:hAnsiTheme="minorHAnsi"/>
          <w:sz w:val="22"/>
          <w:szCs w:val="22"/>
        </w:rPr>
        <w:t>promote the welfare of children and to support the school in safeguarding children though relevant policies and procedures.</w:t>
      </w:r>
    </w:p>
    <w:p>
      <w:pPr>
        <w:pStyle w:val="Default"/>
        <w:numPr>
          <w:ilvl w:val="0"/>
          <w:numId w:val="11"/>
        </w:numPr>
        <w:rPr>
          <w:rFonts w:asciiTheme="minorHAnsi" w:hAnsiTheme="minorHAnsi"/>
          <w:sz w:val="22"/>
          <w:szCs w:val="22"/>
        </w:rPr>
      </w:pPr>
      <w:r>
        <w:rPr>
          <w:rFonts w:asciiTheme="minorHAnsi" w:hAnsiTheme="minorHAnsi"/>
          <w:sz w:val="22"/>
          <w:szCs w:val="22"/>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 </w:t>
      </w:r>
    </w:p>
    <w:p>
      <w:pPr>
        <w:spacing w:before="1" w:after="0" w:line="110" w:lineRule="exact"/>
        <w:rPr>
          <w:sz w:val="11"/>
          <w:szCs w:val="11"/>
        </w:rPr>
      </w:pPr>
    </w:p>
    <w:p>
      <w:pPr>
        <w:spacing w:after="0" w:line="200" w:lineRule="exact"/>
        <w:rPr>
          <w:sz w:val="20"/>
          <w:szCs w:val="20"/>
        </w:rPr>
      </w:pPr>
    </w:p>
    <w:p>
      <w:pPr>
        <w:spacing w:after="0" w:line="258" w:lineRule="auto"/>
        <w:ind w:right="147"/>
        <w:rPr>
          <w:rFonts w:ascii="Calibri" w:eastAsia="Calibri" w:hAnsi="Calibri" w:cs="Calibri"/>
        </w:rPr>
      </w:pPr>
      <w:r>
        <w:rPr>
          <w:rFonts w:ascii="Calibri" w:eastAsia="Calibri" w:hAnsi="Calibri" w:cs="Calibri"/>
        </w:rPr>
        <w:t>Whilst</w:t>
      </w:r>
      <w:r>
        <w:rPr>
          <w:rFonts w:ascii="Calibri" w:eastAsia="Calibri" w:hAnsi="Calibri" w:cs="Calibri"/>
          <w:spacing w:val="-7"/>
        </w:rPr>
        <w:t xml:space="preserve"> </w:t>
      </w:r>
      <w:r>
        <w:rPr>
          <w:rFonts w:ascii="Calibri" w:eastAsia="Calibri" w:hAnsi="Calibri" w:cs="Calibri"/>
        </w:rPr>
        <w:t>every</w:t>
      </w:r>
      <w:r>
        <w:rPr>
          <w:rFonts w:ascii="Calibri" w:eastAsia="Calibri" w:hAnsi="Calibri" w:cs="Calibri"/>
          <w:spacing w:val="-3"/>
        </w:rPr>
        <w:t xml:space="preserve"> </w:t>
      </w:r>
      <w:r>
        <w:rPr>
          <w:rFonts w:ascii="Calibri" w:eastAsia="Calibri" w:hAnsi="Calibri" w:cs="Calibri"/>
        </w:rPr>
        <w:t>effort</w:t>
      </w:r>
      <w:r>
        <w:rPr>
          <w:rFonts w:ascii="Calibri" w:eastAsia="Calibri" w:hAnsi="Calibri" w:cs="Calibri"/>
          <w:spacing w:val="-5"/>
        </w:rPr>
        <w:t xml:space="preserve"> </w:t>
      </w:r>
      <w:r>
        <w:rPr>
          <w:rFonts w:ascii="Calibri" w:eastAsia="Calibri" w:hAnsi="Calibri" w:cs="Calibri"/>
        </w:rPr>
        <w:t>has</w:t>
      </w:r>
      <w:r>
        <w:rPr>
          <w:rFonts w:ascii="Calibri" w:eastAsia="Calibri" w:hAnsi="Calibri" w:cs="Calibri"/>
          <w:spacing w:val="-4"/>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en</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de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set</w:t>
      </w:r>
      <w:r>
        <w:rPr>
          <w:rFonts w:ascii="Calibri" w:eastAsia="Calibri" w:hAnsi="Calibri" w:cs="Calibri"/>
          <w:spacing w:val="-3"/>
        </w:rPr>
        <w:t xml:space="preserve"> </w:t>
      </w:r>
      <w:r>
        <w:rPr>
          <w:rFonts w:ascii="Calibri" w:eastAsia="Calibri" w:hAnsi="Calibri" w:cs="Calibri"/>
        </w:rPr>
        <w:t>out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rPr>
        <w:t>dut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responsibilities</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post,</w:t>
      </w:r>
      <w:r>
        <w:rPr>
          <w:rFonts w:ascii="Calibri" w:eastAsia="Calibri" w:hAnsi="Calibri" w:cs="Calibri"/>
          <w:spacing w:val="-4"/>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individual</w:t>
      </w:r>
      <w:r>
        <w:rPr>
          <w:rFonts w:ascii="Calibri" w:eastAsia="Calibri" w:hAnsi="Calibri" w:cs="Calibri"/>
          <w:spacing w:val="-10"/>
        </w:rPr>
        <w:t xml:space="preserve"> </w:t>
      </w:r>
      <w:r>
        <w:rPr>
          <w:rFonts w:ascii="Calibri" w:eastAsia="Calibri" w:hAnsi="Calibri" w:cs="Calibri"/>
        </w:rPr>
        <w:t>task undert</w:t>
      </w:r>
      <w:r>
        <w:rPr>
          <w:rFonts w:ascii="Calibri" w:eastAsia="Calibri" w:hAnsi="Calibri" w:cs="Calibri"/>
          <w:spacing w:val="2"/>
        </w:rPr>
        <w:t>a</w:t>
      </w:r>
      <w:r>
        <w:rPr>
          <w:rFonts w:ascii="Calibri" w:eastAsia="Calibri" w:hAnsi="Calibri" w:cs="Calibri"/>
        </w:rPr>
        <w:t>ken</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not</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w:t>
      </w:r>
      <w:r>
        <w:rPr>
          <w:rFonts w:ascii="Calibri" w:eastAsia="Calibri" w:hAnsi="Calibri" w:cs="Calibri"/>
          <w:spacing w:val="1"/>
        </w:rPr>
        <w:t>e</w:t>
      </w:r>
      <w:r>
        <w:rPr>
          <w:rFonts w:ascii="Calibri" w:eastAsia="Calibri" w:hAnsi="Calibri" w:cs="Calibri"/>
        </w:rPr>
        <w:t>d.  All staff may be required to undertake other such reasonable duties as may be required in line with the grade of this post.</w:t>
      </w:r>
    </w:p>
    <w:p>
      <w:pPr>
        <w:spacing w:after="0" w:line="258" w:lineRule="auto"/>
        <w:ind w:right="147"/>
        <w:rPr>
          <w:rFonts w:ascii="Calibri" w:eastAsia="Calibri" w:hAnsi="Calibri" w:cs="Calibri"/>
        </w:rPr>
      </w:pPr>
    </w:p>
    <w:p>
      <w:pPr>
        <w:spacing w:before="1" w:after="0" w:line="160" w:lineRule="exact"/>
        <w:rPr>
          <w:sz w:val="16"/>
          <w:szCs w:val="16"/>
        </w:rPr>
      </w:pPr>
    </w:p>
    <w:p>
      <w:pPr>
        <w:spacing w:after="0" w:line="259" w:lineRule="auto"/>
        <w:ind w:left="251" w:right="45"/>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2"/>
        </w:rPr>
        <w:t xml:space="preserve"> </w:t>
      </w:r>
      <w:r>
        <w:rPr>
          <w:rFonts w:ascii="Calibri" w:eastAsia="Calibri" w:hAnsi="Calibri" w:cs="Calibri"/>
          <w:b/>
          <w:bCs/>
          <w:spacing w:val="1"/>
        </w:rPr>
        <w:t>jo</w:t>
      </w:r>
      <w:r>
        <w:rPr>
          <w:rFonts w:ascii="Calibri" w:eastAsia="Calibri" w:hAnsi="Calibri" w:cs="Calibri"/>
          <w:b/>
          <w:bCs/>
        </w:rPr>
        <w:t>b</w:t>
      </w:r>
      <w:r>
        <w:rPr>
          <w:rFonts w:ascii="Calibri" w:eastAsia="Calibri" w:hAnsi="Calibri" w:cs="Calibri"/>
          <w:b/>
          <w:bCs/>
          <w:spacing w:val="13"/>
        </w:rPr>
        <w:t xml:space="preserve"> </w:t>
      </w:r>
      <w:r>
        <w:rPr>
          <w:rFonts w:ascii="Calibri" w:eastAsia="Calibri" w:hAnsi="Calibri" w:cs="Calibri"/>
          <w:b/>
          <w:bCs/>
        </w:rPr>
        <w:t>de</w:t>
      </w:r>
      <w:r>
        <w:rPr>
          <w:rFonts w:ascii="Calibri" w:eastAsia="Calibri" w:hAnsi="Calibri" w:cs="Calibri"/>
          <w:b/>
          <w:bCs/>
          <w:spacing w:val="1"/>
        </w:rPr>
        <w:t>scri</w:t>
      </w:r>
      <w:r>
        <w:rPr>
          <w:rFonts w:ascii="Calibri" w:eastAsia="Calibri" w:hAnsi="Calibri" w:cs="Calibri"/>
          <w:b/>
          <w:bCs/>
        </w:rPr>
        <w:t>pt</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6"/>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6"/>
        </w:rPr>
        <w:t xml:space="preserve"> </w:t>
      </w:r>
      <w:r>
        <w:rPr>
          <w:rFonts w:ascii="Calibri" w:eastAsia="Calibri" w:hAnsi="Calibri" w:cs="Calibri"/>
          <w:b/>
          <w:bCs/>
        </w:rPr>
        <w:t>a</w:t>
      </w:r>
      <w:r>
        <w:rPr>
          <w:rFonts w:ascii="Calibri" w:eastAsia="Calibri" w:hAnsi="Calibri" w:cs="Calibri"/>
          <w:b/>
          <w:bCs/>
          <w:spacing w:val="14"/>
        </w:rPr>
        <w:t xml:space="preserve"> </w:t>
      </w:r>
      <w:r>
        <w:rPr>
          <w:rFonts w:ascii="Calibri" w:eastAsia="Calibri" w:hAnsi="Calibri" w:cs="Calibri"/>
          <w:b/>
          <w:bCs/>
          <w:spacing w:val="1"/>
        </w:rPr>
        <w:t>g</w:t>
      </w:r>
      <w:r>
        <w:rPr>
          <w:rFonts w:ascii="Calibri" w:eastAsia="Calibri" w:hAnsi="Calibri" w:cs="Calibri"/>
          <w:b/>
          <w:bCs/>
        </w:rPr>
        <w:t>u</w:t>
      </w:r>
      <w:r>
        <w:rPr>
          <w:rFonts w:ascii="Calibri" w:eastAsia="Calibri" w:hAnsi="Calibri" w:cs="Calibri"/>
          <w:b/>
          <w:bCs/>
          <w:spacing w:val="1"/>
        </w:rPr>
        <w:t>i</w:t>
      </w:r>
      <w:r>
        <w:rPr>
          <w:rFonts w:ascii="Calibri" w:eastAsia="Calibri" w:hAnsi="Calibri" w:cs="Calibri"/>
          <w:b/>
          <w:bCs/>
        </w:rPr>
        <w:t>de</w:t>
      </w:r>
      <w:r>
        <w:rPr>
          <w:rFonts w:ascii="Calibri" w:eastAsia="Calibri" w:hAnsi="Calibri" w:cs="Calibri"/>
          <w:b/>
          <w:bCs/>
          <w:spacing w:val="1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2"/>
        </w:rPr>
        <w:t xml:space="preserve"> </w:t>
      </w:r>
      <w:r>
        <w:rPr>
          <w:rFonts w:ascii="Calibri" w:eastAsia="Calibri" w:hAnsi="Calibri" w:cs="Calibri"/>
          <w:b/>
          <w:bCs/>
          <w:spacing w:val="1"/>
        </w:rPr>
        <w:t>d</w:t>
      </w:r>
      <w:r>
        <w:rPr>
          <w:rFonts w:ascii="Calibri" w:eastAsia="Calibri" w:hAnsi="Calibri" w:cs="Calibri"/>
          <w:b/>
          <w:bCs/>
        </w:rPr>
        <w:t>uties</w:t>
      </w:r>
      <w:r>
        <w:rPr>
          <w:rFonts w:ascii="Calibri" w:eastAsia="Calibri" w:hAnsi="Calibri" w:cs="Calibri"/>
          <w:b/>
          <w:bCs/>
          <w:spacing w:val="10"/>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13"/>
        </w:rPr>
        <w:t xml:space="preserve"> </w:t>
      </w:r>
      <w:r>
        <w:rPr>
          <w:rFonts w:ascii="Calibri" w:eastAsia="Calibri" w:hAnsi="Calibri" w:cs="Calibri"/>
          <w:b/>
          <w:bCs/>
          <w:spacing w:val="1"/>
        </w:rPr>
        <w:t>sh</w:t>
      </w:r>
      <w:r>
        <w:rPr>
          <w:rFonts w:ascii="Calibri" w:eastAsia="Calibri" w:hAnsi="Calibri" w:cs="Calibri"/>
          <w:b/>
          <w:bCs/>
        </w:rPr>
        <w:t>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10"/>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spacing w:val="1"/>
        </w:rPr>
        <w:t>r</w:t>
      </w:r>
      <w:r>
        <w:rPr>
          <w:rFonts w:ascii="Calibri" w:eastAsia="Calibri" w:hAnsi="Calibri" w:cs="Calibri"/>
          <w:b/>
          <w:bCs/>
        </w:rPr>
        <w:t>ead</w:t>
      </w:r>
      <w:r>
        <w:rPr>
          <w:rFonts w:ascii="Calibri" w:eastAsia="Calibri" w:hAnsi="Calibri" w:cs="Calibri"/>
          <w:b/>
          <w:bCs/>
          <w:spacing w:val="12"/>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4"/>
        </w:rPr>
        <w:t xml:space="preserve"> </w:t>
      </w:r>
      <w:r>
        <w:rPr>
          <w:rFonts w:ascii="Calibri" w:eastAsia="Calibri" w:hAnsi="Calibri" w:cs="Calibri"/>
          <w:b/>
          <w:bCs/>
          <w:spacing w:val="1"/>
        </w:rPr>
        <w:t>c</w:t>
      </w:r>
      <w:r>
        <w:rPr>
          <w:rFonts w:ascii="Calibri" w:eastAsia="Calibri" w:hAnsi="Calibri" w:cs="Calibri"/>
          <w:b/>
          <w:bCs/>
        </w:rPr>
        <w:t>onj</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12"/>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13"/>
        </w:rPr>
        <w:t xml:space="preserve"> </w:t>
      </w:r>
      <w:r>
        <w:rPr>
          <w:rFonts w:ascii="Calibri" w:eastAsia="Calibri" w:hAnsi="Calibri" w:cs="Calibri"/>
          <w:b/>
          <w:bCs/>
        </w:rPr>
        <w:t>a</w:t>
      </w:r>
      <w:r>
        <w:rPr>
          <w:rFonts w:ascii="Calibri" w:eastAsia="Calibri" w:hAnsi="Calibri" w:cs="Calibri"/>
          <w:b/>
          <w:bCs/>
          <w:spacing w:val="1"/>
        </w:rPr>
        <w:t>cc</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yin</w:t>
      </w:r>
      <w:r>
        <w:rPr>
          <w:rFonts w:ascii="Calibri" w:eastAsia="Calibri" w:hAnsi="Calibri" w:cs="Calibri"/>
          <w:b/>
          <w:bCs/>
        </w:rPr>
        <w:t>g</w:t>
      </w:r>
      <w:r>
        <w:rPr>
          <w:rFonts w:ascii="Calibri" w:eastAsia="Calibri" w:hAnsi="Calibri" w:cs="Calibri"/>
          <w:b/>
          <w:bCs/>
          <w:spacing w:val="3"/>
        </w:rPr>
        <w:t xml:space="preserve"> </w:t>
      </w:r>
      <w:r>
        <w:rPr>
          <w:rFonts w:ascii="Calibri" w:eastAsia="Calibri" w:hAnsi="Calibri" w:cs="Calibri"/>
          <w:b/>
          <w:bCs/>
        </w:rPr>
        <w:t>pe</w:t>
      </w:r>
      <w:r>
        <w:rPr>
          <w:rFonts w:ascii="Calibri" w:eastAsia="Calibri" w:hAnsi="Calibri" w:cs="Calibri"/>
          <w:b/>
          <w:bCs/>
          <w:spacing w:val="1"/>
        </w:rPr>
        <w:t xml:space="preserve">rson </w:t>
      </w:r>
      <w:r>
        <w:rPr>
          <w:rFonts w:ascii="Calibri" w:eastAsia="Calibri" w:hAnsi="Calibri" w:cs="Calibri"/>
          <w:b/>
          <w:bCs/>
        </w:rPr>
        <w:t>specificat</w:t>
      </w:r>
      <w:r>
        <w:rPr>
          <w:rFonts w:ascii="Calibri" w:eastAsia="Calibri" w:hAnsi="Calibri" w:cs="Calibri"/>
          <w:b/>
          <w:bCs/>
          <w:spacing w:val="1"/>
        </w:rPr>
        <w:t>i</w:t>
      </w:r>
      <w:r>
        <w:rPr>
          <w:rFonts w:ascii="Calibri" w:eastAsia="Calibri" w:hAnsi="Calibri" w:cs="Calibri"/>
          <w:b/>
          <w:bCs/>
        </w:rPr>
        <w:t>on.</w:t>
      </w:r>
    </w:p>
    <w:p>
      <w:pPr>
        <w:spacing w:before="9" w:after="0" w:line="240" w:lineRule="exact"/>
        <w:rPr>
          <w:sz w:val="24"/>
          <w:szCs w:val="24"/>
        </w:rPr>
      </w:pPr>
    </w:p>
    <w:p>
      <w:pPr>
        <w:spacing w:after="0" w:line="240" w:lineRule="auto"/>
        <w:ind w:left="251" w:right="-20"/>
        <w:rPr>
          <w:rFonts w:ascii="Calibri" w:eastAsia="Calibri" w:hAnsi="Calibri" w:cs="Calibri"/>
          <w:b/>
          <w:bCs/>
        </w:rPr>
      </w:pPr>
      <w:r>
        <w:rPr>
          <w:rFonts w:ascii="Calibri" w:eastAsia="Calibri" w:hAnsi="Calibri" w:cs="Calibri"/>
          <w:b/>
          <w:bCs/>
        </w:rPr>
        <w:t>This</w:t>
      </w:r>
      <w:r>
        <w:rPr>
          <w:rFonts w:ascii="Calibri" w:eastAsia="Calibri" w:hAnsi="Calibri" w:cs="Calibri"/>
          <w:b/>
          <w:bCs/>
          <w:spacing w:val="-4"/>
        </w:rPr>
        <w:t xml:space="preserve"> </w:t>
      </w:r>
      <w:r>
        <w:rPr>
          <w:rFonts w:ascii="Calibri" w:eastAsia="Calibri" w:hAnsi="Calibri" w:cs="Calibri"/>
          <w:b/>
          <w:bCs/>
          <w:spacing w:val="1"/>
        </w:rPr>
        <w:t>p</w:t>
      </w:r>
      <w:r>
        <w:rPr>
          <w:rFonts w:ascii="Calibri" w:eastAsia="Calibri" w:hAnsi="Calibri" w:cs="Calibri"/>
          <w:b/>
          <w:bCs/>
        </w:rPr>
        <w:t>ost</w:t>
      </w:r>
      <w:r>
        <w:rPr>
          <w:rFonts w:ascii="Calibri" w:eastAsia="Calibri" w:hAnsi="Calibri" w:cs="Calibri"/>
          <w:b/>
          <w:bCs/>
          <w:spacing w:val="-4"/>
        </w:rPr>
        <w:t xml:space="preserve"> </w:t>
      </w:r>
      <w:r>
        <w:rPr>
          <w:rFonts w:ascii="Calibri" w:eastAsia="Calibri" w:hAnsi="Calibri" w:cs="Calibri"/>
          <w:b/>
          <w:bCs/>
        </w:rPr>
        <w:t xml:space="preserve">is </w:t>
      </w:r>
      <w:r>
        <w:rPr>
          <w:rFonts w:ascii="Calibri" w:eastAsia="Calibri" w:hAnsi="Calibri" w:cs="Calibri"/>
          <w:b/>
          <w:bCs/>
          <w:spacing w:val="1"/>
        </w:rPr>
        <w:t>s</w:t>
      </w:r>
      <w:r>
        <w:rPr>
          <w:rFonts w:ascii="Calibri" w:eastAsia="Calibri" w:hAnsi="Calibri" w:cs="Calibri"/>
          <w:b/>
          <w:bCs/>
        </w:rPr>
        <w:t>ubject</w:t>
      </w:r>
      <w:r>
        <w:rPr>
          <w:rFonts w:ascii="Calibri" w:eastAsia="Calibri" w:hAnsi="Calibri" w:cs="Calibri"/>
          <w:b/>
          <w:bCs/>
          <w:spacing w:val="-8"/>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an</w:t>
      </w:r>
      <w:r>
        <w:rPr>
          <w:rFonts w:ascii="Calibri" w:eastAsia="Calibri" w:hAnsi="Calibri" w:cs="Calibri"/>
          <w:b/>
          <w:bCs/>
          <w:spacing w:val="-1"/>
        </w:rPr>
        <w:t xml:space="preserve"> </w:t>
      </w:r>
      <w:r>
        <w:rPr>
          <w:rFonts w:ascii="Calibri" w:eastAsia="Calibri" w:hAnsi="Calibri" w:cs="Calibri"/>
          <w:b/>
          <w:bCs/>
        </w:rPr>
        <w:t>en</w:t>
      </w:r>
      <w:r>
        <w:rPr>
          <w:rFonts w:ascii="Calibri" w:eastAsia="Calibri" w:hAnsi="Calibri" w:cs="Calibri"/>
          <w:b/>
          <w:bCs/>
          <w:spacing w:val="1"/>
        </w:rPr>
        <w:t>h</w:t>
      </w:r>
      <w:r>
        <w:rPr>
          <w:rFonts w:ascii="Calibri" w:eastAsia="Calibri" w:hAnsi="Calibri" w:cs="Calibri"/>
          <w:b/>
          <w:bCs/>
        </w:rPr>
        <w:t>anced</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2"/>
        </w:rPr>
        <w:t>B</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rPr>
        <w:t>disclos</w:t>
      </w:r>
      <w:r>
        <w:rPr>
          <w:rFonts w:ascii="Calibri" w:eastAsia="Calibri" w:hAnsi="Calibri" w:cs="Calibri"/>
          <w:b/>
          <w:bCs/>
          <w:spacing w:val="-1"/>
        </w:rPr>
        <w:t>u</w:t>
      </w:r>
      <w:r>
        <w:rPr>
          <w:rFonts w:ascii="Calibri" w:eastAsia="Calibri" w:hAnsi="Calibri" w:cs="Calibri"/>
          <w:b/>
          <w:bCs/>
        </w:rPr>
        <w:t>re</w:t>
      </w:r>
      <w:r>
        <w:rPr>
          <w:rFonts w:ascii="Calibri" w:eastAsia="Calibri" w:hAnsi="Calibri" w:cs="Calibri"/>
          <w:b/>
          <w:bCs/>
          <w:spacing w:val="-10"/>
        </w:rPr>
        <w:t xml:space="preserve"> </w:t>
      </w:r>
      <w:r>
        <w:rPr>
          <w:rFonts w:ascii="Calibri" w:eastAsia="Calibri" w:hAnsi="Calibri" w:cs="Calibri"/>
          <w:b/>
          <w:bCs/>
          <w:spacing w:val="2"/>
        </w:rPr>
        <w:t>c</w:t>
      </w:r>
      <w:r>
        <w:rPr>
          <w:rFonts w:ascii="Calibri" w:eastAsia="Calibri" w:hAnsi="Calibri" w:cs="Calibri"/>
          <w:b/>
          <w:bCs/>
        </w:rPr>
        <w:t>heck</w:t>
      </w:r>
      <w:r>
        <w:rPr>
          <w:rFonts w:ascii="Calibri" w:eastAsia="Calibri" w:hAnsi="Calibri" w:cs="Calibri"/>
          <w:b/>
          <w:bCs/>
          <w:spacing w:val="-6"/>
        </w:rPr>
        <w:t xml:space="preserve"> </w:t>
      </w:r>
      <w:r>
        <w:rPr>
          <w:rFonts w:ascii="Calibri" w:eastAsia="Calibri" w:hAnsi="Calibri" w:cs="Calibri"/>
          <w:b/>
          <w:bCs/>
        </w:rPr>
        <w:t>through</w:t>
      </w:r>
      <w:r>
        <w:rPr>
          <w:rFonts w:ascii="Calibri" w:eastAsia="Calibri" w:hAnsi="Calibri" w:cs="Calibri"/>
          <w:b/>
          <w:bCs/>
          <w:spacing w:val="-7"/>
        </w:rPr>
        <w:t xml:space="preserve"> </w:t>
      </w:r>
      <w:r>
        <w:rPr>
          <w:rFonts w:ascii="Calibri" w:eastAsia="Calibri" w:hAnsi="Calibri" w:cs="Calibri"/>
          <w:b/>
          <w:bCs/>
        </w:rPr>
        <w:t>the</w:t>
      </w:r>
      <w:r>
        <w:rPr>
          <w:rFonts w:ascii="Calibri" w:eastAsia="Calibri" w:hAnsi="Calibri" w:cs="Calibri"/>
          <w:b/>
          <w:bCs/>
          <w:spacing w:val="-2"/>
        </w:rPr>
        <w:t xml:space="preserve"> </w:t>
      </w:r>
      <w:r>
        <w:rPr>
          <w:rFonts w:ascii="Calibri" w:eastAsia="Calibri" w:hAnsi="Calibri" w:cs="Calibri"/>
          <w:b/>
          <w:bCs/>
        </w:rPr>
        <w:t>Disclo</w:t>
      </w:r>
      <w:r>
        <w:rPr>
          <w:rFonts w:ascii="Calibri" w:eastAsia="Calibri" w:hAnsi="Calibri" w:cs="Calibri"/>
          <w:b/>
          <w:bCs/>
          <w:spacing w:val="1"/>
        </w:rPr>
        <w:t>su</w:t>
      </w:r>
      <w:r>
        <w:rPr>
          <w:rFonts w:ascii="Calibri" w:eastAsia="Calibri" w:hAnsi="Calibri" w:cs="Calibri"/>
          <w:b/>
          <w:bCs/>
        </w:rPr>
        <w:t>re</w:t>
      </w:r>
      <w:r>
        <w:rPr>
          <w:rFonts w:ascii="Calibri" w:eastAsia="Calibri" w:hAnsi="Calibri" w:cs="Calibri"/>
          <w:b/>
          <w:bCs/>
          <w:spacing w:val="-10"/>
        </w:rPr>
        <w:t xml:space="preserve">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rPr>
        <w:t>Barr</w:t>
      </w:r>
      <w:r>
        <w:rPr>
          <w:rFonts w:ascii="Calibri" w:eastAsia="Calibri" w:hAnsi="Calibri" w:cs="Calibri"/>
          <w:b/>
          <w:bCs/>
          <w:spacing w:val="1"/>
        </w:rPr>
        <w:t>i</w:t>
      </w:r>
      <w:r>
        <w:rPr>
          <w:rFonts w:ascii="Calibri" w:eastAsia="Calibri" w:hAnsi="Calibri" w:cs="Calibri"/>
          <w:b/>
          <w:bCs/>
        </w:rPr>
        <w:t>ng</w:t>
      </w:r>
      <w:r>
        <w:rPr>
          <w:rFonts w:ascii="Calibri" w:eastAsia="Calibri" w:hAnsi="Calibri" w:cs="Calibri"/>
          <w:b/>
          <w:bCs/>
          <w:spacing w:val="-6"/>
        </w:rPr>
        <w:t xml:space="preserve"> </w:t>
      </w:r>
      <w:r>
        <w:rPr>
          <w:rFonts w:ascii="Calibri" w:eastAsia="Calibri" w:hAnsi="Calibri" w:cs="Calibri"/>
          <w:b/>
          <w:bCs/>
        </w:rPr>
        <w:t>Service</w:t>
      </w:r>
    </w:p>
    <w:p>
      <w:pPr>
        <w:spacing w:after="0" w:line="240" w:lineRule="auto"/>
        <w:ind w:right="-20"/>
        <w:rPr>
          <w:rFonts w:ascii="Calibri" w:eastAsia="Calibri" w:hAnsi="Calibri" w:cs="Calibri"/>
        </w:rPr>
      </w:pPr>
    </w:p>
    <w:p>
      <w:pPr>
        <w:spacing w:after="0" w:line="240" w:lineRule="auto"/>
        <w:ind w:right="-20"/>
        <w:rPr>
          <w:rFonts w:ascii="Calibri" w:eastAsia="Calibri" w:hAnsi="Calibri" w:cs="Calibri"/>
        </w:rPr>
        <w:sectPr>
          <w:pgSz w:w="11920" w:h="16840"/>
          <w:pgMar w:top="1680" w:right="740" w:bottom="1180" w:left="600" w:header="462" w:footer="995" w:gutter="0"/>
          <w:cols w:space="720"/>
        </w:sectPr>
      </w:pPr>
    </w:p>
    <w:p>
      <w:pPr>
        <w:spacing w:before="97" w:after="0" w:line="240" w:lineRule="auto"/>
        <w:ind w:right="-20"/>
        <w:rPr>
          <w:rFonts w:ascii="Calibri" w:eastAsia="Calibri" w:hAnsi="Calibri" w:cs="Calibri"/>
        </w:rPr>
      </w:pPr>
    </w:p>
    <w:p>
      <w:pPr>
        <w:spacing w:before="97" w:after="0" w:line="240" w:lineRule="auto"/>
        <w:ind w:left="1727" w:right="-20"/>
        <w:rPr>
          <w:rFonts w:ascii="Calibri" w:eastAsia="Calibri" w:hAnsi="Calibri" w:cs="Calibri"/>
          <w:b/>
        </w:rPr>
      </w:pPr>
      <w:r>
        <w:rPr>
          <w:rFonts w:ascii="Calibri" w:eastAsia="Calibri" w:hAnsi="Calibri" w:cs="Calibri"/>
          <w:b/>
        </w:rPr>
        <w:t>In</w:t>
      </w:r>
      <w:r>
        <w:rPr>
          <w:rFonts w:ascii="Calibri" w:eastAsia="Calibri" w:hAnsi="Calibri" w:cs="Calibri"/>
          <w:b/>
          <w:spacing w:val="-3"/>
        </w:rPr>
        <w:t xml:space="preserve"> </w:t>
      </w:r>
      <w:r>
        <w:rPr>
          <w:rFonts w:ascii="Calibri" w:eastAsia="Calibri" w:hAnsi="Calibri" w:cs="Calibri"/>
          <w:b/>
        </w:rPr>
        <w:t>your</w:t>
      </w:r>
      <w:r>
        <w:rPr>
          <w:rFonts w:ascii="Calibri" w:eastAsia="Calibri" w:hAnsi="Calibri" w:cs="Calibri"/>
          <w:b/>
          <w:spacing w:val="-4"/>
        </w:rPr>
        <w:t xml:space="preserve"> </w:t>
      </w:r>
      <w:r>
        <w:rPr>
          <w:rFonts w:ascii="Calibri" w:eastAsia="Calibri" w:hAnsi="Calibri" w:cs="Calibri"/>
          <w:b/>
          <w:spacing w:val="1"/>
        </w:rPr>
        <w:t>l</w:t>
      </w:r>
      <w:r>
        <w:rPr>
          <w:rFonts w:ascii="Calibri" w:eastAsia="Calibri" w:hAnsi="Calibri" w:cs="Calibri"/>
          <w:b/>
        </w:rPr>
        <w:t>etter</w:t>
      </w:r>
      <w:r>
        <w:rPr>
          <w:rFonts w:ascii="Calibri" w:eastAsia="Calibri" w:hAnsi="Calibri" w:cs="Calibri"/>
          <w:b/>
          <w:spacing w:val="-3"/>
        </w:rPr>
        <w:t xml:space="preserve"> </w:t>
      </w:r>
      <w:r>
        <w:rPr>
          <w:rFonts w:ascii="Calibri" w:eastAsia="Calibri" w:hAnsi="Calibri" w:cs="Calibri"/>
          <w:b/>
        </w:rPr>
        <w:t>of</w:t>
      </w:r>
      <w:r>
        <w:rPr>
          <w:rFonts w:ascii="Calibri" w:eastAsia="Calibri" w:hAnsi="Calibri" w:cs="Calibri"/>
          <w:b/>
          <w:spacing w:val="-3"/>
        </w:rPr>
        <w:t xml:space="preserve"> </w:t>
      </w:r>
      <w:r>
        <w:rPr>
          <w:rFonts w:ascii="Calibri" w:eastAsia="Calibri" w:hAnsi="Calibri" w:cs="Calibri"/>
          <w:b/>
        </w:rPr>
        <w:t>application,</w:t>
      </w:r>
      <w:r>
        <w:rPr>
          <w:rFonts w:ascii="Calibri" w:eastAsia="Calibri" w:hAnsi="Calibri" w:cs="Calibri"/>
          <w:b/>
          <w:spacing w:val="-10"/>
        </w:rPr>
        <w:t xml:space="preserve"> </w:t>
      </w:r>
      <w:r>
        <w:rPr>
          <w:rFonts w:ascii="Calibri" w:eastAsia="Calibri" w:hAnsi="Calibri" w:cs="Calibri"/>
          <w:b/>
        </w:rPr>
        <w:t>please</w:t>
      </w:r>
      <w:r>
        <w:rPr>
          <w:rFonts w:ascii="Calibri" w:eastAsia="Calibri" w:hAnsi="Calibri" w:cs="Calibri"/>
          <w:b/>
          <w:spacing w:val="-6"/>
        </w:rPr>
        <w:t xml:space="preserve"> </w:t>
      </w:r>
      <w:r>
        <w:rPr>
          <w:rFonts w:ascii="Calibri" w:eastAsia="Calibri" w:hAnsi="Calibri" w:cs="Calibri"/>
          <w:b/>
          <w:i/>
          <w:spacing w:val="-49"/>
        </w:rPr>
        <w:t xml:space="preserve"> </w:t>
      </w:r>
      <w:r>
        <w:rPr>
          <w:rFonts w:ascii="Calibri" w:eastAsia="Calibri" w:hAnsi="Calibri" w:cs="Calibri"/>
          <w:b/>
          <w:i/>
          <w:spacing w:val="1"/>
          <w:u w:val="single" w:color="000000"/>
        </w:rPr>
        <w:t>d</w:t>
      </w:r>
      <w:r>
        <w:rPr>
          <w:rFonts w:ascii="Calibri" w:eastAsia="Calibri" w:hAnsi="Calibri" w:cs="Calibri"/>
          <w:b/>
          <w:i/>
          <w:u w:val="single" w:color="000000"/>
        </w:rPr>
        <w:t>e</w:t>
      </w:r>
      <w:r>
        <w:rPr>
          <w:rFonts w:ascii="Calibri" w:eastAsia="Calibri" w:hAnsi="Calibri" w:cs="Calibri"/>
          <w:b/>
          <w:i/>
          <w:spacing w:val="1"/>
          <w:u w:val="single" w:color="000000"/>
        </w:rPr>
        <w:t>mo</w:t>
      </w:r>
      <w:r>
        <w:rPr>
          <w:rFonts w:ascii="Calibri" w:eastAsia="Calibri" w:hAnsi="Calibri" w:cs="Calibri"/>
          <w:b/>
          <w:i/>
          <w:u w:val="single" w:color="000000"/>
        </w:rPr>
        <w:t>nstr</w:t>
      </w:r>
      <w:r>
        <w:rPr>
          <w:rFonts w:ascii="Calibri" w:eastAsia="Calibri" w:hAnsi="Calibri" w:cs="Calibri"/>
          <w:b/>
          <w:i/>
          <w:spacing w:val="1"/>
          <w:u w:val="single" w:color="000000"/>
        </w:rPr>
        <w:t>a</w:t>
      </w:r>
      <w:r>
        <w:rPr>
          <w:rFonts w:ascii="Calibri" w:eastAsia="Calibri" w:hAnsi="Calibri" w:cs="Calibri"/>
          <w:b/>
          <w:i/>
          <w:u w:val="single" w:color="000000"/>
        </w:rPr>
        <w:t>te</w:t>
      </w:r>
      <w:r>
        <w:rPr>
          <w:rFonts w:ascii="Calibri" w:eastAsia="Calibri" w:hAnsi="Calibri" w:cs="Calibri"/>
          <w:b/>
          <w:i/>
          <w:spacing w:val="-11"/>
        </w:rPr>
        <w:t xml:space="preserve"> </w:t>
      </w:r>
      <w:r>
        <w:rPr>
          <w:rFonts w:ascii="Calibri" w:eastAsia="Calibri" w:hAnsi="Calibri" w:cs="Calibri"/>
          <w:b/>
        </w:rPr>
        <w:t>how</w:t>
      </w:r>
      <w:r>
        <w:rPr>
          <w:rFonts w:ascii="Calibri" w:eastAsia="Calibri" w:hAnsi="Calibri" w:cs="Calibri"/>
          <w:b/>
          <w:spacing w:val="-3"/>
        </w:rPr>
        <w:t xml:space="preserve"> </w:t>
      </w:r>
      <w:r>
        <w:rPr>
          <w:rFonts w:ascii="Calibri" w:eastAsia="Calibri" w:hAnsi="Calibri" w:cs="Calibri"/>
          <w:b/>
        </w:rPr>
        <w:t>you</w:t>
      </w:r>
      <w:r>
        <w:rPr>
          <w:rFonts w:ascii="Calibri" w:eastAsia="Calibri" w:hAnsi="Calibri" w:cs="Calibri"/>
          <w:b/>
          <w:spacing w:val="-4"/>
        </w:rPr>
        <w:t xml:space="preserve"> </w:t>
      </w:r>
      <w:r>
        <w:rPr>
          <w:rFonts w:ascii="Calibri" w:eastAsia="Calibri" w:hAnsi="Calibri" w:cs="Calibri"/>
          <w:b/>
          <w:spacing w:val="1"/>
        </w:rPr>
        <w:t>m</w:t>
      </w:r>
      <w:r>
        <w:rPr>
          <w:rFonts w:ascii="Calibri" w:eastAsia="Calibri" w:hAnsi="Calibri" w:cs="Calibri"/>
          <w:b/>
        </w:rPr>
        <w:t>eet</w:t>
      </w:r>
      <w:r>
        <w:rPr>
          <w:rFonts w:ascii="Calibri" w:eastAsia="Calibri" w:hAnsi="Calibri" w:cs="Calibri"/>
          <w:b/>
          <w:spacing w:val="-4"/>
        </w:rPr>
        <w:t xml:space="preserve"> </w:t>
      </w:r>
      <w:r>
        <w:rPr>
          <w:rFonts w:ascii="Calibri" w:eastAsia="Calibri" w:hAnsi="Calibri" w:cs="Calibri"/>
          <w:b/>
        </w:rPr>
        <w:t>these</w:t>
      </w:r>
      <w:r>
        <w:rPr>
          <w:rFonts w:ascii="Calibri" w:eastAsia="Calibri" w:hAnsi="Calibri" w:cs="Calibri"/>
          <w:b/>
          <w:spacing w:val="-5"/>
        </w:rPr>
        <w:t xml:space="preserve"> </w:t>
      </w:r>
      <w:r>
        <w:rPr>
          <w:rFonts w:ascii="Calibri" w:eastAsia="Calibri" w:hAnsi="Calibri" w:cs="Calibri"/>
          <w:b/>
        </w:rPr>
        <w:t>criteria.</w:t>
      </w:r>
    </w:p>
    <w:p>
      <w:pPr>
        <w:spacing w:after="0" w:line="240" w:lineRule="auto"/>
        <w:ind w:left="3807" w:right="3808"/>
        <w:jc w:val="center"/>
        <w:rPr>
          <w:rFonts w:ascii="Calibri" w:eastAsia="Calibri" w:hAnsi="Calibri" w:cs="Calibri"/>
          <w:b/>
        </w:rPr>
      </w:pPr>
      <w:r>
        <w:rPr>
          <w:rFonts w:ascii="Calibri" w:eastAsia="Calibri" w:hAnsi="Calibri" w:cs="Calibri"/>
          <w:b/>
        </w:rPr>
        <w:t>Do</w:t>
      </w:r>
      <w:r>
        <w:rPr>
          <w:rFonts w:ascii="Calibri" w:eastAsia="Calibri" w:hAnsi="Calibri" w:cs="Calibri"/>
          <w:b/>
          <w:spacing w:val="-3"/>
        </w:rPr>
        <w:t xml:space="preserve"> </w:t>
      </w:r>
      <w:r>
        <w:rPr>
          <w:rFonts w:ascii="Calibri" w:eastAsia="Calibri" w:hAnsi="Calibri" w:cs="Calibri"/>
          <w:b/>
        </w:rPr>
        <w:t>not</w:t>
      </w:r>
      <w:r>
        <w:rPr>
          <w:rFonts w:ascii="Calibri" w:eastAsia="Calibri" w:hAnsi="Calibri" w:cs="Calibri"/>
          <w:b/>
          <w:spacing w:val="-4"/>
        </w:rPr>
        <w:t xml:space="preserve"> </w:t>
      </w:r>
      <w:r>
        <w:rPr>
          <w:rFonts w:ascii="Calibri" w:eastAsia="Calibri" w:hAnsi="Calibri" w:cs="Calibri"/>
          <w:b/>
        </w:rPr>
        <w:t>i</w:t>
      </w:r>
      <w:r>
        <w:rPr>
          <w:rFonts w:ascii="Calibri" w:eastAsia="Calibri" w:hAnsi="Calibri" w:cs="Calibri"/>
          <w:b/>
          <w:spacing w:val="1"/>
        </w:rPr>
        <w:t>n</w:t>
      </w:r>
      <w:r>
        <w:rPr>
          <w:rFonts w:ascii="Calibri" w:eastAsia="Calibri" w:hAnsi="Calibri" w:cs="Calibri"/>
          <w:b/>
        </w:rPr>
        <w:t>clu</w:t>
      </w: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6"/>
        </w:rPr>
        <w:t xml:space="preserve"> </w:t>
      </w:r>
      <w:r>
        <w:rPr>
          <w:rFonts w:ascii="Calibri" w:eastAsia="Calibri" w:hAnsi="Calibri" w:cs="Calibri"/>
          <w:b/>
        </w:rPr>
        <w:t>a curriculum</w:t>
      </w:r>
      <w:r>
        <w:rPr>
          <w:rFonts w:ascii="Calibri" w:eastAsia="Calibri" w:hAnsi="Calibri" w:cs="Calibri"/>
          <w:b/>
          <w:spacing w:val="-11"/>
        </w:rPr>
        <w:t xml:space="preserve"> </w:t>
      </w:r>
      <w:r>
        <w:rPr>
          <w:rFonts w:ascii="Calibri" w:eastAsia="Calibri" w:hAnsi="Calibri" w:cs="Calibri"/>
          <w:b/>
          <w:w w:val="99"/>
        </w:rPr>
        <w:t>vitae.</w:t>
      </w:r>
    </w:p>
    <w:p>
      <w:pPr>
        <w:spacing w:after="0" w:line="256" w:lineRule="auto"/>
        <w:ind w:left="-5" w:right="230"/>
        <w:jc w:val="center"/>
        <w:rPr>
          <w:b/>
        </w:rPr>
      </w:pPr>
      <w:r>
        <w:rPr>
          <w:b/>
        </w:rPr>
        <w:t>Candidates failing to meet any of the essential criteria will automatically be excluded.</w:t>
      </w:r>
    </w:p>
    <w:p>
      <w:pPr>
        <w:spacing w:after="0" w:line="256" w:lineRule="auto"/>
        <w:ind w:left="-5" w:right="230"/>
      </w:pPr>
      <w:r>
        <w:rPr>
          <w:b/>
        </w:rPr>
        <w:t>[A]</w:t>
      </w:r>
    </w:p>
    <w:tbl>
      <w:tblPr>
        <w:tblStyle w:val="TableGrid"/>
        <w:tblW w:w="10034" w:type="dxa"/>
        <w:tblInd w:w="5" w:type="dxa"/>
        <w:tblCellMar>
          <w:top w:w="46" w:type="dxa"/>
          <w:left w:w="108" w:type="dxa"/>
          <w:right w:w="115" w:type="dxa"/>
        </w:tblCellMar>
        <w:tblLook w:val="04A0" w:firstRow="1" w:lastRow="0" w:firstColumn="1" w:lastColumn="0" w:noHBand="0" w:noVBand="1"/>
      </w:tblPr>
      <w:tblGrid>
        <w:gridCol w:w="6524"/>
        <w:gridCol w:w="1184"/>
        <w:gridCol w:w="1207"/>
        <w:gridCol w:w="1119"/>
      </w:tblGrid>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Qualifications and Training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Essential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Desirable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Source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 xml:space="preserve">Qualified teacher status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 </w:t>
            </w:r>
          </w:p>
        </w:tc>
      </w:tr>
      <w:tr>
        <w:trPr>
          <w:trHeight w:val="458"/>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Recognised honours degree which demonstrates in-depth subject knowledge</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 xml:space="preserve">Professional Development relevant to Middle/Senior Leadership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 xml:space="preserve">Further professional development in preparation for deputy headship and/or headship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 </w:t>
            </w:r>
          </w:p>
        </w:tc>
      </w:tr>
    </w:tbl>
    <w:p>
      <w:pPr>
        <w:spacing w:after="158" w:line="256" w:lineRule="auto"/>
        <w:rPr>
          <w:rFonts w:ascii="Calibri" w:eastAsia="Calibri" w:hAnsi="Calibri" w:cs="Calibri"/>
          <w:color w:val="000000"/>
        </w:rPr>
      </w:pPr>
      <w:r>
        <w:rPr>
          <w:b/>
        </w:rPr>
        <w:t xml:space="preserve"> </w:t>
      </w:r>
    </w:p>
    <w:p>
      <w:pPr>
        <w:widowControl/>
        <w:numPr>
          <w:ilvl w:val="0"/>
          <w:numId w:val="2"/>
        </w:numPr>
        <w:spacing w:after="0" w:line="256" w:lineRule="auto"/>
        <w:ind w:right="230" w:hanging="720"/>
        <w:jc w:val="both"/>
      </w:pPr>
    </w:p>
    <w:tbl>
      <w:tblPr>
        <w:tblStyle w:val="TableGrid"/>
        <w:tblW w:w="10034" w:type="dxa"/>
        <w:tblInd w:w="5" w:type="dxa"/>
        <w:tblCellMar>
          <w:top w:w="46" w:type="dxa"/>
          <w:left w:w="108" w:type="dxa"/>
          <w:right w:w="115" w:type="dxa"/>
        </w:tblCellMar>
        <w:tblLook w:val="04A0" w:firstRow="1" w:lastRow="0" w:firstColumn="1" w:lastColumn="0" w:noHBand="0" w:noVBand="1"/>
      </w:tblPr>
      <w:tblGrid>
        <w:gridCol w:w="6524"/>
        <w:gridCol w:w="1184"/>
        <w:gridCol w:w="1207"/>
        <w:gridCol w:w="1119"/>
      </w:tblGrid>
      <w:tr>
        <w:trPr>
          <w:trHeight w:val="458"/>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Experience, leadership and management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Essential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Desirable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Source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Teaching experience  in more than one secondary school</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D</w:t>
            </w: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Substantial teaching experience across key stages 3 &amp; 4</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Substantial teaching experience across key stage 5</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D</w:t>
            </w: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Teaching record of delivering consistently outstanding lessons, sharing good practice and developing the practice of others</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Successful senior leadership experience including evidence of direct impact on others in the team and on student outcomes</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Evidence of the ability to manage a team effectively</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 xml:space="preserve">Clear vision and strong commitment to inclusion and how this can be achieved for all students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Effective collaborations with external agencies</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 xml:space="preserve">Set, maintain and actively promote high standards of student behaviour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58"/>
        </w:trPr>
        <w:tc>
          <w:tcPr>
            <w:tcW w:w="6524" w:type="dxa"/>
            <w:tcBorders>
              <w:top w:val="single" w:sz="4" w:space="0" w:color="000000"/>
              <w:left w:val="single" w:sz="4" w:space="0" w:color="000000"/>
              <w:bottom w:val="single" w:sz="4" w:space="0" w:color="000000"/>
              <w:right w:val="single" w:sz="4" w:space="0" w:color="000000"/>
            </w:tcBorders>
            <w:hideMark/>
          </w:tcPr>
          <w:p>
            <w:pPr>
              <w:pStyle w:val="Default"/>
              <w:rPr>
                <w:sz w:val="20"/>
                <w:szCs w:val="20"/>
              </w:rPr>
            </w:pPr>
            <w:r>
              <w:rPr>
                <w:sz w:val="20"/>
                <w:szCs w:val="20"/>
              </w:rPr>
              <w:t xml:space="preserve">Evidence of successful management of student progress through the use of tracking and monitoring of student data at whole school, department or year group level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A/I/R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pStyle w:val="Default"/>
              <w:rPr>
                <w:sz w:val="20"/>
                <w:szCs w:val="20"/>
              </w:rPr>
            </w:pPr>
            <w:r>
              <w:rPr>
                <w:sz w:val="20"/>
                <w:szCs w:val="20"/>
              </w:rPr>
              <w:t xml:space="preserve">Experience of development planning, policy setting and implementing a vision to take an aspect of whole school improvement forward with successful outcomes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E</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A/I/R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Excellent behaviour management practice, including knowledge and understanding of managing complex behaviour and social needs experienced by challenging students</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A/I/R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Experience of leading of CPD, coaching and/or mentoring other staff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bl>
    <w:p>
      <w:pPr>
        <w:spacing w:after="158" w:line="256" w:lineRule="auto"/>
        <w:rPr>
          <w:b/>
        </w:rPr>
      </w:pPr>
      <w:r>
        <w:rPr>
          <w:b/>
        </w:rPr>
        <w:t xml:space="preserve"> </w:t>
      </w:r>
    </w:p>
    <w:p>
      <w:pPr>
        <w:spacing w:after="158" w:line="256" w:lineRule="auto"/>
        <w:rPr>
          <w:b/>
        </w:rPr>
      </w:pPr>
    </w:p>
    <w:p>
      <w:pPr>
        <w:spacing w:after="158" w:line="256" w:lineRule="auto"/>
        <w:rPr>
          <w:b/>
        </w:rPr>
      </w:pPr>
    </w:p>
    <w:p>
      <w:pPr>
        <w:spacing w:after="158" w:line="256" w:lineRule="auto"/>
        <w:rPr>
          <w:b/>
        </w:rPr>
      </w:pPr>
    </w:p>
    <w:p>
      <w:pPr>
        <w:spacing w:after="158" w:line="256" w:lineRule="auto"/>
        <w:rPr>
          <w:b/>
        </w:rPr>
      </w:pPr>
    </w:p>
    <w:p>
      <w:pPr>
        <w:spacing w:after="158" w:line="256" w:lineRule="auto"/>
        <w:rPr>
          <w:rFonts w:ascii="Calibri" w:eastAsia="Calibri" w:hAnsi="Calibri" w:cs="Calibri"/>
          <w:color w:val="000000"/>
        </w:rPr>
      </w:pPr>
    </w:p>
    <w:p>
      <w:pPr>
        <w:widowControl/>
        <w:numPr>
          <w:ilvl w:val="0"/>
          <w:numId w:val="2"/>
        </w:numPr>
        <w:spacing w:after="0" w:line="256" w:lineRule="auto"/>
        <w:ind w:right="230" w:hanging="720"/>
        <w:jc w:val="both"/>
      </w:pPr>
    </w:p>
    <w:tbl>
      <w:tblPr>
        <w:tblStyle w:val="TableGrid"/>
        <w:tblW w:w="10034" w:type="dxa"/>
        <w:tblInd w:w="5" w:type="dxa"/>
        <w:tblCellMar>
          <w:top w:w="46" w:type="dxa"/>
          <w:left w:w="108" w:type="dxa"/>
          <w:right w:w="115" w:type="dxa"/>
        </w:tblCellMar>
        <w:tblLook w:val="04A0" w:firstRow="1" w:lastRow="0" w:firstColumn="1" w:lastColumn="0" w:noHBand="0" w:noVBand="1"/>
      </w:tblPr>
      <w:tblGrid>
        <w:gridCol w:w="6524"/>
        <w:gridCol w:w="1184"/>
        <w:gridCol w:w="1207"/>
        <w:gridCol w:w="1119"/>
      </w:tblGrid>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Knowledge/Understanding</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Essential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Desirable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Source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rPr>
                <w:rFonts w:ascii="Calibri" w:eastAsia="Calibri" w:hAnsi="Calibri" w:cs="Calibri"/>
              </w:rPr>
              <w:t>Outsta</w:t>
            </w:r>
            <w:r>
              <w:rPr>
                <w:rFonts w:ascii="Calibri" w:eastAsia="Calibri" w:hAnsi="Calibri" w:cs="Calibri"/>
                <w:spacing w:val="1"/>
              </w:rPr>
              <w:t>n</w:t>
            </w:r>
            <w:r>
              <w:rPr>
                <w:rFonts w:ascii="Calibri" w:eastAsia="Calibri" w:hAnsi="Calibri" w:cs="Calibri"/>
              </w:rPr>
              <w:t>ding</w:t>
            </w:r>
            <w:r>
              <w:rPr>
                <w:rFonts w:ascii="Calibri" w:eastAsia="Calibri" w:hAnsi="Calibri" w:cs="Calibri"/>
                <w:spacing w:val="-9"/>
              </w:rPr>
              <w:t xml:space="preserve"> </w:t>
            </w:r>
            <w:r>
              <w:rPr>
                <w:rFonts w:ascii="Calibri" w:eastAsia="Calibri" w:hAnsi="Calibri" w:cs="Calibri"/>
              </w:rPr>
              <w:t>practi</w:t>
            </w:r>
            <w:r>
              <w:rPr>
                <w:rFonts w:ascii="Calibri" w:eastAsia="Calibri" w:hAnsi="Calibri" w:cs="Calibri"/>
                <w:spacing w:val="1"/>
              </w:rPr>
              <w:t>t</w:t>
            </w:r>
            <w:r>
              <w:rPr>
                <w:rFonts w:ascii="Calibri" w:eastAsia="Calibri" w:hAnsi="Calibri" w:cs="Calibri"/>
              </w:rPr>
              <w:t>ioner</w:t>
            </w:r>
            <w:r>
              <w:rPr>
                <w:rFonts w:ascii="Calibri" w:eastAsia="Calibri" w:hAnsi="Calibri" w:cs="Calibri"/>
                <w:spacing w:val="-1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own subject area</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evidenced by</w:t>
            </w:r>
            <w:r>
              <w:rPr>
                <w:rFonts w:ascii="Calibri" w:eastAsia="Calibri" w:hAnsi="Calibri" w:cs="Calibri"/>
                <w:spacing w:val="-1"/>
              </w:rPr>
              <w:t xml:space="preserve"> </w:t>
            </w:r>
            <w:r>
              <w:rPr>
                <w:rFonts w:ascii="Calibri" w:eastAsia="Calibri" w:hAnsi="Calibri" w:cs="Calibri"/>
              </w:rPr>
              <w:t>stud</w:t>
            </w:r>
            <w:r>
              <w:rPr>
                <w:rFonts w:ascii="Calibri" w:eastAsia="Calibri" w:hAnsi="Calibri" w:cs="Calibri"/>
                <w:spacing w:val="1"/>
              </w:rPr>
              <w:t>e</w:t>
            </w:r>
            <w:r>
              <w:rPr>
                <w:rFonts w:ascii="Calibri" w:eastAsia="Calibri" w:hAnsi="Calibri" w:cs="Calibri"/>
              </w:rPr>
              <w:t xml:space="preserve">nt </w:t>
            </w:r>
            <w:r>
              <w:rPr>
                <w:rFonts w:ascii="Calibri" w:eastAsia="Calibri" w:hAnsi="Calibri" w:cs="Calibri"/>
                <w:w w:val="99"/>
              </w:rPr>
              <w:t xml:space="preserve">progress/outcomes/performance </w:t>
            </w:r>
            <w:r>
              <w:rPr>
                <w:rFonts w:ascii="Calibri" w:eastAsia="Calibri" w:hAnsi="Calibri" w:cs="Calibri"/>
              </w:rPr>
              <w:t>feedback</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rPr>
                <w:rFonts w:ascii="Calibri" w:eastAsia="Calibri" w:hAnsi="Calibri" w:cs="Calibri"/>
              </w:rPr>
            </w:pPr>
            <w:r>
              <w:rPr>
                <w:rFonts w:ascii="Calibri" w:eastAsia="Calibri" w:hAnsi="Calibri" w:cs="Calibri"/>
              </w:rPr>
              <w:t xml:space="preserve">Knowledge of the management and legalities of the inclusion agenda, negotiated transfers and exclusions.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rPr>
                <w:rFonts w:ascii="Calibri" w:eastAsia="Calibri" w:hAnsi="Calibri" w:cs="Calibri"/>
              </w:rPr>
              <w:t>An understanding of the challenges faced by students from disadvantaged backgrounds and importance of inclusions in equality of opportunity</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Data-smart with the ability to use data analysis to improve progress and outcomes for students across all 3 key stages</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D (KS5)</w:t>
            </w: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Recent professional development/INSET</w:t>
            </w:r>
            <w:r>
              <w:rPr>
                <w:b/>
              </w:rPr>
              <w:t xml:space="preserve"> </w:t>
            </w:r>
            <w:r>
              <w:t>relevant to the post</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458"/>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 xml:space="preserve">Knowledge of supporting staff and championing their professional development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58"/>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Knowledge of and commitment to the implementation of the safeguarding agenda</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58"/>
        </w:trPr>
        <w:tc>
          <w:tcPr>
            <w:tcW w:w="6524" w:type="dxa"/>
            <w:tcBorders>
              <w:top w:val="single" w:sz="4" w:space="0" w:color="000000"/>
              <w:left w:val="single" w:sz="4" w:space="0" w:color="000000"/>
              <w:bottom w:val="single" w:sz="4" w:space="0" w:color="000000"/>
              <w:right w:val="single" w:sz="4" w:space="0" w:color="000000"/>
            </w:tcBorders>
          </w:tcPr>
          <w:p>
            <w:pPr>
              <w:spacing w:line="256" w:lineRule="auto"/>
            </w:pPr>
            <w:r>
              <w:t xml:space="preserve">Knowledge of SISRA, SIMS and other suitable systems to track, monitor and intervene with students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bl>
    <w:p>
      <w:pPr>
        <w:spacing w:after="158" w:line="256" w:lineRule="auto"/>
        <w:rPr>
          <w:rFonts w:ascii="Calibri" w:eastAsia="Calibri" w:hAnsi="Calibri" w:cs="Calibri"/>
          <w:color w:val="000000"/>
        </w:rPr>
      </w:pPr>
      <w:r>
        <w:rPr>
          <w:b/>
        </w:rPr>
        <w:t xml:space="preserve"> </w:t>
      </w:r>
    </w:p>
    <w:p>
      <w:pPr>
        <w:widowControl/>
        <w:numPr>
          <w:ilvl w:val="0"/>
          <w:numId w:val="2"/>
        </w:numPr>
        <w:spacing w:after="0" w:line="256" w:lineRule="auto"/>
        <w:ind w:right="230" w:hanging="720"/>
        <w:jc w:val="both"/>
      </w:pPr>
    </w:p>
    <w:tbl>
      <w:tblPr>
        <w:tblStyle w:val="TableGrid"/>
        <w:tblW w:w="10034" w:type="dxa"/>
        <w:tblInd w:w="5" w:type="dxa"/>
        <w:tblCellMar>
          <w:top w:w="46" w:type="dxa"/>
          <w:left w:w="108" w:type="dxa"/>
          <w:right w:w="115" w:type="dxa"/>
        </w:tblCellMar>
        <w:tblLook w:val="04A0" w:firstRow="1" w:lastRow="0" w:firstColumn="1" w:lastColumn="0" w:noHBand="0" w:noVBand="1"/>
      </w:tblPr>
      <w:tblGrid>
        <w:gridCol w:w="6524"/>
        <w:gridCol w:w="1184"/>
        <w:gridCol w:w="1207"/>
        <w:gridCol w:w="1119"/>
      </w:tblGrid>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Personal Qualities and Skills</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Essential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Desirable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Source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 xml:space="preserve">Strong commitment to the schools </w:t>
            </w:r>
            <w:bookmarkStart w:id="0" w:name="_GoBack"/>
            <w:bookmarkEnd w:id="0"/>
            <w:r>
              <w:t xml:space="preserve">Christian values and vision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Ability to communicate effectively, tactfully and sensitively with students, parents and carers</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hideMark/>
          </w:tcPr>
          <w:p>
            <w:pPr>
              <w:spacing w:line="256" w:lineRule="auto"/>
            </w:pPr>
            <w:r>
              <w:t xml:space="preserve">An excellent networker – receptive, flexible and persuasive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518"/>
        </w:trPr>
        <w:tc>
          <w:tcPr>
            <w:tcW w:w="6524"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Team player – empathetic to the needs of the school, able to challenge, support and inspire</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521"/>
        </w:trPr>
        <w:tc>
          <w:tcPr>
            <w:tcW w:w="6524"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Strategic, able to balance long-term and short-term goals</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 xml:space="preserve">Demonstrate personal and professional integrity, including modelling vision and values  </w:t>
            </w:r>
          </w:p>
        </w:tc>
        <w:tc>
          <w:tcPr>
            <w:tcW w:w="1184"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E</w:t>
            </w:r>
          </w:p>
        </w:tc>
        <w:tc>
          <w:tcPr>
            <w:tcW w:w="1207" w:type="dxa"/>
            <w:tcBorders>
              <w:top w:val="single" w:sz="4" w:space="0" w:color="000000"/>
              <w:left w:val="single" w:sz="4" w:space="0" w:color="000000"/>
              <w:bottom w:val="single" w:sz="4" w:space="0" w:color="000000"/>
              <w:right w:val="single" w:sz="4" w:space="0" w:color="000000"/>
            </w:tcBorders>
          </w:tcPr>
          <w:p>
            <w:pPr>
              <w:spacing w:line="256" w:lineRule="auto"/>
              <w:rPr>
                <w:b/>
              </w:rPr>
            </w:pPr>
          </w:p>
        </w:tc>
        <w:tc>
          <w:tcPr>
            <w:tcW w:w="1119" w:type="dxa"/>
            <w:tcBorders>
              <w:top w:val="single" w:sz="4" w:space="0" w:color="000000"/>
              <w:left w:val="single" w:sz="4" w:space="0" w:color="000000"/>
              <w:bottom w:val="single" w:sz="4" w:space="0" w:color="000000"/>
              <w:right w:val="single" w:sz="4" w:space="0" w:color="000000"/>
            </w:tcBorders>
          </w:tcPr>
          <w:p>
            <w:pPr>
              <w:spacing w:line="256" w:lineRule="auto"/>
              <w:rPr>
                <w:b/>
              </w:rPr>
            </w:pPr>
            <w:r>
              <w:rPr>
                <w:b/>
              </w:rPr>
              <w:t>A/I/R</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 xml:space="preserve">Ability to motivate, inspire, challenge and empower teams and individuals to achieve high goals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459"/>
        </w:trPr>
        <w:tc>
          <w:tcPr>
            <w:tcW w:w="6524"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lastRenderedPageBreak/>
              <w:t xml:space="preserve">Ability to prioritise, plan and organise yourself and others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 xml:space="preserve">Demonstrate resilience and optimism  </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r>
        <w:trPr>
          <w:trHeight w:val="461"/>
        </w:trPr>
        <w:tc>
          <w:tcPr>
            <w:tcW w:w="6524"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Demonstrate a capacity for sustained hard work, with energy and drive to succeed</w:t>
            </w:r>
          </w:p>
        </w:tc>
        <w:tc>
          <w:tcPr>
            <w:tcW w:w="1184"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 </w:t>
            </w:r>
          </w:p>
        </w:tc>
        <w:tc>
          <w:tcPr>
            <w:tcW w:w="1207"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 </w:t>
            </w:r>
          </w:p>
        </w:tc>
        <w:tc>
          <w:tcPr>
            <w:tcW w:w="1119"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A/I </w:t>
            </w:r>
          </w:p>
        </w:tc>
      </w:tr>
    </w:tbl>
    <w:p>
      <w:pPr>
        <w:spacing w:after="172" w:line="256" w:lineRule="auto"/>
      </w:pPr>
      <w:r>
        <w:t xml:space="preserve"> </w:t>
      </w:r>
    </w:p>
    <w:p>
      <w:pPr>
        <w:spacing w:after="172" w:line="256" w:lineRule="auto"/>
        <w:rPr>
          <w:rFonts w:ascii="Calibri" w:eastAsia="Calibri" w:hAnsi="Calibri" w:cs="Calibri"/>
          <w:color w:val="000000"/>
        </w:rPr>
      </w:pPr>
    </w:p>
    <w:p>
      <w:pPr>
        <w:widowControl/>
        <w:numPr>
          <w:ilvl w:val="0"/>
          <w:numId w:val="2"/>
        </w:numPr>
        <w:spacing w:after="0" w:line="256" w:lineRule="auto"/>
        <w:ind w:right="230" w:hanging="720"/>
        <w:jc w:val="both"/>
      </w:pPr>
    </w:p>
    <w:tbl>
      <w:tblPr>
        <w:tblStyle w:val="TableGrid"/>
        <w:tblW w:w="9814" w:type="dxa"/>
        <w:tblInd w:w="113" w:type="dxa"/>
        <w:tblCellMar>
          <w:top w:w="46" w:type="dxa"/>
          <w:left w:w="108" w:type="dxa"/>
          <w:right w:w="113" w:type="dxa"/>
        </w:tblCellMar>
        <w:tblLook w:val="04A0" w:firstRow="1" w:lastRow="0" w:firstColumn="1" w:lastColumn="0" w:noHBand="0" w:noVBand="1"/>
      </w:tblPr>
      <w:tblGrid>
        <w:gridCol w:w="6409"/>
        <w:gridCol w:w="1136"/>
        <w:gridCol w:w="1133"/>
        <w:gridCol w:w="1136"/>
      </w:tblGrid>
      <w:tr>
        <w:trPr>
          <w:trHeight w:val="480"/>
        </w:trPr>
        <w:tc>
          <w:tcPr>
            <w:tcW w:w="6409"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 xml:space="preserve"> </w:t>
            </w:r>
            <w:r>
              <w:rPr>
                <w:b/>
              </w:rPr>
              <w:t>Pre-Employment Checks</w:t>
            </w:r>
          </w:p>
        </w:tc>
        <w:tc>
          <w:tcPr>
            <w:tcW w:w="1136"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Essential </w:t>
            </w:r>
          </w:p>
        </w:tc>
        <w:tc>
          <w:tcPr>
            <w:tcW w:w="1133"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Desirable </w:t>
            </w:r>
          </w:p>
        </w:tc>
        <w:tc>
          <w:tcPr>
            <w:tcW w:w="1136" w:type="dxa"/>
            <w:tcBorders>
              <w:top w:val="single" w:sz="4" w:space="0" w:color="000000"/>
              <w:left w:val="single" w:sz="4" w:space="0" w:color="000000"/>
              <w:bottom w:val="single" w:sz="4" w:space="0" w:color="000000"/>
              <w:right w:val="single" w:sz="4" w:space="0" w:color="000000"/>
            </w:tcBorders>
            <w:hideMark/>
          </w:tcPr>
          <w:p>
            <w:pPr>
              <w:spacing w:line="256" w:lineRule="auto"/>
            </w:pPr>
            <w:r>
              <w:rPr>
                <w:b/>
              </w:rPr>
              <w:t xml:space="preserve">Source </w:t>
            </w:r>
          </w:p>
        </w:tc>
      </w:tr>
      <w:tr>
        <w:trPr>
          <w:trHeight w:val="771"/>
        </w:trPr>
        <w:tc>
          <w:tcPr>
            <w:tcW w:w="6409"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 xml:space="preserve">Positive recommendation from all referees, including current employer </w:t>
            </w:r>
          </w:p>
        </w:tc>
        <w:tc>
          <w:tcPr>
            <w:tcW w:w="1136" w:type="dxa"/>
            <w:tcBorders>
              <w:top w:val="single" w:sz="4" w:space="0" w:color="000000"/>
              <w:left w:val="single" w:sz="4" w:space="0" w:color="000000"/>
              <w:bottom w:val="single" w:sz="4" w:space="0" w:color="000000"/>
              <w:right w:val="single" w:sz="4" w:space="0" w:color="000000"/>
            </w:tcBorders>
            <w:hideMark/>
          </w:tcPr>
          <w:p>
            <w:pPr>
              <w:spacing w:line="256" w:lineRule="auto"/>
              <w:ind w:left="1"/>
              <w:jc w:val="center"/>
            </w:pPr>
            <w:r>
              <w:rPr>
                <w:b/>
              </w:rPr>
              <w:t xml:space="preserve">E </w:t>
            </w:r>
          </w:p>
        </w:tc>
        <w:tc>
          <w:tcPr>
            <w:tcW w:w="1133" w:type="dxa"/>
            <w:tcBorders>
              <w:top w:val="single" w:sz="4" w:space="0" w:color="000000"/>
              <w:left w:val="single" w:sz="4" w:space="0" w:color="000000"/>
              <w:bottom w:val="single" w:sz="4" w:space="0" w:color="000000"/>
              <w:right w:val="single" w:sz="4" w:space="0" w:color="000000"/>
            </w:tcBorders>
            <w:hideMark/>
          </w:tcPr>
          <w:p>
            <w:pPr>
              <w:spacing w:line="256" w:lineRule="auto"/>
              <w:ind w:left="55"/>
              <w:jc w:val="center"/>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hideMark/>
          </w:tcPr>
          <w:p>
            <w:pPr>
              <w:spacing w:line="256" w:lineRule="auto"/>
              <w:ind w:left="3"/>
              <w:jc w:val="center"/>
            </w:pPr>
            <w:r>
              <w:rPr>
                <w:b/>
              </w:rPr>
              <w:t xml:space="preserve">R </w:t>
            </w:r>
          </w:p>
        </w:tc>
      </w:tr>
      <w:tr>
        <w:trPr>
          <w:trHeight w:val="771"/>
        </w:trPr>
        <w:tc>
          <w:tcPr>
            <w:tcW w:w="6409"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 xml:space="preserve">Positive reference from your minister or vicar on a letterhead </w:t>
            </w:r>
          </w:p>
        </w:tc>
        <w:tc>
          <w:tcPr>
            <w:tcW w:w="1136" w:type="dxa"/>
            <w:tcBorders>
              <w:top w:val="single" w:sz="4" w:space="0" w:color="000000"/>
              <w:left w:val="single" w:sz="4" w:space="0" w:color="000000"/>
              <w:bottom w:val="single" w:sz="4" w:space="0" w:color="000000"/>
              <w:right w:val="single" w:sz="4" w:space="0" w:color="000000"/>
            </w:tcBorders>
          </w:tcPr>
          <w:p>
            <w:pPr>
              <w:spacing w:line="256" w:lineRule="auto"/>
              <w:jc w:val="center"/>
              <w:rPr>
                <w:b/>
              </w:rPr>
            </w:pPr>
            <w:r>
              <w:rPr>
                <w:b/>
              </w:rPr>
              <w:t>E</w:t>
            </w:r>
          </w:p>
          <w:p>
            <w:pPr>
              <w:spacing w:line="256" w:lineRule="auto"/>
              <w:ind w:left="1"/>
              <w:jc w:val="center"/>
              <w:rPr>
                <w:b/>
              </w:rPr>
            </w:pPr>
          </w:p>
        </w:tc>
        <w:tc>
          <w:tcPr>
            <w:tcW w:w="1133" w:type="dxa"/>
            <w:tcBorders>
              <w:top w:val="single" w:sz="4" w:space="0" w:color="000000"/>
              <w:left w:val="single" w:sz="4" w:space="0" w:color="000000"/>
              <w:bottom w:val="single" w:sz="4" w:space="0" w:color="000000"/>
              <w:right w:val="single" w:sz="4" w:space="0" w:color="000000"/>
            </w:tcBorders>
          </w:tcPr>
          <w:p>
            <w:pPr>
              <w:spacing w:line="256" w:lineRule="auto"/>
              <w:ind w:left="55"/>
              <w:jc w:val="center"/>
              <w:rPr>
                <w:b/>
              </w:rPr>
            </w:pPr>
          </w:p>
        </w:tc>
        <w:tc>
          <w:tcPr>
            <w:tcW w:w="1136" w:type="dxa"/>
            <w:tcBorders>
              <w:top w:val="single" w:sz="4" w:space="0" w:color="000000"/>
              <w:left w:val="single" w:sz="4" w:space="0" w:color="000000"/>
              <w:bottom w:val="single" w:sz="4" w:space="0" w:color="000000"/>
              <w:right w:val="single" w:sz="4" w:space="0" w:color="000000"/>
            </w:tcBorders>
          </w:tcPr>
          <w:p>
            <w:pPr>
              <w:spacing w:line="256" w:lineRule="auto"/>
              <w:ind w:left="3"/>
              <w:jc w:val="center"/>
              <w:rPr>
                <w:b/>
              </w:rPr>
            </w:pPr>
            <w:r>
              <w:rPr>
                <w:b/>
              </w:rPr>
              <w:t>R</w:t>
            </w:r>
          </w:p>
          <w:p>
            <w:pPr>
              <w:spacing w:line="256" w:lineRule="auto"/>
              <w:ind w:left="3"/>
              <w:jc w:val="center"/>
              <w:rPr>
                <w:b/>
              </w:rPr>
            </w:pPr>
          </w:p>
        </w:tc>
      </w:tr>
      <w:tr>
        <w:trPr>
          <w:trHeight w:val="771"/>
        </w:trPr>
        <w:tc>
          <w:tcPr>
            <w:tcW w:w="6409" w:type="dxa"/>
            <w:tcBorders>
              <w:top w:val="single" w:sz="4" w:space="0" w:color="000000"/>
              <w:left w:val="single" w:sz="4" w:space="0" w:color="000000"/>
              <w:bottom w:val="single" w:sz="4" w:space="0" w:color="000000"/>
              <w:right w:val="single" w:sz="4" w:space="0" w:color="000000"/>
            </w:tcBorders>
            <w:vAlign w:val="center"/>
          </w:tcPr>
          <w:p>
            <w:pPr>
              <w:spacing w:line="256" w:lineRule="auto"/>
            </w:pPr>
            <w:r>
              <w:t>Satisfactory health and attendance record</w:t>
            </w:r>
          </w:p>
        </w:tc>
        <w:tc>
          <w:tcPr>
            <w:tcW w:w="1136" w:type="dxa"/>
            <w:tcBorders>
              <w:top w:val="single" w:sz="4" w:space="0" w:color="000000"/>
              <w:left w:val="single" w:sz="4" w:space="0" w:color="000000"/>
              <w:bottom w:val="single" w:sz="4" w:space="0" w:color="000000"/>
              <w:right w:val="single" w:sz="4" w:space="0" w:color="000000"/>
            </w:tcBorders>
          </w:tcPr>
          <w:p>
            <w:pPr>
              <w:spacing w:line="256" w:lineRule="auto"/>
              <w:jc w:val="center"/>
              <w:rPr>
                <w:b/>
              </w:rPr>
            </w:pPr>
            <w:r>
              <w:rPr>
                <w:b/>
              </w:rPr>
              <w:t>E</w:t>
            </w:r>
          </w:p>
        </w:tc>
        <w:tc>
          <w:tcPr>
            <w:tcW w:w="1133" w:type="dxa"/>
            <w:tcBorders>
              <w:top w:val="single" w:sz="4" w:space="0" w:color="000000"/>
              <w:left w:val="single" w:sz="4" w:space="0" w:color="000000"/>
              <w:bottom w:val="single" w:sz="4" w:space="0" w:color="000000"/>
              <w:right w:val="single" w:sz="4" w:space="0" w:color="000000"/>
            </w:tcBorders>
          </w:tcPr>
          <w:p>
            <w:pPr>
              <w:spacing w:line="256" w:lineRule="auto"/>
              <w:ind w:left="55"/>
              <w:jc w:val="center"/>
              <w:rPr>
                <w:b/>
              </w:rPr>
            </w:pPr>
          </w:p>
        </w:tc>
        <w:tc>
          <w:tcPr>
            <w:tcW w:w="1136" w:type="dxa"/>
            <w:tcBorders>
              <w:top w:val="single" w:sz="4" w:space="0" w:color="000000"/>
              <w:left w:val="single" w:sz="4" w:space="0" w:color="000000"/>
              <w:bottom w:val="single" w:sz="4" w:space="0" w:color="000000"/>
              <w:right w:val="single" w:sz="4" w:space="0" w:color="000000"/>
            </w:tcBorders>
          </w:tcPr>
          <w:p>
            <w:pPr>
              <w:spacing w:line="256" w:lineRule="auto"/>
              <w:ind w:left="3"/>
              <w:jc w:val="center"/>
              <w:rPr>
                <w:b/>
              </w:rPr>
            </w:pPr>
            <w:r>
              <w:rPr>
                <w:b/>
              </w:rPr>
              <w:t>R</w:t>
            </w:r>
          </w:p>
        </w:tc>
      </w:tr>
      <w:tr>
        <w:trPr>
          <w:trHeight w:val="480"/>
        </w:trPr>
        <w:tc>
          <w:tcPr>
            <w:tcW w:w="6409"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pPr>
            <w:r>
              <w:t xml:space="preserve">Enhanced DBS Clearance post appointment </w:t>
            </w:r>
          </w:p>
        </w:tc>
        <w:tc>
          <w:tcPr>
            <w:tcW w:w="1136"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ind w:left="1"/>
              <w:jc w:val="center"/>
            </w:pPr>
            <w:r>
              <w:rPr>
                <w:b/>
              </w:rPr>
              <w:t xml:space="preserve">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ind w:left="55"/>
              <w:jc w:val="center"/>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hideMark/>
          </w:tcPr>
          <w:p>
            <w:pPr>
              <w:spacing w:line="256" w:lineRule="auto"/>
              <w:ind w:left="2"/>
              <w:jc w:val="center"/>
            </w:pPr>
            <w:r>
              <w:rPr>
                <w:b/>
              </w:rPr>
              <w:t xml:space="preserve">N/A </w:t>
            </w:r>
          </w:p>
        </w:tc>
      </w:tr>
    </w:tbl>
    <w:p>
      <w:pPr>
        <w:spacing w:after="158" w:line="256" w:lineRule="auto"/>
      </w:pPr>
      <w:r>
        <w:t xml:space="preserve">                                                                                       </w:t>
      </w:r>
      <w:r>
        <w:rPr>
          <w:i/>
        </w:rPr>
        <w:t xml:space="preserve">(Source: A=Application (form+letter); I=Interview; R=Reference) </w:t>
      </w:r>
    </w:p>
    <w:p>
      <w:pPr>
        <w:spacing w:after="172" w:line="256" w:lineRule="auto"/>
        <w:rPr>
          <w:rFonts w:ascii="Calibri" w:eastAsia="Calibri" w:hAnsi="Calibri" w:cs="Calibri"/>
          <w:color w:val="000000"/>
        </w:rPr>
      </w:pPr>
    </w:p>
    <w:p>
      <w:pPr>
        <w:widowControl/>
        <w:numPr>
          <w:ilvl w:val="0"/>
          <w:numId w:val="2"/>
        </w:numPr>
        <w:spacing w:after="158" w:line="256" w:lineRule="auto"/>
        <w:ind w:right="230" w:hanging="720"/>
        <w:jc w:val="both"/>
      </w:pPr>
      <w:r>
        <w:rPr>
          <w:b/>
        </w:rPr>
        <w:t>Application Form and Supporting Statement</w:t>
      </w:r>
      <w:r>
        <w:t xml:space="preserve"> </w:t>
      </w:r>
    </w:p>
    <w:p>
      <w:pPr>
        <w:spacing w:after="170"/>
        <w:ind w:left="10" w:right="103"/>
      </w:pPr>
      <w:r>
        <w:t xml:space="preserve">The form must be fully completed and legible.   </w:t>
      </w:r>
    </w:p>
    <w:p>
      <w:pPr>
        <w:spacing w:after="168"/>
        <w:ind w:left="10" w:right="103"/>
      </w:pPr>
      <w:r>
        <w:t>The supporting statement should be clear, concise and related to the specific post. No more than 2 sides of A4, font size 12.</w:t>
      </w:r>
    </w:p>
    <w:p>
      <w:pPr>
        <w:spacing w:after="171"/>
        <w:ind w:left="10" w:right="103"/>
      </w:pPr>
      <w:r>
        <w:t xml:space="preserve">There should be no unexplained gaps in career history. </w:t>
      </w:r>
    </w:p>
    <w:sectPr>
      <w:pgSz w:w="11920" w:h="16840"/>
      <w:pgMar w:top="1680" w:right="580" w:bottom="1180" w:left="600" w:header="462"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784860</wp:posOffset>
              </wp:positionH>
              <wp:positionV relativeFrom="page">
                <wp:posOffset>9921875</wp:posOffset>
              </wp:positionV>
              <wp:extent cx="5989320" cy="250190"/>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194" w:lineRule="exact"/>
                            <w:ind w:left="858" w:right="838"/>
                            <w:jc w:val="center"/>
                            <w:rPr>
                              <w:rFonts w:ascii="Calibri" w:eastAsia="Calibri" w:hAnsi="Calibri" w:cs="Calibri"/>
                              <w:sz w:val="16"/>
                              <w:szCs w:val="16"/>
                            </w:rPr>
                          </w:pPr>
                          <w:r>
                            <w:rPr>
                              <w:rFonts w:ascii="Calibri" w:eastAsia="Calibri" w:hAnsi="Calibri" w:cs="Calibr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1.8pt;margin-top:781.25pt;width:471.6pt;height:1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23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" filled="f" stroked="f">
              <v:textbox inset="0,0,0,0">
                <w:txbxContent>
                  <w:p w:rsidR="009A2DB0" w:rsidRDefault="009A2DB0">
                    <w:pPr>
                      <w:spacing w:after="0" w:line="194" w:lineRule="exact"/>
                      <w:ind w:left="858" w:right="838"/>
                      <w:jc w:val="center"/>
                      <w:rPr>
                        <w:rFonts w:ascii="Calibri" w:eastAsia="Calibri" w:hAnsi="Calibri" w:cs="Calibri"/>
                        <w:sz w:val="16"/>
                        <w:szCs w:val="16"/>
                      </w:rPr>
                    </w:pPr>
                    <w:r>
                      <w:rPr>
                        <w:rFonts w:ascii="Calibri" w:eastAsia="Calibri" w:hAnsi="Calibri" w:cs="Calibri"/>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838199</wp:posOffset>
              </wp:positionH>
              <wp:positionV relativeFrom="page">
                <wp:posOffset>466725</wp:posOffset>
              </wp:positionV>
              <wp:extent cx="5915025" cy="482600"/>
              <wp:effectExtent l="0" t="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346" w:lineRule="exact"/>
                            <w:ind w:left="20" w:right="-20"/>
                            <w:jc w:val="center"/>
                            <w:rPr>
                              <w:rFonts w:ascii="Calibri Light" w:eastAsia="Calibri Light" w:hAnsi="Calibri Light" w:cs="Calibri Light"/>
                              <w:sz w:val="32"/>
                              <w:szCs w:val="32"/>
                            </w:rPr>
                          </w:pPr>
                          <w:r>
                            <w:rPr>
                              <w:rFonts w:ascii="Calibri Light" w:eastAsia="Calibri Light" w:hAnsi="Calibri Light" w:cs="Calibri Light"/>
                              <w:color w:val="2E74B5"/>
                              <w:position w:val="2"/>
                              <w:sz w:val="32"/>
                              <w:szCs w:val="32"/>
                            </w:rPr>
                            <w:t>St Hilda’s Church of England School</w:t>
                          </w:r>
                        </w:p>
                        <w:p>
                          <w:pPr>
                            <w:spacing w:before="32" w:after="0" w:line="240" w:lineRule="auto"/>
                            <w:ind w:left="20" w:right="-68"/>
                            <w:rPr>
                              <w:rFonts w:ascii="Arial" w:eastAsia="Arial" w:hAnsi="Arial" w:cs="Arial"/>
                              <w:sz w:val="32"/>
                              <w:szCs w:val="32"/>
                            </w:rPr>
                          </w:pPr>
                          <w:r>
                            <w:rPr>
                              <w:rFonts w:ascii="Arial" w:eastAsia="Arial" w:hAnsi="Arial" w:cs="Arial"/>
                              <w:b/>
                              <w:bCs/>
                              <w:color w:val="2E74B5"/>
                              <w:sz w:val="32"/>
                              <w:szCs w:val="32"/>
                            </w:rPr>
                            <w:t xml:space="preserve">Job Description, Person Specification and Selection Criteria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36.75pt;width:465.75pt;height: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" filled="f" stroked="f">
              <v:textbox inset="0,0,0,0">
                <w:txbxContent>
                  <w:p w:rsidR="009A2DB0" w:rsidRDefault="009A2DB0" w:rsidP="006818AC">
                    <w:pPr>
                      <w:spacing w:after="0" w:line="346" w:lineRule="exact"/>
                      <w:ind w:left="20" w:right="-20"/>
                      <w:jc w:val="center"/>
                      <w:rPr>
                        <w:rFonts w:ascii="Calibri Light" w:eastAsia="Calibri Light" w:hAnsi="Calibri Light" w:cs="Calibri Light"/>
                        <w:sz w:val="32"/>
                        <w:szCs w:val="32"/>
                      </w:rPr>
                    </w:pPr>
                    <w:r>
                      <w:rPr>
                        <w:rFonts w:ascii="Calibri Light" w:eastAsia="Calibri Light" w:hAnsi="Calibri Light" w:cs="Calibri Light"/>
                        <w:color w:val="2E74B5"/>
                        <w:position w:val="2"/>
                        <w:sz w:val="32"/>
                        <w:szCs w:val="32"/>
                      </w:rPr>
                      <w:t>St Hilda’s Church of England School</w:t>
                    </w:r>
                  </w:p>
                  <w:p w:rsidR="009A2DB0" w:rsidRDefault="009A2DB0">
                    <w:pPr>
                      <w:spacing w:before="32" w:after="0" w:line="240" w:lineRule="auto"/>
                      <w:ind w:left="20" w:right="-68"/>
                      <w:rPr>
                        <w:rFonts w:ascii="Arial" w:eastAsia="Arial" w:hAnsi="Arial" w:cs="Arial"/>
                        <w:sz w:val="32"/>
                        <w:szCs w:val="32"/>
                      </w:rPr>
                    </w:pPr>
                    <w:r>
                      <w:rPr>
                        <w:rFonts w:ascii="Arial" w:eastAsia="Arial" w:hAnsi="Arial" w:cs="Arial"/>
                        <w:b/>
                        <w:bCs/>
                        <w:color w:val="2E74B5"/>
                        <w:sz w:val="32"/>
                        <w:szCs w:val="32"/>
                      </w:rPr>
                      <w:t xml:space="preserve">Job Description, Person Specification and Selection Criteria </w:t>
                    </w:r>
                  </w:p>
                </w:txbxContent>
              </v:textbox>
              <w10:wrap anchorx="page" anchory="page"/>
            </v:shape>
          </w:pict>
        </mc:Fallback>
      </mc:AlternateContent>
    </w:r>
    <w:r>
      <w:rPr>
        <w:noProof/>
        <w:lang w:val="en-GB" w:eastAsia="en-GB"/>
      </w:rPr>
      <w:drawing>
        <wp:anchor distT="0" distB="0" distL="114300" distR="114300" simplePos="0" relativeHeight="251662848" behindDoc="0" locked="0" layoutInCell="1" allowOverlap="1">
          <wp:simplePos x="0" y="0"/>
          <wp:positionH relativeFrom="margin">
            <wp:posOffset>6372225</wp:posOffset>
          </wp:positionH>
          <wp:positionV relativeFrom="paragraph">
            <wp:posOffset>-133350</wp:posOffset>
          </wp:positionV>
          <wp:extent cx="661035" cy="742950"/>
          <wp:effectExtent l="0" t="0" r="5715" b="0"/>
          <wp:wrapSquare wrapText="bothSides"/>
          <wp:docPr id="5" name="Picture 5" descr="S:\Information\School badge\St Hilda's Logo\St Hilda's Logo\Crest &amp; motto\St Hilda's crest &amp;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School badge\St Hilda's Logo\St Hilda's Logo\Crest &amp; motto\St Hilda's crest &amp;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800" behindDoc="0" locked="0" layoutInCell="1" allowOverlap="1">
          <wp:simplePos x="0" y="0"/>
          <wp:positionH relativeFrom="margin">
            <wp:posOffset>-200025</wp:posOffset>
          </wp:positionH>
          <wp:positionV relativeFrom="paragraph">
            <wp:posOffset>-140970</wp:posOffset>
          </wp:positionV>
          <wp:extent cx="661035" cy="742950"/>
          <wp:effectExtent l="0" t="0" r="5715" b="0"/>
          <wp:wrapSquare wrapText="bothSides"/>
          <wp:docPr id="4" name="Picture 4" descr="S:\Information\School badge\St Hilda's Logo\St Hilda's Logo\Crest &amp; motto\St Hilda's crest &amp;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School badge\St Hilda's Logo\St Hilda's Logo\Crest &amp; motto\St Hilda's crest &amp;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D68"/>
    <w:multiLevelType w:val="hybridMultilevel"/>
    <w:tmpl w:val="C03C5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23AE"/>
    <w:multiLevelType w:val="hybridMultilevel"/>
    <w:tmpl w:val="2480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2817"/>
    <w:multiLevelType w:val="hybridMultilevel"/>
    <w:tmpl w:val="7CDE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A3950"/>
    <w:multiLevelType w:val="hybridMultilevel"/>
    <w:tmpl w:val="4614E662"/>
    <w:lvl w:ilvl="0" w:tplc="0809000F">
      <w:start w:val="1"/>
      <w:numFmt w:val="decimal"/>
      <w:lvlText w:val="%1."/>
      <w:lvlJc w:val="left"/>
      <w:pPr>
        <w:ind w:left="720" w:hanging="360"/>
      </w:pPr>
    </w:lvl>
    <w:lvl w:ilvl="1" w:tplc="BEE619F4">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B57E4"/>
    <w:multiLevelType w:val="hybridMultilevel"/>
    <w:tmpl w:val="076E85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D46D5"/>
    <w:multiLevelType w:val="hybridMultilevel"/>
    <w:tmpl w:val="450A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E33"/>
    <w:multiLevelType w:val="hybridMultilevel"/>
    <w:tmpl w:val="295C298C"/>
    <w:lvl w:ilvl="0" w:tplc="2DC66D8C">
      <w:start w:val="2"/>
      <w:numFmt w:val="upperLetter"/>
      <w:lvlText w:val="[%1]"/>
      <w:lvlJc w:val="left"/>
      <w:pPr>
        <w:ind w:left="7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8087328">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49C6C804">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BCAA72F0">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030AE526">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8CD65EE2">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59AEC920">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65D29A68">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FEB880EA">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BEC3BEA"/>
    <w:multiLevelType w:val="hybridMultilevel"/>
    <w:tmpl w:val="EF40F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D1DBF"/>
    <w:multiLevelType w:val="hybridMultilevel"/>
    <w:tmpl w:val="9DCAE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26D8D"/>
    <w:multiLevelType w:val="hybridMultilevel"/>
    <w:tmpl w:val="FC1C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0D6D39"/>
    <w:multiLevelType w:val="hybridMultilevel"/>
    <w:tmpl w:val="C2F8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372C"/>
    <w:multiLevelType w:val="hybridMultilevel"/>
    <w:tmpl w:val="947E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02B26"/>
    <w:multiLevelType w:val="hybridMultilevel"/>
    <w:tmpl w:val="2A9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C0695"/>
    <w:multiLevelType w:val="hybridMultilevel"/>
    <w:tmpl w:val="458C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F0C1F"/>
    <w:multiLevelType w:val="hybridMultilevel"/>
    <w:tmpl w:val="88B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804F7"/>
    <w:multiLevelType w:val="hybridMultilevel"/>
    <w:tmpl w:val="7270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426C95"/>
    <w:multiLevelType w:val="hybridMultilevel"/>
    <w:tmpl w:val="CB6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61F35"/>
    <w:multiLevelType w:val="hybridMultilevel"/>
    <w:tmpl w:val="E2903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9C44FF"/>
    <w:multiLevelType w:val="hybridMultilevel"/>
    <w:tmpl w:val="6F7AF9A0"/>
    <w:lvl w:ilvl="0" w:tplc="190684CC">
      <w:start w:val="1"/>
      <w:numFmt w:val="lowerLetter"/>
      <w:lvlText w:val="%1)"/>
      <w:lvlJc w:val="left"/>
      <w:pPr>
        <w:ind w:left="1691" w:hanging="360"/>
      </w:pPr>
      <w:rPr>
        <w:rFonts w:hint="default"/>
      </w:rPr>
    </w:lvl>
    <w:lvl w:ilvl="1" w:tplc="08090019" w:tentative="1">
      <w:start w:val="1"/>
      <w:numFmt w:val="lowerLetter"/>
      <w:lvlText w:val="%2."/>
      <w:lvlJc w:val="left"/>
      <w:pPr>
        <w:ind w:left="2411" w:hanging="360"/>
      </w:pPr>
    </w:lvl>
    <w:lvl w:ilvl="2" w:tplc="0809001B" w:tentative="1">
      <w:start w:val="1"/>
      <w:numFmt w:val="lowerRoman"/>
      <w:lvlText w:val="%3."/>
      <w:lvlJc w:val="right"/>
      <w:pPr>
        <w:ind w:left="3131" w:hanging="180"/>
      </w:pPr>
    </w:lvl>
    <w:lvl w:ilvl="3" w:tplc="0809000F" w:tentative="1">
      <w:start w:val="1"/>
      <w:numFmt w:val="decimal"/>
      <w:lvlText w:val="%4."/>
      <w:lvlJc w:val="left"/>
      <w:pPr>
        <w:ind w:left="3851" w:hanging="360"/>
      </w:pPr>
    </w:lvl>
    <w:lvl w:ilvl="4" w:tplc="08090019" w:tentative="1">
      <w:start w:val="1"/>
      <w:numFmt w:val="lowerLetter"/>
      <w:lvlText w:val="%5."/>
      <w:lvlJc w:val="left"/>
      <w:pPr>
        <w:ind w:left="4571" w:hanging="360"/>
      </w:pPr>
    </w:lvl>
    <w:lvl w:ilvl="5" w:tplc="0809001B" w:tentative="1">
      <w:start w:val="1"/>
      <w:numFmt w:val="lowerRoman"/>
      <w:lvlText w:val="%6."/>
      <w:lvlJc w:val="right"/>
      <w:pPr>
        <w:ind w:left="5291" w:hanging="180"/>
      </w:pPr>
    </w:lvl>
    <w:lvl w:ilvl="6" w:tplc="0809000F" w:tentative="1">
      <w:start w:val="1"/>
      <w:numFmt w:val="decimal"/>
      <w:lvlText w:val="%7."/>
      <w:lvlJc w:val="left"/>
      <w:pPr>
        <w:ind w:left="6011" w:hanging="360"/>
      </w:pPr>
    </w:lvl>
    <w:lvl w:ilvl="7" w:tplc="08090019" w:tentative="1">
      <w:start w:val="1"/>
      <w:numFmt w:val="lowerLetter"/>
      <w:lvlText w:val="%8."/>
      <w:lvlJc w:val="left"/>
      <w:pPr>
        <w:ind w:left="6731" w:hanging="360"/>
      </w:pPr>
    </w:lvl>
    <w:lvl w:ilvl="8" w:tplc="0809001B" w:tentative="1">
      <w:start w:val="1"/>
      <w:numFmt w:val="lowerRoman"/>
      <w:lvlText w:val="%9."/>
      <w:lvlJc w:val="right"/>
      <w:pPr>
        <w:ind w:left="7451" w:hanging="180"/>
      </w:pPr>
    </w:lvl>
  </w:abstractNum>
  <w:abstractNum w:abstractNumId="20" w15:restartNumberingAfterBreak="0">
    <w:nsid w:val="732D44A0"/>
    <w:multiLevelType w:val="hybridMultilevel"/>
    <w:tmpl w:val="FB7C7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9"/>
  </w:num>
  <w:num w:numId="7">
    <w:abstractNumId w:val="20"/>
  </w:num>
  <w:num w:numId="8">
    <w:abstractNumId w:val="18"/>
  </w:num>
  <w:num w:numId="9">
    <w:abstractNumId w:val="1"/>
  </w:num>
  <w:num w:numId="10">
    <w:abstractNumId w:val="14"/>
  </w:num>
  <w:num w:numId="11">
    <w:abstractNumId w:val="0"/>
  </w:num>
  <w:num w:numId="12">
    <w:abstractNumId w:val="10"/>
  </w:num>
  <w:num w:numId="13">
    <w:abstractNumId w:val="12"/>
  </w:num>
  <w:num w:numId="14">
    <w:abstractNumId w:val="2"/>
  </w:num>
  <w:num w:numId="15">
    <w:abstractNumId w:val="17"/>
  </w:num>
  <w:num w:numId="16">
    <w:abstractNumId w:val="11"/>
  </w:num>
  <w:num w:numId="17">
    <w:abstractNumId w:val="16"/>
  </w:num>
  <w:num w:numId="18">
    <w:abstractNumId w:val="13"/>
  </w:num>
  <w:num w:numId="19">
    <w:abstractNumId w:val="15"/>
  </w:num>
  <w:num w:numId="20">
    <w:abstractNumId w:val="5"/>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4CD0DF-05CD-447D-B6F6-B8165102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pPr>
      <w:widowControl/>
      <w:spacing w:after="0" w:line="240" w:lineRule="auto"/>
    </w:pPr>
    <w:rPr>
      <w:rFonts w:ascii="Times New Roman" w:eastAsia="Times New Roman" w:hAnsi="Times New Roman" w:cs="Times New Roman"/>
      <w:sz w:val="24"/>
      <w:szCs w:val="24"/>
    </w:rPr>
  </w:style>
  <w:style w:type="table" w:customStyle="1" w:styleId="TableGrid">
    <w:name w:val="TableGrid"/>
    <w:pPr>
      <w:widowControl/>
      <w:spacing w:after="0" w:line="240" w:lineRule="auto"/>
    </w:pPr>
    <w:rPr>
      <w:rFonts w:eastAsiaTheme="minorEastAsia"/>
      <w:lang w:val="en-GB" w:eastAsia="en-GB"/>
    </w:rPr>
    <w:tblPr>
      <w:tblCellMar>
        <w:top w:w="0" w:type="dxa"/>
        <w:left w:w="0" w:type="dxa"/>
        <w:bottom w:w="0" w:type="dxa"/>
        <w:right w:w="0" w:type="dxa"/>
      </w:tblCellMar>
    </w:tblPr>
  </w:style>
  <w:style w:type="paragraph" w:styleId="BodyTextIndent">
    <w:name w:val="Body Text Indent"/>
    <w:basedOn w:val="Normal"/>
    <w:link w:val="BodyTextIndentChar"/>
    <w:pPr>
      <w:widowControl/>
      <w:spacing w:after="0" w:line="240" w:lineRule="auto"/>
      <w:ind w:left="720" w:hanging="720"/>
    </w:pPr>
    <w:rPr>
      <w:rFonts w:ascii="CG Omega" w:eastAsia="Times New Roman" w:hAnsi="CG Omega" w:cs="Times New Roman"/>
      <w:szCs w:val="20"/>
      <w:lang w:val="en-GB"/>
    </w:rPr>
  </w:style>
  <w:style w:type="character" w:customStyle="1" w:styleId="BodyTextIndentChar">
    <w:name w:val="Body Text Indent Char"/>
    <w:basedOn w:val="DefaultParagraphFont"/>
    <w:link w:val="BodyTextIndent"/>
    <w:rPr>
      <w:rFonts w:ascii="CG Omega" w:eastAsia="Times New Roman" w:hAnsi="CG Omega" w:cs="Times New Roman"/>
      <w:szCs w:val="20"/>
      <w:lang w:val="en-GB"/>
    </w:rPr>
  </w:style>
  <w:style w:type="paragraph" w:customStyle="1" w:styleId="Sub-heading">
    <w:name w:val="Sub-heading"/>
    <w:basedOn w:val="BodyText"/>
    <w:link w:val="Sub-headingChar"/>
    <w:qFormat/>
    <w:pPr>
      <w:widowControl/>
      <w:spacing w:line="240" w:lineRule="auto"/>
    </w:pPr>
    <w:rPr>
      <w:rFonts w:ascii="Arial" w:eastAsia="MS Mincho" w:hAnsi="Arial" w:cs="Arial"/>
      <w:b/>
      <w:sz w:val="20"/>
      <w:szCs w:val="20"/>
    </w:rPr>
  </w:style>
  <w:style w:type="character" w:customStyle="1" w:styleId="Sub-headingChar">
    <w:name w:val="Sub-heading Char"/>
    <w:link w:val="Sub-heading"/>
    <w:rPr>
      <w:rFonts w:ascii="Arial" w:eastAsia="MS Mincho" w:hAnsi="Arial" w:cs="Arial"/>
      <w:b/>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table" w:styleId="TableGrid0">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625F-BEAE-4292-B2ED-AA88EA3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Code</dc:creator>
  <cp:lastModifiedBy>E Topping</cp:lastModifiedBy>
  <cp:revision>5</cp:revision>
  <cp:lastPrinted>2019-03-25T13:17:00Z</cp:lastPrinted>
  <dcterms:created xsi:type="dcterms:W3CDTF">2019-03-28T13:01:00Z</dcterms:created>
  <dcterms:modified xsi:type="dcterms:W3CDTF">2019-04-01T08:46:00Z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2017-05-02T00:00:00Z</vt:filetime>
  </property>
</Properties>
</file>