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E8" w:rsidRDefault="005D0DD1" w:rsidP="003319E6">
      <w:pPr>
        <w:jc w:val="right"/>
        <w:rPr>
          <w:noProof/>
          <w:sz w:val="24"/>
          <w:lang w:eastAsia="en-GB"/>
        </w:rPr>
      </w:pPr>
      <w:bookmarkStart w:id="0" w:name="_GoBack"/>
      <w:bookmarkEnd w:id="0"/>
      <w:r>
        <w:rPr>
          <w:noProof/>
          <w:sz w:val="24"/>
          <w:lang w:eastAsia="en-GB"/>
        </w:rPr>
        <w:t xml:space="preserve">  </w:t>
      </w:r>
      <w:r>
        <w:rPr>
          <w:noProof/>
          <w:sz w:val="24"/>
          <w:lang w:eastAsia="en-GB"/>
        </w:rPr>
        <w:tab/>
      </w:r>
      <w:r>
        <w:rPr>
          <w:noProof/>
          <w:sz w:val="24"/>
          <w:lang w:eastAsia="en-GB"/>
        </w:rPr>
        <w:tab/>
      </w:r>
      <w:r>
        <w:rPr>
          <w:noProof/>
          <w:sz w:val="24"/>
          <w:lang w:eastAsia="en-GB"/>
        </w:rPr>
        <w:tab/>
      </w:r>
      <w:r>
        <w:rPr>
          <w:noProof/>
          <w:sz w:val="24"/>
          <w:lang w:eastAsia="en-GB"/>
        </w:rPr>
        <w:tab/>
      </w:r>
      <w:r>
        <w:rPr>
          <w:noProof/>
          <w:sz w:val="24"/>
          <w:lang w:eastAsia="en-GB"/>
        </w:rPr>
        <w:tab/>
      </w:r>
      <w:r w:rsidR="003319E6">
        <w:rPr>
          <w:noProof/>
          <w:lang w:eastAsia="en-GB"/>
        </w:rPr>
        <w:drawing>
          <wp:inline distT="0" distB="0" distL="0" distR="0" wp14:anchorId="3DA6B6F0" wp14:editId="3FC4EA88">
            <wp:extent cx="158290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01239" cy="626296"/>
                    </a:xfrm>
                    <a:prstGeom prst="rect">
                      <a:avLst/>
                    </a:prstGeom>
                  </pic:spPr>
                </pic:pic>
              </a:graphicData>
            </a:graphic>
          </wp:inline>
        </w:drawing>
      </w:r>
      <w:r>
        <w:rPr>
          <w:noProof/>
          <w:sz w:val="24"/>
          <w:lang w:eastAsia="en-GB"/>
        </w:rPr>
        <w:tab/>
        <w:t xml:space="preserve"> </w:t>
      </w:r>
    </w:p>
    <w:p w:rsidR="005D0DD1" w:rsidRPr="005D0DD1" w:rsidRDefault="005D0DD1" w:rsidP="005D0DD1">
      <w:pPr>
        <w:rPr>
          <w:noProof/>
          <w:sz w:val="24"/>
          <w:lang w:eastAsia="en-GB"/>
        </w:rPr>
      </w:pPr>
    </w:p>
    <w:p w:rsidR="00BB61F8" w:rsidRPr="00B42B5E" w:rsidRDefault="00BB61F8" w:rsidP="00BB61F8">
      <w:pPr>
        <w:pStyle w:val="Heading1"/>
        <w:jc w:val="center"/>
        <w:rPr>
          <w:rFonts w:ascii="Arial" w:hAnsi="Arial" w:cs="Arial"/>
          <w:b/>
          <w:color w:val="auto"/>
        </w:rPr>
      </w:pPr>
      <w:r w:rsidRPr="00B42B5E">
        <w:rPr>
          <w:rFonts w:ascii="Arial" w:hAnsi="Arial" w:cs="Arial"/>
          <w:b/>
          <w:color w:val="auto"/>
        </w:rPr>
        <w:t>Job Description</w:t>
      </w:r>
    </w:p>
    <w:p w:rsidR="00BB61F8" w:rsidRPr="00B42B5E" w:rsidRDefault="00BB61F8" w:rsidP="00BB61F8">
      <w:pPr>
        <w:pStyle w:val="Heading1"/>
        <w:jc w:val="center"/>
        <w:rPr>
          <w:rFonts w:ascii="Arial" w:hAnsi="Arial" w:cs="Arial"/>
          <w:b/>
          <w:color w:val="auto"/>
        </w:rPr>
      </w:pPr>
      <w:r w:rsidRPr="00B42B5E">
        <w:rPr>
          <w:rFonts w:ascii="Arial" w:hAnsi="Arial" w:cs="Arial"/>
          <w:b/>
          <w:color w:val="auto"/>
        </w:rPr>
        <w:t>Lecturer – Counselling (fractional posts)</w:t>
      </w:r>
    </w:p>
    <w:p w:rsidR="00BB61F8" w:rsidRPr="00B42B5E" w:rsidRDefault="00BB61F8" w:rsidP="00BB61F8">
      <w:pPr>
        <w:pStyle w:val="Heading1"/>
        <w:jc w:val="center"/>
        <w:rPr>
          <w:rFonts w:ascii="Arial" w:hAnsi="Arial" w:cs="Arial"/>
          <w:b/>
          <w:color w:val="auto"/>
          <w:sz w:val="24"/>
        </w:rPr>
      </w:pPr>
      <w:r w:rsidRPr="00B42B5E">
        <w:rPr>
          <w:rFonts w:ascii="Arial" w:hAnsi="Arial" w:cs="Arial"/>
          <w:b/>
          <w:color w:val="auto"/>
          <w:sz w:val="24"/>
        </w:rPr>
        <w:t>Commercial Industries and A Level School</w:t>
      </w:r>
    </w:p>
    <w:p w:rsidR="00BB61F8" w:rsidRPr="00B42B5E" w:rsidRDefault="00BB61F8" w:rsidP="00BB61F8">
      <w:pPr>
        <w:jc w:val="center"/>
        <w:rPr>
          <w:rFonts w:cs="Arial"/>
        </w:rPr>
      </w:pPr>
    </w:p>
    <w:p w:rsidR="00BB61F8" w:rsidRPr="00255E84" w:rsidRDefault="00BB61F8" w:rsidP="00BB61F8">
      <w:pPr>
        <w:pStyle w:val="Heading4"/>
        <w:jc w:val="center"/>
        <w:rPr>
          <w:b/>
        </w:rPr>
      </w:pPr>
      <w:r w:rsidRPr="00255E84">
        <w:t xml:space="preserve"> </w:t>
      </w:r>
    </w:p>
    <w:p w:rsidR="00BB61F8" w:rsidRPr="00255E84" w:rsidRDefault="00BB61F8" w:rsidP="00BB61F8">
      <w:pPr>
        <w:rPr>
          <w:rFonts w:cs="Arial"/>
          <w:b/>
        </w:rPr>
      </w:pPr>
    </w:p>
    <w:p w:rsidR="00BB61F8" w:rsidRPr="00255E84" w:rsidRDefault="00BB61F8" w:rsidP="00BB61F8">
      <w:pPr>
        <w:pStyle w:val="Heading3"/>
      </w:pPr>
      <w:r w:rsidRPr="00255E84">
        <w:t>The School</w:t>
      </w:r>
    </w:p>
    <w:p w:rsidR="00BB61F8" w:rsidRPr="00255E84" w:rsidRDefault="00BB61F8" w:rsidP="00BB61F8">
      <w:pPr>
        <w:rPr>
          <w:rFonts w:cs="Arial"/>
          <w:sz w:val="10"/>
          <w:szCs w:val="10"/>
        </w:rPr>
      </w:pPr>
    </w:p>
    <w:p w:rsidR="00BB61F8" w:rsidRPr="00255E84" w:rsidRDefault="00BB61F8" w:rsidP="00BB61F8">
      <w:pPr>
        <w:rPr>
          <w:rFonts w:cs="Arial"/>
          <w:sz w:val="10"/>
          <w:szCs w:val="10"/>
        </w:rPr>
      </w:pPr>
    </w:p>
    <w:p w:rsidR="00BB61F8" w:rsidRDefault="00BB61F8" w:rsidP="00BB61F8">
      <w:pPr>
        <w:jc w:val="both"/>
        <w:rPr>
          <w:rFonts w:ascii="Ubuntu" w:hAnsi="Ubuntu" w:cs="Arial"/>
          <w:color w:val="48484A"/>
        </w:rPr>
      </w:pPr>
    </w:p>
    <w:p w:rsidR="00BB61F8" w:rsidRDefault="00BB61F8" w:rsidP="00BB61F8">
      <w:pPr>
        <w:widowControl w:val="0"/>
        <w:autoSpaceDE w:val="0"/>
        <w:autoSpaceDN w:val="0"/>
        <w:adjustRightInd w:val="0"/>
        <w:jc w:val="both"/>
        <w:rPr>
          <w:rFonts w:cs="Arial"/>
          <w:lang w:val="en"/>
        </w:rPr>
      </w:pPr>
      <w:r>
        <w:rPr>
          <w:rFonts w:cs="Arial"/>
          <w:lang w:val="en"/>
        </w:rPr>
        <w:t>Kingston College was graded ‘good’ by Ofsted in 2016, awarded “Bronze” in the 2018 Teaching Excellence Framework (TEF) and has developed over the years a formidable reputation for the quality and breadth of its education and training provision.  A major development on the main site has provided the opportunity to combine educational study with business and training activity.  The Commercial Industries and A Level School has responsibility for courses across the whole spectrum of Hair and Beauty, Tourism, Hospitality, Public service, Sport and Leisure, Counselling, Early Years, Health and Social Care and A Levels, with courses ranging from basic skills, to work at undergraduate level, together with the business and training activities associated with the development and responsibility for the work based learning contracts across the College.</w:t>
      </w:r>
    </w:p>
    <w:p w:rsidR="00BB61F8" w:rsidRDefault="00BB61F8" w:rsidP="00BB61F8">
      <w:pPr>
        <w:widowControl w:val="0"/>
        <w:autoSpaceDE w:val="0"/>
        <w:autoSpaceDN w:val="0"/>
        <w:adjustRightInd w:val="0"/>
        <w:jc w:val="both"/>
        <w:rPr>
          <w:rFonts w:cs="Arial"/>
          <w:lang w:val="en"/>
        </w:rPr>
      </w:pPr>
    </w:p>
    <w:p w:rsidR="00BB61F8" w:rsidRDefault="00BB61F8" w:rsidP="00BB61F8">
      <w:pPr>
        <w:widowControl w:val="0"/>
        <w:autoSpaceDE w:val="0"/>
        <w:autoSpaceDN w:val="0"/>
        <w:adjustRightInd w:val="0"/>
        <w:jc w:val="both"/>
        <w:rPr>
          <w:rFonts w:cs="Arial"/>
          <w:lang w:val="en"/>
        </w:rPr>
      </w:pPr>
      <w:r>
        <w:rPr>
          <w:rFonts w:cs="Arial"/>
          <w:lang w:val="en"/>
        </w:rPr>
        <w:t>The School offers a wide curriculum range covering both academic and vocational subjects and the School is now looking for a number of dynamic individuals to enhance this expanding area.</w:t>
      </w:r>
    </w:p>
    <w:p w:rsidR="00BB61F8" w:rsidRDefault="00BB61F8" w:rsidP="00BB61F8">
      <w:pPr>
        <w:jc w:val="both"/>
        <w:rPr>
          <w:lang w:val="en"/>
        </w:rPr>
      </w:pPr>
    </w:p>
    <w:p w:rsidR="00BB61F8" w:rsidRPr="00255E84" w:rsidRDefault="00BB61F8" w:rsidP="00BB61F8">
      <w:pPr>
        <w:jc w:val="both"/>
        <w:rPr>
          <w:rFonts w:cs="Arial"/>
        </w:rPr>
      </w:pPr>
      <w:r w:rsidRPr="009C1BC2">
        <w:rPr>
          <w:rFonts w:cs="Arial"/>
        </w:rPr>
        <w:t>The current Counselling provision includes a BA (Hons) Integrative Relational Counselling degree and part time adult Level 2 and Level 3 introductory courses, including an Access to HE programme. Our introductory courses are currently awarded by NCFE (Level 3) and CPCAB (Level 2). Our counselling degree programme has gold-standard accreditation from BACP and is validated by Middlesex University. The course teaches an integrative approach to counselling which emphasises the centrality of the therapeutic relationship to counselling.  The approach is based on an integration of selected elements from both the humanistic and the developmental-psychodynamic perspectives.</w:t>
      </w:r>
    </w:p>
    <w:p w:rsidR="00BB61F8" w:rsidRPr="00255E84" w:rsidRDefault="00BB61F8" w:rsidP="00BB61F8">
      <w:pPr>
        <w:jc w:val="both"/>
        <w:rPr>
          <w:rFonts w:cs="Arial"/>
        </w:rPr>
      </w:pPr>
    </w:p>
    <w:p w:rsidR="00BB61F8" w:rsidRPr="00255E84" w:rsidRDefault="00BB61F8" w:rsidP="00BB61F8">
      <w:pPr>
        <w:pStyle w:val="Heading3"/>
      </w:pPr>
      <w:r w:rsidRPr="00255E84">
        <w:t>The Role</w:t>
      </w:r>
    </w:p>
    <w:p w:rsidR="00BB61F8" w:rsidRPr="00255E84" w:rsidRDefault="00BB61F8" w:rsidP="00BB61F8">
      <w:pPr>
        <w:rPr>
          <w:rFonts w:cs="Arial"/>
          <w:sz w:val="10"/>
          <w:szCs w:val="10"/>
        </w:rPr>
      </w:pPr>
    </w:p>
    <w:p w:rsidR="00BB61F8" w:rsidRPr="00255E84" w:rsidRDefault="00BB61F8" w:rsidP="00BB61F8">
      <w:pPr>
        <w:rPr>
          <w:rFonts w:cs="Arial"/>
          <w:sz w:val="10"/>
          <w:szCs w:val="10"/>
        </w:rPr>
      </w:pPr>
    </w:p>
    <w:p w:rsidR="00BB61F8" w:rsidRPr="009C1BC2" w:rsidRDefault="00BB61F8" w:rsidP="00BB61F8">
      <w:pPr>
        <w:jc w:val="both"/>
        <w:rPr>
          <w:rFonts w:cs="Arial"/>
        </w:rPr>
      </w:pPr>
      <w:r w:rsidRPr="009C1BC2">
        <w:rPr>
          <w:rFonts w:cs="Arial"/>
        </w:rPr>
        <w:t xml:space="preserve">Several teaching roles, on all courses and at all levels, are available to suitable applicants, along with specialist roles on the degree course. Please see the additional information section below for details, which also explains how to express your interest in the range of opportunities.  All roles include the delivery of scheduled training, assessment/evaluation and feedback and pastoral support. If a candidate meets the requirements for more than one role, it might be possible to combine individual roles into a portfolio of teaching. </w:t>
      </w:r>
    </w:p>
    <w:p w:rsidR="00BB61F8" w:rsidRDefault="00BB61F8" w:rsidP="00BB61F8">
      <w:pPr>
        <w:jc w:val="both"/>
        <w:rPr>
          <w:rFonts w:cs="Arial"/>
          <w:highlight w:val="yellow"/>
        </w:rPr>
      </w:pPr>
    </w:p>
    <w:p w:rsidR="00BB61F8" w:rsidRPr="00255E84" w:rsidRDefault="00BB61F8" w:rsidP="00BB61F8">
      <w:pPr>
        <w:jc w:val="both"/>
        <w:rPr>
          <w:rFonts w:cs="Arial"/>
        </w:rPr>
      </w:pPr>
      <w:r w:rsidRPr="009C1BC2">
        <w:rPr>
          <w:rFonts w:cs="Arial"/>
        </w:rPr>
        <w:t xml:space="preserve">The person(s) appointed must be professionally registered as a psychotherapist and/or counsellor, and, for most roles, accredited. For roles on the degree course, their training and experience need to be compatible with the Integrative-Relational approach and meet all essential criteria for the post (see individual person specifications below). The successful candidates will be well-organised, self-motivated teachers and practitioners who have the ability to work with adult learners. The holder of this post will be expected to take responsibility for teaching and providing tutorial support for Counselling courses that may include Degree programmes and adult part time day and evening programmes.  They may also be called upon to teach elsewhere in the School.  The person appointed will be responsible, in the first instance, to the </w:t>
      </w:r>
      <w:r>
        <w:rPr>
          <w:rFonts w:cs="Arial"/>
        </w:rPr>
        <w:t xml:space="preserve">Team Leader, </w:t>
      </w:r>
      <w:r w:rsidRPr="009C1BC2">
        <w:rPr>
          <w:rFonts w:cs="Arial"/>
        </w:rPr>
        <w:t>Head of Section and through them to the Head of School.</w:t>
      </w:r>
    </w:p>
    <w:p w:rsidR="00BB61F8" w:rsidRPr="00255E84" w:rsidRDefault="00BB61F8" w:rsidP="00BB61F8">
      <w:pPr>
        <w:jc w:val="both"/>
        <w:rPr>
          <w:rFonts w:cs="Arial"/>
        </w:rPr>
      </w:pPr>
    </w:p>
    <w:p w:rsidR="00BB61F8" w:rsidRPr="00255E84" w:rsidRDefault="00BB61F8" w:rsidP="00BB61F8">
      <w:pPr>
        <w:jc w:val="both"/>
        <w:rPr>
          <w:rFonts w:cs="Arial"/>
        </w:rPr>
      </w:pPr>
      <w:r w:rsidRPr="00255E84">
        <w:rPr>
          <w:rFonts w:cs="Arial"/>
        </w:rPr>
        <w:t xml:space="preserve">The holder of this post will be expected to </w:t>
      </w:r>
      <w:r>
        <w:rPr>
          <w:rFonts w:cs="Arial"/>
        </w:rPr>
        <w:t xml:space="preserve">contribute to </w:t>
      </w:r>
      <w:r w:rsidRPr="00255E84">
        <w:rPr>
          <w:rFonts w:cs="Arial"/>
        </w:rPr>
        <w:t xml:space="preserve">all aspects of the work of the Section/School and </w:t>
      </w:r>
      <w:r>
        <w:rPr>
          <w:rFonts w:cs="Arial"/>
        </w:rPr>
        <w:t xml:space="preserve">this will include </w:t>
      </w:r>
      <w:r w:rsidRPr="00255E84">
        <w:rPr>
          <w:rFonts w:cs="Arial"/>
        </w:rPr>
        <w:t xml:space="preserve">occasional 'out of hours' activities (such as </w:t>
      </w:r>
      <w:r>
        <w:rPr>
          <w:rFonts w:cs="Arial"/>
        </w:rPr>
        <w:t xml:space="preserve">selection days, interviews, and </w:t>
      </w:r>
      <w:r w:rsidRPr="00255E84">
        <w:rPr>
          <w:rFonts w:cs="Arial"/>
        </w:rPr>
        <w:t xml:space="preserve">open </w:t>
      </w:r>
      <w:r>
        <w:rPr>
          <w:rFonts w:cs="Arial"/>
        </w:rPr>
        <w:t>events</w:t>
      </w:r>
      <w:r w:rsidRPr="00255E84">
        <w:rPr>
          <w:rFonts w:cs="Arial"/>
        </w:rPr>
        <w:t>).</w:t>
      </w:r>
      <w:r>
        <w:rPr>
          <w:rFonts w:cs="Arial"/>
        </w:rPr>
        <w:t xml:space="preserve">  The majority of degree teaching is all day Friday, part time adult courses and Access to HE courses take place in an evening and during the day.</w:t>
      </w:r>
    </w:p>
    <w:p w:rsidR="00BB61F8" w:rsidRPr="00255E84" w:rsidRDefault="00BB61F8" w:rsidP="00BB61F8">
      <w:pPr>
        <w:jc w:val="both"/>
        <w:rPr>
          <w:rFonts w:cs="Arial"/>
        </w:rPr>
      </w:pPr>
    </w:p>
    <w:p w:rsidR="00BB61F8" w:rsidRPr="00255E84" w:rsidRDefault="00BB61F8" w:rsidP="00BB61F8">
      <w:pPr>
        <w:jc w:val="both"/>
        <w:rPr>
          <w:rFonts w:cs="Arial"/>
        </w:rPr>
      </w:pPr>
    </w:p>
    <w:p w:rsidR="00BB61F8" w:rsidRDefault="00BB61F8" w:rsidP="00BB61F8">
      <w:pPr>
        <w:jc w:val="both"/>
        <w:rPr>
          <w:rFonts w:cs="Arial"/>
          <w:b/>
        </w:rPr>
      </w:pPr>
    </w:p>
    <w:p w:rsidR="00BB61F8" w:rsidRDefault="00BB61F8" w:rsidP="00BB61F8">
      <w:pPr>
        <w:jc w:val="both"/>
        <w:rPr>
          <w:rFonts w:cs="Arial"/>
          <w:b/>
        </w:rPr>
      </w:pPr>
    </w:p>
    <w:p w:rsidR="00BB61F8" w:rsidRPr="00255E84" w:rsidRDefault="00BB61F8" w:rsidP="00BB61F8">
      <w:pPr>
        <w:jc w:val="both"/>
        <w:rPr>
          <w:rFonts w:cs="Arial"/>
          <w:b/>
        </w:rPr>
      </w:pPr>
      <w:r w:rsidRPr="00255E84">
        <w:rPr>
          <w:rFonts w:cs="Arial"/>
          <w:b/>
        </w:rPr>
        <w:t>Main Purposes and Responsibilities</w:t>
      </w:r>
    </w:p>
    <w:p w:rsidR="00BB61F8" w:rsidRPr="00255E84" w:rsidRDefault="00BB61F8" w:rsidP="00BB61F8">
      <w:pPr>
        <w:jc w:val="both"/>
        <w:rPr>
          <w:rFonts w:cs="Arial"/>
        </w:rPr>
      </w:pPr>
    </w:p>
    <w:p w:rsidR="00BB61F8" w:rsidRPr="00255E84" w:rsidRDefault="00BB61F8" w:rsidP="00BB61F8">
      <w:pPr>
        <w:ind w:left="2160" w:hanging="2160"/>
        <w:jc w:val="both"/>
        <w:rPr>
          <w:rFonts w:cs="Arial"/>
        </w:rPr>
      </w:pPr>
      <w:r w:rsidRPr="00255E84">
        <w:rPr>
          <w:rFonts w:cs="Arial"/>
          <w:b/>
        </w:rPr>
        <w:t>Responsible to:</w:t>
      </w:r>
      <w:r w:rsidRPr="00255E84">
        <w:rPr>
          <w:rFonts w:cs="Arial"/>
          <w:b/>
        </w:rPr>
        <w:tab/>
      </w:r>
      <w:r>
        <w:rPr>
          <w:rFonts w:cs="Arial"/>
        </w:rPr>
        <w:t xml:space="preserve">Head of </w:t>
      </w:r>
      <w:r w:rsidRPr="00255E84">
        <w:rPr>
          <w:rFonts w:cs="Arial"/>
        </w:rPr>
        <w:t>School.  Day-to-day line management will be the responsibility of the</w:t>
      </w:r>
      <w:r>
        <w:rPr>
          <w:rFonts w:cs="Arial"/>
        </w:rPr>
        <w:t xml:space="preserve"> Team Leader.  </w:t>
      </w:r>
      <w:r w:rsidRPr="00255E84">
        <w:rPr>
          <w:rFonts w:cs="Arial"/>
        </w:rPr>
        <w:t xml:space="preserve"> </w:t>
      </w:r>
    </w:p>
    <w:p w:rsidR="00BB61F8" w:rsidRPr="00255E84" w:rsidRDefault="00BB61F8" w:rsidP="00BB61F8">
      <w:pPr>
        <w:jc w:val="both"/>
        <w:rPr>
          <w:rFonts w:cs="Arial"/>
          <w:sz w:val="10"/>
        </w:rPr>
      </w:pPr>
    </w:p>
    <w:p w:rsidR="00BB61F8" w:rsidRPr="00255E84" w:rsidRDefault="00BB61F8" w:rsidP="00BB61F8">
      <w:pPr>
        <w:pStyle w:val="BodyText"/>
      </w:pPr>
      <w:r w:rsidRPr="00255E84">
        <w:t>The post-holder will be expected to:</w:t>
      </w:r>
    </w:p>
    <w:p w:rsidR="00BB61F8" w:rsidRPr="00255E84" w:rsidRDefault="00BB61F8" w:rsidP="00BB61F8">
      <w:pPr>
        <w:ind w:left="720" w:right="-22" w:hanging="720"/>
        <w:jc w:val="both"/>
        <w:rPr>
          <w:rFonts w:cs="Arial"/>
          <w:position w:val="6"/>
          <w:sz w:val="10"/>
          <w:szCs w:val="10"/>
        </w:rPr>
      </w:pPr>
    </w:p>
    <w:p w:rsidR="00BB61F8" w:rsidRPr="00184781" w:rsidRDefault="00BB61F8" w:rsidP="00BB61F8">
      <w:pPr>
        <w:ind w:left="720" w:hanging="720"/>
        <w:jc w:val="both"/>
        <w:rPr>
          <w:rFonts w:cs="Arial"/>
          <w:sz w:val="10"/>
          <w:szCs w:val="10"/>
        </w:rPr>
      </w:pPr>
      <w:r w:rsidRPr="00255E84">
        <w:rPr>
          <w:rFonts w:cs="Arial"/>
        </w:rPr>
        <w:tab/>
      </w:r>
    </w:p>
    <w:p w:rsidR="00BB61F8" w:rsidRPr="00255E84" w:rsidRDefault="00BB61F8" w:rsidP="00BB61F8">
      <w:pPr>
        <w:numPr>
          <w:ilvl w:val="0"/>
          <w:numId w:val="24"/>
        </w:numPr>
        <w:tabs>
          <w:tab w:val="clear" w:pos="720"/>
        </w:tabs>
        <w:ind w:hanging="720"/>
        <w:jc w:val="both"/>
        <w:rPr>
          <w:rFonts w:cs="Arial"/>
        </w:rPr>
      </w:pPr>
      <w:r w:rsidRPr="00255E84">
        <w:rPr>
          <w:rFonts w:cs="Arial"/>
        </w:rPr>
        <w:t>Produce schemes of work, monitor their delivery, supervise assessment, provide internal verification and if necessary, liaise with external verifiers/moderators.</w:t>
      </w:r>
    </w:p>
    <w:p w:rsidR="00BB61F8" w:rsidRPr="00184781" w:rsidRDefault="00BB61F8" w:rsidP="00BB61F8">
      <w:pPr>
        <w:ind w:left="720" w:hanging="720"/>
        <w:jc w:val="both"/>
        <w:rPr>
          <w:rFonts w:cs="Arial"/>
          <w:sz w:val="10"/>
          <w:szCs w:val="10"/>
        </w:rPr>
      </w:pPr>
    </w:p>
    <w:p w:rsidR="00BB61F8" w:rsidRPr="00255E84" w:rsidRDefault="00BB61F8" w:rsidP="00BB61F8">
      <w:pPr>
        <w:numPr>
          <w:ilvl w:val="0"/>
          <w:numId w:val="24"/>
        </w:numPr>
        <w:tabs>
          <w:tab w:val="clear" w:pos="720"/>
        </w:tabs>
        <w:ind w:hanging="720"/>
        <w:jc w:val="both"/>
        <w:rPr>
          <w:rFonts w:cs="Arial"/>
        </w:rPr>
      </w:pPr>
      <w:r w:rsidRPr="00255E84">
        <w:rPr>
          <w:rFonts w:cs="Arial"/>
        </w:rPr>
        <w:t>Ensure programmes of work are conceived and delivered in ways, which meet the needs of individual learners (e.g. through Individual Learning Plans and resource-based learning).</w:t>
      </w:r>
    </w:p>
    <w:p w:rsidR="00BB61F8" w:rsidRPr="00184781" w:rsidRDefault="00BB61F8" w:rsidP="00BB61F8">
      <w:pPr>
        <w:ind w:left="720" w:hanging="720"/>
        <w:jc w:val="both"/>
        <w:rPr>
          <w:rFonts w:cs="Arial"/>
          <w:sz w:val="10"/>
          <w:szCs w:val="10"/>
        </w:rPr>
      </w:pPr>
    </w:p>
    <w:p w:rsidR="00BB61F8" w:rsidRDefault="00BB61F8" w:rsidP="00BB61F8">
      <w:pPr>
        <w:numPr>
          <w:ilvl w:val="0"/>
          <w:numId w:val="24"/>
        </w:numPr>
        <w:tabs>
          <w:tab w:val="clear" w:pos="720"/>
        </w:tabs>
        <w:ind w:hanging="720"/>
        <w:jc w:val="both"/>
        <w:rPr>
          <w:rFonts w:cs="Arial"/>
        </w:rPr>
      </w:pPr>
      <w:r w:rsidRPr="00255E84">
        <w:rPr>
          <w:rFonts w:cs="Arial"/>
        </w:rPr>
        <w:t>Contribute to the development of existing and new provision.</w:t>
      </w:r>
    </w:p>
    <w:p w:rsidR="00BB61F8" w:rsidRDefault="00BB61F8" w:rsidP="00BB61F8">
      <w:pPr>
        <w:pStyle w:val="ListParagraph"/>
        <w:rPr>
          <w:rFonts w:cs="Arial"/>
        </w:rPr>
      </w:pPr>
    </w:p>
    <w:p w:rsidR="00BB61F8" w:rsidRDefault="00BB61F8" w:rsidP="00BB61F8">
      <w:pPr>
        <w:numPr>
          <w:ilvl w:val="0"/>
          <w:numId w:val="24"/>
        </w:numPr>
        <w:tabs>
          <w:tab w:val="clear" w:pos="720"/>
        </w:tabs>
        <w:ind w:hanging="720"/>
        <w:jc w:val="both"/>
        <w:rPr>
          <w:rFonts w:cs="Arial"/>
        </w:rPr>
      </w:pPr>
      <w:r w:rsidRPr="009C1BC2">
        <w:rPr>
          <w:rFonts w:cs="Arial"/>
        </w:rPr>
        <w:t>Keep abreast of new developments in their curriculum area and related areas of education.</w:t>
      </w:r>
    </w:p>
    <w:p w:rsidR="00BB61F8" w:rsidRPr="009C1BC2" w:rsidRDefault="00BB61F8" w:rsidP="00BB61F8">
      <w:pPr>
        <w:jc w:val="both"/>
        <w:rPr>
          <w:rFonts w:cs="Arial"/>
        </w:rPr>
      </w:pPr>
    </w:p>
    <w:p w:rsidR="00BB61F8" w:rsidRDefault="00BB61F8" w:rsidP="00BB61F8">
      <w:pPr>
        <w:numPr>
          <w:ilvl w:val="0"/>
          <w:numId w:val="24"/>
        </w:numPr>
        <w:tabs>
          <w:tab w:val="clear" w:pos="720"/>
        </w:tabs>
        <w:ind w:hanging="720"/>
        <w:jc w:val="both"/>
        <w:rPr>
          <w:rFonts w:cs="Arial"/>
        </w:rPr>
      </w:pPr>
      <w:r w:rsidRPr="009C1BC2">
        <w:rPr>
          <w:rFonts w:cs="Arial"/>
        </w:rPr>
        <w:t xml:space="preserve">Attend Section and School meetings where possible  </w:t>
      </w:r>
    </w:p>
    <w:p w:rsidR="00BB61F8" w:rsidRPr="009C1BC2" w:rsidRDefault="00BB61F8" w:rsidP="00BB61F8">
      <w:pPr>
        <w:jc w:val="both"/>
        <w:rPr>
          <w:rFonts w:cs="Arial"/>
        </w:rPr>
      </w:pPr>
    </w:p>
    <w:p w:rsidR="00BB61F8" w:rsidRPr="009C1BC2" w:rsidRDefault="00BB61F8" w:rsidP="00BB61F8">
      <w:pPr>
        <w:numPr>
          <w:ilvl w:val="0"/>
          <w:numId w:val="24"/>
        </w:numPr>
        <w:tabs>
          <w:tab w:val="clear" w:pos="720"/>
        </w:tabs>
        <w:ind w:hanging="720"/>
        <w:jc w:val="both"/>
        <w:rPr>
          <w:rFonts w:cs="Arial"/>
        </w:rPr>
      </w:pPr>
      <w:r w:rsidRPr="00255E84">
        <w:rPr>
          <w:rFonts w:cs="Arial"/>
        </w:rPr>
        <w:t>C</w:t>
      </w:r>
      <w:r>
        <w:rPr>
          <w:rFonts w:cs="Arial"/>
        </w:rPr>
        <w:t>o-ordinate, review and evaluate</w:t>
      </w:r>
      <w:r w:rsidRPr="00255E84">
        <w:rPr>
          <w:rFonts w:cs="Arial"/>
        </w:rPr>
        <w:t xml:space="preserve"> of </w:t>
      </w:r>
      <w:r>
        <w:rPr>
          <w:rFonts w:cs="Arial"/>
        </w:rPr>
        <w:t xml:space="preserve">modules/ </w:t>
      </w:r>
      <w:r w:rsidRPr="00255E84">
        <w:rPr>
          <w:rFonts w:cs="Arial"/>
        </w:rPr>
        <w:t>courses for which he/she is responsible.</w:t>
      </w:r>
    </w:p>
    <w:p w:rsidR="00BB61F8" w:rsidRPr="00184781" w:rsidRDefault="00BB61F8" w:rsidP="00BB61F8">
      <w:pPr>
        <w:ind w:left="720" w:hanging="720"/>
        <w:jc w:val="both"/>
        <w:rPr>
          <w:rFonts w:cs="Arial"/>
          <w:sz w:val="10"/>
          <w:szCs w:val="10"/>
        </w:rPr>
      </w:pPr>
    </w:p>
    <w:p w:rsidR="00BB61F8" w:rsidRPr="00255E84" w:rsidRDefault="00BB61F8" w:rsidP="00BB61F8">
      <w:pPr>
        <w:jc w:val="both"/>
        <w:rPr>
          <w:rFonts w:cs="Arial"/>
          <w:b/>
        </w:rPr>
      </w:pPr>
    </w:p>
    <w:p w:rsidR="00BB61F8" w:rsidRPr="00255E84" w:rsidRDefault="00BB61F8" w:rsidP="00BB61F8">
      <w:pPr>
        <w:ind w:left="720" w:hanging="720"/>
        <w:jc w:val="both"/>
        <w:rPr>
          <w:rFonts w:cs="Arial"/>
          <w:b/>
        </w:rPr>
      </w:pPr>
      <w:r w:rsidRPr="00255E84">
        <w:rPr>
          <w:rFonts w:cs="Arial"/>
          <w:b/>
        </w:rPr>
        <w:t>General Duties of the Post</w:t>
      </w:r>
    </w:p>
    <w:p w:rsidR="00BB61F8" w:rsidRPr="00255E84" w:rsidRDefault="00BB61F8" w:rsidP="00BB61F8">
      <w:pPr>
        <w:ind w:left="720" w:hanging="720"/>
        <w:jc w:val="both"/>
        <w:rPr>
          <w:rFonts w:cs="Arial"/>
          <w:b/>
        </w:rPr>
      </w:pPr>
    </w:p>
    <w:p w:rsidR="00BB61F8" w:rsidRPr="00255E84" w:rsidRDefault="00BB61F8" w:rsidP="00BB61F8">
      <w:pPr>
        <w:ind w:left="720" w:hanging="720"/>
        <w:jc w:val="both"/>
        <w:rPr>
          <w:rFonts w:cs="Arial"/>
        </w:rPr>
      </w:pPr>
      <w:r w:rsidRPr="00255E84">
        <w:rPr>
          <w:rFonts w:cs="Arial"/>
        </w:rPr>
        <w:t>All staff in the School are expected to:</w:t>
      </w:r>
    </w:p>
    <w:p w:rsidR="00BB61F8" w:rsidRPr="00255E84" w:rsidRDefault="00BB61F8" w:rsidP="00BB61F8">
      <w:pPr>
        <w:ind w:left="720" w:hanging="720"/>
        <w:jc w:val="both"/>
        <w:rPr>
          <w:rFonts w:cs="Arial"/>
        </w:rPr>
      </w:pPr>
    </w:p>
    <w:p w:rsidR="00BB61F8" w:rsidRPr="00255E84" w:rsidRDefault="00BB61F8" w:rsidP="00BB61F8">
      <w:pPr>
        <w:numPr>
          <w:ilvl w:val="0"/>
          <w:numId w:val="23"/>
        </w:numPr>
        <w:tabs>
          <w:tab w:val="clear" w:pos="360"/>
        </w:tabs>
        <w:ind w:left="709" w:hanging="709"/>
        <w:jc w:val="both"/>
        <w:rPr>
          <w:rFonts w:cs="Arial"/>
        </w:rPr>
      </w:pPr>
      <w:r w:rsidRPr="00255E84">
        <w:rPr>
          <w:rFonts w:cs="Arial"/>
        </w:rPr>
        <w:t>Teach on one or more of the courses provided or serviced by the School and contribute to the development of existing and new provision and the implementation of flexible and cost effective teaching and learning styles.</w:t>
      </w:r>
    </w:p>
    <w:p w:rsidR="00BB61F8" w:rsidRPr="00184781" w:rsidRDefault="00BB61F8" w:rsidP="00BB61F8">
      <w:pPr>
        <w:ind w:left="709" w:hanging="709"/>
        <w:jc w:val="both"/>
        <w:rPr>
          <w:rFonts w:cs="Arial"/>
          <w:sz w:val="10"/>
          <w:szCs w:val="10"/>
        </w:rPr>
      </w:pPr>
    </w:p>
    <w:p w:rsidR="00BB61F8" w:rsidRPr="00255E84" w:rsidRDefault="00BB61F8" w:rsidP="00BB61F8">
      <w:pPr>
        <w:numPr>
          <w:ilvl w:val="0"/>
          <w:numId w:val="23"/>
        </w:numPr>
        <w:tabs>
          <w:tab w:val="clear" w:pos="360"/>
        </w:tabs>
        <w:ind w:left="709" w:hanging="709"/>
        <w:jc w:val="both"/>
        <w:rPr>
          <w:rFonts w:cs="Arial"/>
        </w:rPr>
      </w:pPr>
      <w:r w:rsidRPr="00255E84">
        <w:rPr>
          <w:rFonts w:cs="Arial"/>
        </w:rPr>
        <w:t>Complete the administrative work connected with their teaching efficiently and effectively, including completion of registers, records of work and various forms of student progress sheets.</w:t>
      </w:r>
    </w:p>
    <w:p w:rsidR="00BB61F8" w:rsidRPr="00184781" w:rsidRDefault="00BB61F8" w:rsidP="00BB61F8">
      <w:pPr>
        <w:ind w:left="709" w:hanging="709"/>
        <w:jc w:val="both"/>
        <w:rPr>
          <w:rFonts w:cs="Arial"/>
          <w:sz w:val="10"/>
          <w:szCs w:val="10"/>
        </w:rPr>
      </w:pPr>
    </w:p>
    <w:p w:rsidR="00BB61F8" w:rsidRPr="00255E84" w:rsidRDefault="00BB61F8" w:rsidP="00BB61F8">
      <w:pPr>
        <w:numPr>
          <w:ilvl w:val="0"/>
          <w:numId w:val="23"/>
        </w:numPr>
        <w:tabs>
          <w:tab w:val="clear" w:pos="360"/>
        </w:tabs>
        <w:ind w:left="709" w:hanging="709"/>
        <w:jc w:val="both"/>
        <w:rPr>
          <w:rFonts w:cs="Arial"/>
        </w:rPr>
      </w:pPr>
      <w:r w:rsidRPr="00255E84">
        <w:rPr>
          <w:rFonts w:cs="Arial"/>
        </w:rPr>
        <w:t>Develop and implement student assessment strategies in accordance with College policies and the requirements of awarding bodies.</w:t>
      </w:r>
    </w:p>
    <w:p w:rsidR="00BB61F8" w:rsidRPr="00184781" w:rsidRDefault="00BB61F8" w:rsidP="00BB61F8">
      <w:pPr>
        <w:ind w:left="709" w:hanging="709"/>
        <w:jc w:val="both"/>
        <w:rPr>
          <w:rFonts w:cs="Arial"/>
          <w:sz w:val="10"/>
          <w:szCs w:val="10"/>
        </w:rPr>
      </w:pPr>
    </w:p>
    <w:p w:rsidR="00BB61F8" w:rsidRPr="00255E84" w:rsidRDefault="00BB61F8" w:rsidP="00BB61F8">
      <w:pPr>
        <w:numPr>
          <w:ilvl w:val="0"/>
          <w:numId w:val="23"/>
        </w:numPr>
        <w:tabs>
          <w:tab w:val="clear" w:pos="360"/>
        </w:tabs>
        <w:ind w:left="709" w:hanging="709"/>
        <w:jc w:val="both"/>
        <w:rPr>
          <w:rFonts w:cs="Arial"/>
        </w:rPr>
      </w:pPr>
      <w:r w:rsidRPr="00255E84">
        <w:rPr>
          <w:rFonts w:cs="Arial"/>
        </w:rPr>
        <w:t>Adopt a consistent approach in dealing with student discipline in accordance with School policy.</w:t>
      </w:r>
    </w:p>
    <w:p w:rsidR="00BB61F8" w:rsidRPr="00184781" w:rsidRDefault="00BB61F8" w:rsidP="00BB61F8">
      <w:pPr>
        <w:ind w:left="709" w:hanging="709"/>
        <w:jc w:val="both"/>
        <w:rPr>
          <w:rFonts w:cs="Arial"/>
          <w:sz w:val="10"/>
          <w:szCs w:val="10"/>
        </w:rPr>
      </w:pPr>
    </w:p>
    <w:p w:rsidR="00BB61F8" w:rsidRPr="00255E84" w:rsidRDefault="00BB61F8" w:rsidP="00BB61F8">
      <w:pPr>
        <w:numPr>
          <w:ilvl w:val="0"/>
          <w:numId w:val="23"/>
        </w:numPr>
        <w:tabs>
          <w:tab w:val="clear" w:pos="360"/>
        </w:tabs>
        <w:ind w:left="709" w:hanging="709"/>
        <w:jc w:val="both"/>
        <w:rPr>
          <w:rFonts w:cs="Arial"/>
        </w:rPr>
      </w:pPr>
      <w:r w:rsidRPr="00255E84">
        <w:rPr>
          <w:rFonts w:cs="Arial"/>
        </w:rPr>
        <w:t>Adopt procedures and practices to create a safe working environment, and ensure all students comply with the same and any safety standards in force for the area of work.</w:t>
      </w:r>
    </w:p>
    <w:p w:rsidR="00BB61F8" w:rsidRPr="00184781" w:rsidRDefault="00BB61F8" w:rsidP="00BB61F8">
      <w:pPr>
        <w:ind w:left="709" w:hanging="709"/>
        <w:jc w:val="both"/>
        <w:rPr>
          <w:rFonts w:cs="Arial"/>
          <w:sz w:val="10"/>
          <w:szCs w:val="10"/>
        </w:rPr>
      </w:pPr>
    </w:p>
    <w:p w:rsidR="00BB61F8" w:rsidRPr="00255E84" w:rsidRDefault="00BB61F8" w:rsidP="00BB61F8">
      <w:pPr>
        <w:numPr>
          <w:ilvl w:val="0"/>
          <w:numId w:val="23"/>
        </w:numPr>
        <w:tabs>
          <w:tab w:val="clear" w:pos="360"/>
        </w:tabs>
        <w:ind w:left="709" w:hanging="709"/>
        <w:jc w:val="both"/>
        <w:rPr>
          <w:rFonts w:cs="Arial"/>
        </w:rPr>
      </w:pPr>
      <w:r w:rsidRPr="00255E84">
        <w:rPr>
          <w:rFonts w:cs="Arial"/>
        </w:rPr>
        <w:t>Ensure that equipment and materials are treated with respect by classes for which they are responsible and that labs, computing rooms and other teaching areas are left clean and tidy.</w:t>
      </w:r>
    </w:p>
    <w:p w:rsidR="00BB61F8" w:rsidRPr="00184781" w:rsidRDefault="00BB61F8" w:rsidP="00BB61F8">
      <w:pPr>
        <w:ind w:left="709" w:hanging="709"/>
        <w:jc w:val="both"/>
        <w:rPr>
          <w:rFonts w:cs="Arial"/>
          <w:sz w:val="10"/>
          <w:szCs w:val="10"/>
        </w:rPr>
      </w:pPr>
    </w:p>
    <w:p w:rsidR="00BB61F8" w:rsidRPr="00184781" w:rsidRDefault="00BB61F8" w:rsidP="00BB61F8">
      <w:pPr>
        <w:ind w:left="709" w:hanging="709"/>
        <w:jc w:val="both"/>
        <w:rPr>
          <w:rFonts w:cs="Arial"/>
          <w:sz w:val="10"/>
          <w:szCs w:val="10"/>
        </w:rPr>
      </w:pPr>
    </w:p>
    <w:p w:rsidR="00BB61F8" w:rsidRPr="00255E84" w:rsidRDefault="00BB61F8" w:rsidP="00BB61F8">
      <w:pPr>
        <w:numPr>
          <w:ilvl w:val="0"/>
          <w:numId w:val="23"/>
        </w:numPr>
        <w:tabs>
          <w:tab w:val="clear" w:pos="360"/>
        </w:tabs>
        <w:ind w:left="709" w:hanging="709"/>
        <w:jc w:val="both"/>
        <w:rPr>
          <w:rFonts w:cs="Arial"/>
        </w:rPr>
      </w:pPr>
      <w:r w:rsidRPr="00255E84">
        <w:rPr>
          <w:rFonts w:cs="Arial"/>
        </w:rPr>
        <w:t>Participate fully in professional development including lesson observation, undertaking of training or re-training and the acquisition of essential qualifications.</w:t>
      </w:r>
    </w:p>
    <w:p w:rsidR="00BB61F8" w:rsidRPr="00184781" w:rsidRDefault="00BB61F8" w:rsidP="00BB61F8">
      <w:pPr>
        <w:ind w:left="709" w:hanging="709"/>
        <w:jc w:val="both"/>
        <w:rPr>
          <w:rFonts w:cs="Arial"/>
          <w:sz w:val="10"/>
          <w:szCs w:val="10"/>
        </w:rPr>
      </w:pPr>
    </w:p>
    <w:p w:rsidR="00BB61F8" w:rsidRPr="00255E84" w:rsidRDefault="00BB61F8" w:rsidP="00BB61F8">
      <w:pPr>
        <w:numPr>
          <w:ilvl w:val="0"/>
          <w:numId w:val="23"/>
        </w:numPr>
        <w:tabs>
          <w:tab w:val="clear" w:pos="360"/>
        </w:tabs>
        <w:ind w:left="709" w:hanging="709"/>
        <w:jc w:val="both"/>
        <w:rPr>
          <w:rFonts w:cs="Arial"/>
        </w:rPr>
      </w:pPr>
      <w:r w:rsidRPr="00255E84">
        <w:rPr>
          <w:rFonts w:cs="Arial"/>
        </w:rPr>
        <w:t>Assume tutorial and pastoral responsibilities, and take part in the recruitment and interviewing of potential students.</w:t>
      </w:r>
    </w:p>
    <w:p w:rsidR="00BB61F8" w:rsidRPr="00184781" w:rsidRDefault="00BB61F8" w:rsidP="00BB61F8">
      <w:pPr>
        <w:ind w:left="709" w:hanging="709"/>
        <w:jc w:val="both"/>
        <w:rPr>
          <w:rFonts w:cs="Arial"/>
          <w:sz w:val="10"/>
          <w:szCs w:val="10"/>
        </w:rPr>
      </w:pPr>
    </w:p>
    <w:p w:rsidR="00BB61F8" w:rsidRPr="009C1BC2" w:rsidRDefault="00BB61F8" w:rsidP="00BB61F8">
      <w:pPr>
        <w:numPr>
          <w:ilvl w:val="0"/>
          <w:numId w:val="23"/>
        </w:numPr>
        <w:tabs>
          <w:tab w:val="clear" w:pos="360"/>
        </w:tabs>
        <w:ind w:left="709" w:hanging="709"/>
        <w:jc w:val="both"/>
        <w:rPr>
          <w:rFonts w:cs="Arial"/>
        </w:rPr>
      </w:pPr>
      <w:r w:rsidRPr="009C1BC2">
        <w:rPr>
          <w:rFonts w:cs="Arial"/>
        </w:rPr>
        <w:t xml:space="preserve">Contribute to meetings, career conventions, in-service training sessions, conferences, seminars, open evenings and student assessment events, enrolments etc. in addition to their teaching and administrative responsibilities which may involve evening and Saturday working </w:t>
      </w:r>
    </w:p>
    <w:p w:rsidR="00BB61F8" w:rsidRPr="00184781" w:rsidRDefault="00BB61F8" w:rsidP="00BB61F8">
      <w:pPr>
        <w:ind w:left="709" w:hanging="709"/>
        <w:jc w:val="both"/>
        <w:rPr>
          <w:rFonts w:cs="Arial"/>
          <w:sz w:val="10"/>
          <w:szCs w:val="10"/>
        </w:rPr>
      </w:pPr>
    </w:p>
    <w:p w:rsidR="00BB61F8" w:rsidRPr="00255E84" w:rsidRDefault="00BB61F8" w:rsidP="00BB61F8">
      <w:pPr>
        <w:numPr>
          <w:ilvl w:val="0"/>
          <w:numId w:val="23"/>
        </w:numPr>
        <w:tabs>
          <w:tab w:val="clear" w:pos="360"/>
        </w:tabs>
        <w:ind w:left="709" w:hanging="709"/>
        <w:jc w:val="both"/>
        <w:rPr>
          <w:rFonts w:cs="Arial"/>
        </w:rPr>
      </w:pPr>
      <w:r w:rsidRPr="00255E84">
        <w:rPr>
          <w:rFonts w:cs="Arial"/>
        </w:rPr>
        <w:t>Cover for absent colleagues</w:t>
      </w:r>
      <w:r>
        <w:rPr>
          <w:rFonts w:cs="Arial"/>
        </w:rPr>
        <w:t xml:space="preserve"> where possible</w:t>
      </w:r>
      <w:r w:rsidRPr="00255E84">
        <w:rPr>
          <w:rFonts w:cs="Arial"/>
        </w:rPr>
        <w:t>.</w:t>
      </w:r>
    </w:p>
    <w:p w:rsidR="00BB61F8" w:rsidRPr="00184781" w:rsidRDefault="00BB61F8" w:rsidP="00BB61F8">
      <w:pPr>
        <w:jc w:val="both"/>
        <w:rPr>
          <w:rFonts w:cs="Arial"/>
          <w:sz w:val="10"/>
          <w:szCs w:val="10"/>
        </w:rPr>
      </w:pPr>
    </w:p>
    <w:p w:rsidR="00BB61F8" w:rsidRPr="00184781" w:rsidRDefault="00BB61F8" w:rsidP="00BB61F8">
      <w:pPr>
        <w:ind w:left="709" w:hanging="709"/>
        <w:jc w:val="both"/>
        <w:rPr>
          <w:rFonts w:cs="Arial"/>
          <w:sz w:val="10"/>
          <w:szCs w:val="10"/>
        </w:rPr>
      </w:pPr>
    </w:p>
    <w:p w:rsidR="00BB61F8" w:rsidRPr="00255E84" w:rsidRDefault="00BB61F8" w:rsidP="00BB61F8">
      <w:pPr>
        <w:numPr>
          <w:ilvl w:val="0"/>
          <w:numId w:val="23"/>
        </w:numPr>
        <w:tabs>
          <w:tab w:val="clear" w:pos="360"/>
        </w:tabs>
        <w:ind w:left="709" w:hanging="709"/>
        <w:jc w:val="both"/>
        <w:rPr>
          <w:rFonts w:cs="Arial"/>
        </w:rPr>
      </w:pPr>
      <w:r w:rsidRPr="00255E84">
        <w:rPr>
          <w:rFonts w:cs="Arial"/>
        </w:rPr>
        <w:t>Keep up-to-date with Quality Improvement initiatives and to be aware of, and meet, service standards for the School.</w:t>
      </w:r>
    </w:p>
    <w:p w:rsidR="00BB61F8" w:rsidRPr="00184781" w:rsidRDefault="00BB61F8" w:rsidP="00BB61F8">
      <w:pPr>
        <w:ind w:left="709" w:hanging="709"/>
        <w:jc w:val="both"/>
        <w:rPr>
          <w:rFonts w:cs="Arial"/>
          <w:sz w:val="10"/>
          <w:szCs w:val="10"/>
        </w:rPr>
      </w:pPr>
    </w:p>
    <w:p w:rsidR="00BB61F8" w:rsidRPr="00255E84" w:rsidRDefault="00BB61F8" w:rsidP="00BB61F8">
      <w:pPr>
        <w:numPr>
          <w:ilvl w:val="0"/>
          <w:numId w:val="23"/>
        </w:numPr>
        <w:tabs>
          <w:tab w:val="clear" w:pos="360"/>
        </w:tabs>
        <w:ind w:left="709" w:hanging="709"/>
        <w:jc w:val="both"/>
        <w:rPr>
          <w:rFonts w:cs="Arial"/>
        </w:rPr>
      </w:pPr>
      <w:r w:rsidRPr="00255E84">
        <w:rPr>
          <w:rFonts w:cs="Arial"/>
        </w:rPr>
        <w:t>Propose any ideas that may help to promote and extend the College’s reputation and efficient running of the College.</w:t>
      </w:r>
    </w:p>
    <w:p w:rsidR="00BB61F8" w:rsidRPr="00184781" w:rsidRDefault="00BB61F8" w:rsidP="00BB61F8">
      <w:pPr>
        <w:ind w:left="709" w:hanging="709"/>
        <w:jc w:val="both"/>
        <w:rPr>
          <w:rFonts w:cs="Arial"/>
          <w:sz w:val="10"/>
          <w:szCs w:val="10"/>
        </w:rPr>
      </w:pPr>
    </w:p>
    <w:p w:rsidR="00BB61F8" w:rsidRPr="00184781" w:rsidRDefault="00BB61F8" w:rsidP="00BB61F8">
      <w:pPr>
        <w:ind w:left="709" w:hanging="709"/>
        <w:jc w:val="both"/>
        <w:rPr>
          <w:rFonts w:cs="Arial"/>
          <w:sz w:val="10"/>
          <w:szCs w:val="10"/>
        </w:rPr>
      </w:pPr>
    </w:p>
    <w:p w:rsidR="00BB61F8" w:rsidRDefault="00BB61F8" w:rsidP="00BB61F8">
      <w:pPr>
        <w:pStyle w:val="ListParagraph"/>
        <w:rPr>
          <w:rFonts w:cs="Arial"/>
        </w:rPr>
      </w:pPr>
    </w:p>
    <w:p w:rsidR="00BB61F8" w:rsidRDefault="00BB61F8" w:rsidP="00BB61F8">
      <w:pPr>
        <w:jc w:val="both"/>
        <w:rPr>
          <w:rFonts w:cs="Arial"/>
        </w:rPr>
      </w:pPr>
    </w:p>
    <w:p w:rsidR="00BB61F8" w:rsidRDefault="00BB61F8" w:rsidP="00BB61F8">
      <w:pPr>
        <w:jc w:val="both"/>
        <w:rPr>
          <w:rFonts w:cs="Arial"/>
        </w:rPr>
      </w:pPr>
    </w:p>
    <w:p w:rsidR="00BB61F8" w:rsidRDefault="00BB61F8" w:rsidP="00BB61F8">
      <w:pPr>
        <w:jc w:val="both"/>
        <w:rPr>
          <w:rFonts w:cs="Arial"/>
        </w:rPr>
      </w:pPr>
    </w:p>
    <w:p w:rsidR="00BB61F8" w:rsidRDefault="00BB61F8" w:rsidP="00BB61F8">
      <w:pPr>
        <w:jc w:val="both"/>
        <w:rPr>
          <w:rFonts w:cs="Arial"/>
        </w:rPr>
      </w:pPr>
    </w:p>
    <w:p w:rsidR="00BB61F8" w:rsidRDefault="00BB61F8" w:rsidP="00BB61F8">
      <w:pPr>
        <w:jc w:val="both"/>
        <w:rPr>
          <w:rFonts w:cs="Arial"/>
        </w:rPr>
      </w:pPr>
    </w:p>
    <w:p w:rsidR="00BB61F8" w:rsidRDefault="00BB61F8" w:rsidP="00BB61F8">
      <w:pPr>
        <w:jc w:val="both"/>
        <w:rPr>
          <w:rFonts w:cs="Arial"/>
        </w:rPr>
      </w:pPr>
    </w:p>
    <w:p w:rsidR="00BB61F8" w:rsidRDefault="00BB61F8" w:rsidP="00BB61F8">
      <w:pPr>
        <w:jc w:val="both"/>
        <w:rPr>
          <w:rFonts w:cs="Arial"/>
        </w:rPr>
      </w:pPr>
    </w:p>
    <w:p w:rsidR="00BB61F8" w:rsidRDefault="00BB61F8" w:rsidP="00BB61F8">
      <w:pPr>
        <w:jc w:val="both"/>
        <w:rPr>
          <w:rFonts w:cs="Arial"/>
        </w:rPr>
      </w:pPr>
    </w:p>
    <w:p w:rsidR="00BB61F8" w:rsidRDefault="00BB61F8" w:rsidP="00BB61F8">
      <w:pPr>
        <w:ind w:left="709" w:hanging="709"/>
        <w:jc w:val="both"/>
        <w:rPr>
          <w:rFonts w:cs="Arial"/>
        </w:rPr>
      </w:pPr>
    </w:p>
    <w:p w:rsidR="00BB61F8" w:rsidRPr="00255E84" w:rsidRDefault="00BB61F8" w:rsidP="00BB61F8">
      <w:pPr>
        <w:ind w:left="709" w:hanging="709"/>
        <w:jc w:val="both"/>
        <w:rPr>
          <w:rFonts w:cs="Arial"/>
          <w:b/>
        </w:rPr>
      </w:pPr>
      <w:r w:rsidRPr="00255E84">
        <w:rPr>
          <w:rFonts w:cs="Arial"/>
          <w:b/>
        </w:rPr>
        <w:t>General Duties of the Post (Continued)</w:t>
      </w:r>
    </w:p>
    <w:p w:rsidR="00BB61F8" w:rsidRPr="00255E84" w:rsidRDefault="00BB61F8" w:rsidP="00BB61F8">
      <w:pPr>
        <w:ind w:left="709" w:hanging="709"/>
        <w:jc w:val="both"/>
        <w:rPr>
          <w:rFonts w:cs="Arial"/>
        </w:rPr>
      </w:pPr>
    </w:p>
    <w:p w:rsidR="00BB61F8" w:rsidRPr="00255E84" w:rsidRDefault="00BB61F8" w:rsidP="00BB61F8">
      <w:pPr>
        <w:numPr>
          <w:ilvl w:val="0"/>
          <w:numId w:val="23"/>
        </w:numPr>
        <w:tabs>
          <w:tab w:val="clear" w:pos="360"/>
        </w:tabs>
        <w:ind w:left="709" w:hanging="709"/>
        <w:jc w:val="both"/>
        <w:rPr>
          <w:rFonts w:cs="Arial"/>
        </w:rPr>
      </w:pPr>
      <w:r w:rsidRPr="00255E84">
        <w:rPr>
          <w:rFonts w:cs="Arial"/>
        </w:rPr>
        <w:t>Perform other duties as may be required by the Principal, Head of School or their representatives in order to ensure the efficient functioning of the College.</w:t>
      </w:r>
    </w:p>
    <w:p w:rsidR="00BB61F8" w:rsidRPr="00255E84" w:rsidRDefault="00BB61F8" w:rsidP="00BB61F8">
      <w:pPr>
        <w:ind w:left="720" w:hanging="720"/>
        <w:jc w:val="both"/>
        <w:rPr>
          <w:rFonts w:cs="Arial"/>
        </w:rPr>
      </w:pPr>
    </w:p>
    <w:p w:rsidR="00BB61F8" w:rsidRPr="00255E84" w:rsidRDefault="00BB61F8" w:rsidP="00BB61F8">
      <w:pPr>
        <w:jc w:val="both"/>
        <w:rPr>
          <w:rFonts w:cs="Arial"/>
        </w:rPr>
      </w:pPr>
      <w:r w:rsidRPr="009C1BC2">
        <w:rPr>
          <w:rFonts w:cs="Arial"/>
        </w:rPr>
        <w:t>This is not an exhaustive list of duties and responsibilities and the tutor may be required to undertake other duties, which fall within the remit of their role, in discussion with the Programme Leader, Head of School or Team Leader.</w:t>
      </w:r>
      <w:r w:rsidRPr="00FB66BE">
        <w:rPr>
          <w:rFonts w:cs="Arial"/>
        </w:rPr>
        <w:t xml:space="preserve">  </w:t>
      </w:r>
    </w:p>
    <w:p w:rsidR="00BB61F8" w:rsidRPr="00255E84" w:rsidRDefault="00BB61F8" w:rsidP="00BB61F8">
      <w:pPr>
        <w:rPr>
          <w:rFonts w:cs="Arial"/>
          <w:b/>
        </w:rPr>
      </w:pPr>
    </w:p>
    <w:p w:rsidR="00BB61F8" w:rsidRDefault="00BB61F8" w:rsidP="00BB61F8">
      <w:pPr>
        <w:jc w:val="both"/>
        <w:rPr>
          <w:rFonts w:cs="Arial"/>
          <w:b/>
        </w:rPr>
      </w:pPr>
      <w:r w:rsidRPr="00255E84">
        <w:rPr>
          <w:rFonts w:cs="Arial"/>
          <w:b/>
        </w:rPr>
        <w:t>Additional Information</w:t>
      </w:r>
    </w:p>
    <w:p w:rsidR="00BB61F8" w:rsidRDefault="00BB61F8" w:rsidP="00BB61F8">
      <w:pPr>
        <w:jc w:val="both"/>
        <w:rPr>
          <w:rFonts w:cs="Arial"/>
          <w:b/>
        </w:rPr>
      </w:pPr>
    </w:p>
    <w:p w:rsidR="00BB61F8" w:rsidRPr="0010269C" w:rsidRDefault="00BB61F8" w:rsidP="00BB61F8">
      <w:pPr>
        <w:jc w:val="both"/>
        <w:rPr>
          <w:rFonts w:cs="Arial"/>
        </w:rPr>
      </w:pPr>
      <w:r w:rsidRPr="0010269C">
        <w:rPr>
          <w:rFonts w:cs="Arial"/>
        </w:rPr>
        <w:t>Please refer to the person specification (below) for full details of the personal qualifications, experiences and attributes required for these roles. Please note that in addition to a generic person specification there is also an additional set of personal requirements</w:t>
      </w:r>
      <w:r>
        <w:rPr>
          <w:rFonts w:cs="Arial"/>
        </w:rPr>
        <w:t xml:space="preserve"> for some</w:t>
      </w:r>
      <w:r w:rsidRPr="0010269C">
        <w:rPr>
          <w:rFonts w:cs="Arial"/>
        </w:rPr>
        <w:t xml:space="preserve"> of the specialist roles.</w:t>
      </w:r>
    </w:p>
    <w:p w:rsidR="00BB61F8" w:rsidRPr="0010269C" w:rsidRDefault="00BB61F8" w:rsidP="00BB61F8">
      <w:pPr>
        <w:jc w:val="both"/>
        <w:rPr>
          <w:rFonts w:cs="Arial"/>
        </w:rPr>
      </w:pPr>
    </w:p>
    <w:p w:rsidR="00BB61F8" w:rsidRPr="0010269C" w:rsidRDefault="00BB61F8" w:rsidP="00BB61F8">
      <w:pPr>
        <w:jc w:val="both"/>
        <w:rPr>
          <w:rFonts w:cs="Arial"/>
        </w:rPr>
      </w:pPr>
      <w:r w:rsidRPr="0010269C">
        <w:rPr>
          <w:rFonts w:cs="Arial"/>
        </w:rPr>
        <w:t xml:space="preserve">When applying please indicate which teaching roles you are interested in. You can express interest in a combination/all of these roles. Your suitability will be evaluated against the appropriate person specification. </w:t>
      </w:r>
    </w:p>
    <w:p w:rsidR="00BB61F8" w:rsidRDefault="00BB61F8" w:rsidP="00BB61F8">
      <w:pPr>
        <w:jc w:val="both"/>
        <w:rPr>
          <w:rFonts w:cs="Arial"/>
          <w:b/>
        </w:rPr>
      </w:pPr>
    </w:p>
    <w:p w:rsidR="00BB61F8" w:rsidRDefault="00BB61F8" w:rsidP="00BB61F8">
      <w:pPr>
        <w:jc w:val="both"/>
        <w:rPr>
          <w:rFonts w:cs="Arial"/>
          <w:b/>
        </w:rPr>
      </w:pPr>
      <w:r>
        <w:rPr>
          <w:rFonts w:cs="Arial"/>
          <w:b/>
        </w:rPr>
        <w:t>Roles for which we wish to recruit lecturing staff – Lecturer for;</w:t>
      </w:r>
    </w:p>
    <w:p w:rsidR="00BB61F8" w:rsidRDefault="00BB61F8" w:rsidP="00BB61F8">
      <w:pPr>
        <w:jc w:val="both"/>
        <w:rPr>
          <w:rFonts w:cs="Arial"/>
          <w:b/>
        </w:rPr>
      </w:pPr>
    </w:p>
    <w:p w:rsidR="00BB61F8" w:rsidRPr="0010269C" w:rsidRDefault="00BB61F8" w:rsidP="00BB61F8">
      <w:pPr>
        <w:pStyle w:val="ListParagraph"/>
        <w:numPr>
          <w:ilvl w:val="0"/>
          <w:numId w:val="32"/>
        </w:numPr>
        <w:jc w:val="both"/>
        <w:rPr>
          <w:rFonts w:cs="Arial"/>
        </w:rPr>
      </w:pPr>
      <w:r w:rsidRPr="0010269C">
        <w:rPr>
          <w:rFonts w:cs="Arial"/>
        </w:rPr>
        <w:t>Level 2 and 3 Counselling courses</w:t>
      </w:r>
    </w:p>
    <w:p w:rsidR="00BB61F8" w:rsidRPr="0010269C" w:rsidRDefault="00BB61F8" w:rsidP="00BB61F8">
      <w:pPr>
        <w:pStyle w:val="ListParagraph"/>
        <w:numPr>
          <w:ilvl w:val="0"/>
          <w:numId w:val="32"/>
        </w:numPr>
        <w:jc w:val="both"/>
        <w:rPr>
          <w:rFonts w:cs="Arial"/>
        </w:rPr>
      </w:pPr>
      <w:r w:rsidRPr="0010269C">
        <w:rPr>
          <w:rFonts w:cs="Arial"/>
        </w:rPr>
        <w:t>Access to HE Counselling</w:t>
      </w:r>
    </w:p>
    <w:p w:rsidR="00BB61F8" w:rsidRPr="0010269C" w:rsidRDefault="00BB61F8" w:rsidP="00BB61F8">
      <w:pPr>
        <w:pStyle w:val="ListParagraph"/>
        <w:numPr>
          <w:ilvl w:val="0"/>
          <w:numId w:val="32"/>
        </w:numPr>
        <w:jc w:val="both"/>
        <w:rPr>
          <w:rFonts w:cs="Arial"/>
        </w:rPr>
      </w:pPr>
      <w:r w:rsidRPr="0010269C">
        <w:rPr>
          <w:rFonts w:cs="Arial"/>
        </w:rPr>
        <w:t>BA (Hons) Integrative Relational Counselling  – Clinical supervisor</w:t>
      </w:r>
    </w:p>
    <w:p w:rsidR="00BB61F8" w:rsidRPr="0010269C" w:rsidRDefault="00BB61F8" w:rsidP="00BB61F8">
      <w:pPr>
        <w:pStyle w:val="ListParagraph"/>
        <w:numPr>
          <w:ilvl w:val="0"/>
          <w:numId w:val="32"/>
        </w:numPr>
        <w:jc w:val="both"/>
        <w:rPr>
          <w:rFonts w:cs="Arial"/>
        </w:rPr>
      </w:pPr>
      <w:r w:rsidRPr="0010269C">
        <w:rPr>
          <w:rFonts w:cs="Arial"/>
        </w:rPr>
        <w:t xml:space="preserve">BA (Hons) Integrative Relational Counselling – Skills Teaching </w:t>
      </w:r>
    </w:p>
    <w:p w:rsidR="00BB61F8" w:rsidRPr="0010269C" w:rsidRDefault="00BB61F8" w:rsidP="00BB61F8">
      <w:pPr>
        <w:pStyle w:val="ListParagraph"/>
        <w:numPr>
          <w:ilvl w:val="0"/>
          <w:numId w:val="32"/>
        </w:numPr>
        <w:jc w:val="both"/>
        <w:rPr>
          <w:rFonts w:cs="Arial"/>
        </w:rPr>
      </w:pPr>
      <w:r w:rsidRPr="0010269C">
        <w:rPr>
          <w:rFonts w:cs="Arial"/>
        </w:rPr>
        <w:t xml:space="preserve">BA (Hons) Integrative Relational Counselling – Theory Teaching </w:t>
      </w:r>
    </w:p>
    <w:p w:rsidR="00BB61F8" w:rsidRPr="0010269C" w:rsidRDefault="00BB61F8" w:rsidP="00BB61F8">
      <w:pPr>
        <w:pStyle w:val="ListParagraph"/>
        <w:numPr>
          <w:ilvl w:val="0"/>
          <w:numId w:val="32"/>
        </w:numPr>
        <w:jc w:val="both"/>
        <w:rPr>
          <w:rFonts w:cs="Arial"/>
        </w:rPr>
      </w:pPr>
      <w:r w:rsidRPr="0010269C">
        <w:rPr>
          <w:rFonts w:cs="Arial"/>
        </w:rPr>
        <w:t>BA (Hons) Integrative Relational Counselling -  Personal Development Group facilitator</w:t>
      </w:r>
    </w:p>
    <w:p w:rsidR="00BB61F8" w:rsidRPr="0010269C" w:rsidRDefault="00BB61F8" w:rsidP="00BB61F8">
      <w:pPr>
        <w:pStyle w:val="ListParagraph"/>
        <w:numPr>
          <w:ilvl w:val="0"/>
          <w:numId w:val="32"/>
        </w:numPr>
        <w:jc w:val="both"/>
        <w:rPr>
          <w:rFonts w:cs="Arial"/>
        </w:rPr>
      </w:pPr>
      <w:r w:rsidRPr="0010269C">
        <w:rPr>
          <w:rFonts w:cs="Arial"/>
        </w:rPr>
        <w:t>BA (Hons) Integrative Relational Counselling – Teaching and Supervision of Research</w:t>
      </w:r>
    </w:p>
    <w:p w:rsidR="00BB61F8" w:rsidRPr="00255E84" w:rsidRDefault="00BB61F8" w:rsidP="00BB61F8">
      <w:pPr>
        <w:jc w:val="both"/>
        <w:rPr>
          <w:rFonts w:cs="Arial"/>
          <w:b/>
        </w:rPr>
      </w:pPr>
    </w:p>
    <w:p w:rsidR="00BB61F8" w:rsidRPr="00255E84" w:rsidRDefault="00BB61F8" w:rsidP="00BB61F8">
      <w:pPr>
        <w:jc w:val="both"/>
        <w:rPr>
          <w:rFonts w:cs="Arial"/>
        </w:rPr>
      </w:pPr>
    </w:p>
    <w:p w:rsidR="00BB61F8" w:rsidRPr="00255E84" w:rsidRDefault="00BB61F8" w:rsidP="00BB61F8">
      <w:pPr>
        <w:pStyle w:val="BodyText"/>
      </w:pPr>
      <w:r w:rsidRPr="00255E84">
        <w:t>This Job Description / Specification is subject to periodic review.</w:t>
      </w:r>
    </w:p>
    <w:p w:rsidR="00BB61F8" w:rsidRPr="00255E84" w:rsidRDefault="00BB61F8" w:rsidP="00BB61F8">
      <w:pPr>
        <w:jc w:val="both"/>
        <w:rPr>
          <w:rFonts w:cs="Arial"/>
        </w:rPr>
      </w:pPr>
    </w:p>
    <w:p w:rsidR="00BB61F8" w:rsidRPr="00300FF2" w:rsidRDefault="00BB61F8" w:rsidP="000133C1">
      <w:pPr>
        <w:ind w:left="1440" w:hanging="1440"/>
        <w:rPr>
          <w:rFonts w:cs="Arial"/>
          <w:b/>
          <w:bCs/>
        </w:rPr>
      </w:pPr>
      <w:r w:rsidRPr="00300FF2">
        <w:rPr>
          <w:rFonts w:cs="Arial"/>
          <w:b/>
          <w:bCs/>
        </w:rPr>
        <w:t>Salary scale:</w:t>
      </w:r>
      <w:r w:rsidRPr="00300FF2">
        <w:rPr>
          <w:rFonts w:cs="Arial"/>
          <w:b/>
          <w:bCs/>
        </w:rPr>
        <w:tab/>
      </w:r>
      <w:r w:rsidR="000133C1">
        <w:rPr>
          <w:rFonts w:cs="Arial"/>
          <w:b/>
          <w:bCs/>
        </w:rPr>
        <w:t xml:space="preserve">£21,422 to £38,682 pro rata, </w:t>
      </w:r>
      <w:r w:rsidRPr="00300FF2">
        <w:rPr>
          <w:rFonts w:cs="Arial"/>
          <w:b/>
          <w:bCs/>
        </w:rPr>
        <w:t xml:space="preserve">per annum inclusive of London Allowance </w:t>
      </w:r>
    </w:p>
    <w:p w:rsidR="00BB61F8" w:rsidRPr="00300FF2" w:rsidRDefault="00BB61F8" w:rsidP="00BB61F8">
      <w:pPr>
        <w:rPr>
          <w:rFonts w:cs="Arial"/>
          <w:b/>
          <w:bCs/>
        </w:rPr>
      </w:pPr>
    </w:p>
    <w:p w:rsidR="00BB61F8" w:rsidRDefault="00BB61F8" w:rsidP="00BB61F8">
      <w:pPr>
        <w:rPr>
          <w:rFonts w:cs="Arial"/>
          <w:b/>
          <w:bCs/>
        </w:rPr>
      </w:pPr>
      <w:r w:rsidRPr="00300FF2">
        <w:rPr>
          <w:rFonts w:cs="Arial"/>
          <w:b/>
          <w:bCs/>
        </w:rPr>
        <w:t xml:space="preserve">Closing Date:  </w:t>
      </w:r>
      <w:r w:rsidR="00282637">
        <w:rPr>
          <w:rFonts w:cs="Arial"/>
          <w:b/>
          <w:bCs/>
        </w:rPr>
        <w:t>22</w:t>
      </w:r>
      <w:r w:rsidR="00282637" w:rsidRPr="00282637">
        <w:rPr>
          <w:rFonts w:cs="Arial"/>
          <w:b/>
          <w:bCs/>
          <w:vertAlign w:val="superscript"/>
        </w:rPr>
        <w:t>nd</w:t>
      </w:r>
      <w:r w:rsidR="00282637">
        <w:rPr>
          <w:rFonts w:cs="Arial"/>
          <w:b/>
          <w:bCs/>
        </w:rPr>
        <w:t xml:space="preserve"> July 2019</w:t>
      </w:r>
    </w:p>
    <w:p w:rsidR="00282637" w:rsidRDefault="00282637" w:rsidP="00BB61F8">
      <w:pPr>
        <w:rPr>
          <w:rFonts w:cs="Arial"/>
          <w:b/>
          <w:bCs/>
        </w:rPr>
      </w:pPr>
    </w:p>
    <w:p w:rsidR="00282637" w:rsidRPr="00255E84" w:rsidRDefault="00282637" w:rsidP="00BB61F8">
      <w:pPr>
        <w:rPr>
          <w:rFonts w:cs="Arial"/>
        </w:rPr>
      </w:pPr>
      <w:r>
        <w:rPr>
          <w:rFonts w:cs="Arial"/>
          <w:b/>
          <w:bCs/>
        </w:rPr>
        <w:t>Interview Date: 1</w:t>
      </w:r>
      <w:r w:rsidRPr="00282637">
        <w:rPr>
          <w:rFonts w:cs="Arial"/>
          <w:b/>
          <w:bCs/>
          <w:vertAlign w:val="superscript"/>
        </w:rPr>
        <w:t>st</w:t>
      </w:r>
      <w:r>
        <w:rPr>
          <w:rFonts w:cs="Arial"/>
          <w:b/>
          <w:bCs/>
        </w:rPr>
        <w:t xml:space="preserve"> August 2019</w:t>
      </w:r>
    </w:p>
    <w:p w:rsidR="00BB61F8" w:rsidRPr="00255E84" w:rsidRDefault="00BB61F8" w:rsidP="00BB61F8">
      <w:pPr>
        <w:rPr>
          <w:rFonts w:cs="Arial"/>
        </w:rPr>
      </w:pPr>
      <w:r w:rsidRPr="00255E84">
        <w:rPr>
          <w:rFonts w:cs="Arial"/>
        </w:rPr>
        <w:br w:type="page"/>
      </w:r>
    </w:p>
    <w:p w:rsidR="00BB61F8" w:rsidRPr="00255E84" w:rsidRDefault="00BB61F8" w:rsidP="00BB61F8">
      <w:pPr>
        <w:rPr>
          <w:rFonts w:cs="Arial"/>
        </w:rPr>
      </w:pPr>
    </w:p>
    <w:p w:rsidR="00BB61F8" w:rsidRPr="0010269C" w:rsidRDefault="00BB61F8" w:rsidP="00BB61F8">
      <w:pPr>
        <w:jc w:val="center"/>
        <w:rPr>
          <w:rFonts w:asciiTheme="minorHAnsi" w:hAnsiTheme="minorHAnsi" w:cstheme="minorHAnsi"/>
          <w:b/>
          <w:sz w:val="32"/>
          <w:szCs w:val="32"/>
        </w:rPr>
      </w:pPr>
      <w:r w:rsidRPr="0010269C">
        <w:rPr>
          <w:rFonts w:asciiTheme="minorHAnsi" w:hAnsiTheme="minorHAnsi" w:cstheme="minorHAnsi"/>
          <w:b/>
          <w:sz w:val="32"/>
          <w:szCs w:val="32"/>
        </w:rPr>
        <w:t>Person Specifications</w:t>
      </w:r>
    </w:p>
    <w:p w:rsidR="00BB61F8" w:rsidRPr="007E528C" w:rsidRDefault="00BB61F8" w:rsidP="00BB61F8">
      <w:pPr>
        <w:rPr>
          <w:rFonts w:asciiTheme="minorHAnsi" w:hAnsiTheme="minorHAnsi" w:cstheme="minorHAnsi"/>
        </w:rPr>
      </w:pPr>
    </w:p>
    <w:p w:rsidR="00BB61F8" w:rsidRPr="007E528C" w:rsidRDefault="00BB61F8" w:rsidP="00BB61F8">
      <w:pPr>
        <w:rPr>
          <w:rFonts w:asciiTheme="minorHAnsi" w:hAnsiTheme="minorHAnsi" w:cstheme="minorHAnsi"/>
          <w:b/>
          <w:bCs/>
          <w:sz w:val="32"/>
          <w:szCs w:val="32"/>
        </w:rPr>
      </w:pPr>
      <w:bookmarkStart w:id="1" w:name="_Hlk11607419"/>
      <w:r w:rsidRPr="007E528C">
        <w:rPr>
          <w:rFonts w:asciiTheme="minorHAnsi" w:hAnsiTheme="minorHAnsi" w:cstheme="minorHAnsi"/>
          <w:b/>
          <w:bCs/>
          <w:sz w:val="32"/>
          <w:szCs w:val="32"/>
        </w:rPr>
        <w:t xml:space="preserve">Lecturer in </w:t>
      </w:r>
      <w:r>
        <w:rPr>
          <w:rFonts w:asciiTheme="minorHAnsi" w:hAnsiTheme="minorHAnsi" w:cstheme="minorHAnsi"/>
          <w:b/>
          <w:bCs/>
          <w:sz w:val="32"/>
          <w:szCs w:val="32"/>
        </w:rPr>
        <w:t>C</w:t>
      </w:r>
      <w:r w:rsidRPr="007E528C">
        <w:rPr>
          <w:rFonts w:asciiTheme="minorHAnsi" w:hAnsiTheme="minorHAnsi" w:cstheme="minorHAnsi"/>
          <w:b/>
          <w:bCs/>
          <w:sz w:val="32"/>
          <w:szCs w:val="32"/>
        </w:rPr>
        <w:t xml:space="preserve">ounselling: generic requirements for </w:t>
      </w:r>
      <w:r w:rsidRPr="007F2127">
        <w:rPr>
          <w:rFonts w:asciiTheme="minorHAnsi" w:hAnsiTheme="minorHAnsi" w:cstheme="minorHAnsi"/>
          <w:b/>
          <w:bCs/>
          <w:sz w:val="32"/>
          <w:szCs w:val="32"/>
          <w:u w:val="single"/>
        </w:rPr>
        <w:t>all</w:t>
      </w:r>
      <w:r w:rsidRPr="007E528C">
        <w:rPr>
          <w:rFonts w:asciiTheme="minorHAnsi" w:hAnsiTheme="minorHAnsi" w:cstheme="minorHAnsi"/>
          <w:b/>
          <w:bCs/>
          <w:sz w:val="32"/>
          <w:szCs w:val="32"/>
        </w:rPr>
        <w:t xml:space="preserve"> </w:t>
      </w:r>
      <w:r>
        <w:rPr>
          <w:rFonts w:asciiTheme="minorHAnsi" w:hAnsiTheme="minorHAnsi" w:cstheme="minorHAnsi"/>
          <w:b/>
          <w:bCs/>
          <w:sz w:val="32"/>
          <w:szCs w:val="32"/>
        </w:rPr>
        <w:t xml:space="preserve">lecturer </w:t>
      </w:r>
      <w:r w:rsidRPr="007E528C">
        <w:rPr>
          <w:rFonts w:asciiTheme="minorHAnsi" w:hAnsiTheme="minorHAnsi" w:cstheme="minorHAnsi"/>
          <w:b/>
          <w:bCs/>
          <w:sz w:val="32"/>
          <w:szCs w:val="32"/>
        </w:rPr>
        <w:t>posts</w:t>
      </w:r>
    </w:p>
    <w:p w:rsidR="00BB61F8" w:rsidRPr="007E528C" w:rsidRDefault="00BB61F8" w:rsidP="00BB61F8">
      <w:pPr>
        <w:rPr>
          <w:rFonts w:asciiTheme="minorHAnsi" w:hAnsiTheme="minorHAnsi" w:cstheme="minorHAnsi"/>
          <w:b/>
          <w:bCs/>
          <w:sz w:val="32"/>
          <w:szCs w:val="32"/>
        </w:rPr>
      </w:pPr>
    </w:p>
    <w:tbl>
      <w:tblPr>
        <w:tblW w:w="8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1"/>
        <w:gridCol w:w="992"/>
        <w:gridCol w:w="1134"/>
      </w:tblGrid>
      <w:tr w:rsidR="00BB61F8" w:rsidRPr="007E528C" w:rsidTr="00BB61F8">
        <w:tc>
          <w:tcPr>
            <w:tcW w:w="567" w:type="dxa"/>
          </w:tcPr>
          <w:p w:rsidR="00BB61F8" w:rsidRPr="007E528C" w:rsidRDefault="00BB61F8" w:rsidP="00BB61F8">
            <w:pPr>
              <w:spacing w:before="100" w:after="100"/>
              <w:jc w:val="both"/>
              <w:rPr>
                <w:rFonts w:asciiTheme="minorHAnsi" w:hAnsiTheme="minorHAnsi" w:cstheme="minorHAnsi"/>
              </w:rPr>
            </w:pPr>
          </w:p>
        </w:tc>
        <w:tc>
          <w:tcPr>
            <w:tcW w:w="6091" w:type="dxa"/>
          </w:tcPr>
          <w:p w:rsidR="00BB61F8" w:rsidRPr="007E528C" w:rsidRDefault="00BB61F8" w:rsidP="00BB61F8">
            <w:pPr>
              <w:spacing w:before="100" w:after="100"/>
              <w:rPr>
                <w:rFonts w:asciiTheme="minorHAnsi" w:hAnsiTheme="minorHAnsi" w:cstheme="minorHAnsi"/>
              </w:rPr>
            </w:pPr>
            <w:r w:rsidRPr="007E528C">
              <w:rPr>
                <w:rFonts w:asciiTheme="minorHAnsi" w:hAnsiTheme="minorHAnsi" w:cstheme="minorHAnsi"/>
              </w:rPr>
              <w:t>The successful candidates will:</w:t>
            </w:r>
          </w:p>
        </w:tc>
        <w:tc>
          <w:tcPr>
            <w:tcW w:w="992" w:type="dxa"/>
          </w:tcPr>
          <w:p w:rsidR="00BB61F8" w:rsidRPr="007E528C" w:rsidRDefault="00BB61F8" w:rsidP="00BB61F8">
            <w:pPr>
              <w:spacing w:before="100" w:after="100"/>
              <w:rPr>
                <w:rFonts w:asciiTheme="minorHAnsi" w:hAnsiTheme="minorHAnsi" w:cstheme="minorHAnsi"/>
                <w:b/>
              </w:rPr>
            </w:pPr>
            <w:r w:rsidRPr="007E528C">
              <w:rPr>
                <w:rFonts w:asciiTheme="minorHAnsi" w:hAnsiTheme="minorHAnsi" w:cstheme="minorHAnsi"/>
                <w:b/>
              </w:rPr>
              <w:t>Essential</w:t>
            </w:r>
          </w:p>
        </w:tc>
        <w:tc>
          <w:tcPr>
            <w:tcW w:w="1134" w:type="dxa"/>
          </w:tcPr>
          <w:p w:rsidR="00BB61F8" w:rsidRPr="007E528C" w:rsidRDefault="00BB61F8" w:rsidP="00BB61F8">
            <w:pPr>
              <w:spacing w:before="100" w:after="100"/>
              <w:rPr>
                <w:rFonts w:asciiTheme="minorHAnsi" w:hAnsiTheme="minorHAnsi" w:cstheme="minorHAnsi"/>
                <w:b/>
              </w:rPr>
            </w:pPr>
            <w:r w:rsidRPr="007E528C">
              <w:rPr>
                <w:rFonts w:asciiTheme="minorHAnsi" w:hAnsiTheme="minorHAnsi" w:cstheme="minorHAnsi"/>
                <w:b/>
              </w:rPr>
              <w:t>Desirable</w:t>
            </w:r>
          </w:p>
        </w:tc>
      </w:tr>
      <w:tr w:rsidR="00BB61F8" w:rsidRPr="007E528C" w:rsidTr="00BB61F8">
        <w:tc>
          <w:tcPr>
            <w:tcW w:w="567" w:type="dxa"/>
          </w:tcPr>
          <w:p w:rsidR="00BB61F8" w:rsidRPr="007E528C" w:rsidRDefault="00BB61F8" w:rsidP="00BB61F8">
            <w:pPr>
              <w:spacing w:before="100" w:after="100"/>
              <w:jc w:val="both"/>
              <w:rPr>
                <w:rFonts w:asciiTheme="minorHAnsi" w:hAnsiTheme="minorHAnsi" w:cstheme="minorHAnsi"/>
              </w:rPr>
            </w:pPr>
            <w:r w:rsidRPr="007E528C">
              <w:rPr>
                <w:rFonts w:asciiTheme="minorHAnsi" w:hAnsiTheme="minorHAnsi" w:cstheme="minorHAnsi"/>
              </w:rPr>
              <w:t>A</w:t>
            </w:r>
          </w:p>
        </w:tc>
        <w:tc>
          <w:tcPr>
            <w:tcW w:w="6091" w:type="dxa"/>
          </w:tcPr>
          <w:p w:rsidR="00BB61F8" w:rsidRPr="00B42B5E" w:rsidRDefault="00BB61F8" w:rsidP="00B42B5E">
            <w:pPr>
              <w:pStyle w:val="ListParagraph"/>
              <w:numPr>
                <w:ilvl w:val="0"/>
                <w:numId w:val="31"/>
              </w:numPr>
              <w:spacing w:before="100" w:after="100"/>
              <w:contextualSpacing/>
              <w:jc w:val="both"/>
              <w:rPr>
                <w:rFonts w:cs="Arial"/>
              </w:rPr>
            </w:pPr>
            <w:r w:rsidRPr="00B42B5E">
              <w:rPr>
                <w:rFonts w:cs="Arial"/>
              </w:rPr>
              <w:t>Hold a professional qualification to practise in Integrative-Relational counselling or psychotherapy (minimum L6 Diploma or Honours Degree) – for teaching on the Access to HE (</w:t>
            </w:r>
            <w:r w:rsidRPr="00B42B5E">
              <w:rPr>
                <w:rFonts w:cs="Arial"/>
                <w:u w:val="single"/>
              </w:rPr>
              <w:t>only</w:t>
            </w:r>
            <w:r w:rsidRPr="00B42B5E">
              <w:rPr>
                <w:rFonts w:cs="Arial"/>
              </w:rPr>
              <w:t>) the requirement is for a minimum of  L5 Diploma or Foundation Degree</w:t>
            </w:r>
          </w:p>
        </w:tc>
        <w:tc>
          <w:tcPr>
            <w:tcW w:w="992" w:type="dxa"/>
          </w:tcPr>
          <w:p w:rsidR="00BB61F8" w:rsidRPr="007E528C" w:rsidRDefault="00BB61F8" w:rsidP="00BB61F8">
            <w:pPr>
              <w:spacing w:before="100" w:after="100"/>
              <w:ind w:left="720" w:hanging="720"/>
              <w:rPr>
                <w:rFonts w:asciiTheme="minorHAnsi" w:hAnsiTheme="minorHAnsi" w:cstheme="minorHAnsi"/>
                <w:b/>
              </w:rPr>
            </w:pPr>
            <w:r w:rsidRPr="007E528C">
              <w:rPr>
                <w:rFonts w:asciiTheme="minorHAnsi" w:hAnsiTheme="minorHAnsi" w:cstheme="minorHAnsi"/>
                <w:b/>
              </w:rPr>
              <w:sym w:font="Wingdings" w:char="F0FC"/>
            </w:r>
          </w:p>
        </w:tc>
        <w:tc>
          <w:tcPr>
            <w:tcW w:w="1134" w:type="dxa"/>
          </w:tcPr>
          <w:p w:rsidR="00BB61F8" w:rsidRPr="007E528C" w:rsidRDefault="00BB61F8" w:rsidP="00BB61F8">
            <w:pPr>
              <w:spacing w:before="100" w:after="100"/>
              <w:rPr>
                <w:rFonts w:asciiTheme="minorHAnsi" w:hAnsiTheme="minorHAnsi" w:cstheme="minorHAnsi"/>
                <w:b/>
                <w:sz w:val="10"/>
                <w:szCs w:val="10"/>
              </w:rPr>
            </w:pPr>
          </w:p>
        </w:tc>
      </w:tr>
      <w:tr w:rsidR="00BB61F8" w:rsidRPr="007E528C" w:rsidTr="00BB61F8">
        <w:tc>
          <w:tcPr>
            <w:tcW w:w="567" w:type="dxa"/>
          </w:tcPr>
          <w:p w:rsidR="00BB61F8" w:rsidRPr="007E528C" w:rsidRDefault="00BB61F8" w:rsidP="00BB61F8">
            <w:pPr>
              <w:spacing w:before="100" w:after="100"/>
              <w:jc w:val="both"/>
              <w:rPr>
                <w:rFonts w:asciiTheme="minorHAnsi" w:hAnsiTheme="minorHAnsi" w:cstheme="minorHAnsi"/>
              </w:rPr>
            </w:pPr>
          </w:p>
        </w:tc>
        <w:tc>
          <w:tcPr>
            <w:tcW w:w="6091" w:type="dxa"/>
          </w:tcPr>
          <w:p w:rsidR="00BB61F8" w:rsidRPr="00B42B5E" w:rsidRDefault="00BB61F8" w:rsidP="00B42B5E">
            <w:pPr>
              <w:pStyle w:val="ListParagraph"/>
              <w:numPr>
                <w:ilvl w:val="0"/>
                <w:numId w:val="31"/>
              </w:numPr>
              <w:spacing w:before="100" w:after="100"/>
              <w:contextualSpacing/>
              <w:jc w:val="both"/>
              <w:rPr>
                <w:rFonts w:cs="Arial"/>
              </w:rPr>
            </w:pPr>
            <w:r w:rsidRPr="00B42B5E">
              <w:rPr>
                <w:rFonts w:cs="Arial"/>
              </w:rPr>
              <w:t xml:space="preserve">Be a practising member/registrant of BACP, UKCP or an equivalent professional body, with 3 year’s post-qualification experience, and, where appropriate, have BACP accreditation.(for teaching on the Access to HE course I year’s post-qualification experience is sufficient and for teaching on L2/3, if not BACP accredited, be willing to gain this in the first year)  </w:t>
            </w:r>
          </w:p>
        </w:tc>
        <w:tc>
          <w:tcPr>
            <w:tcW w:w="992" w:type="dxa"/>
          </w:tcPr>
          <w:p w:rsidR="00BB61F8" w:rsidRPr="007E528C" w:rsidRDefault="00BB61F8" w:rsidP="00BB61F8">
            <w:pPr>
              <w:spacing w:before="100" w:after="100"/>
              <w:rPr>
                <w:rFonts w:asciiTheme="minorHAnsi" w:hAnsiTheme="minorHAnsi" w:cstheme="minorHAnsi"/>
                <w:b/>
              </w:rPr>
            </w:pPr>
            <w:r w:rsidRPr="007E528C">
              <w:rPr>
                <w:rFonts w:asciiTheme="minorHAnsi" w:hAnsiTheme="minorHAnsi" w:cstheme="minorHAnsi"/>
                <w:b/>
              </w:rPr>
              <w:sym w:font="Wingdings" w:char="F0FC"/>
            </w:r>
          </w:p>
        </w:tc>
        <w:tc>
          <w:tcPr>
            <w:tcW w:w="1134" w:type="dxa"/>
          </w:tcPr>
          <w:p w:rsidR="00BB61F8" w:rsidRPr="007E528C" w:rsidRDefault="00BB61F8" w:rsidP="00BB61F8">
            <w:pPr>
              <w:spacing w:before="100" w:after="100"/>
              <w:rPr>
                <w:rFonts w:asciiTheme="minorHAnsi" w:hAnsiTheme="minorHAnsi" w:cstheme="minorHAnsi"/>
                <w:b/>
                <w:sz w:val="10"/>
                <w:szCs w:val="10"/>
              </w:rPr>
            </w:pPr>
          </w:p>
        </w:tc>
      </w:tr>
      <w:tr w:rsidR="00BB61F8" w:rsidRPr="007E528C" w:rsidTr="00BB61F8">
        <w:tc>
          <w:tcPr>
            <w:tcW w:w="567" w:type="dxa"/>
          </w:tcPr>
          <w:p w:rsidR="00BB61F8" w:rsidRPr="007E528C" w:rsidRDefault="00BB61F8" w:rsidP="00BB61F8">
            <w:pPr>
              <w:spacing w:before="100" w:after="100"/>
              <w:jc w:val="both"/>
              <w:rPr>
                <w:rFonts w:asciiTheme="minorHAnsi" w:hAnsiTheme="minorHAnsi" w:cstheme="minorHAnsi"/>
              </w:rPr>
            </w:pPr>
          </w:p>
        </w:tc>
        <w:tc>
          <w:tcPr>
            <w:tcW w:w="6091" w:type="dxa"/>
          </w:tcPr>
          <w:p w:rsidR="00BB61F8" w:rsidRPr="00B42B5E" w:rsidRDefault="00BB61F8" w:rsidP="00B42B5E">
            <w:pPr>
              <w:pStyle w:val="ListParagraph"/>
              <w:numPr>
                <w:ilvl w:val="0"/>
                <w:numId w:val="31"/>
              </w:numPr>
              <w:spacing w:before="100" w:after="100"/>
              <w:contextualSpacing/>
              <w:jc w:val="both"/>
              <w:rPr>
                <w:rFonts w:cs="Arial"/>
              </w:rPr>
            </w:pPr>
            <w:r w:rsidRPr="00B42B5E">
              <w:rPr>
                <w:rFonts w:cs="Arial"/>
              </w:rPr>
              <w:t>Hold a teaching qualification or be willing to achieve one in post, in line with current regulations, and needs of awarding/validating bodies.</w:t>
            </w:r>
          </w:p>
        </w:tc>
        <w:tc>
          <w:tcPr>
            <w:tcW w:w="992" w:type="dxa"/>
          </w:tcPr>
          <w:p w:rsidR="00BB61F8" w:rsidRPr="007E528C" w:rsidRDefault="00BB61F8" w:rsidP="00BB61F8">
            <w:pPr>
              <w:spacing w:before="100" w:after="100"/>
              <w:rPr>
                <w:rFonts w:asciiTheme="minorHAnsi" w:hAnsiTheme="minorHAnsi" w:cstheme="minorHAnsi"/>
                <w:b/>
              </w:rPr>
            </w:pPr>
            <w:r w:rsidRPr="007E528C">
              <w:rPr>
                <w:rFonts w:asciiTheme="minorHAnsi" w:hAnsiTheme="minorHAnsi" w:cstheme="minorHAnsi"/>
                <w:b/>
              </w:rPr>
              <w:sym w:font="Wingdings" w:char="F0FC"/>
            </w:r>
          </w:p>
        </w:tc>
        <w:tc>
          <w:tcPr>
            <w:tcW w:w="1134" w:type="dxa"/>
          </w:tcPr>
          <w:p w:rsidR="00BB61F8" w:rsidRPr="007E528C" w:rsidRDefault="00BB61F8" w:rsidP="00BB61F8">
            <w:pPr>
              <w:spacing w:before="100" w:after="100"/>
              <w:rPr>
                <w:rFonts w:asciiTheme="minorHAnsi" w:hAnsiTheme="minorHAnsi" w:cstheme="minorHAnsi"/>
                <w:b/>
                <w:sz w:val="10"/>
                <w:szCs w:val="10"/>
              </w:rPr>
            </w:pPr>
          </w:p>
        </w:tc>
      </w:tr>
      <w:tr w:rsidR="00BB61F8" w:rsidRPr="007E528C" w:rsidTr="00BB61F8">
        <w:tc>
          <w:tcPr>
            <w:tcW w:w="567" w:type="dxa"/>
          </w:tcPr>
          <w:p w:rsidR="00BB61F8" w:rsidRPr="007E528C" w:rsidRDefault="00BB61F8" w:rsidP="00BB61F8">
            <w:pPr>
              <w:spacing w:before="100" w:after="100"/>
              <w:jc w:val="both"/>
              <w:rPr>
                <w:rFonts w:asciiTheme="minorHAnsi" w:hAnsiTheme="minorHAnsi" w:cstheme="minorHAnsi"/>
              </w:rPr>
            </w:pPr>
          </w:p>
        </w:tc>
        <w:tc>
          <w:tcPr>
            <w:tcW w:w="6091" w:type="dxa"/>
          </w:tcPr>
          <w:p w:rsidR="00BB61F8" w:rsidRPr="00B42B5E" w:rsidRDefault="00BB61F8" w:rsidP="00BB61F8">
            <w:pPr>
              <w:pStyle w:val="ListParagraph"/>
              <w:numPr>
                <w:ilvl w:val="0"/>
                <w:numId w:val="31"/>
              </w:numPr>
              <w:spacing w:before="100" w:after="100"/>
              <w:contextualSpacing/>
              <w:rPr>
                <w:rFonts w:cs="Arial"/>
              </w:rPr>
            </w:pPr>
            <w:r w:rsidRPr="00B42B5E">
              <w:rPr>
                <w:rFonts w:cs="Arial"/>
              </w:rPr>
              <w:t xml:space="preserve">Have at least I year’s experience as a teacher of counselling at a similar level/on a similar subject </w:t>
            </w:r>
          </w:p>
        </w:tc>
        <w:tc>
          <w:tcPr>
            <w:tcW w:w="992" w:type="dxa"/>
          </w:tcPr>
          <w:p w:rsidR="00BB61F8" w:rsidRPr="007E528C" w:rsidRDefault="00BB61F8" w:rsidP="00BB61F8">
            <w:pPr>
              <w:spacing w:before="100" w:after="100"/>
              <w:rPr>
                <w:rFonts w:asciiTheme="minorHAnsi" w:hAnsiTheme="minorHAnsi" w:cstheme="minorHAnsi"/>
                <w:b/>
              </w:rPr>
            </w:pPr>
          </w:p>
        </w:tc>
        <w:tc>
          <w:tcPr>
            <w:tcW w:w="1134" w:type="dxa"/>
          </w:tcPr>
          <w:p w:rsidR="00BB61F8" w:rsidRPr="007E528C" w:rsidRDefault="00BB61F8" w:rsidP="00BB61F8">
            <w:pPr>
              <w:spacing w:before="100" w:after="100"/>
              <w:rPr>
                <w:rFonts w:asciiTheme="minorHAnsi" w:hAnsiTheme="minorHAnsi" w:cstheme="minorHAnsi"/>
                <w:b/>
                <w:sz w:val="10"/>
                <w:szCs w:val="10"/>
              </w:rPr>
            </w:pPr>
            <w:r w:rsidRPr="007E528C">
              <w:rPr>
                <w:rFonts w:asciiTheme="minorHAnsi" w:hAnsiTheme="minorHAnsi" w:cstheme="minorHAnsi"/>
                <w:b/>
              </w:rPr>
              <w:sym w:font="Wingdings" w:char="F0FC"/>
            </w:r>
          </w:p>
        </w:tc>
      </w:tr>
      <w:tr w:rsidR="00BB61F8" w:rsidRPr="007E528C" w:rsidTr="00BB61F8">
        <w:tc>
          <w:tcPr>
            <w:tcW w:w="567" w:type="dxa"/>
          </w:tcPr>
          <w:p w:rsidR="00BB61F8" w:rsidRPr="007E528C" w:rsidRDefault="00BB61F8" w:rsidP="00BB61F8">
            <w:pPr>
              <w:spacing w:before="100" w:after="100"/>
              <w:jc w:val="both"/>
              <w:rPr>
                <w:rFonts w:asciiTheme="minorHAnsi" w:hAnsiTheme="minorHAnsi" w:cstheme="minorHAnsi"/>
              </w:rPr>
            </w:pPr>
          </w:p>
        </w:tc>
        <w:tc>
          <w:tcPr>
            <w:tcW w:w="6091" w:type="dxa"/>
          </w:tcPr>
          <w:p w:rsidR="00BB61F8" w:rsidRPr="00B42B5E" w:rsidRDefault="00BB61F8" w:rsidP="00BB61F8">
            <w:pPr>
              <w:pStyle w:val="ListParagraph"/>
              <w:numPr>
                <w:ilvl w:val="0"/>
                <w:numId w:val="31"/>
              </w:numPr>
              <w:spacing w:before="100" w:after="100"/>
              <w:contextualSpacing/>
              <w:rPr>
                <w:rFonts w:cs="Arial"/>
              </w:rPr>
            </w:pPr>
            <w:r w:rsidRPr="00B42B5E">
              <w:rPr>
                <w:rFonts w:cs="Arial"/>
              </w:rPr>
              <w:t>[With guidance] be able to assess students’ work/ practitioner skills.</w:t>
            </w:r>
          </w:p>
        </w:tc>
        <w:tc>
          <w:tcPr>
            <w:tcW w:w="992" w:type="dxa"/>
          </w:tcPr>
          <w:p w:rsidR="00BB61F8" w:rsidRPr="007E528C" w:rsidRDefault="00BB61F8" w:rsidP="00BB61F8">
            <w:pPr>
              <w:spacing w:before="100" w:after="100"/>
              <w:rPr>
                <w:rFonts w:asciiTheme="minorHAnsi" w:hAnsiTheme="minorHAnsi" w:cstheme="minorHAnsi"/>
                <w:b/>
              </w:rPr>
            </w:pPr>
            <w:r w:rsidRPr="007E528C">
              <w:rPr>
                <w:rFonts w:asciiTheme="minorHAnsi" w:hAnsiTheme="minorHAnsi" w:cstheme="minorHAnsi"/>
                <w:b/>
              </w:rPr>
              <w:sym w:font="Wingdings" w:char="F0FC"/>
            </w:r>
          </w:p>
        </w:tc>
        <w:tc>
          <w:tcPr>
            <w:tcW w:w="1134" w:type="dxa"/>
          </w:tcPr>
          <w:p w:rsidR="00BB61F8" w:rsidRPr="007E528C" w:rsidRDefault="00BB61F8" w:rsidP="00BB61F8">
            <w:pPr>
              <w:spacing w:before="100" w:after="100"/>
              <w:rPr>
                <w:rFonts w:asciiTheme="minorHAnsi" w:hAnsiTheme="minorHAnsi" w:cstheme="minorHAnsi"/>
                <w:b/>
              </w:rPr>
            </w:pPr>
          </w:p>
        </w:tc>
      </w:tr>
      <w:tr w:rsidR="00BB61F8" w:rsidRPr="007E528C" w:rsidTr="00BB61F8">
        <w:tc>
          <w:tcPr>
            <w:tcW w:w="567" w:type="dxa"/>
          </w:tcPr>
          <w:p w:rsidR="00BB61F8" w:rsidRPr="007E528C" w:rsidRDefault="00BB61F8" w:rsidP="00BB61F8">
            <w:pPr>
              <w:spacing w:before="100" w:after="100"/>
              <w:jc w:val="both"/>
              <w:rPr>
                <w:rFonts w:asciiTheme="minorHAnsi" w:hAnsiTheme="minorHAnsi" w:cstheme="minorHAnsi"/>
              </w:rPr>
            </w:pPr>
          </w:p>
        </w:tc>
        <w:tc>
          <w:tcPr>
            <w:tcW w:w="6091" w:type="dxa"/>
          </w:tcPr>
          <w:p w:rsidR="00BB61F8" w:rsidRPr="00B42B5E" w:rsidRDefault="00BB61F8" w:rsidP="00BB61F8">
            <w:pPr>
              <w:pStyle w:val="ListParagraph"/>
              <w:numPr>
                <w:ilvl w:val="0"/>
                <w:numId w:val="31"/>
              </w:numPr>
              <w:spacing w:before="100" w:after="100"/>
              <w:contextualSpacing/>
              <w:rPr>
                <w:rFonts w:cs="Arial"/>
              </w:rPr>
            </w:pPr>
            <w:r w:rsidRPr="00B42B5E">
              <w:rPr>
                <w:rFonts w:cs="Arial"/>
              </w:rPr>
              <w:t>Be familiar with national educational standards; and BACP and awarding/validating body requirements for the appropriate level.</w:t>
            </w:r>
          </w:p>
        </w:tc>
        <w:tc>
          <w:tcPr>
            <w:tcW w:w="992" w:type="dxa"/>
          </w:tcPr>
          <w:p w:rsidR="00BB61F8" w:rsidRPr="007E528C" w:rsidRDefault="00BB61F8" w:rsidP="00BB61F8">
            <w:pPr>
              <w:spacing w:before="100" w:after="100"/>
              <w:rPr>
                <w:rFonts w:asciiTheme="minorHAnsi" w:hAnsiTheme="minorHAnsi" w:cstheme="minorHAnsi"/>
                <w:b/>
              </w:rPr>
            </w:pPr>
          </w:p>
        </w:tc>
        <w:tc>
          <w:tcPr>
            <w:tcW w:w="1134" w:type="dxa"/>
          </w:tcPr>
          <w:p w:rsidR="00BB61F8" w:rsidRPr="007E528C" w:rsidRDefault="00BB61F8" w:rsidP="00BB61F8">
            <w:pPr>
              <w:spacing w:before="100" w:after="100"/>
              <w:rPr>
                <w:rFonts w:asciiTheme="minorHAnsi" w:hAnsiTheme="minorHAnsi" w:cstheme="minorHAnsi"/>
                <w:b/>
              </w:rPr>
            </w:pPr>
            <w:r w:rsidRPr="007E528C">
              <w:rPr>
                <w:rFonts w:asciiTheme="minorHAnsi" w:hAnsiTheme="minorHAnsi" w:cstheme="minorHAnsi"/>
                <w:b/>
              </w:rPr>
              <w:sym w:font="Wingdings" w:char="F0FC"/>
            </w:r>
          </w:p>
        </w:tc>
      </w:tr>
      <w:tr w:rsidR="00BB61F8" w:rsidRPr="007E528C" w:rsidTr="00BB61F8">
        <w:tc>
          <w:tcPr>
            <w:tcW w:w="567" w:type="dxa"/>
          </w:tcPr>
          <w:p w:rsidR="00BB61F8" w:rsidRPr="007E528C" w:rsidRDefault="00BB61F8" w:rsidP="00BB61F8">
            <w:pPr>
              <w:spacing w:before="100" w:after="100"/>
              <w:rPr>
                <w:rFonts w:asciiTheme="minorHAnsi" w:hAnsiTheme="minorHAnsi" w:cstheme="minorHAnsi"/>
              </w:rPr>
            </w:pPr>
          </w:p>
        </w:tc>
        <w:tc>
          <w:tcPr>
            <w:tcW w:w="6091" w:type="dxa"/>
          </w:tcPr>
          <w:p w:rsidR="00BB61F8" w:rsidRPr="00B42B5E" w:rsidRDefault="00B42B5E" w:rsidP="00B42B5E">
            <w:pPr>
              <w:pStyle w:val="ListParagraph"/>
              <w:numPr>
                <w:ilvl w:val="0"/>
                <w:numId w:val="31"/>
              </w:numPr>
              <w:spacing w:before="100" w:after="100"/>
              <w:contextualSpacing/>
              <w:jc w:val="both"/>
              <w:rPr>
                <w:rFonts w:cs="Arial"/>
              </w:rPr>
            </w:pPr>
            <w:r>
              <w:rPr>
                <w:rFonts w:cs="Arial"/>
              </w:rPr>
              <w:t xml:space="preserve">  </w:t>
            </w:r>
            <w:r w:rsidR="00BB61F8" w:rsidRPr="00B42B5E">
              <w:rPr>
                <w:rFonts w:cs="Arial"/>
              </w:rPr>
              <w:t xml:space="preserve">Be a creative, resourceful and effective educator, able </w:t>
            </w:r>
            <w:r>
              <w:rPr>
                <w:rFonts w:cs="Arial"/>
              </w:rPr>
              <w:t xml:space="preserve">  </w:t>
            </w:r>
            <w:r w:rsidR="00BB61F8" w:rsidRPr="00B42B5E">
              <w:rPr>
                <w:rFonts w:cs="Arial"/>
              </w:rPr>
              <w:t>to:</w:t>
            </w:r>
          </w:p>
          <w:p w:rsidR="00BB61F8" w:rsidRPr="00B42B5E" w:rsidRDefault="00BB61F8" w:rsidP="00B42B5E">
            <w:pPr>
              <w:pStyle w:val="ListParagraph"/>
              <w:numPr>
                <w:ilvl w:val="0"/>
                <w:numId w:val="25"/>
              </w:numPr>
              <w:spacing w:before="100" w:after="100"/>
              <w:ind w:left="878" w:hanging="418"/>
              <w:contextualSpacing/>
              <w:rPr>
                <w:rFonts w:cs="Arial"/>
              </w:rPr>
            </w:pPr>
            <w:r w:rsidRPr="00B42B5E">
              <w:rPr>
                <w:rFonts w:cs="Arial"/>
              </w:rPr>
              <w:t>convey knowledge</w:t>
            </w:r>
          </w:p>
          <w:p w:rsidR="00BB61F8" w:rsidRPr="00B42B5E" w:rsidRDefault="00BB61F8" w:rsidP="00B42B5E">
            <w:pPr>
              <w:pStyle w:val="ListParagraph"/>
              <w:numPr>
                <w:ilvl w:val="0"/>
                <w:numId w:val="25"/>
              </w:numPr>
              <w:spacing w:before="100" w:after="100"/>
              <w:ind w:left="878" w:hanging="418"/>
              <w:contextualSpacing/>
              <w:rPr>
                <w:rFonts w:cs="Arial"/>
              </w:rPr>
            </w:pPr>
            <w:r w:rsidRPr="00B42B5E">
              <w:rPr>
                <w:rFonts w:cs="Arial"/>
              </w:rPr>
              <w:t>support the development of skills</w:t>
            </w:r>
          </w:p>
          <w:p w:rsidR="00BB61F8" w:rsidRPr="00B42B5E" w:rsidRDefault="00BB61F8" w:rsidP="00B42B5E">
            <w:pPr>
              <w:pStyle w:val="ListParagraph"/>
              <w:numPr>
                <w:ilvl w:val="0"/>
                <w:numId w:val="25"/>
              </w:numPr>
              <w:spacing w:before="100" w:after="100"/>
              <w:ind w:left="878" w:hanging="418"/>
              <w:contextualSpacing/>
              <w:rPr>
                <w:rFonts w:cs="Arial"/>
              </w:rPr>
            </w:pPr>
            <w:r w:rsidRPr="00B42B5E">
              <w:rPr>
                <w:rFonts w:cs="Arial"/>
              </w:rPr>
              <w:t>support, challenge, mentor and motivate students</w:t>
            </w:r>
          </w:p>
          <w:p w:rsidR="00BB61F8" w:rsidRPr="00B42B5E" w:rsidRDefault="00BB61F8" w:rsidP="00B42B5E">
            <w:pPr>
              <w:pStyle w:val="ListParagraph"/>
              <w:numPr>
                <w:ilvl w:val="0"/>
                <w:numId w:val="25"/>
              </w:numPr>
              <w:spacing w:before="100" w:after="100"/>
              <w:ind w:left="878" w:hanging="418"/>
              <w:contextualSpacing/>
              <w:rPr>
                <w:rFonts w:cs="Arial"/>
              </w:rPr>
            </w:pPr>
            <w:r w:rsidRPr="00B42B5E">
              <w:rPr>
                <w:rFonts w:cs="Arial"/>
              </w:rPr>
              <w:t>maintain boundaried, warm and empathic relationships with students</w:t>
            </w:r>
          </w:p>
          <w:p w:rsidR="00BB61F8" w:rsidRPr="00B42B5E" w:rsidRDefault="00BB61F8" w:rsidP="00B42B5E">
            <w:pPr>
              <w:pStyle w:val="ListParagraph"/>
              <w:numPr>
                <w:ilvl w:val="0"/>
                <w:numId w:val="25"/>
              </w:numPr>
              <w:spacing w:before="100" w:after="100"/>
              <w:ind w:left="878" w:hanging="418"/>
              <w:contextualSpacing/>
              <w:rPr>
                <w:rFonts w:cs="Arial"/>
              </w:rPr>
            </w:pPr>
            <w:r w:rsidRPr="00B42B5E">
              <w:rPr>
                <w:rFonts w:cs="Arial"/>
              </w:rPr>
              <w:t>assess students’ work and offer effective feedback</w:t>
            </w:r>
          </w:p>
          <w:p w:rsidR="00BB61F8" w:rsidRPr="00B42B5E" w:rsidRDefault="00BB61F8" w:rsidP="00B42B5E">
            <w:pPr>
              <w:pStyle w:val="ListParagraph"/>
              <w:numPr>
                <w:ilvl w:val="0"/>
                <w:numId w:val="25"/>
              </w:numPr>
              <w:spacing w:before="100" w:after="100"/>
              <w:ind w:left="878" w:hanging="418"/>
              <w:contextualSpacing/>
              <w:rPr>
                <w:rFonts w:cs="Arial"/>
              </w:rPr>
            </w:pPr>
            <w:r w:rsidRPr="00B42B5E">
              <w:rPr>
                <w:rFonts w:cs="Arial"/>
              </w:rPr>
              <w:t>monitor and record students’ progress within college and course systems and procedures</w:t>
            </w:r>
          </w:p>
          <w:p w:rsidR="00BB61F8" w:rsidRPr="00971675" w:rsidRDefault="00BB61F8" w:rsidP="00B42B5E">
            <w:pPr>
              <w:pStyle w:val="ListParagraph"/>
              <w:numPr>
                <w:ilvl w:val="0"/>
                <w:numId w:val="25"/>
              </w:numPr>
              <w:spacing w:before="100" w:after="100"/>
              <w:ind w:left="878" w:hanging="418"/>
              <w:contextualSpacing/>
              <w:rPr>
                <w:rFonts w:asciiTheme="minorHAnsi" w:hAnsiTheme="minorHAnsi" w:cstheme="minorHAnsi"/>
              </w:rPr>
            </w:pPr>
            <w:r w:rsidRPr="00B42B5E">
              <w:rPr>
                <w:rFonts w:cs="Arial"/>
              </w:rPr>
              <w:t>meet targets</w:t>
            </w:r>
          </w:p>
        </w:tc>
        <w:tc>
          <w:tcPr>
            <w:tcW w:w="992" w:type="dxa"/>
          </w:tcPr>
          <w:p w:rsidR="00BB61F8" w:rsidRPr="007E528C" w:rsidRDefault="00BB61F8" w:rsidP="00BB61F8">
            <w:pPr>
              <w:spacing w:before="100" w:after="100"/>
              <w:rPr>
                <w:rFonts w:asciiTheme="minorHAnsi" w:hAnsiTheme="minorHAnsi" w:cstheme="minorHAnsi"/>
                <w:b/>
              </w:rPr>
            </w:pPr>
            <w:r w:rsidRPr="007E528C">
              <w:rPr>
                <w:rFonts w:asciiTheme="minorHAnsi" w:hAnsiTheme="minorHAnsi" w:cstheme="minorHAnsi"/>
                <w:b/>
              </w:rPr>
              <w:sym w:font="Wingdings" w:char="F0FC"/>
            </w:r>
          </w:p>
        </w:tc>
        <w:tc>
          <w:tcPr>
            <w:tcW w:w="1134" w:type="dxa"/>
          </w:tcPr>
          <w:p w:rsidR="00BB61F8" w:rsidRPr="007E528C" w:rsidRDefault="00BB61F8" w:rsidP="00BB61F8">
            <w:pPr>
              <w:spacing w:before="100" w:after="100"/>
              <w:rPr>
                <w:rFonts w:asciiTheme="minorHAnsi" w:hAnsiTheme="minorHAnsi" w:cstheme="minorHAnsi"/>
                <w:b/>
                <w:sz w:val="10"/>
                <w:szCs w:val="10"/>
              </w:rPr>
            </w:pPr>
          </w:p>
        </w:tc>
      </w:tr>
      <w:tr w:rsidR="00BB61F8" w:rsidRPr="007E528C" w:rsidTr="00BB61F8">
        <w:tc>
          <w:tcPr>
            <w:tcW w:w="567" w:type="dxa"/>
          </w:tcPr>
          <w:p w:rsidR="00BB61F8" w:rsidRPr="007E528C" w:rsidRDefault="00BB61F8" w:rsidP="00BB61F8">
            <w:pPr>
              <w:spacing w:before="100" w:after="100"/>
              <w:rPr>
                <w:rFonts w:asciiTheme="minorHAnsi" w:hAnsiTheme="minorHAnsi" w:cstheme="minorHAnsi"/>
              </w:rPr>
            </w:pPr>
          </w:p>
        </w:tc>
        <w:tc>
          <w:tcPr>
            <w:tcW w:w="6091" w:type="dxa"/>
          </w:tcPr>
          <w:p w:rsidR="00BB61F8" w:rsidRPr="00B42B5E" w:rsidRDefault="00B42B5E" w:rsidP="00BB61F8">
            <w:pPr>
              <w:pStyle w:val="ListParagraph"/>
              <w:numPr>
                <w:ilvl w:val="0"/>
                <w:numId w:val="31"/>
              </w:numPr>
              <w:spacing w:before="100" w:after="100"/>
              <w:contextualSpacing/>
              <w:rPr>
                <w:rFonts w:cs="Arial"/>
              </w:rPr>
            </w:pPr>
            <w:r>
              <w:rPr>
                <w:rFonts w:cs="Arial"/>
              </w:rPr>
              <w:t xml:space="preserve">   </w:t>
            </w:r>
            <w:r w:rsidR="00BB61F8" w:rsidRPr="00B42B5E">
              <w:rPr>
                <w:rFonts w:cs="Arial"/>
              </w:rPr>
              <w:t>Have the personal qualities required to be able to:</w:t>
            </w:r>
          </w:p>
          <w:p w:rsidR="00BB61F8" w:rsidRPr="00B42B5E" w:rsidRDefault="00BB61F8" w:rsidP="00BB61F8">
            <w:pPr>
              <w:pStyle w:val="ListParagraph"/>
              <w:numPr>
                <w:ilvl w:val="0"/>
                <w:numId w:val="27"/>
              </w:numPr>
              <w:spacing w:before="100" w:after="100"/>
              <w:ind w:left="878"/>
              <w:contextualSpacing/>
              <w:rPr>
                <w:rFonts w:cs="Arial"/>
              </w:rPr>
            </w:pPr>
            <w:r w:rsidRPr="00B42B5E">
              <w:rPr>
                <w:rFonts w:cs="Arial"/>
              </w:rPr>
              <w:t>work conscientiously to a high standard</w:t>
            </w:r>
          </w:p>
          <w:p w:rsidR="00BB61F8" w:rsidRPr="00B42B5E" w:rsidRDefault="00BB61F8" w:rsidP="00BB61F8">
            <w:pPr>
              <w:pStyle w:val="ListParagraph"/>
              <w:numPr>
                <w:ilvl w:val="0"/>
                <w:numId w:val="27"/>
              </w:numPr>
              <w:spacing w:before="100" w:after="100"/>
              <w:ind w:left="878"/>
              <w:contextualSpacing/>
              <w:rPr>
                <w:rFonts w:cs="Arial"/>
              </w:rPr>
            </w:pPr>
            <w:r w:rsidRPr="00B42B5E">
              <w:rPr>
                <w:rFonts w:cs="Arial"/>
              </w:rPr>
              <w:t xml:space="preserve">be well-organised and show attention to detail, so as to plan, prepare and carry our administrative and other tasks effectively within deadlines </w:t>
            </w:r>
          </w:p>
          <w:p w:rsidR="00BB61F8" w:rsidRPr="00B42B5E" w:rsidRDefault="00BB61F8" w:rsidP="00BB61F8">
            <w:pPr>
              <w:pStyle w:val="ListParagraph"/>
              <w:numPr>
                <w:ilvl w:val="0"/>
                <w:numId w:val="27"/>
              </w:numPr>
              <w:spacing w:before="100" w:after="100"/>
              <w:ind w:left="878"/>
              <w:contextualSpacing/>
              <w:rPr>
                <w:rFonts w:cs="Arial"/>
              </w:rPr>
            </w:pPr>
            <w:r w:rsidRPr="00B42B5E">
              <w:rPr>
                <w:rFonts w:cs="Arial"/>
              </w:rPr>
              <w:t>respond flexibly to changing circumstances and demands</w:t>
            </w:r>
          </w:p>
          <w:p w:rsidR="00BB61F8" w:rsidRPr="00B42B5E" w:rsidRDefault="00BB61F8" w:rsidP="00BB61F8">
            <w:pPr>
              <w:pStyle w:val="ListParagraph"/>
              <w:numPr>
                <w:ilvl w:val="0"/>
                <w:numId w:val="27"/>
              </w:numPr>
              <w:spacing w:before="100" w:after="100"/>
              <w:ind w:left="878"/>
              <w:contextualSpacing/>
              <w:rPr>
                <w:rFonts w:cs="Arial"/>
              </w:rPr>
            </w:pPr>
            <w:r w:rsidRPr="00B42B5E">
              <w:rPr>
                <w:rFonts w:cs="Arial"/>
              </w:rPr>
              <w:t>be resilient under pressure</w:t>
            </w:r>
          </w:p>
          <w:p w:rsidR="00BB61F8" w:rsidRPr="00B42B5E" w:rsidRDefault="00BB61F8" w:rsidP="00BB61F8">
            <w:pPr>
              <w:pStyle w:val="ListParagraph"/>
              <w:numPr>
                <w:ilvl w:val="0"/>
                <w:numId w:val="27"/>
              </w:numPr>
              <w:spacing w:before="100" w:after="100"/>
              <w:ind w:left="878"/>
              <w:contextualSpacing/>
              <w:rPr>
                <w:rFonts w:cs="Arial"/>
              </w:rPr>
            </w:pPr>
            <w:r w:rsidRPr="00B42B5E">
              <w:rPr>
                <w:rFonts w:cs="Arial"/>
              </w:rPr>
              <w:t xml:space="preserve">be open to new ideas and innovations </w:t>
            </w:r>
          </w:p>
          <w:p w:rsidR="00BB61F8" w:rsidRPr="00B42B5E" w:rsidRDefault="00BB61F8" w:rsidP="00BB61F8">
            <w:pPr>
              <w:pStyle w:val="ListParagraph"/>
              <w:numPr>
                <w:ilvl w:val="0"/>
                <w:numId w:val="27"/>
              </w:numPr>
              <w:spacing w:before="100" w:after="100"/>
              <w:ind w:left="878"/>
              <w:contextualSpacing/>
              <w:rPr>
                <w:rFonts w:cs="Arial"/>
              </w:rPr>
            </w:pPr>
            <w:r w:rsidRPr="00B42B5E">
              <w:rPr>
                <w:rFonts w:cs="Arial"/>
              </w:rPr>
              <w:t>be creative in problem-solving</w:t>
            </w:r>
          </w:p>
          <w:p w:rsidR="00BB61F8" w:rsidRPr="00B42B5E" w:rsidRDefault="00BB61F8" w:rsidP="00BB61F8">
            <w:pPr>
              <w:pStyle w:val="ListParagraph"/>
              <w:numPr>
                <w:ilvl w:val="0"/>
                <w:numId w:val="27"/>
              </w:numPr>
              <w:spacing w:before="100" w:after="100"/>
              <w:ind w:left="878"/>
              <w:contextualSpacing/>
              <w:rPr>
                <w:rFonts w:cs="Arial"/>
              </w:rPr>
            </w:pPr>
            <w:r w:rsidRPr="00B42B5E">
              <w:rPr>
                <w:rFonts w:cs="Arial"/>
              </w:rPr>
              <w:t>work collaboratively as part of a team</w:t>
            </w:r>
          </w:p>
          <w:p w:rsidR="00BB61F8" w:rsidRPr="00B42B5E" w:rsidRDefault="00BB61F8" w:rsidP="00BB61F8">
            <w:pPr>
              <w:pStyle w:val="ListParagraph"/>
              <w:numPr>
                <w:ilvl w:val="0"/>
                <w:numId w:val="27"/>
              </w:numPr>
              <w:spacing w:before="100" w:after="100"/>
              <w:ind w:left="878"/>
              <w:contextualSpacing/>
              <w:rPr>
                <w:rFonts w:cs="Arial"/>
              </w:rPr>
            </w:pPr>
            <w:r w:rsidRPr="00B42B5E">
              <w:rPr>
                <w:rFonts w:cs="Arial"/>
              </w:rPr>
              <w:t>work effectively as an individual</w:t>
            </w:r>
          </w:p>
        </w:tc>
        <w:tc>
          <w:tcPr>
            <w:tcW w:w="992" w:type="dxa"/>
          </w:tcPr>
          <w:p w:rsidR="00BB61F8" w:rsidRPr="007E528C" w:rsidRDefault="00BB61F8" w:rsidP="00BB61F8">
            <w:pPr>
              <w:spacing w:before="100" w:after="100"/>
              <w:rPr>
                <w:rFonts w:asciiTheme="minorHAnsi" w:hAnsiTheme="minorHAnsi" w:cstheme="minorHAnsi"/>
                <w:b/>
              </w:rPr>
            </w:pPr>
            <w:r w:rsidRPr="007E528C">
              <w:rPr>
                <w:rFonts w:asciiTheme="minorHAnsi" w:hAnsiTheme="minorHAnsi" w:cstheme="minorHAnsi"/>
              </w:rPr>
              <w:sym w:font="Wingdings" w:char="F0FC"/>
            </w:r>
          </w:p>
        </w:tc>
        <w:tc>
          <w:tcPr>
            <w:tcW w:w="1134" w:type="dxa"/>
          </w:tcPr>
          <w:p w:rsidR="00BB61F8" w:rsidRPr="007E528C" w:rsidRDefault="00BB61F8" w:rsidP="00BB61F8">
            <w:pPr>
              <w:spacing w:before="100" w:after="100"/>
              <w:rPr>
                <w:rFonts w:asciiTheme="minorHAnsi" w:hAnsiTheme="minorHAnsi" w:cstheme="minorHAnsi"/>
                <w:b/>
              </w:rPr>
            </w:pPr>
          </w:p>
        </w:tc>
      </w:tr>
      <w:tr w:rsidR="00BB61F8" w:rsidRPr="007E528C" w:rsidTr="00BB61F8">
        <w:tc>
          <w:tcPr>
            <w:tcW w:w="567" w:type="dxa"/>
          </w:tcPr>
          <w:p w:rsidR="00BB61F8" w:rsidRPr="007E528C" w:rsidRDefault="00BB61F8" w:rsidP="00BB61F8">
            <w:pPr>
              <w:spacing w:before="100" w:after="100"/>
              <w:rPr>
                <w:rFonts w:asciiTheme="minorHAnsi" w:hAnsiTheme="minorHAnsi" w:cstheme="minorHAnsi"/>
              </w:rPr>
            </w:pPr>
          </w:p>
        </w:tc>
        <w:tc>
          <w:tcPr>
            <w:tcW w:w="6091" w:type="dxa"/>
          </w:tcPr>
          <w:p w:rsidR="00BB61F8" w:rsidRPr="00B42B5E" w:rsidRDefault="00B42B5E" w:rsidP="00BB61F8">
            <w:pPr>
              <w:pStyle w:val="ListParagraph"/>
              <w:numPr>
                <w:ilvl w:val="0"/>
                <w:numId w:val="31"/>
              </w:numPr>
              <w:spacing w:before="100" w:after="100"/>
              <w:contextualSpacing/>
              <w:rPr>
                <w:rFonts w:cs="Arial"/>
              </w:rPr>
            </w:pPr>
            <w:r>
              <w:rPr>
                <w:rFonts w:cs="Arial"/>
              </w:rPr>
              <w:t xml:space="preserve">   </w:t>
            </w:r>
            <w:r w:rsidR="00BB61F8" w:rsidRPr="00B42B5E">
              <w:rPr>
                <w:rFonts w:cs="Arial"/>
              </w:rPr>
              <w:t>Have good general IT skills:</w:t>
            </w:r>
          </w:p>
          <w:p w:rsidR="00BB61F8" w:rsidRPr="00B42B5E" w:rsidRDefault="00BB61F8" w:rsidP="00BB61F8">
            <w:pPr>
              <w:pStyle w:val="ListParagraph"/>
              <w:numPr>
                <w:ilvl w:val="0"/>
                <w:numId w:val="26"/>
              </w:numPr>
              <w:spacing w:before="100" w:after="100"/>
              <w:ind w:left="878"/>
              <w:contextualSpacing/>
              <w:rPr>
                <w:rFonts w:cs="Arial"/>
              </w:rPr>
            </w:pPr>
            <w:r w:rsidRPr="00B42B5E">
              <w:rPr>
                <w:rFonts w:cs="Arial"/>
              </w:rPr>
              <w:t>familiarity with Word, Excel, PowerPoint and email</w:t>
            </w:r>
          </w:p>
          <w:p w:rsidR="00BB61F8" w:rsidRPr="00B42B5E" w:rsidRDefault="00BB61F8" w:rsidP="00BB61F8">
            <w:pPr>
              <w:pStyle w:val="ListParagraph"/>
              <w:numPr>
                <w:ilvl w:val="0"/>
                <w:numId w:val="26"/>
              </w:numPr>
              <w:spacing w:before="100" w:after="100"/>
              <w:ind w:left="878"/>
              <w:contextualSpacing/>
              <w:rPr>
                <w:rFonts w:cs="Arial"/>
              </w:rPr>
            </w:pPr>
            <w:r w:rsidRPr="00B42B5E">
              <w:rPr>
                <w:rFonts w:cs="Arial"/>
              </w:rPr>
              <w:t>capacity to adapt quickly to college IT systems</w:t>
            </w:r>
          </w:p>
          <w:p w:rsidR="00BB61F8" w:rsidRPr="007E528C" w:rsidRDefault="00490402" w:rsidP="00BB61F8">
            <w:pPr>
              <w:pStyle w:val="ListParagraph"/>
              <w:spacing w:before="100" w:after="100"/>
              <w:ind w:left="452"/>
              <w:rPr>
                <w:rFonts w:asciiTheme="minorHAnsi" w:hAnsiTheme="minorHAnsi" w:cstheme="minorHAnsi"/>
              </w:rPr>
            </w:pPr>
            <w:r>
              <w:rPr>
                <w:rFonts w:asciiTheme="minorHAnsi" w:hAnsiTheme="minorHAnsi" w:cstheme="minorHAnsi"/>
              </w:rPr>
              <w:t xml:space="preserve"> </w:t>
            </w:r>
          </w:p>
        </w:tc>
        <w:tc>
          <w:tcPr>
            <w:tcW w:w="992" w:type="dxa"/>
          </w:tcPr>
          <w:p w:rsidR="00BB61F8" w:rsidRPr="007E528C" w:rsidRDefault="00BB61F8" w:rsidP="00BB61F8">
            <w:pPr>
              <w:spacing w:before="100" w:after="100"/>
              <w:rPr>
                <w:rFonts w:asciiTheme="minorHAnsi" w:hAnsiTheme="minorHAnsi" w:cstheme="minorHAnsi"/>
                <w:b/>
              </w:rPr>
            </w:pPr>
            <w:r w:rsidRPr="007E528C">
              <w:rPr>
                <w:rFonts w:asciiTheme="minorHAnsi" w:hAnsiTheme="minorHAnsi" w:cstheme="minorHAnsi"/>
                <w:b/>
              </w:rPr>
              <w:sym w:font="Wingdings" w:char="F0FC"/>
            </w:r>
          </w:p>
        </w:tc>
        <w:tc>
          <w:tcPr>
            <w:tcW w:w="1134" w:type="dxa"/>
          </w:tcPr>
          <w:p w:rsidR="00BB61F8" w:rsidRPr="007E528C" w:rsidRDefault="00BB61F8" w:rsidP="00BB61F8">
            <w:pPr>
              <w:spacing w:before="100" w:after="100"/>
              <w:rPr>
                <w:rFonts w:asciiTheme="minorHAnsi" w:hAnsiTheme="minorHAnsi" w:cstheme="minorHAnsi"/>
                <w:b/>
              </w:rPr>
            </w:pPr>
          </w:p>
        </w:tc>
      </w:tr>
      <w:tr w:rsidR="00BB61F8" w:rsidRPr="007E528C" w:rsidTr="00BB61F8">
        <w:tc>
          <w:tcPr>
            <w:tcW w:w="567" w:type="dxa"/>
          </w:tcPr>
          <w:p w:rsidR="00BB61F8" w:rsidRPr="007E528C" w:rsidRDefault="00BB61F8" w:rsidP="00BB61F8">
            <w:pPr>
              <w:spacing w:before="100" w:after="100"/>
              <w:rPr>
                <w:rFonts w:asciiTheme="minorHAnsi" w:hAnsiTheme="minorHAnsi" w:cstheme="minorHAnsi"/>
              </w:rPr>
            </w:pPr>
          </w:p>
        </w:tc>
        <w:tc>
          <w:tcPr>
            <w:tcW w:w="6091" w:type="dxa"/>
          </w:tcPr>
          <w:p w:rsidR="00BB61F8" w:rsidRPr="00B42B5E" w:rsidRDefault="00BB61F8" w:rsidP="00BB61F8">
            <w:pPr>
              <w:pStyle w:val="ListParagraph"/>
              <w:numPr>
                <w:ilvl w:val="0"/>
                <w:numId w:val="31"/>
              </w:numPr>
              <w:spacing w:before="100" w:after="100"/>
              <w:contextualSpacing/>
              <w:rPr>
                <w:rFonts w:cs="Arial"/>
              </w:rPr>
            </w:pPr>
            <w:r w:rsidRPr="00B42B5E">
              <w:rPr>
                <w:rFonts w:cs="Arial"/>
              </w:rPr>
              <w:t>Have a strong demonstrable commitment to the ethics of counselling and teaching, and be committed to sound practice with regard to difference, diversity and power in the counselling room and the classroom.</w:t>
            </w:r>
          </w:p>
        </w:tc>
        <w:tc>
          <w:tcPr>
            <w:tcW w:w="992" w:type="dxa"/>
          </w:tcPr>
          <w:p w:rsidR="00BB61F8" w:rsidRPr="00B42B5E" w:rsidRDefault="00BB61F8" w:rsidP="00BB61F8">
            <w:pPr>
              <w:spacing w:before="100" w:after="100"/>
              <w:rPr>
                <w:rFonts w:cs="Arial"/>
              </w:rPr>
            </w:pPr>
            <w:r w:rsidRPr="00B42B5E">
              <w:rPr>
                <w:rFonts w:cs="Arial"/>
              </w:rPr>
              <w:sym w:font="Wingdings" w:char="F0FC"/>
            </w:r>
          </w:p>
        </w:tc>
        <w:tc>
          <w:tcPr>
            <w:tcW w:w="1134" w:type="dxa"/>
          </w:tcPr>
          <w:p w:rsidR="00BB61F8" w:rsidRPr="007E528C" w:rsidRDefault="00BB61F8" w:rsidP="00BB61F8">
            <w:pPr>
              <w:spacing w:before="100" w:after="100"/>
              <w:rPr>
                <w:rFonts w:asciiTheme="minorHAnsi" w:hAnsiTheme="minorHAnsi" w:cstheme="minorHAnsi"/>
                <w:b/>
              </w:rPr>
            </w:pPr>
          </w:p>
        </w:tc>
      </w:tr>
    </w:tbl>
    <w:p w:rsidR="00BB61F8" w:rsidRPr="007E528C" w:rsidRDefault="00BB61F8" w:rsidP="00BB61F8">
      <w:pPr>
        <w:rPr>
          <w:rFonts w:asciiTheme="minorHAnsi" w:hAnsiTheme="minorHAnsi" w:cstheme="minorHAnsi"/>
        </w:rPr>
      </w:pPr>
    </w:p>
    <w:p w:rsidR="00BB61F8" w:rsidRDefault="00BB61F8" w:rsidP="00BB61F8">
      <w:pPr>
        <w:rPr>
          <w:rFonts w:asciiTheme="minorHAnsi" w:hAnsiTheme="minorHAnsi" w:cstheme="minorHAnsi"/>
          <w:b/>
          <w:bCs/>
        </w:rPr>
      </w:pPr>
    </w:p>
    <w:p w:rsidR="00B42B5E" w:rsidRDefault="00B42B5E" w:rsidP="00BB61F8">
      <w:pPr>
        <w:jc w:val="center"/>
        <w:rPr>
          <w:rFonts w:asciiTheme="minorHAnsi" w:hAnsiTheme="minorHAnsi" w:cstheme="minorHAnsi"/>
          <w:b/>
          <w:bCs/>
          <w:sz w:val="32"/>
          <w:szCs w:val="32"/>
          <w:u w:val="single"/>
        </w:rPr>
      </w:pPr>
    </w:p>
    <w:p w:rsidR="00B42B5E" w:rsidRDefault="00B42B5E" w:rsidP="00BB61F8">
      <w:pPr>
        <w:jc w:val="center"/>
        <w:rPr>
          <w:rFonts w:asciiTheme="minorHAnsi" w:hAnsiTheme="minorHAnsi" w:cstheme="minorHAnsi"/>
          <w:b/>
          <w:bCs/>
          <w:sz w:val="32"/>
          <w:szCs w:val="32"/>
          <w:u w:val="single"/>
        </w:rPr>
      </w:pPr>
    </w:p>
    <w:p w:rsidR="00B42B5E" w:rsidRDefault="00B42B5E" w:rsidP="00BB61F8">
      <w:pPr>
        <w:jc w:val="center"/>
        <w:rPr>
          <w:rFonts w:asciiTheme="minorHAnsi" w:hAnsiTheme="minorHAnsi" w:cstheme="minorHAnsi"/>
          <w:b/>
          <w:bCs/>
          <w:sz w:val="32"/>
          <w:szCs w:val="32"/>
          <w:u w:val="single"/>
        </w:rPr>
      </w:pPr>
    </w:p>
    <w:p w:rsidR="00BB61F8" w:rsidRPr="000133C1" w:rsidRDefault="00BB61F8" w:rsidP="00BB61F8">
      <w:pPr>
        <w:jc w:val="center"/>
        <w:rPr>
          <w:rFonts w:asciiTheme="minorHAnsi" w:hAnsiTheme="minorHAnsi" w:cstheme="minorHAnsi"/>
          <w:b/>
          <w:bCs/>
          <w:sz w:val="32"/>
          <w:szCs w:val="32"/>
          <w:u w:val="single"/>
        </w:rPr>
      </w:pPr>
      <w:r w:rsidRPr="000133C1">
        <w:rPr>
          <w:rFonts w:asciiTheme="minorHAnsi" w:hAnsiTheme="minorHAnsi" w:cstheme="minorHAnsi"/>
          <w:b/>
          <w:bCs/>
          <w:sz w:val="32"/>
          <w:szCs w:val="32"/>
          <w:u w:val="single"/>
        </w:rPr>
        <w:t>Specific additional requirements for individual posts</w:t>
      </w:r>
    </w:p>
    <w:p w:rsidR="00BB61F8" w:rsidRPr="007E528C" w:rsidRDefault="00BB61F8" w:rsidP="00BB61F8">
      <w:pPr>
        <w:rPr>
          <w:rFonts w:asciiTheme="minorHAnsi" w:hAnsiTheme="minorHAnsi" w:cstheme="minorHAnsi"/>
          <w:b/>
          <w:bCs/>
          <w:sz w:val="32"/>
          <w:szCs w:val="32"/>
        </w:rPr>
      </w:pPr>
    </w:p>
    <w:p w:rsidR="00BB61F8" w:rsidRPr="007E528C" w:rsidRDefault="00BB61F8" w:rsidP="00BB61F8">
      <w:pPr>
        <w:rPr>
          <w:rFonts w:asciiTheme="minorHAnsi" w:hAnsiTheme="minorHAnsi" w:cstheme="minorHAnsi"/>
        </w:rPr>
      </w:pPr>
      <w:r>
        <w:rPr>
          <w:rFonts w:asciiTheme="minorHAnsi" w:hAnsiTheme="minorHAnsi" w:cstheme="minorHAnsi"/>
          <w:b/>
          <w:bCs/>
          <w:sz w:val="32"/>
          <w:szCs w:val="32"/>
        </w:rPr>
        <w:t xml:space="preserve">3. </w:t>
      </w:r>
      <w:r w:rsidRPr="007E528C">
        <w:rPr>
          <w:rFonts w:asciiTheme="minorHAnsi" w:hAnsiTheme="minorHAnsi" w:cstheme="minorHAnsi"/>
          <w:b/>
          <w:bCs/>
          <w:sz w:val="32"/>
          <w:szCs w:val="32"/>
        </w:rPr>
        <w:t xml:space="preserve">Lecturer in counselling: BA </w:t>
      </w:r>
      <w:r>
        <w:rPr>
          <w:rFonts w:asciiTheme="minorHAnsi" w:hAnsiTheme="minorHAnsi" w:cstheme="minorHAnsi"/>
          <w:b/>
          <w:bCs/>
          <w:sz w:val="32"/>
          <w:szCs w:val="32"/>
        </w:rPr>
        <w:t xml:space="preserve">(Hons) Integrative Relational Counselling </w:t>
      </w:r>
      <w:r w:rsidRPr="007E528C">
        <w:rPr>
          <w:rFonts w:asciiTheme="minorHAnsi" w:hAnsiTheme="minorHAnsi" w:cstheme="minorHAnsi"/>
          <w:b/>
          <w:bCs/>
          <w:sz w:val="32"/>
          <w:szCs w:val="32"/>
        </w:rPr>
        <w:t xml:space="preserve">– Clinical supervisor </w:t>
      </w:r>
    </w:p>
    <w:p w:rsidR="00BB61F8" w:rsidRPr="007E528C" w:rsidRDefault="00BB61F8" w:rsidP="00BB61F8">
      <w:pPr>
        <w:rPr>
          <w:rFonts w:asciiTheme="minorHAnsi" w:hAnsiTheme="minorHAnsi" w:cstheme="minorHAnsi"/>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1"/>
        <w:gridCol w:w="992"/>
        <w:gridCol w:w="1134"/>
      </w:tblGrid>
      <w:tr w:rsidR="00BB61F8" w:rsidRPr="007E528C" w:rsidTr="00BB61F8">
        <w:tc>
          <w:tcPr>
            <w:tcW w:w="567" w:type="dxa"/>
          </w:tcPr>
          <w:p w:rsidR="00BB61F8" w:rsidRPr="007E528C" w:rsidRDefault="00BB61F8" w:rsidP="00BB61F8">
            <w:pPr>
              <w:spacing w:before="100" w:after="100"/>
              <w:jc w:val="both"/>
              <w:rPr>
                <w:rFonts w:asciiTheme="minorHAnsi" w:hAnsiTheme="minorHAnsi" w:cstheme="minorHAnsi"/>
              </w:rPr>
            </w:pPr>
          </w:p>
        </w:tc>
        <w:tc>
          <w:tcPr>
            <w:tcW w:w="6091" w:type="dxa"/>
          </w:tcPr>
          <w:p w:rsidR="00BB61F8" w:rsidRPr="00B42B5E" w:rsidRDefault="00BB61F8" w:rsidP="00BB61F8">
            <w:pPr>
              <w:spacing w:before="100" w:after="100"/>
              <w:rPr>
                <w:rFonts w:cs="Arial"/>
              </w:rPr>
            </w:pPr>
            <w:r w:rsidRPr="00B42B5E">
              <w:rPr>
                <w:rFonts w:cs="Arial"/>
              </w:rPr>
              <w:t>The successful candidates will:</w:t>
            </w:r>
          </w:p>
        </w:tc>
        <w:tc>
          <w:tcPr>
            <w:tcW w:w="992" w:type="dxa"/>
          </w:tcPr>
          <w:p w:rsidR="00BB61F8" w:rsidRPr="007E528C" w:rsidRDefault="00BB61F8" w:rsidP="00BB61F8">
            <w:pPr>
              <w:spacing w:before="100" w:after="100"/>
              <w:rPr>
                <w:rFonts w:asciiTheme="minorHAnsi" w:hAnsiTheme="minorHAnsi" w:cstheme="minorHAnsi"/>
                <w:b/>
              </w:rPr>
            </w:pPr>
            <w:r w:rsidRPr="007E528C">
              <w:rPr>
                <w:rFonts w:asciiTheme="minorHAnsi" w:hAnsiTheme="minorHAnsi" w:cstheme="minorHAnsi"/>
                <w:b/>
              </w:rPr>
              <w:t>Essential</w:t>
            </w:r>
          </w:p>
        </w:tc>
        <w:tc>
          <w:tcPr>
            <w:tcW w:w="1134" w:type="dxa"/>
          </w:tcPr>
          <w:p w:rsidR="00BB61F8" w:rsidRPr="007E528C" w:rsidRDefault="00BB61F8" w:rsidP="00BB61F8">
            <w:pPr>
              <w:spacing w:before="100" w:after="100"/>
              <w:rPr>
                <w:rFonts w:asciiTheme="minorHAnsi" w:hAnsiTheme="minorHAnsi" w:cstheme="minorHAnsi"/>
                <w:b/>
              </w:rPr>
            </w:pPr>
            <w:r w:rsidRPr="007E528C">
              <w:rPr>
                <w:rFonts w:asciiTheme="minorHAnsi" w:hAnsiTheme="minorHAnsi" w:cstheme="minorHAnsi"/>
                <w:b/>
              </w:rPr>
              <w:t>Desirable</w:t>
            </w:r>
          </w:p>
        </w:tc>
      </w:tr>
      <w:tr w:rsidR="00BB61F8" w:rsidRPr="007E528C" w:rsidTr="00BB61F8">
        <w:tc>
          <w:tcPr>
            <w:tcW w:w="567" w:type="dxa"/>
          </w:tcPr>
          <w:p w:rsidR="00BB61F8" w:rsidRPr="007E528C" w:rsidRDefault="00BB61F8" w:rsidP="00BB61F8">
            <w:pPr>
              <w:spacing w:before="100" w:after="100"/>
              <w:jc w:val="both"/>
              <w:rPr>
                <w:rFonts w:asciiTheme="minorHAnsi" w:hAnsiTheme="minorHAnsi" w:cstheme="minorHAnsi"/>
              </w:rPr>
            </w:pPr>
          </w:p>
        </w:tc>
        <w:tc>
          <w:tcPr>
            <w:tcW w:w="6091" w:type="dxa"/>
          </w:tcPr>
          <w:p w:rsidR="00BB61F8" w:rsidRPr="00B42B5E" w:rsidRDefault="00BB61F8" w:rsidP="00BB61F8">
            <w:pPr>
              <w:pStyle w:val="ListParagraph"/>
              <w:numPr>
                <w:ilvl w:val="0"/>
                <w:numId w:val="28"/>
              </w:numPr>
              <w:spacing w:before="100" w:after="100"/>
              <w:ind w:left="459"/>
              <w:contextualSpacing/>
              <w:rPr>
                <w:rFonts w:cs="Arial"/>
              </w:rPr>
            </w:pPr>
            <w:r w:rsidRPr="00B42B5E">
              <w:rPr>
                <w:rFonts w:cs="Arial"/>
              </w:rPr>
              <w:t>Have undertaken, or be currently undertaking, training as a clinical supervisor of counsellors; or have substantial experience as a clinical supervisor of trainee counsellors.</w:t>
            </w:r>
          </w:p>
        </w:tc>
        <w:tc>
          <w:tcPr>
            <w:tcW w:w="992" w:type="dxa"/>
          </w:tcPr>
          <w:p w:rsidR="00BB61F8" w:rsidRPr="007E528C" w:rsidRDefault="00BB61F8" w:rsidP="00BB61F8">
            <w:pPr>
              <w:spacing w:before="100" w:after="100"/>
              <w:rPr>
                <w:rFonts w:asciiTheme="minorHAnsi" w:hAnsiTheme="minorHAnsi" w:cstheme="minorHAnsi"/>
                <w:b/>
              </w:rPr>
            </w:pPr>
            <w:r w:rsidRPr="007E528C">
              <w:rPr>
                <w:rFonts w:asciiTheme="minorHAnsi" w:hAnsiTheme="minorHAnsi" w:cstheme="minorHAnsi"/>
                <w:b/>
              </w:rPr>
              <w:sym w:font="Wingdings" w:char="F0FC"/>
            </w:r>
          </w:p>
        </w:tc>
        <w:tc>
          <w:tcPr>
            <w:tcW w:w="1134" w:type="dxa"/>
          </w:tcPr>
          <w:p w:rsidR="00BB61F8" w:rsidRPr="007E528C" w:rsidRDefault="00BB61F8" w:rsidP="00BB61F8">
            <w:pPr>
              <w:spacing w:before="100" w:after="100"/>
              <w:rPr>
                <w:rFonts w:asciiTheme="minorHAnsi" w:hAnsiTheme="minorHAnsi" w:cstheme="minorHAnsi"/>
                <w:b/>
                <w:sz w:val="10"/>
                <w:szCs w:val="10"/>
              </w:rPr>
            </w:pPr>
          </w:p>
        </w:tc>
      </w:tr>
    </w:tbl>
    <w:p w:rsidR="00BB61F8" w:rsidRPr="007E528C" w:rsidRDefault="00BB61F8" w:rsidP="00BB61F8">
      <w:pPr>
        <w:rPr>
          <w:rFonts w:asciiTheme="minorHAnsi" w:hAnsiTheme="minorHAnsi" w:cstheme="minorHAnsi"/>
        </w:rPr>
      </w:pPr>
    </w:p>
    <w:p w:rsidR="00B42B5E" w:rsidRDefault="00B42B5E" w:rsidP="00BB61F8">
      <w:pPr>
        <w:rPr>
          <w:rFonts w:asciiTheme="minorHAnsi" w:hAnsiTheme="minorHAnsi" w:cstheme="minorHAnsi"/>
          <w:b/>
          <w:bCs/>
          <w:sz w:val="32"/>
          <w:szCs w:val="32"/>
        </w:rPr>
      </w:pPr>
    </w:p>
    <w:p w:rsidR="00B42B5E" w:rsidRDefault="00B42B5E" w:rsidP="00BB61F8">
      <w:pPr>
        <w:rPr>
          <w:rFonts w:asciiTheme="minorHAnsi" w:hAnsiTheme="minorHAnsi" w:cstheme="minorHAnsi"/>
          <w:b/>
          <w:bCs/>
          <w:sz w:val="32"/>
          <w:szCs w:val="32"/>
        </w:rPr>
      </w:pPr>
    </w:p>
    <w:p w:rsidR="00B42B5E" w:rsidRDefault="00B42B5E" w:rsidP="00BB61F8">
      <w:pPr>
        <w:rPr>
          <w:rFonts w:asciiTheme="minorHAnsi" w:hAnsiTheme="minorHAnsi" w:cstheme="minorHAnsi"/>
          <w:b/>
          <w:bCs/>
          <w:sz w:val="32"/>
          <w:szCs w:val="32"/>
        </w:rPr>
      </w:pPr>
    </w:p>
    <w:p w:rsidR="00B42B5E" w:rsidRDefault="00B42B5E" w:rsidP="00BB61F8">
      <w:pPr>
        <w:rPr>
          <w:rFonts w:asciiTheme="minorHAnsi" w:hAnsiTheme="minorHAnsi" w:cstheme="minorHAnsi"/>
          <w:b/>
          <w:bCs/>
          <w:sz w:val="32"/>
          <w:szCs w:val="32"/>
        </w:rPr>
      </w:pPr>
    </w:p>
    <w:p w:rsidR="00BB61F8" w:rsidRPr="007F2127" w:rsidRDefault="00BB61F8" w:rsidP="00BB61F8">
      <w:pPr>
        <w:rPr>
          <w:rFonts w:asciiTheme="minorHAnsi" w:hAnsiTheme="minorHAnsi" w:cstheme="minorHAnsi"/>
          <w:b/>
          <w:bCs/>
          <w:sz w:val="32"/>
          <w:szCs w:val="32"/>
        </w:rPr>
      </w:pPr>
      <w:r>
        <w:rPr>
          <w:rFonts w:asciiTheme="minorHAnsi" w:hAnsiTheme="minorHAnsi" w:cstheme="minorHAnsi"/>
          <w:b/>
          <w:bCs/>
          <w:sz w:val="32"/>
          <w:szCs w:val="32"/>
        </w:rPr>
        <w:t xml:space="preserve">6. </w:t>
      </w:r>
      <w:r w:rsidRPr="007E528C">
        <w:rPr>
          <w:rFonts w:asciiTheme="minorHAnsi" w:hAnsiTheme="minorHAnsi" w:cstheme="minorHAnsi"/>
          <w:b/>
          <w:bCs/>
          <w:sz w:val="32"/>
          <w:szCs w:val="32"/>
        </w:rPr>
        <w:t>Lecturer in counselling:</w:t>
      </w:r>
      <w:r w:rsidR="000133C1">
        <w:rPr>
          <w:rFonts w:asciiTheme="minorHAnsi" w:hAnsiTheme="minorHAnsi" w:cstheme="minorHAnsi"/>
          <w:b/>
          <w:bCs/>
          <w:sz w:val="32"/>
          <w:szCs w:val="32"/>
        </w:rPr>
        <w:t xml:space="preserve"> </w:t>
      </w:r>
      <w:r w:rsidRPr="007E528C">
        <w:rPr>
          <w:rFonts w:asciiTheme="minorHAnsi" w:hAnsiTheme="minorHAnsi" w:cstheme="minorHAnsi"/>
          <w:b/>
          <w:bCs/>
          <w:sz w:val="32"/>
          <w:szCs w:val="32"/>
        </w:rPr>
        <w:t xml:space="preserve"> </w:t>
      </w:r>
      <w:r w:rsidRPr="007F2127">
        <w:rPr>
          <w:rFonts w:asciiTheme="minorHAnsi" w:hAnsiTheme="minorHAnsi" w:cstheme="minorHAnsi"/>
          <w:b/>
          <w:bCs/>
          <w:sz w:val="32"/>
          <w:szCs w:val="32"/>
        </w:rPr>
        <w:t xml:space="preserve">BA (Hons) Integrative Relational Counselling </w:t>
      </w:r>
      <w:r w:rsidR="000133C1">
        <w:rPr>
          <w:rFonts w:asciiTheme="minorHAnsi" w:hAnsiTheme="minorHAnsi" w:cstheme="minorHAnsi"/>
          <w:b/>
          <w:bCs/>
          <w:sz w:val="32"/>
          <w:szCs w:val="32"/>
        </w:rPr>
        <w:t xml:space="preserve">  </w:t>
      </w:r>
      <w:r>
        <w:rPr>
          <w:rFonts w:asciiTheme="minorHAnsi" w:hAnsiTheme="minorHAnsi" w:cstheme="minorHAnsi"/>
          <w:b/>
          <w:bCs/>
          <w:sz w:val="32"/>
          <w:szCs w:val="32"/>
        </w:rPr>
        <w:t xml:space="preserve">- </w:t>
      </w:r>
      <w:r w:rsidRPr="007E528C">
        <w:rPr>
          <w:rFonts w:asciiTheme="minorHAnsi" w:hAnsiTheme="minorHAnsi" w:cstheme="minorHAnsi"/>
          <w:b/>
          <w:bCs/>
          <w:sz w:val="32"/>
          <w:szCs w:val="32"/>
        </w:rPr>
        <w:t>Personal Development Group facilitator</w:t>
      </w:r>
    </w:p>
    <w:p w:rsidR="00BB61F8" w:rsidRPr="007E528C" w:rsidRDefault="00BB61F8" w:rsidP="00BB61F8">
      <w:pPr>
        <w:rPr>
          <w:rFonts w:asciiTheme="minorHAnsi" w:hAnsiTheme="minorHAnsi" w:cstheme="minorHAnsi"/>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1"/>
        <w:gridCol w:w="992"/>
        <w:gridCol w:w="1134"/>
      </w:tblGrid>
      <w:tr w:rsidR="00BB61F8" w:rsidRPr="007E528C" w:rsidTr="00BB61F8">
        <w:tc>
          <w:tcPr>
            <w:tcW w:w="567" w:type="dxa"/>
          </w:tcPr>
          <w:p w:rsidR="00BB61F8" w:rsidRPr="007E528C" w:rsidRDefault="00BB61F8" w:rsidP="00BB61F8">
            <w:pPr>
              <w:spacing w:before="100" w:after="100"/>
              <w:jc w:val="both"/>
              <w:rPr>
                <w:rFonts w:asciiTheme="minorHAnsi" w:hAnsiTheme="minorHAnsi" w:cstheme="minorHAnsi"/>
              </w:rPr>
            </w:pPr>
          </w:p>
        </w:tc>
        <w:tc>
          <w:tcPr>
            <w:tcW w:w="6091" w:type="dxa"/>
          </w:tcPr>
          <w:p w:rsidR="00BB61F8" w:rsidRPr="00B42B5E" w:rsidRDefault="00BB61F8" w:rsidP="00BB61F8">
            <w:pPr>
              <w:spacing w:before="100" w:after="100"/>
              <w:rPr>
                <w:rFonts w:cs="Arial"/>
              </w:rPr>
            </w:pPr>
            <w:r w:rsidRPr="00B42B5E">
              <w:rPr>
                <w:rFonts w:cs="Arial"/>
              </w:rPr>
              <w:t>The successful candidate will:</w:t>
            </w:r>
          </w:p>
        </w:tc>
        <w:tc>
          <w:tcPr>
            <w:tcW w:w="992" w:type="dxa"/>
          </w:tcPr>
          <w:p w:rsidR="00BB61F8" w:rsidRPr="007E528C" w:rsidRDefault="00BB61F8" w:rsidP="00BB61F8">
            <w:pPr>
              <w:spacing w:before="100" w:after="100"/>
              <w:rPr>
                <w:rFonts w:asciiTheme="minorHAnsi" w:hAnsiTheme="minorHAnsi" w:cstheme="minorHAnsi"/>
                <w:b/>
              </w:rPr>
            </w:pPr>
            <w:r w:rsidRPr="007E528C">
              <w:rPr>
                <w:rFonts w:asciiTheme="minorHAnsi" w:hAnsiTheme="minorHAnsi" w:cstheme="minorHAnsi"/>
                <w:b/>
              </w:rPr>
              <w:t>Essential</w:t>
            </w:r>
          </w:p>
        </w:tc>
        <w:tc>
          <w:tcPr>
            <w:tcW w:w="1134" w:type="dxa"/>
          </w:tcPr>
          <w:p w:rsidR="00BB61F8" w:rsidRPr="007E528C" w:rsidRDefault="00BB61F8" w:rsidP="00BB61F8">
            <w:pPr>
              <w:spacing w:before="100" w:after="100"/>
              <w:rPr>
                <w:rFonts w:asciiTheme="minorHAnsi" w:hAnsiTheme="minorHAnsi" w:cstheme="minorHAnsi"/>
                <w:b/>
              </w:rPr>
            </w:pPr>
            <w:r w:rsidRPr="007E528C">
              <w:rPr>
                <w:rFonts w:asciiTheme="minorHAnsi" w:hAnsiTheme="minorHAnsi" w:cstheme="minorHAnsi"/>
                <w:b/>
              </w:rPr>
              <w:t>Desirable</w:t>
            </w:r>
          </w:p>
        </w:tc>
      </w:tr>
      <w:tr w:rsidR="00BB61F8" w:rsidRPr="007E528C" w:rsidTr="00BB61F8">
        <w:tc>
          <w:tcPr>
            <w:tcW w:w="567" w:type="dxa"/>
          </w:tcPr>
          <w:p w:rsidR="00BB61F8" w:rsidRPr="007E528C" w:rsidRDefault="00BB61F8" w:rsidP="00BB61F8">
            <w:pPr>
              <w:spacing w:before="100" w:after="100"/>
              <w:jc w:val="both"/>
              <w:rPr>
                <w:rFonts w:asciiTheme="minorHAnsi" w:hAnsiTheme="minorHAnsi" w:cstheme="minorHAnsi"/>
              </w:rPr>
            </w:pPr>
          </w:p>
        </w:tc>
        <w:tc>
          <w:tcPr>
            <w:tcW w:w="6091" w:type="dxa"/>
          </w:tcPr>
          <w:p w:rsidR="00BB61F8" w:rsidRPr="00B42B5E" w:rsidRDefault="00BB61F8" w:rsidP="00BB61F8">
            <w:pPr>
              <w:pStyle w:val="ListParagraph"/>
              <w:numPr>
                <w:ilvl w:val="0"/>
                <w:numId w:val="29"/>
              </w:numPr>
              <w:spacing w:before="100" w:after="100"/>
              <w:ind w:left="459"/>
              <w:contextualSpacing/>
              <w:rPr>
                <w:rFonts w:cs="Arial"/>
              </w:rPr>
            </w:pPr>
            <w:r w:rsidRPr="00B42B5E">
              <w:rPr>
                <w:rFonts w:cs="Arial"/>
              </w:rPr>
              <w:t>Take a relational, dynamic approach to group facilitation.</w:t>
            </w:r>
          </w:p>
        </w:tc>
        <w:tc>
          <w:tcPr>
            <w:tcW w:w="992" w:type="dxa"/>
          </w:tcPr>
          <w:p w:rsidR="00BB61F8" w:rsidRPr="007E528C" w:rsidRDefault="00BB61F8" w:rsidP="00BB61F8">
            <w:pPr>
              <w:spacing w:before="100" w:after="100"/>
              <w:ind w:left="720" w:hanging="720"/>
              <w:rPr>
                <w:rFonts w:asciiTheme="minorHAnsi" w:hAnsiTheme="minorHAnsi" w:cstheme="minorHAnsi"/>
                <w:b/>
              </w:rPr>
            </w:pPr>
            <w:r w:rsidRPr="007E528C">
              <w:rPr>
                <w:rFonts w:asciiTheme="minorHAnsi" w:hAnsiTheme="minorHAnsi" w:cstheme="minorHAnsi"/>
                <w:b/>
              </w:rPr>
              <w:sym w:font="Wingdings" w:char="F0FC"/>
            </w:r>
          </w:p>
        </w:tc>
        <w:tc>
          <w:tcPr>
            <w:tcW w:w="1134" w:type="dxa"/>
          </w:tcPr>
          <w:p w:rsidR="00BB61F8" w:rsidRPr="007E528C" w:rsidRDefault="00BB61F8" w:rsidP="00BB61F8">
            <w:pPr>
              <w:spacing w:before="100" w:after="100"/>
              <w:rPr>
                <w:rFonts w:asciiTheme="minorHAnsi" w:hAnsiTheme="minorHAnsi" w:cstheme="minorHAnsi"/>
                <w:b/>
                <w:sz w:val="10"/>
                <w:szCs w:val="10"/>
              </w:rPr>
            </w:pPr>
          </w:p>
        </w:tc>
      </w:tr>
      <w:tr w:rsidR="00BB61F8" w:rsidRPr="007E528C" w:rsidTr="00BB61F8">
        <w:tc>
          <w:tcPr>
            <w:tcW w:w="567" w:type="dxa"/>
          </w:tcPr>
          <w:p w:rsidR="00BB61F8" w:rsidRPr="007E528C" w:rsidRDefault="00BB61F8" w:rsidP="00BB61F8">
            <w:pPr>
              <w:spacing w:before="100" w:after="100"/>
              <w:jc w:val="both"/>
              <w:rPr>
                <w:rFonts w:asciiTheme="minorHAnsi" w:hAnsiTheme="minorHAnsi" w:cstheme="minorHAnsi"/>
              </w:rPr>
            </w:pPr>
          </w:p>
        </w:tc>
        <w:tc>
          <w:tcPr>
            <w:tcW w:w="6091" w:type="dxa"/>
          </w:tcPr>
          <w:p w:rsidR="00BB61F8" w:rsidRPr="00B42B5E" w:rsidRDefault="00BB61F8" w:rsidP="00BB61F8">
            <w:pPr>
              <w:pStyle w:val="ListParagraph"/>
              <w:numPr>
                <w:ilvl w:val="0"/>
                <w:numId w:val="29"/>
              </w:numPr>
              <w:spacing w:before="100" w:after="100"/>
              <w:ind w:left="459"/>
              <w:contextualSpacing/>
              <w:rPr>
                <w:rFonts w:cs="Arial"/>
              </w:rPr>
            </w:pPr>
            <w:r w:rsidRPr="00B42B5E">
              <w:rPr>
                <w:rFonts w:cs="Arial"/>
              </w:rPr>
              <w:t>Be able to comment effectively on students’ personal development, both formatively and summatively.</w:t>
            </w:r>
          </w:p>
        </w:tc>
        <w:tc>
          <w:tcPr>
            <w:tcW w:w="992" w:type="dxa"/>
          </w:tcPr>
          <w:p w:rsidR="00BB61F8" w:rsidRPr="007E528C" w:rsidRDefault="00BB61F8" w:rsidP="00BB61F8">
            <w:pPr>
              <w:spacing w:before="100" w:after="100"/>
              <w:ind w:left="720" w:hanging="720"/>
              <w:rPr>
                <w:rFonts w:asciiTheme="minorHAnsi" w:hAnsiTheme="minorHAnsi" w:cstheme="minorHAnsi"/>
                <w:b/>
              </w:rPr>
            </w:pPr>
            <w:r w:rsidRPr="007E528C">
              <w:rPr>
                <w:rFonts w:asciiTheme="minorHAnsi" w:hAnsiTheme="minorHAnsi" w:cstheme="minorHAnsi"/>
                <w:b/>
              </w:rPr>
              <w:sym w:font="Wingdings" w:char="F0FC"/>
            </w:r>
          </w:p>
        </w:tc>
        <w:tc>
          <w:tcPr>
            <w:tcW w:w="1134" w:type="dxa"/>
          </w:tcPr>
          <w:p w:rsidR="00BB61F8" w:rsidRPr="007E528C" w:rsidRDefault="00BB61F8" w:rsidP="00BB61F8">
            <w:pPr>
              <w:spacing w:before="100" w:after="100"/>
              <w:rPr>
                <w:rFonts w:asciiTheme="minorHAnsi" w:hAnsiTheme="minorHAnsi" w:cstheme="minorHAnsi"/>
                <w:b/>
                <w:sz w:val="10"/>
                <w:szCs w:val="10"/>
              </w:rPr>
            </w:pPr>
          </w:p>
        </w:tc>
      </w:tr>
      <w:tr w:rsidR="00BB61F8" w:rsidRPr="007E528C" w:rsidTr="00BB61F8">
        <w:tc>
          <w:tcPr>
            <w:tcW w:w="567" w:type="dxa"/>
          </w:tcPr>
          <w:p w:rsidR="00BB61F8" w:rsidRPr="007E528C" w:rsidRDefault="00BB61F8" w:rsidP="00BB61F8">
            <w:pPr>
              <w:spacing w:before="100" w:after="100"/>
              <w:jc w:val="both"/>
              <w:rPr>
                <w:rFonts w:asciiTheme="minorHAnsi" w:hAnsiTheme="minorHAnsi" w:cstheme="minorHAnsi"/>
              </w:rPr>
            </w:pPr>
          </w:p>
        </w:tc>
        <w:tc>
          <w:tcPr>
            <w:tcW w:w="6091" w:type="dxa"/>
          </w:tcPr>
          <w:p w:rsidR="00BB61F8" w:rsidRPr="00B42B5E" w:rsidRDefault="00BB61F8" w:rsidP="00BB61F8">
            <w:pPr>
              <w:pStyle w:val="ListParagraph"/>
              <w:numPr>
                <w:ilvl w:val="0"/>
                <w:numId w:val="29"/>
              </w:numPr>
              <w:spacing w:before="100" w:after="100"/>
              <w:ind w:left="459"/>
              <w:contextualSpacing/>
              <w:rPr>
                <w:rFonts w:cs="Arial"/>
              </w:rPr>
            </w:pPr>
            <w:r w:rsidRPr="00B42B5E">
              <w:rPr>
                <w:rFonts w:cs="Arial"/>
              </w:rPr>
              <w:t>Be sensitive to the unique boundaries and ethics of the role of group facilitator within an assessed course.</w:t>
            </w:r>
          </w:p>
        </w:tc>
        <w:tc>
          <w:tcPr>
            <w:tcW w:w="992" w:type="dxa"/>
          </w:tcPr>
          <w:p w:rsidR="00BB61F8" w:rsidRPr="007E528C" w:rsidRDefault="00BB61F8" w:rsidP="00BB61F8">
            <w:pPr>
              <w:spacing w:before="100" w:after="100"/>
              <w:ind w:left="720" w:hanging="720"/>
              <w:rPr>
                <w:rFonts w:asciiTheme="minorHAnsi" w:hAnsiTheme="minorHAnsi" w:cstheme="minorHAnsi"/>
                <w:b/>
              </w:rPr>
            </w:pPr>
            <w:r w:rsidRPr="007E528C">
              <w:rPr>
                <w:rFonts w:asciiTheme="minorHAnsi" w:hAnsiTheme="minorHAnsi" w:cstheme="minorHAnsi"/>
                <w:b/>
              </w:rPr>
              <w:sym w:font="Wingdings" w:char="F0FC"/>
            </w:r>
          </w:p>
        </w:tc>
        <w:tc>
          <w:tcPr>
            <w:tcW w:w="1134" w:type="dxa"/>
          </w:tcPr>
          <w:p w:rsidR="00BB61F8" w:rsidRPr="007E528C" w:rsidRDefault="00BB61F8" w:rsidP="00BB61F8">
            <w:pPr>
              <w:spacing w:before="100" w:after="100"/>
              <w:rPr>
                <w:rFonts w:asciiTheme="minorHAnsi" w:hAnsiTheme="minorHAnsi" w:cstheme="minorHAnsi"/>
                <w:b/>
                <w:sz w:val="10"/>
                <w:szCs w:val="10"/>
              </w:rPr>
            </w:pPr>
          </w:p>
        </w:tc>
      </w:tr>
      <w:tr w:rsidR="00BB61F8" w:rsidRPr="007E528C" w:rsidTr="00BB61F8">
        <w:tc>
          <w:tcPr>
            <w:tcW w:w="567" w:type="dxa"/>
          </w:tcPr>
          <w:p w:rsidR="00BB61F8" w:rsidRPr="007E528C" w:rsidRDefault="00BB61F8" w:rsidP="00BB61F8">
            <w:pPr>
              <w:spacing w:before="100" w:after="100"/>
              <w:jc w:val="both"/>
              <w:rPr>
                <w:rFonts w:asciiTheme="minorHAnsi" w:hAnsiTheme="minorHAnsi" w:cstheme="minorHAnsi"/>
              </w:rPr>
            </w:pPr>
          </w:p>
        </w:tc>
        <w:tc>
          <w:tcPr>
            <w:tcW w:w="6091" w:type="dxa"/>
          </w:tcPr>
          <w:p w:rsidR="00BB61F8" w:rsidRPr="00B42B5E" w:rsidRDefault="00BB61F8" w:rsidP="00BB61F8">
            <w:pPr>
              <w:pStyle w:val="ListParagraph"/>
              <w:numPr>
                <w:ilvl w:val="0"/>
                <w:numId w:val="29"/>
              </w:numPr>
              <w:spacing w:before="100" w:after="100"/>
              <w:ind w:left="459"/>
              <w:contextualSpacing/>
              <w:rPr>
                <w:rFonts w:cs="Arial"/>
              </w:rPr>
            </w:pPr>
            <w:r w:rsidRPr="00B42B5E">
              <w:rPr>
                <w:rFonts w:cs="Arial"/>
              </w:rPr>
              <w:t>Have undertaken training as a therapeutic group facilitator.</w:t>
            </w:r>
          </w:p>
        </w:tc>
        <w:tc>
          <w:tcPr>
            <w:tcW w:w="992" w:type="dxa"/>
          </w:tcPr>
          <w:p w:rsidR="00BB61F8" w:rsidRPr="007E528C" w:rsidRDefault="00BB61F8" w:rsidP="00BB61F8">
            <w:pPr>
              <w:spacing w:before="100" w:after="100"/>
              <w:ind w:left="720" w:hanging="720"/>
              <w:rPr>
                <w:rFonts w:asciiTheme="minorHAnsi" w:hAnsiTheme="minorHAnsi" w:cstheme="minorHAnsi"/>
                <w:b/>
              </w:rPr>
            </w:pPr>
          </w:p>
        </w:tc>
        <w:tc>
          <w:tcPr>
            <w:tcW w:w="1134" w:type="dxa"/>
          </w:tcPr>
          <w:p w:rsidR="00BB61F8" w:rsidRPr="007E528C" w:rsidRDefault="00BB61F8" w:rsidP="00BB61F8">
            <w:pPr>
              <w:spacing w:before="100" w:after="100"/>
              <w:rPr>
                <w:rFonts w:asciiTheme="minorHAnsi" w:hAnsiTheme="minorHAnsi" w:cstheme="minorHAnsi"/>
                <w:b/>
                <w:sz w:val="10"/>
                <w:szCs w:val="10"/>
              </w:rPr>
            </w:pPr>
            <w:r w:rsidRPr="007E528C">
              <w:rPr>
                <w:rFonts w:asciiTheme="minorHAnsi" w:hAnsiTheme="minorHAnsi" w:cstheme="minorHAnsi"/>
                <w:b/>
              </w:rPr>
              <w:sym w:font="Wingdings" w:char="F0FC"/>
            </w:r>
          </w:p>
        </w:tc>
      </w:tr>
    </w:tbl>
    <w:p w:rsidR="00BB61F8" w:rsidRPr="007E528C" w:rsidRDefault="00BB61F8" w:rsidP="00BB61F8">
      <w:pPr>
        <w:rPr>
          <w:rFonts w:asciiTheme="minorHAnsi" w:hAnsiTheme="minorHAnsi" w:cstheme="minorHAnsi"/>
        </w:rPr>
      </w:pPr>
    </w:p>
    <w:p w:rsidR="000133C1" w:rsidRDefault="000133C1" w:rsidP="00BB61F8">
      <w:pPr>
        <w:rPr>
          <w:rFonts w:asciiTheme="minorHAnsi" w:hAnsiTheme="minorHAnsi" w:cstheme="minorHAnsi"/>
          <w:b/>
          <w:bCs/>
          <w:sz w:val="32"/>
          <w:szCs w:val="32"/>
        </w:rPr>
      </w:pPr>
    </w:p>
    <w:p w:rsidR="00B42B5E" w:rsidRDefault="00B42B5E" w:rsidP="00BB61F8">
      <w:pPr>
        <w:rPr>
          <w:rFonts w:asciiTheme="minorHAnsi" w:hAnsiTheme="minorHAnsi" w:cstheme="minorHAnsi"/>
          <w:b/>
          <w:bCs/>
          <w:sz w:val="32"/>
          <w:szCs w:val="32"/>
        </w:rPr>
      </w:pPr>
    </w:p>
    <w:p w:rsidR="00B42B5E" w:rsidRDefault="00B42B5E" w:rsidP="00BB61F8">
      <w:pPr>
        <w:rPr>
          <w:rFonts w:asciiTheme="minorHAnsi" w:hAnsiTheme="minorHAnsi" w:cstheme="minorHAnsi"/>
          <w:b/>
          <w:bCs/>
          <w:sz w:val="32"/>
          <w:szCs w:val="32"/>
        </w:rPr>
      </w:pPr>
    </w:p>
    <w:p w:rsidR="006061C9" w:rsidRDefault="006061C9" w:rsidP="00BB61F8">
      <w:pPr>
        <w:rPr>
          <w:rFonts w:asciiTheme="minorHAnsi" w:hAnsiTheme="minorHAnsi" w:cstheme="minorHAnsi"/>
          <w:b/>
          <w:bCs/>
          <w:sz w:val="32"/>
          <w:szCs w:val="32"/>
        </w:rPr>
      </w:pPr>
    </w:p>
    <w:p w:rsidR="006061C9" w:rsidRDefault="006061C9" w:rsidP="00BB61F8">
      <w:pPr>
        <w:rPr>
          <w:rFonts w:asciiTheme="minorHAnsi" w:hAnsiTheme="minorHAnsi" w:cstheme="minorHAnsi"/>
          <w:b/>
          <w:bCs/>
          <w:sz w:val="32"/>
          <w:szCs w:val="32"/>
        </w:rPr>
      </w:pPr>
    </w:p>
    <w:p w:rsidR="006061C9" w:rsidRDefault="006061C9" w:rsidP="00BB61F8">
      <w:pPr>
        <w:rPr>
          <w:rFonts w:asciiTheme="minorHAnsi" w:hAnsiTheme="minorHAnsi" w:cstheme="minorHAnsi"/>
          <w:b/>
          <w:bCs/>
          <w:sz w:val="32"/>
          <w:szCs w:val="32"/>
        </w:rPr>
      </w:pPr>
    </w:p>
    <w:p w:rsidR="00B42B5E" w:rsidRPr="007E528C" w:rsidRDefault="00B42B5E" w:rsidP="00BB61F8">
      <w:pPr>
        <w:rPr>
          <w:rFonts w:asciiTheme="minorHAnsi" w:hAnsiTheme="minorHAnsi" w:cstheme="minorHAnsi"/>
          <w:b/>
          <w:bCs/>
          <w:sz w:val="32"/>
          <w:szCs w:val="32"/>
        </w:rPr>
      </w:pPr>
    </w:p>
    <w:p w:rsidR="000133C1" w:rsidRPr="000133C1" w:rsidRDefault="00BB61F8" w:rsidP="000133C1">
      <w:pPr>
        <w:pStyle w:val="ListParagraph"/>
        <w:numPr>
          <w:ilvl w:val="0"/>
          <w:numId w:val="33"/>
        </w:numPr>
        <w:rPr>
          <w:rFonts w:asciiTheme="minorHAnsi" w:hAnsiTheme="minorHAnsi" w:cstheme="minorHAnsi"/>
        </w:rPr>
      </w:pPr>
      <w:r w:rsidRPr="003A7466">
        <w:rPr>
          <w:rFonts w:asciiTheme="minorHAnsi" w:hAnsiTheme="minorHAnsi" w:cstheme="minorHAnsi"/>
          <w:b/>
          <w:bCs/>
          <w:sz w:val="32"/>
          <w:szCs w:val="32"/>
        </w:rPr>
        <w:t>Lecturer in counselling:</w:t>
      </w:r>
      <w:r w:rsidRPr="007F2127">
        <w:t xml:space="preserve"> </w:t>
      </w:r>
      <w:r w:rsidR="000133C1">
        <w:t xml:space="preserve"> </w:t>
      </w:r>
      <w:r w:rsidRPr="003A7466">
        <w:rPr>
          <w:rFonts w:asciiTheme="minorHAnsi" w:hAnsiTheme="minorHAnsi" w:cstheme="minorHAnsi"/>
          <w:b/>
          <w:bCs/>
          <w:sz w:val="32"/>
          <w:szCs w:val="32"/>
        </w:rPr>
        <w:t>BA (Hons) Integrative Relational Counsellin</w:t>
      </w:r>
      <w:r w:rsidR="000133C1">
        <w:rPr>
          <w:rFonts w:asciiTheme="minorHAnsi" w:hAnsiTheme="minorHAnsi" w:cstheme="minorHAnsi"/>
          <w:b/>
          <w:bCs/>
          <w:sz w:val="32"/>
          <w:szCs w:val="32"/>
        </w:rPr>
        <w:t xml:space="preserve">g </w:t>
      </w:r>
    </w:p>
    <w:p w:rsidR="00BB61F8" w:rsidRPr="000133C1" w:rsidRDefault="00BB61F8" w:rsidP="000133C1">
      <w:pPr>
        <w:ind w:left="142"/>
        <w:rPr>
          <w:rFonts w:asciiTheme="minorHAnsi" w:hAnsiTheme="minorHAnsi" w:cstheme="minorHAnsi"/>
        </w:rPr>
      </w:pPr>
      <w:r w:rsidRPr="000133C1">
        <w:rPr>
          <w:rFonts w:asciiTheme="minorHAnsi" w:hAnsiTheme="minorHAnsi" w:cstheme="minorHAnsi"/>
          <w:b/>
          <w:bCs/>
          <w:sz w:val="32"/>
          <w:szCs w:val="32"/>
        </w:rPr>
        <w:t>– teaching and supervision of research</w:t>
      </w:r>
    </w:p>
    <w:p w:rsidR="00BB61F8" w:rsidRPr="007E528C" w:rsidRDefault="00BB61F8" w:rsidP="00BB61F8">
      <w:pPr>
        <w:rPr>
          <w:rFonts w:asciiTheme="minorHAnsi" w:hAnsiTheme="minorHAnsi" w:cstheme="minorHAnsi"/>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1"/>
        <w:gridCol w:w="992"/>
        <w:gridCol w:w="1134"/>
      </w:tblGrid>
      <w:tr w:rsidR="00BB61F8" w:rsidRPr="007E528C" w:rsidTr="00BB61F8">
        <w:tc>
          <w:tcPr>
            <w:tcW w:w="567" w:type="dxa"/>
          </w:tcPr>
          <w:p w:rsidR="00BB61F8" w:rsidRPr="007E528C" w:rsidRDefault="00BB61F8" w:rsidP="00BB61F8">
            <w:pPr>
              <w:spacing w:before="100" w:after="100"/>
              <w:jc w:val="both"/>
              <w:rPr>
                <w:rFonts w:asciiTheme="minorHAnsi" w:hAnsiTheme="minorHAnsi" w:cstheme="minorHAnsi"/>
              </w:rPr>
            </w:pPr>
          </w:p>
        </w:tc>
        <w:tc>
          <w:tcPr>
            <w:tcW w:w="6091" w:type="dxa"/>
          </w:tcPr>
          <w:p w:rsidR="00BB61F8" w:rsidRPr="00B42B5E" w:rsidRDefault="00BB61F8" w:rsidP="00BB61F8">
            <w:pPr>
              <w:spacing w:before="100" w:after="100"/>
              <w:rPr>
                <w:rFonts w:cs="Arial"/>
              </w:rPr>
            </w:pPr>
            <w:r w:rsidRPr="00B42B5E">
              <w:rPr>
                <w:rFonts w:cs="Arial"/>
              </w:rPr>
              <w:t>The successful candidates will:</w:t>
            </w:r>
          </w:p>
        </w:tc>
        <w:tc>
          <w:tcPr>
            <w:tcW w:w="992" w:type="dxa"/>
          </w:tcPr>
          <w:p w:rsidR="00BB61F8" w:rsidRPr="007E528C" w:rsidRDefault="00BB61F8" w:rsidP="00BB61F8">
            <w:pPr>
              <w:spacing w:before="100" w:after="100"/>
              <w:rPr>
                <w:rFonts w:asciiTheme="minorHAnsi" w:hAnsiTheme="minorHAnsi" w:cstheme="minorHAnsi"/>
                <w:b/>
              </w:rPr>
            </w:pPr>
            <w:r w:rsidRPr="007E528C">
              <w:rPr>
                <w:rFonts w:asciiTheme="minorHAnsi" w:hAnsiTheme="minorHAnsi" w:cstheme="minorHAnsi"/>
                <w:b/>
              </w:rPr>
              <w:t>Essential</w:t>
            </w:r>
          </w:p>
        </w:tc>
        <w:tc>
          <w:tcPr>
            <w:tcW w:w="1134" w:type="dxa"/>
          </w:tcPr>
          <w:p w:rsidR="00BB61F8" w:rsidRPr="007E528C" w:rsidRDefault="00BB61F8" w:rsidP="00BB61F8">
            <w:pPr>
              <w:spacing w:before="100" w:after="100"/>
              <w:rPr>
                <w:rFonts w:asciiTheme="minorHAnsi" w:hAnsiTheme="minorHAnsi" w:cstheme="minorHAnsi"/>
                <w:b/>
              </w:rPr>
            </w:pPr>
            <w:r w:rsidRPr="007E528C">
              <w:rPr>
                <w:rFonts w:asciiTheme="minorHAnsi" w:hAnsiTheme="minorHAnsi" w:cstheme="minorHAnsi"/>
                <w:b/>
              </w:rPr>
              <w:t>Desirable</w:t>
            </w:r>
          </w:p>
        </w:tc>
      </w:tr>
      <w:tr w:rsidR="00BB61F8" w:rsidRPr="007E528C" w:rsidTr="00BB61F8">
        <w:tc>
          <w:tcPr>
            <w:tcW w:w="567" w:type="dxa"/>
          </w:tcPr>
          <w:p w:rsidR="00BB61F8" w:rsidRPr="007E528C" w:rsidRDefault="00BB61F8" w:rsidP="00BB61F8">
            <w:pPr>
              <w:spacing w:before="100" w:after="100"/>
              <w:jc w:val="both"/>
              <w:rPr>
                <w:rFonts w:asciiTheme="minorHAnsi" w:hAnsiTheme="minorHAnsi" w:cstheme="minorHAnsi"/>
              </w:rPr>
            </w:pPr>
          </w:p>
        </w:tc>
        <w:tc>
          <w:tcPr>
            <w:tcW w:w="6091" w:type="dxa"/>
          </w:tcPr>
          <w:p w:rsidR="00BB61F8" w:rsidRPr="00B42B5E" w:rsidRDefault="00BB61F8" w:rsidP="00BB61F8">
            <w:pPr>
              <w:pStyle w:val="ListParagraph"/>
              <w:numPr>
                <w:ilvl w:val="0"/>
                <w:numId w:val="30"/>
              </w:numPr>
              <w:spacing w:before="100" w:after="100"/>
              <w:ind w:left="459"/>
              <w:contextualSpacing/>
              <w:rPr>
                <w:rFonts w:cs="Arial"/>
              </w:rPr>
            </w:pPr>
            <w:r w:rsidRPr="00B42B5E">
              <w:rPr>
                <w:rFonts w:cs="Arial"/>
              </w:rPr>
              <w:t>Hold a Masters level qualification to practise.</w:t>
            </w:r>
          </w:p>
        </w:tc>
        <w:tc>
          <w:tcPr>
            <w:tcW w:w="992" w:type="dxa"/>
          </w:tcPr>
          <w:p w:rsidR="00BB61F8" w:rsidRPr="007E528C" w:rsidRDefault="00BB61F8" w:rsidP="00BB61F8">
            <w:pPr>
              <w:spacing w:before="100" w:after="100"/>
              <w:rPr>
                <w:rFonts w:asciiTheme="minorHAnsi" w:hAnsiTheme="minorHAnsi" w:cstheme="minorHAnsi"/>
                <w:b/>
              </w:rPr>
            </w:pPr>
          </w:p>
        </w:tc>
        <w:tc>
          <w:tcPr>
            <w:tcW w:w="1134" w:type="dxa"/>
          </w:tcPr>
          <w:p w:rsidR="00BB61F8" w:rsidRPr="007E528C" w:rsidRDefault="00BB61F8" w:rsidP="00BB61F8">
            <w:pPr>
              <w:spacing w:before="100" w:after="100"/>
              <w:rPr>
                <w:rFonts w:asciiTheme="minorHAnsi" w:hAnsiTheme="minorHAnsi" w:cstheme="minorHAnsi"/>
                <w:b/>
                <w:sz w:val="10"/>
                <w:szCs w:val="10"/>
              </w:rPr>
            </w:pPr>
            <w:r w:rsidRPr="007E528C">
              <w:rPr>
                <w:rFonts w:asciiTheme="minorHAnsi" w:hAnsiTheme="minorHAnsi" w:cstheme="minorHAnsi"/>
                <w:b/>
              </w:rPr>
              <w:sym w:font="Wingdings" w:char="F0FC"/>
            </w:r>
          </w:p>
        </w:tc>
      </w:tr>
      <w:tr w:rsidR="00BB61F8" w:rsidRPr="007E528C" w:rsidTr="00BB61F8">
        <w:tc>
          <w:tcPr>
            <w:tcW w:w="567" w:type="dxa"/>
          </w:tcPr>
          <w:p w:rsidR="00BB61F8" w:rsidRPr="007E528C" w:rsidRDefault="00BB61F8" w:rsidP="00BB61F8">
            <w:pPr>
              <w:spacing w:before="100" w:after="100"/>
              <w:jc w:val="both"/>
              <w:rPr>
                <w:rFonts w:asciiTheme="minorHAnsi" w:hAnsiTheme="minorHAnsi" w:cstheme="minorHAnsi"/>
              </w:rPr>
            </w:pPr>
          </w:p>
        </w:tc>
        <w:tc>
          <w:tcPr>
            <w:tcW w:w="6091" w:type="dxa"/>
          </w:tcPr>
          <w:p w:rsidR="00BB61F8" w:rsidRPr="00B42B5E" w:rsidRDefault="00BB61F8" w:rsidP="00BB61F8">
            <w:pPr>
              <w:pStyle w:val="ListParagraph"/>
              <w:numPr>
                <w:ilvl w:val="0"/>
                <w:numId w:val="30"/>
              </w:numPr>
              <w:spacing w:before="100" w:after="100"/>
              <w:ind w:left="459"/>
              <w:contextualSpacing/>
              <w:rPr>
                <w:rFonts w:cs="Arial"/>
              </w:rPr>
            </w:pPr>
            <w:r w:rsidRPr="00B42B5E">
              <w:rPr>
                <w:rFonts w:cs="Arial"/>
              </w:rPr>
              <w:t>Have undertaken research in counselling or psychotherapy as part of their training.</w:t>
            </w:r>
          </w:p>
        </w:tc>
        <w:tc>
          <w:tcPr>
            <w:tcW w:w="992" w:type="dxa"/>
          </w:tcPr>
          <w:p w:rsidR="00BB61F8" w:rsidRPr="007E528C" w:rsidRDefault="00BB61F8" w:rsidP="00BB61F8">
            <w:pPr>
              <w:spacing w:before="100" w:after="100"/>
              <w:rPr>
                <w:rFonts w:asciiTheme="minorHAnsi" w:hAnsiTheme="minorHAnsi" w:cstheme="minorHAnsi"/>
                <w:b/>
              </w:rPr>
            </w:pPr>
            <w:r w:rsidRPr="007E528C">
              <w:rPr>
                <w:rFonts w:asciiTheme="minorHAnsi" w:hAnsiTheme="minorHAnsi" w:cstheme="minorHAnsi"/>
                <w:b/>
              </w:rPr>
              <w:sym w:font="Wingdings" w:char="F0FC"/>
            </w:r>
          </w:p>
        </w:tc>
        <w:tc>
          <w:tcPr>
            <w:tcW w:w="1134" w:type="dxa"/>
          </w:tcPr>
          <w:p w:rsidR="00BB61F8" w:rsidRPr="007E528C" w:rsidRDefault="00BB61F8" w:rsidP="00BB61F8">
            <w:pPr>
              <w:spacing w:before="100" w:after="100"/>
              <w:rPr>
                <w:rFonts w:asciiTheme="minorHAnsi" w:hAnsiTheme="minorHAnsi" w:cstheme="minorHAnsi"/>
                <w:b/>
                <w:sz w:val="10"/>
                <w:szCs w:val="10"/>
              </w:rPr>
            </w:pPr>
          </w:p>
        </w:tc>
      </w:tr>
      <w:tr w:rsidR="00BB61F8" w:rsidRPr="007E528C" w:rsidTr="00BB61F8">
        <w:tc>
          <w:tcPr>
            <w:tcW w:w="567" w:type="dxa"/>
          </w:tcPr>
          <w:p w:rsidR="00BB61F8" w:rsidRPr="007E528C" w:rsidRDefault="00BB61F8" w:rsidP="00BB61F8">
            <w:pPr>
              <w:spacing w:before="100" w:after="100"/>
              <w:jc w:val="both"/>
              <w:rPr>
                <w:rFonts w:asciiTheme="minorHAnsi" w:hAnsiTheme="minorHAnsi" w:cstheme="minorHAnsi"/>
              </w:rPr>
            </w:pPr>
          </w:p>
        </w:tc>
        <w:tc>
          <w:tcPr>
            <w:tcW w:w="6091" w:type="dxa"/>
          </w:tcPr>
          <w:p w:rsidR="00BB61F8" w:rsidRPr="00B42B5E" w:rsidRDefault="00BB61F8" w:rsidP="00BB61F8">
            <w:pPr>
              <w:pStyle w:val="ListParagraph"/>
              <w:numPr>
                <w:ilvl w:val="0"/>
                <w:numId w:val="30"/>
              </w:numPr>
              <w:spacing w:before="100" w:after="100"/>
              <w:ind w:left="459"/>
              <w:contextualSpacing/>
              <w:rPr>
                <w:rFonts w:cs="Arial"/>
              </w:rPr>
            </w:pPr>
            <w:r w:rsidRPr="00B42B5E">
              <w:rPr>
                <w:rFonts w:cs="Arial"/>
              </w:rPr>
              <w:t>Have experience teaching research and/or supervising undergraduate research.</w:t>
            </w:r>
          </w:p>
        </w:tc>
        <w:tc>
          <w:tcPr>
            <w:tcW w:w="992" w:type="dxa"/>
          </w:tcPr>
          <w:p w:rsidR="00BB61F8" w:rsidRPr="007E528C" w:rsidRDefault="00BB61F8" w:rsidP="00BB61F8">
            <w:pPr>
              <w:spacing w:before="100" w:after="100"/>
              <w:ind w:left="720" w:hanging="720"/>
              <w:rPr>
                <w:rFonts w:asciiTheme="minorHAnsi" w:hAnsiTheme="minorHAnsi" w:cstheme="minorHAnsi"/>
                <w:b/>
              </w:rPr>
            </w:pPr>
          </w:p>
        </w:tc>
        <w:tc>
          <w:tcPr>
            <w:tcW w:w="1134" w:type="dxa"/>
          </w:tcPr>
          <w:p w:rsidR="00BB61F8" w:rsidRPr="007E528C" w:rsidRDefault="00BB61F8" w:rsidP="00BB61F8">
            <w:pPr>
              <w:spacing w:before="100" w:after="100"/>
              <w:rPr>
                <w:rFonts w:asciiTheme="minorHAnsi" w:hAnsiTheme="minorHAnsi" w:cstheme="minorHAnsi"/>
                <w:b/>
                <w:sz w:val="10"/>
                <w:szCs w:val="10"/>
              </w:rPr>
            </w:pPr>
            <w:r w:rsidRPr="007E528C">
              <w:rPr>
                <w:rFonts w:asciiTheme="minorHAnsi" w:hAnsiTheme="minorHAnsi" w:cstheme="minorHAnsi"/>
                <w:b/>
              </w:rPr>
              <w:sym w:font="Wingdings" w:char="F0FC"/>
            </w:r>
          </w:p>
        </w:tc>
      </w:tr>
      <w:bookmarkEnd w:id="1"/>
    </w:tbl>
    <w:p w:rsidR="00BB61F8" w:rsidRPr="007E528C" w:rsidRDefault="00BB61F8" w:rsidP="00BB61F8">
      <w:pPr>
        <w:rPr>
          <w:rFonts w:asciiTheme="minorHAnsi" w:hAnsiTheme="minorHAnsi" w:cstheme="minorHAnsi"/>
        </w:rPr>
      </w:pPr>
    </w:p>
    <w:p w:rsidR="00BB61F8" w:rsidRPr="007E528C" w:rsidRDefault="00BB61F8" w:rsidP="00BB61F8">
      <w:pPr>
        <w:rPr>
          <w:rFonts w:asciiTheme="minorHAnsi" w:hAnsiTheme="minorHAnsi" w:cstheme="minorHAnsi"/>
        </w:rPr>
      </w:pPr>
    </w:p>
    <w:p w:rsidR="00BB61F8" w:rsidRPr="00255E84" w:rsidRDefault="00BB61F8" w:rsidP="00BB61F8">
      <w:pPr>
        <w:jc w:val="both"/>
        <w:rPr>
          <w:rFonts w:cs="Arial"/>
        </w:rPr>
      </w:pPr>
    </w:p>
    <w:p w:rsidR="00624156" w:rsidRDefault="00624156" w:rsidP="008F59E8">
      <w:pPr>
        <w:jc w:val="center"/>
        <w:rPr>
          <w:b/>
          <w:sz w:val="28"/>
          <w:szCs w:val="24"/>
        </w:rPr>
      </w:pPr>
    </w:p>
    <w:p w:rsidR="00624156" w:rsidRDefault="00624156" w:rsidP="008F59E8">
      <w:pPr>
        <w:jc w:val="center"/>
        <w:rPr>
          <w:b/>
          <w:sz w:val="28"/>
          <w:szCs w:val="24"/>
        </w:rPr>
      </w:pPr>
    </w:p>
    <w:p w:rsidR="00624156" w:rsidRDefault="00624156" w:rsidP="008F59E8">
      <w:pPr>
        <w:jc w:val="center"/>
        <w:rPr>
          <w:b/>
          <w:sz w:val="28"/>
          <w:szCs w:val="24"/>
        </w:rPr>
      </w:pPr>
    </w:p>
    <w:sectPr w:rsidR="00624156" w:rsidSect="008F59E8">
      <w:headerReference w:type="default" r:id="rId9"/>
      <w:footerReference w:type="default" r:id="rId10"/>
      <w:headerReference w:type="first" r:id="rId11"/>
      <w:footerReference w:type="first" r:id="rId12"/>
      <w:pgSz w:w="11907" w:h="16840" w:code="9"/>
      <w:pgMar w:top="687" w:right="1138" w:bottom="851" w:left="1138" w:header="426" w:footer="0" w:gutter="0"/>
      <w:paperSrc w:first="256" w:other="25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3C1" w:rsidRDefault="000133C1" w:rsidP="00920E66">
      <w:r>
        <w:separator/>
      </w:r>
    </w:p>
  </w:endnote>
  <w:endnote w:type="continuationSeparator" w:id="0">
    <w:p w:rsidR="000133C1" w:rsidRDefault="000133C1" w:rsidP="0092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buntu">
    <w:altName w:val="Arial"/>
    <w:charset w:val="00"/>
    <w:family w:val="swiss"/>
    <w:pitch w:val="variable"/>
    <w:sig w:usb0="00000001"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0477"/>
      <w:docPartObj>
        <w:docPartGallery w:val="Page Numbers (Top of Page)"/>
        <w:docPartUnique/>
      </w:docPartObj>
    </w:sdtPr>
    <w:sdtEndPr/>
    <w:sdtContent>
      <w:p w:rsidR="000133C1" w:rsidRDefault="000133C1" w:rsidP="008F59E8">
        <w:pPr>
          <w:pStyle w:val="Footer"/>
          <w:tabs>
            <w:tab w:val="clear" w:pos="4153"/>
            <w:tab w:val="clear" w:pos="8306"/>
            <w:tab w:val="center" w:pos="4860"/>
            <w:tab w:val="right" w:pos="9540"/>
          </w:tabs>
          <w:rPr>
            <w:rFonts w:cs="Arial"/>
            <w:sz w:val="16"/>
            <w:szCs w:val="16"/>
          </w:rPr>
        </w:pPr>
        <w:r w:rsidRPr="009E2946">
          <w:rPr>
            <w:rFonts w:cs="Arial"/>
            <w:sz w:val="16"/>
            <w:szCs w:val="16"/>
          </w:rPr>
          <w:t>JD –</w:t>
        </w:r>
        <w:r>
          <w:rPr>
            <w:rFonts w:cs="Arial"/>
            <w:sz w:val="16"/>
            <w:szCs w:val="16"/>
          </w:rPr>
          <w:t xml:space="preserve"> Lecturer Counselling</w:t>
        </w:r>
      </w:p>
      <w:p w:rsidR="000133C1" w:rsidRDefault="000133C1" w:rsidP="008F59E8">
        <w:pPr>
          <w:pStyle w:val="Footer"/>
          <w:tabs>
            <w:tab w:val="clear" w:pos="4153"/>
            <w:tab w:val="clear" w:pos="8306"/>
            <w:tab w:val="center" w:pos="4860"/>
            <w:tab w:val="right" w:pos="9540"/>
          </w:tabs>
          <w:rPr>
            <w:rFonts w:cs="Arial"/>
            <w:sz w:val="16"/>
            <w:szCs w:val="16"/>
          </w:rPr>
        </w:pPr>
        <w:r>
          <w:rPr>
            <w:rFonts w:cs="Arial"/>
            <w:sz w:val="16"/>
            <w:szCs w:val="16"/>
          </w:rPr>
          <w:t>June 2019</w:t>
        </w:r>
      </w:p>
      <w:p w:rsidR="000133C1" w:rsidRPr="009E2946" w:rsidRDefault="000133C1" w:rsidP="008F59E8">
        <w:pPr>
          <w:pStyle w:val="Footer"/>
          <w:tabs>
            <w:tab w:val="clear" w:pos="4153"/>
            <w:tab w:val="clear" w:pos="8306"/>
            <w:tab w:val="center" w:pos="4860"/>
            <w:tab w:val="right" w:pos="9540"/>
          </w:tabs>
          <w:rPr>
            <w:rStyle w:val="PageNumber"/>
            <w:sz w:val="16"/>
            <w:szCs w:val="16"/>
          </w:rPr>
        </w:pPr>
        <w:r w:rsidRPr="009E2946">
          <w:rPr>
            <w:rFonts w:cs="Arial"/>
            <w:sz w:val="16"/>
            <w:szCs w:val="16"/>
          </w:rPr>
          <w:tab/>
          <w:t xml:space="preserve">Page </w:t>
        </w:r>
        <w:r w:rsidRPr="009E2946">
          <w:rPr>
            <w:rStyle w:val="PageNumber"/>
            <w:sz w:val="16"/>
            <w:szCs w:val="16"/>
          </w:rPr>
          <w:fldChar w:fldCharType="begin"/>
        </w:r>
        <w:r w:rsidRPr="009E2946">
          <w:rPr>
            <w:rStyle w:val="PageNumber"/>
            <w:sz w:val="16"/>
            <w:szCs w:val="16"/>
          </w:rPr>
          <w:instrText xml:space="preserve"> PAGE </w:instrText>
        </w:r>
        <w:r w:rsidRPr="009E2946">
          <w:rPr>
            <w:rStyle w:val="PageNumber"/>
            <w:sz w:val="16"/>
            <w:szCs w:val="16"/>
          </w:rPr>
          <w:fldChar w:fldCharType="separate"/>
        </w:r>
        <w:r w:rsidR="00F50C64">
          <w:rPr>
            <w:rStyle w:val="PageNumber"/>
            <w:noProof/>
            <w:sz w:val="16"/>
            <w:szCs w:val="16"/>
          </w:rPr>
          <w:t>1</w:t>
        </w:r>
        <w:r w:rsidRPr="009E2946">
          <w:rPr>
            <w:rStyle w:val="PageNumber"/>
            <w:sz w:val="16"/>
            <w:szCs w:val="16"/>
          </w:rPr>
          <w:fldChar w:fldCharType="end"/>
        </w:r>
        <w:r w:rsidRPr="009E2946">
          <w:rPr>
            <w:rStyle w:val="PageNumber"/>
            <w:sz w:val="16"/>
            <w:szCs w:val="16"/>
          </w:rPr>
          <w:t xml:space="preserve"> of </w:t>
        </w:r>
        <w:r w:rsidRPr="009E2946">
          <w:rPr>
            <w:rStyle w:val="PageNumber"/>
            <w:sz w:val="16"/>
            <w:szCs w:val="16"/>
          </w:rPr>
          <w:fldChar w:fldCharType="begin"/>
        </w:r>
        <w:r w:rsidRPr="009E2946">
          <w:rPr>
            <w:rStyle w:val="PageNumber"/>
            <w:sz w:val="16"/>
            <w:szCs w:val="16"/>
          </w:rPr>
          <w:instrText xml:space="preserve"> NUMPAGES </w:instrText>
        </w:r>
        <w:r w:rsidRPr="009E2946">
          <w:rPr>
            <w:rStyle w:val="PageNumber"/>
            <w:sz w:val="16"/>
            <w:szCs w:val="16"/>
          </w:rPr>
          <w:fldChar w:fldCharType="separate"/>
        </w:r>
        <w:r w:rsidR="00F50C64">
          <w:rPr>
            <w:rStyle w:val="PageNumber"/>
            <w:noProof/>
            <w:sz w:val="16"/>
            <w:szCs w:val="16"/>
          </w:rPr>
          <w:t>6</w:t>
        </w:r>
        <w:r w:rsidRPr="009E2946">
          <w:rPr>
            <w:rStyle w:val="PageNumber"/>
            <w:sz w:val="16"/>
            <w:szCs w:val="16"/>
          </w:rPr>
          <w:fldChar w:fldCharType="end"/>
        </w:r>
        <w:r w:rsidRPr="009E2946">
          <w:rPr>
            <w:rStyle w:val="PageNumber"/>
            <w:sz w:val="16"/>
            <w:szCs w:val="16"/>
          </w:rPr>
          <w:tab/>
        </w:r>
      </w:p>
      <w:p w:rsidR="000133C1" w:rsidRDefault="00F50C64" w:rsidP="008F59E8"/>
    </w:sdtContent>
  </w:sdt>
  <w:p w:rsidR="000133C1" w:rsidRPr="008F59E8" w:rsidRDefault="000133C1" w:rsidP="008F5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C1" w:rsidRPr="003F443A" w:rsidRDefault="000133C1">
    <w:pPr>
      <w:rPr>
        <w:sz w:val="16"/>
        <w:szCs w:val="16"/>
      </w:rPr>
    </w:pPr>
    <w:r>
      <w:rPr>
        <w:sz w:val="16"/>
        <w:szCs w:val="16"/>
      </w:rPr>
      <w:t>JD Administrator (Variable Hours)</w:t>
    </w:r>
    <w:sdt>
      <w:sdtPr>
        <w:rPr>
          <w:sz w:val="16"/>
          <w:szCs w:val="16"/>
        </w:rPr>
        <w:id w:val="250395305"/>
        <w:docPartObj>
          <w:docPartGallery w:val="Page Numbers (Top of Page)"/>
          <w:docPartUnique/>
        </w:docPartObj>
      </w:sdtPr>
      <w:sdtEndPr/>
      <w:sdtContent>
        <w:r>
          <w:rPr>
            <w:sz w:val="16"/>
            <w:szCs w:val="16"/>
          </w:rPr>
          <w:tab/>
        </w:r>
        <w:r>
          <w:rPr>
            <w:sz w:val="16"/>
            <w:szCs w:val="16"/>
          </w:rPr>
          <w:tab/>
        </w:r>
        <w:r>
          <w:rPr>
            <w:sz w:val="16"/>
            <w:szCs w:val="16"/>
          </w:rPr>
          <w:tab/>
        </w:r>
        <w:r w:rsidRPr="003F443A">
          <w:rPr>
            <w:sz w:val="16"/>
            <w:szCs w:val="16"/>
          </w:rPr>
          <w:t xml:space="preserve">Page </w:t>
        </w:r>
        <w:r w:rsidRPr="003F443A">
          <w:rPr>
            <w:sz w:val="16"/>
            <w:szCs w:val="16"/>
          </w:rPr>
          <w:fldChar w:fldCharType="begin"/>
        </w:r>
        <w:r w:rsidRPr="003F443A">
          <w:rPr>
            <w:sz w:val="16"/>
            <w:szCs w:val="16"/>
          </w:rPr>
          <w:instrText xml:space="preserve"> PAGE </w:instrText>
        </w:r>
        <w:r w:rsidRPr="003F443A">
          <w:rPr>
            <w:sz w:val="16"/>
            <w:szCs w:val="16"/>
          </w:rPr>
          <w:fldChar w:fldCharType="separate"/>
        </w:r>
        <w:r>
          <w:rPr>
            <w:noProof/>
            <w:sz w:val="16"/>
            <w:szCs w:val="16"/>
          </w:rPr>
          <w:t>1</w:t>
        </w:r>
        <w:r w:rsidRPr="003F443A">
          <w:rPr>
            <w:sz w:val="16"/>
            <w:szCs w:val="16"/>
          </w:rPr>
          <w:fldChar w:fldCharType="end"/>
        </w:r>
        <w:r w:rsidRPr="003F443A">
          <w:rPr>
            <w:sz w:val="16"/>
            <w:szCs w:val="16"/>
          </w:rPr>
          <w:t xml:space="preserve"> of </w:t>
        </w:r>
        <w:r w:rsidRPr="003F443A">
          <w:rPr>
            <w:sz w:val="16"/>
            <w:szCs w:val="16"/>
          </w:rPr>
          <w:fldChar w:fldCharType="begin"/>
        </w:r>
        <w:r w:rsidRPr="003F443A">
          <w:rPr>
            <w:sz w:val="16"/>
            <w:szCs w:val="16"/>
          </w:rPr>
          <w:instrText xml:space="preserve"> NUMPAGES  </w:instrText>
        </w:r>
        <w:r w:rsidRPr="003F443A">
          <w:rPr>
            <w:sz w:val="16"/>
            <w:szCs w:val="16"/>
          </w:rPr>
          <w:fldChar w:fldCharType="separate"/>
        </w:r>
        <w:r>
          <w:rPr>
            <w:noProof/>
            <w:sz w:val="16"/>
            <w:szCs w:val="16"/>
          </w:rPr>
          <w:t>6</w:t>
        </w:r>
        <w:r w:rsidRPr="003F443A">
          <w:rPr>
            <w:sz w:val="16"/>
            <w:szCs w:val="16"/>
          </w:rPr>
          <w:fldChar w:fldCharType="end"/>
        </w:r>
        <w:r>
          <w:rPr>
            <w:sz w:val="16"/>
            <w:szCs w:val="16"/>
          </w:rPr>
          <w:tab/>
        </w:r>
        <w:r>
          <w:rPr>
            <w:sz w:val="16"/>
            <w:szCs w:val="16"/>
          </w:rPr>
          <w:tab/>
        </w:r>
        <w:r>
          <w:rPr>
            <w:sz w:val="16"/>
            <w:szCs w:val="16"/>
          </w:rPr>
          <w:tab/>
        </w:r>
        <w:r>
          <w:rPr>
            <w:sz w:val="16"/>
            <w:szCs w:val="16"/>
          </w:rPr>
          <w:tab/>
          <w:t xml:space="preserve">            March 2013</w:t>
        </w:r>
      </w:sdtContent>
    </w:sdt>
  </w:p>
  <w:p w:rsidR="000133C1" w:rsidRDefault="00013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3C1" w:rsidRDefault="000133C1" w:rsidP="00920E66">
      <w:r>
        <w:separator/>
      </w:r>
    </w:p>
  </w:footnote>
  <w:footnote w:type="continuationSeparator" w:id="0">
    <w:p w:rsidR="000133C1" w:rsidRDefault="000133C1" w:rsidP="0092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C1" w:rsidRDefault="000133C1" w:rsidP="00FC0626">
    <w:pPr>
      <w:pStyle w:val="Header"/>
      <w:jc w:val="right"/>
    </w:pPr>
  </w:p>
  <w:p w:rsidR="000133C1" w:rsidRDefault="00013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C1" w:rsidRDefault="000133C1">
    <w:pPr>
      <w:pStyle w:val="Header"/>
    </w:pPr>
    <w:r w:rsidRPr="00407C27">
      <w:rPr>
        <w:noProof/>
        <w:lang w:eastAsia="en-GB"/>
      </w:rPr>
      <w:drawing>
        <wp:anchor distT="0" distB="0" distL="114300" distR="114300" simplePos="0" relativeHeight="251659264" behindDoc="0" locked="0" layoutInCell="1" allowOverlap="1" wp14:anchorId="74C104BC" wp14:editId="2BDF9C9B">
          <wp:simplePos x="0" y="0"/>
          <wp:positionH relativeFrom="column">
            <wp:posOffset>4077970</wp:posOffset>
          </wp:positionH>
          <wp:positionV relativeFrom="paragraph">
            <wp:posOffset>-105410</wp:posOffset>
          </wp:positionV>
          <wp:extent cx="2514600" cy="1038225"/>
          <wp:effectExtent l="0" t="0" r="0" b="0"/>
          <wp:wrapSquare wrapText="bothSides"/>
          <wp:docPr id="15" name="Picture 1" descr="Users:emmetm:Desktop:KSE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metm:Desktop:KSEP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41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2C12DE"/>
    <w:multiLevelType w:val="hybridMultilevel"/>
    <w:tmpl w:val="ADD6973A"/>
    <w:lvl w:ilvl="0" w:tplc="B9F6A8FE">
      <w:start w:val="7"/>
      <w:numFmt w:val="decimal"/>
      <w:lvlText w:val="%1."/>
      <w:lvlJc w:val="left"/>
      <w:pPr>
        <w:ind w:left="502" w:hanging="360"/>
      </w:pPr>
      <w:rPr>
        <w:rFonts w:hint="default"/>
        <w:b/>
        <w:sz w:val="3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0C193B59"/>
    <w:multiLevelType w:val="hybridMultilevel"/>
    <w:tmpl w:val="205823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EF44A4"/>
    <w:multiLevelType w:val="hybridMultilevel"/>
    <w:tmpl w:val="299225A4"/>
    <w:lvl w:ilvl="0" w:tplc="EC02B3A2">
      <w:start w:val="1"/>
      <w:numFmt w:val="bullet"/>
      <w:lvlText w:val=""/>
      <w:lvlJc w:val="left"/>
      <w:pPr>
        <w:tabs>
          <w:tab w:val="num" w:pos="720"/>
        </w:tabs>
        <w:ind w:left="720" w:hanging="360"/>
      </w:pPr>
      <w:rPr>
        <w:rFonts w:ascii="Symbol" w:hAnsi="Symbol" w:hint="default"/>
      </w:rPr>
    </w:lvl>
    <w:lvl w:ilvl="1" w:tplc="C0F4042A">
      <w:start w:val="1"/>
      <w:numFmt w:val="bullet"/>
      <w:lvlText w:val="o"/>
      <w:lvlJc w:val="left"/>
      <w:pPr>
        <w:tabs>
          <w:tab w:val="num" w:pos="1440"/>
        </w:tabs>
        <w:ind w:left="1440" w:hanging="360"/>
      </w:pPr>
      <w:rPr>
        <w:rFonts w:ascii="Courier New" w:hAnsi="Courier New" w:cs="Courier New" w:hint="default"/>
      </w:rPr>
    </w:lvl>
    <w:lvl w:ilvl="2" w:tplc="196A57A4" w:tentative="1">
      <w:start w:val="1"/>
      <w:numFmt w:val="bullet"/>
      <w:lvlText w:val=""/>
      <w:lvlJc w:val="left"/>
      <w:pPr>
        <w:tabs>
          <w:tab w:val="num" w:pos="2160"/>
        </w:tabs>
        <w:ind w:left="2160" w:hanging="360"/>
      </w:pPr>
      <w:rPr>
        <w:rFonts w:ascii="Wingdings" w:hAnsi="Wingdings" w:hint="default"/>
      </w:rPr>
    </w:lvl>
    <w:lvl w:ilvl="3" w:tplc="C0A6421C" w:tentative="1">
      <w:start w:val="1"/>
      <w:numFmt w:val="bullet"/>
      <w:lvlText w:val=""/>
      <w:lvlJc w:val="left"/>
      <w:pPr>
        <w:tabs>
          <w:tab w:val="num" w:pos="2880"/>
        </w:tabs>
        <w:ind w:left="2880" w:hanging="360"/>
      </w:pPr>
      <w:rPr>
        <w:rFonts w:ascii="Symbol" w:hAnsi="Symbol" w:hint="default"/>
      </w:rPr>
    </w:lvl>
    <w:lvl w:ilvl="4" w:tplc="9EC8EA7C" w:tentative="1">
      <w:start w:val="1"/>
      <w:numFmt w:val="bullet"/>
      <w:lvlText w:val="o"/>
      <w:lvlJc w:val="left"/>
      <w:pPr>
        <w:tabs>
          <w:tab w:val="num" w:pos="3600"/>
        </w:tabs>
        <w:ind w:left="3600" w:hanging="360"/>
      </w:pPr>
      <w:rPr>
        <w:rFonts w:ascii="Courier New" w:hAnsi="Courier New" w:cs="Courier New" w:hint="default"/>
      </w:rPr>
    </w:lvl>
    <w:lvl w:ilvl="5" w:tplc="51861A9E" w:tentative="1">
      <w:start w:val="1"/>
      <w:numFmt w:val="bullet"/>
      <w:lvlText w:val=""/>
      <w:lvlJc w:val="left"/>
      <w:pPr>
        <w:tabs>
          <w:tab w:val="num" w:pos="4320"/>
        </w:tabs>
        <w:ind w:left="4320" w:hanging="360"/>
      </w:pPr>
      <w:rPr>
        <w:rFonts w:ascii="Wingdings" w:hAnsi="Wingdings" w:hint="default"/>
      </w:rPr>
    </w:lvl>
    <w:lvl w:ilvl="6" w:tplc="8F10EEE4" w:tentative="1">
      <w:start w:val="1"/>
      <w:numFmt w:val="bullet"/>
      <w:lvlText w:val=""/>
      <w:lvlJc w:val="left"/>
      <w:pPr>
        <w:tabs>
          <w:tab w:val="num" w:pos="5040"/>
        </w:tabs>
        <w:ind w:left="5040" w:hanging="360"/>
      </w:pPr>
      <w:rPr>
        <w:rFonts w:ascii="Symbol" w:hAnsi="Symbol" w:hint="default"/>
      </w:rPr>
    </w:lvl>
    <w:lvl w:ilvl="7" w:tplc="45CE4D88" w:tentative="1">
      <w:start w:val="1"/>
      <w:numFmt w:val="bullet"/>
      <w:lvlText w:val="o"/>
      <w:lvlJc w:val="left"/>
      <w:pPr>
        <w:tabs>
          <w:tab w:val="num" w:pos="5760"/>
        </w:tabs>
        <w:ind w:left="5760" w:hanging="360"/>
      </w:pPr>
      <w:rPr>
        <w:rFonts w:ascii="Courier New" w:hAnsi="Courier New" w:cs="Courier New" w:hint="default"/>
      </w:rPr>
    </w:lvl>
    <w:lvl w:ilvl="8" w:tplc="F20E8B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376C9"/>
    <w:multiLevelType w:val="singleLevel"/>
    <w:tmpl w:val="FA5E966E"/>
    <w:lvl w:ilvl="0">
      <w:start w:val="1"/>
      <w:numFmt w:val="bullet"/>
      <w:lvlText w:val="-"/>
      <w:lvlJc w:val="left"/>
      <w:pPr>
        <w:tabs>
          <w:tab w:val="num" w:pos="1800"/>
        </w:tabs>
        <w:ind w:left="1800" w:hanging="360"/>
      </w:pPr>
      <w:rPr>
        <w:rFonts w:ascii="Times New Roman" w:hAnsi="Times New Roman" w:hint="default"/>
      </w:rPr>
    </w:lvl>
  </w:abstractNum>
  <w:abstractNum w:abstractNumId="8" w15:restartNumberingAfterBreak="0">
    <w:nsid w:val="14390541"/>
    <w:multiLevelType w:val="hybridMultilevel"/>
    <w:tmpl w:val="0EFC3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9E227F"/>
    <w:multiLevelType w:val="hybridMultilevel"/>
    <w:tmpl w:val="2B7C9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120ADF"/>
    <w:multiLevelType w:val="hybridMultilevel"/>
    <w:tmpl w:val="81D43D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300EB9"/>
    <w:multiLevelType w:val="hybridMultilevel"/>
    <w:tmpl w:val="29061B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732252"/>
    <w:multiLevelType w:val="hybridMultilevel"/>
    <w:tmpl w:val="C5783020"/>
    <w:lvl w:ilvl="0" w:tplc="0809000F">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405AC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253F1754"/>
    <w:multiLevelType w:val="hybridMultilevel"/>
    <w:tmpl w:val="31D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507C15"/>
    <w:multiLevelType w:val="hybridMultilevel"/>
    <w:tmpl w:val="EC2E23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952FC9"/>
    <w:multiLevelType w:val="hybridMultilevel"/>
    <w:tmpl w:val="0DB432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83D228B"/>
    <w:multiLevelType w:val="hybridMultilevel"/>
    <w:tmpl w:val="A8184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547481"/>
    <w:multiLevelType w:val="hybridMultilevel"/>
    <w:tmpl w:val="6CB6FE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9A16B5"/>
    <w:multiLevelType w:val="hybridMultilevel"/>
    <w:tmpl w:val="8FF6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B7B58"/>
    <w:multiLevelType w:val="hybridMultilevel"/>
    <w:tmpl w:val="FA7E6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EE23F23"/>
    <w:multiLevelType w:val="hybridMultilevel"/>
    <w:tmpl w:val="BB74FE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176BD3"/>
    <w:multiLevelType w:val="hybridMultilevel"/>
    <w:tmpl w:val="7C543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EA12F5"/>
    <w:multiLevelType w:val="hybridMultilevel"/>
    <w:tmpl w:val="DA0EE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586394"/>
    <w:multiLevelType w:val="hybridMultilevel"/>
    <w:tmpl w:val="041A972E"/>
    <w:lvl w:ilvl="0" w:tplc="2F508332">
      <w:start w:val="1"/>
      <w:numFmt w:val="bullet"/>
      <w:lvlText w:val=""/>
      <w:lvlJc w:val="left"/>
      <w:pPr>
        <w:tabs>
          <w:tab w:val="num" w:pos="720"/>
        </w:tabs>
        <w:ind w:left="720" w:hanging="360"/>
      </w:pPr>
      <w:rPr>
        <w:rFonts w:ascii="Symbol" w:hAnsi="Symbol" w:hint="default"/>
      </w:rPr>
    </w:lvl>
    <w:lvl w:ilvl="1" w:tplc="95E0453A" w:tentative="1">
      <w:start w:val="1"/>
      <w:numFmt w:val="bullet"/>
      <w:lvlText w:val="o"/>
      <w:lvlJc w:val="left"/>
      <w:pPr>
        <w:tabs>
          <w:tab w:val="num" w:pos="1440"/>
        </w:tabs>
        <w:ind w:left="1440" w:hanging="360"/>
      </w:pPr>
      <w:rPr>
        <w:rFonts w:ascii="Courier New" w:hAnsi="Courier New" w:hint="default"/>
      </w:rPr>
    </w:lvl>
    <w:lvl w:ilvl="2" w:tplc="29BC92B0" w:tentative="1">
      <w:start w:val="1"/>
      <w:numFmt w:val="bullet"/>
      <w:lvlText w:val=""/>
      <w:lvlJc w:val="left"/>
      <w:pPr>
        <w:tabs>
          <w:tab w:val="num" w:pos="2160"/>
        </w:tabs>
        <w:ind w:left="2160" w:hanging="360"/>
      </w:pPr>
      <w:rPr>
        <w:rFonts w:ascii="Wingdings" w:hAnsi="Wingdings" w:hint="default"/>
      </w:rPr>
    </w:lvl>
    <w:lvl w:ilvl="3" w:tplc="0610D57C" w:tentative="1">
      <w:start w:val="1"/>
      <w:numFmt w:val="bullet"/>
      <w:lvlText w:val=""/>
      <w:lvlJc w:val="left"/>
      <w:pPr>
        <w:tabs>
          <w:tab w:val="num" w:pos="2880"/>
        </w:tabs>
        <w:ind w:left="2880" w:hanging="360"/>
      </w:pPr>
      <w:rPr>
        <w:rFonts w:ascii="Symbol" w:hAnsi="Symbol" w:hint="default"/>
      </w:rPr>
    </w:lvl>
    <w:lvl w:ilvl="4" w:tplc="9BBE436E" w:tentative="1">
      <w:start w:val="1"/>
      <w:numFmt w:val="bullet"/>
      <w:lvlText w:val="o"/>
      <w:lvlJc w:val="left"/>
      <w:pPr>
        <w:tabs>
          <w:tab w:val="num" w:pos="3600"/>
        </w:tabs>
        <w:ind w:left="3600" w:hanging="360"/>
      </w:pPr>
      <w:rPr>
        <w:rFonts w:ascii="Courier New" w:hAnsi="Courier New" w:hint="default"/>
      </w:rPr>
    </w:lvl>
    <w:lvl w:ilvl="5" w:tplc="3B0C9C56" w:tentative="1">
      <w:start w:val="1"/>
      <w:numFmt w:val="bullet"/>
      <w:lvlText w:val=""/>
      <w:lvlJc w:val="left"/>
      <w:pPr>
        <w:tabs>
          <w:tab w:val="num" w:pos="4320"/>
        </w:tabs>
        <w:ind w:left="4320" w:hanging="360"/>
      </w:pPr>
      <w:rPr>
        <w:rFonts w:ascii="Wingdings" w:hAnsi="Wingdings" w:hint="default"/>
      </w:rPr>
    </w:lvl>
    <w:lvl w:ilvl="6" w:tplc="23BAE7B2" w:tentative="1">
      <w:start w:val="1"/>
      <w:numFmt w:val="bullet"/>
      <w:lvlText w:val=""/>
      <w:lvlJc w:val="left"/>
      <w:pPr>
        <w:tabs>
          <w:tab w:val="num" w:pos="5040"/>
        </w:tabs>
        <w:ind w:left="5040" w:hanging="360"/>
      </w:pPr>
      <w:rPr>
        <w:rFonts w:ascii="Symbol" w:hAnsi="Symbol" w:hint="default"/>
      </w:rPr>
    </w:lvl>
    <w:lvl w:ilvl="7" w:tplc="4142EAA0" w:tentative="1">
      <w:start w:val="1"/>
      <w:numFmt w:val="bullet"/>
      <w:lvlText w:val="o"/>
      <w:lvlJc w:val="left"/>
      <w:pPr>
        <w:tabs>
          <w:tab w:val="num" w:pos="5760"/>
        </w:tabs>
        <w:ind w:left="5760" w:hanging="360"/>
      </w:pPr>
      <w:rPr>
        <w:rFonts w:ascii="Courier New" w:hAnsi="Courier New" w:hint="default"/>
      </w:rPr>
    </w:lvl>
    <w:lvl w:ilvl="8" w:tplc="83E8EA3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5D08C5"/>
    <w:multiLevelType w:val="hybridMultilevel"/>
    <w:tmpl w:val="55C619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EDD55A2"/>
    <w:multiLevelType w:val="hybridMultilevel"/>
    <w:tmpl w:val="C96475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9108B5"/>
    <w:multiLevelType w:val="hybridMultilevel"/>
    <w:tmpl w:val="5E22DA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F33683"/>
    <w:multiLevelType w:val="hybridMultilevel"/>
    <w:tmpl w:val="A8184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A268B7"/>
    <w:multiLevelType w:val="hybridMultilevel"/>
    <w:tmpl w:val="F9E0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BB60DB"/>
    <w:multiLevelType w:val="hybridMultilevel"/>
    <w:tmpl w:val="A8184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E019BB"/>
    <w:multiLevelType w:val="hybridMultilevel"/>
    <w:tmpl w:val="82045F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E3408A"/>
    <w:multiLevelType w:val="hybridMultilevel"/>
    <w:tmpl w:val="5F72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27"/>
  </w:num>
  <w:num w:numId="4">
    <w:abstractNumId w:val="29"/>
  </w:num>
  <w:num w:numId="5">
    <w:abstractNumId w:val="15"/>
  </w:num>
  <w:num w:numId="6">
    <w:abstractNumId w:val="26"/>
  </w:num>
  <w:num w:numId="7">
    <w:abstractNumId w:val="5"/>
  </w:num>
  <w:num w:numId="8">
    <w:abstractNumId w:val="14"/>
  </w:num>
  <w:num w:numId="9">
    <w:abstractNumId w:val="9"/>
  </w:num>
  <w:num w:numId="10">
    <w:abstractNumId w:val="19"/>
  </w:num>
  <w:num w:numId="11">
    <w:abstractNumId w:val="18"/>
  </w:num>
  <w:num w:numId="12">
    <w:abstractNumId w:val="11"/>
  </w:num>
  <w:num w:numId="13">
    <w:abstractNumId w:val="8"/>
  </w:num>
  <w:num w:numId="14">
    <w:abstractNumId w:val="16"/>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7"/>
  </w:num>
  <w:num w:numId="17">
    <w:abstractNumId w:val="13"/>
  </w:num>
  <w:num w:numId="18">
    <w:abstractNumId w:val="10"/>
  </w:num>
  <w:num w:numId="19">
    <w:abstractNumId w:val="1"/>
  </w:num>
  <w:num w:numId="20">
    <w:abstractNumId w:val="25"/>
  </w:num>
  <w:num w:numId="21">
    <w:abstractNumId w:val="24"/>
  </w:num>
  <w:num w:numId="22">
    <w:abstractNumId w:val="3"/>
  </w:num>
  <w:num w:numId="23">
    <w:abstractNumId w:val="2"/>
  </w:num>
  <w:num w:numId="24">
    <w:abstractNumId w:val="6"/>
  </w:num>
  <w:num w:numId="25">
    <w:abstractNumId w:val="31"/>
  </w:num>
  <w:num w:numId="26">
    <w:abstractNumId w:val="21"/>
  </w:num>
  <w:num w:numId="27">
    <w:abstractNumId w:val="22"/>
  </w:num>
  <w:num w:numId="28">
    <w:abstractNumId w:val="28"/>
  </w:num>
  <w:num w:numId="29">
    <w:abstractNumId w:val="30"/>
  </w:num>
  <w:num w:numId="30">
    <w:abstractNumId w:val="17"/>
  </w:num>
  <w:num w:numId="31">
    <w:abstractNumId w:val="23"/>
  </w:num>
  <w:num w:numId="32">
    <w:abstractNumId w:val="1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CD"/>
    <w:rsid w:val="000133C1"/>
    <w:rsid w:val="000221C9"/>
    <w:rsid w:val="00061517"/>
    <w:rsid w:val="0021299A"/>
    <w:rsid w:val="002267E3"/>
    <w:rsid w:val="00282637"/>
    <w:rsid w:val="002960C8"/>
    <w:rsid w:val="002D0CF3"/>
    <w:rsid w:val="003319E6"/>
    <w:rsid w:val="003E28DC"/>
    <w:rsid w:val="004212D6"/>
    <w:rsid w:val="0044174E"/>
    <w:rsid w:val="00466796"/>
    <w:rsid w:val="00490402"/>
    <w:rsid w:val="0053064F"/>
    <w:rsid w:val="005D0DD1"/>
    <w:rsid w:val="005E366F"/>
    <w:rsid w:val="006061C9"/>
    <w:rsid w:val="006102D5"/>
    <w:rsid w:val="00624156"/>
    <w:rsid w:val="006811DD"/>
    <w:rsid w:val="006F5868"/>
    <w:rsid w:val="007637D8"/>
    <w:rsid w:val="00797F32"/>
    <w:rsid w:val="00811E33"/>
    <w:rsid w:val="00857B88"/>
    <w:rsid w:val="008A1AAB"/>
    <w:rsid w:val="008E2D67"/>
    <w:rsid w:val="008E5B45"/>
    <w:rsid w:val="008F5569"/>
    <w:rsid w:val="008F59E8"/>
    <w:rsid w:val="00920E66"/>
    <w:rsid w:val="009350D7"/>
    <w:rsid w:val="00967A3C"/>
    <w:rsid w:val="00995F47"/>
    <w:rsid w:val="009B004E"/>
    <w:rsid w:val="00AC2FCD"/>
    <w:rsid w:val="00B047F9"/>
    <w:rsid w:val="00B42B5E"/>
    <w:rsid w:val="00B459CB"/>
    <w:rsid w:val="00B63D86"/>
    <w:rsid w:val="00B6669E"/>
    <w:rsid w:val="00B95B6A"/>
    <w:rsid w:val="00BB61F8"/>
    <w:rsid w:val="00BC6CC0"/>
    <w:rsid w:val="00C546CA"/>
    <w:rsid w:val="00C85B1D"/>
    <w:rsid w:val="00D45659"/>
    <w:rsid w:val="00E00F2C"/>
    <w:rsid w:val="00E2278C"/>
    <w:rsid w:val="00EA3B82"/>
    <w:rsid w:val="00F021B7"/>
    <w:rsid w:val="00F50C64"/>
    <w:rsid w:val="00FC0626"/>
    <w:rsid w:val="00FE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A52E001-0B42-4791-99EA-ABABA790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FC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BB61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F021B7"/>
    <w:pPr>
      <w:keepNext/>
      <w:ind w:left="1246" w:hanging="1260"/>
      <w:outlineLvl w:val="2"/>
    </w:pPr>
    <w:rPr>
      <w:b/>
      <w:sz w:val="22"/>
    </w:rPr>
  </w:style>
  <w:style w:type="paragraph" w:styleId="Heading4">
    <w:name w:val="heading 4"/>
    <w:basedOn w:val="Normal"/>
    <w:next w:val="Normal"/>
    <w:link w:val="Heading4Char"/>
    <w:uiPriority w:val="9"/>
    <w:semiHidden/>
    <w:unhideWhenUsed/>
    <w:qFormat/>
    <w:rsid w:val="00BB61F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2FCD"/>
    <w:pPr>
      <w:tabs>
        <w:tab w:val="center" w:pos="4153"/>
        <w:tab w:val="right" w:pos="8306"/>
      </w:tabs>
    </w:pPr>
  </w:style>
  <w:style w:type="character" w:customStyle="1" w:styleId="HeaderChar">
    <w:name w:val="Header Char"/>
    <w:basedOn w:val="DefaultParagraphFont"/>
    <w:link w:val="Header"/>
    <w:uiPriority w:val="99"/>
    <w:rsid w:val="00AC2FCD"/>
    <w:rPr>
      <w:rFonts w:ascii="Arial" w:eastAsia="Times New Roman" w:hAnsi="Arial" w:cs="Times New Roman"/>
      <w:sz w:val="20"/>
      <w:szCs w:val="20"/>
    </w:rPr>
  </w:style>
  <w:style w:type="paragraph" w:styleId="Footer">
    <w:name w:val="footer"/>
    <w:basedOn w:val="Normal"/>
    <w:link w:val="FooterChar"/>
    <w:rsid w:val="00AC2FCD"/>
    <w:pPr>
      <w:tabs>
        <w:tab w:val="center" w:pos="4153"/>
        <w:tab w:val="right" w:pos="8306"/>
      </w:tabs>
    </w:pPr>
  </w:style>
  <w:style w:type="character" w:customStyle="1" w:styleId="FooterChar">
    <w:name w:val="Footer Char"/>
    <w:basedOn w:val="DefaultParagraphFont"/>
    <w:link w:val="Footer"/>
    <w:uiPriority w:val="99"/>
    <w:rsid w:val="00AC2FCD"/>
    <w:rPr>
      <w:rFonts w:ascii="Arial" w:eastAsia="Times New Roman" w:hAnsi="Arial" w:cs="Times New Roman"/>
      <w:sz w:val="20"/>
      <w:szCs w:val="20"/>
    </w:rPr>
  </w:style>
  <w:style w:type="paragraph" w:styleId="ListParagraph">
    <w:name w:val="List Paragraph"/>
    <w:basedOn w:val="Normal"/>
    <w:uiPriority w:val="34"/>
    <w:qFormat/>
    <w:rsid w:val="00AC2FCD"/>
    <w:pPr>
      <w:ind w:left="720"/>
    </w:pPr>
  </w:style>
  <w:style w:type="paragraph" w:customStyle="1" w:styleId="Default">
    <w:name w:val="Default"/>
    <w:rsid w:val="00FE3CF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5659"/>
    <w:rPr>
      <w:rFonts w:ascii="Tahoma" w:hAnsi="Tahoma" w:cs="Tahoma"/>
      <w:sz w:val="16"/>
      <w:szCs w:val="16"/>
    </w:rPr>
  </w:style>
  <w:style w:type="character" w:customStyle="1" w:styleId="BalloonTextChar">
    <w:name w:val="Balloon Text Char"/>
    <w:basedOn w:val="DefaultParagraphFont"/>
    <w:link w:val="BalloonText"/>
    <w:uiPriority w:val="99"/>
    <w:semiHidden/>
    <w:rsid w:val="00D45659"/>
    <w:rPr>
      <w:rFonts w:ascii="Tahoma" w:eastAsia="Times New Roman" w:hAnsi="Tahoma" w:cs="Tahoma"/>
      <w:sz w:val="16"/>
      <w:szCs w:val="16"/>
    </w:rPr>
  </w:style>
  <w:style w:type="character" w:customStyle="1" w:styleId="Heading3Char">
    <w:name w:val="Heading 3 Char"/>
    <w:basedOn w:val="DefaultParagraphFont"/>
    <w:link w:val="Heading3"/>
    <w:rsid w:val="00F021B7"/>
    <w:rPr>
      <w:rFonts w:ascii="Arial" w:eastAsia="Times New Roman" w:hAnsi="Arial" w:cs="Times New Roman"/>
      <w:b/>
      <w:szCs w:val="20"/>
    </w:rPr>
  </w:style>
  <w:style w:type="paragraph" w:styleId="BodyText">
    <w:name w:val="Body Text"/>
    <w:basedOn w:val="Normal"/>
    <w:link w:val="BodyTextChar"/>
    <w:rsid w:val="00F021B7"/>
    <w:pPr>
      <w:jc w:val="both"/>
    </w:pPr>
    <w:rPr>
      <w:rFonts w:cs="Arial"/>
      <w:szCs w:val="24"/>
    </w:rPr>
  </w:style>
  <w:style w:type="character" w:customStyle="1" w:styleId="BodyTextChar">
    <w:name w:val="Body Text Char"/>
    <w:basedOn w:val="DefaultParagraphFont"/>
    <w:link w:val="BodyText"/>
    <w:rsid w:val="00F021B7"/>
    <w:rPr>
      <w:rFonts w:ascii="Arial" w:eastAsia="Times New Roman" w:hAnsi="Arial" w:cs="Arial"/>
      <w:sz w:val="20"/>
      <w:szCs w:val="24"/>
    </w:rPr>
  </w:style>
  <w:style w:type="character" w:styleId="PageNumber">
    <w:name w:val="page number"/>
    <w:basedOn w:val="DefaultParagraphFont"/>
    <w:rsid w:val="008F59E8"/>
  </w:style>
  <w:style w:type="character" w:customStyle="1" w:styleId="Heading1Char">
    <w:name w:val="Heading 1 Char"/>
    <w:basedOn w:val="DefaultParagraphFont"/>
    <w:link w:val="Heading1"/>
    <w:uiPriority w:val="9"/>
    <w:rsid w:val="00BB61F8"/>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BB61F8"/>
    <w:rPr>
      <w:rFonts w:asciiTheme="majorHAnsi" w:eastAsiaTheme="majorEastAsia" w:hAnsiTheme="majorHAnsi" w:cstheme="majorBidi"/>
      <w:i/>
      <w:iC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6E2C8-30A3-4E3F-A924-49AEA4F0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Hasmita Patel</dc:creator>
  <cp:lastModifiedBy>Saltfleet, Lauren</cp:lastModifiedBy>
  <cp:revision>2</cp:revision>
  <cp:lastPrinted>2019-06-18T09:13:00Z</cp:lastPrinted>
  <dcterms:created xsi:type="dcterms:W3CDTF">2019-06-25T14:58:00Z</dcterms:created>
  <dcterms:modified xsi:type="dcterms:W3CDTF">2019-06-25T14:58:00Z</dcterms:modified>
</cp:coreProperties>
</file>